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5193B3"/>
          <w:sz w:val="56"/>
          <w:szCs w:val="56"/>
        </w:rPr>
        <w:t xml:space="preserve">UNLOCK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Foundational Product Information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Comprehensive Investment Intelligence Platform</w:t>
      </w:r>
    </w:p>
    <w:p>
      <w:pPr>
        <w:pStyle w:val="Heading1"/>
        <w:spacing w:before="400" w:after="200"/>
      </w:pPr>
      <w:r>
        <w:t xml:space="preserve">1. THE PROBLEM STATEMENT</w:t>
      </w:r>
    </w:p>
    <w:p>
      <w:pPr>
        <w:pStyle w:val="Heading2"/>
        <w:spacing w:before="200" w:after="100"/>
      </w:pPr>
      <w:r>
        <w:t xml:space="preserve">What specific, painful problem does this solve?</w:t>
      </w:r>
    </w:p>
    <w:p>
      <w:pPr>
        <w:spacing w:after="100"/>
      </w:pPr>
      <w:r>
        <w:t xml:space="preserve">UK investors with portfolios above £250,000 face a fragmented, overwhelming investment landscape. They struggle with:</w:t>
      </w:r>
    </w:p>
    <w:p>
      <w:pPr>
        <w:ind w:left="360"/>
      </w:pPr>
      <w:r>
        <w:rPr>
          <w:b/>
          <w:bCs/>
        </w:rPr>
        <w:t xml:space="preserve">• </w:t>
      </w:r>
      <w:r>
        <w:t xml:space="preserve">Fragmented Portfolio Visibility: Assets scattered across multiple platforms (ISAs, SIPPs, GIAs, property, crypto, private equity) with no unified view of total wealth</w:t>
      </w:r>
    </w:p>
    <w:p>
      <w:pPr>
        <w:ind w:left="360"/>
      </w:pPr>
      <w:r>
        <w:rPr>
          <w:b/>
          <w:bCs/>
        </w:rPr>
        <w:t xml:space="preserve">• </w:t>
      </w:r>
      <w:r>
        <w:t xml:space="preserve">Due Diligence Paralysis: Unable to properly evaluate investment opportunities, especially in alternative assets and EIS/SEIS schemes, leading to either missed opportunities or poor decisions</w:t>
      </w:r>
    </w:p>
    <w:p>
      <w:pPr>
        <w:ind w:left="360"/>
      </w:pPr>
      <w:r>
        <w:rPr>
          <w:b/>
          <w:bCs/>
        </w:rPr>
        <w:t xml:space="preserve">• </w:t>
      </w:r>
      <w:r>
        <w:t xml:space="preserve">Tax Inefficiency: Missing £5,000-£15,000 annually through suboptimal wrapper usage, unclaimed reliefs, and poor allowance management across household members</w:t>
      </w:r>
    </w:p>
    <w:p>
      <w:pPr>
        <w:ind w:left="360"/>
      </w:pPr>
      <w:r>
        <w:rPr>
          <w:b/>
          <w:bCs/>
        </w:rPr>
        <w:t xml:space="preserve">• </w:t>
      </w:r>
      <w:r>
        <w:t xml:space="preserve">Syndicate Access Barriers: Excluded from group investment opportunities due to lack of deal flow, trust signals, and co-investment infrastructure</w:t>
      </w:r>
    </w:p>
    <w:p>
      <w:pPr>
        <w:spacing w:after="200"/>
        <w:ind w:left="360"/>
      </w:pPr>
      <w:r>
        <w:rPr>
          <w:b/>
          <w:bCs/>
        </w:rPr>
        <w:t xml:space="preserve">• </w:t>
      </w:r>
      <w:r>
        <w:t xml:space="preserve">Knowledge Gaps: No personalized guidance that matches their specific investor persona, risk profile, and economic beliefs</w:t>
      </w:r>
    </w:p>
    <w:p>
      <w:pPr>
        <w:pStyle w:val="Heading2"/>
        <w:spacing w:before="200" w:after="100"/>
      </w:pPr>
      <w:r>
        <w:t xml:space="preserve">Who experiences this problem most acutely?</w:t>
      </w:r>
    </w:p>
    <w:p>
      <w:pPr>
        <w:spacing w:after="100"/>
      </w:pPr>
      <w:r>
        <w:t xml:space="preserve">Self-directed UK investors in the 'mass affluent' to 'high net worth' segment (£250k-£5M portfolios) who:</w:t>
      </w:r>
    </w:p>
    <w:p>
      <w:pPr>
        <w:ind w:left="360"/>
      </w:pPr>
      <w:r>
        <w:t xml:space="preserve">• Have outgrown simple apps like Freetrade or Nutmeg but cannot justify £20k+ annual wealth manager fees</w:t>
      </w:r>
    </w:p>
    <w:p>
      <w:pPr>
        <w:ind w:left="360"/>
      </w:pPr>
      <w:r>
        <w:t xml:space="preserve">• Own multiple asset types (listed securities, property, alternatives, private equity)</w:t>
      </w:r>
    </w:p>
    <w:p>
      <w:pPr>
        <w:ind w:left="360"/>
      </w:pPr>
      <w:r>
        <w:t xml:space="preserve">• Manage wealth across a household (spouse, children's JISAs, family companies, trusts)</w:t>
      </w:r>
    </w:p>
    <w:p>
      <w:pPr>
        <w:ind w:left="360"/>
      </w:pPr>
      <w:r>
        <w:t xml:space="preserve">• Are interested in tax-advantaged investments (EIS, SEIS, VCT) but lack due diligence capability</w:t>
      </w:r>
    </w:p>
    <w:p>
      <w:pPr>
        <w:spacing w:after="200"/>
        <w:ind w:left="360"/>
      </w:pPr>
      <w:r>
        <w:t xml:space="preserve">• Want to participate in syndicated deals but lack access and trust infrastructure</w:t>
      </w:r>
    </w:p>
    <w:p>
      <w:pPr>
        <w:pStyle w:val="Heading2"/>
        <w:spacing w:before="200" w:after="100"/>
      </w:pPr>
      <w:r>
        <w:t xml:space="preserve">What does the problem cost them?</w:t>
      </w:r>
    </w:p>
    <w:p>
      <w:pPr>
        <w:spacing w:after="80"/>
      </w:pPr>
      <w:r>
        <w:rPr>
          <w:b/>
          <w:bCs/>
        </w:rPr>
        <w:t xml:space="preserve">Money: </w:t>
      </w:r>
      <w:r>
        <w:t xml:space="preserve">£5,000-£15,000+ annually in missed tax reliefs, suboptimal wrapper usage, and poor investment decisions due to inadequate due diligence. Lost opportunity cost from passing on good deals or investing in poor ones.</w:t>
      </w:r>
    </w:p>
    <w:p>
      <w:pPr>
        <w:spacing w:after="80"/>
      </w:pPr>
      <w:r>
        <w:rPr>
          <w:b/>
          <w:bCs/>
        </w:rPr>
        <w:t xml:space="preserve">Time: </w:t>
      </w:r>
      <w:r>
        <w:t xml:space="preserve">40-80 hours annually on manual portfolio tracking, statement reconciliation, tax return preparation, and amateur due diligence research.</w:t>
      </w:r>
    </w:p>
    <w:p>
      <w:pPr>
        <w:spacing w:after="80"/>
      </w:pPr>
      <w:r>
        <w:rPr>
          <w:b/>
          <w:bCs/>
        </w:rPr>
        <w:t xml:space="preserve">Stress: </w:t>
      </w:r>
      <w:r>
        <w:t xml:space="preserve">Constant anxiety about 'am I doing this right?', fear of HMRC compliance issues, uncertainty about retirement readiness, and FOMO on investment opportunities.</w:t>
      </w:r>
    </w:p>
    <w:p>
      <w:pPr>
        <w:spacing w:after="200"/>
      </w:pPr>
      <w:r>
        <w:rPr>
          <w:b/>
          <w:bCs/>
        </w:rPr>
        <w:t xml:space="preserve">Opportunity: </w:t>
      </w:r>
      <w:r>
        <w:t xml:space="preserve">Exclusion from institutional-quality deal flow, inability to co-invest with experienced angels, and missed access to professional-grade analysis tools.</w:t>
      </w:r>
    </w:p>
    <w:p>
      <w:pPr>
        <w:pStyle w:val="Heading2"/>
        <w:spacing w:before="200" w:after="100"/>
      </w:pPr>
      <w:r>
        <w:t xml:space="preserve">Why hasn't it been solved before?</w:t>
      </w:r>
    </w:p>
    <w:p>
      <w:pPr>
        <w:ind w:left="360"/>
      </w:pPr>
      <w:r>
        <w:t xml:space="preserve">• Traditional wealth managers target UHNW (£5M+) due to high service delivery costs</w:t>
      </w:r>
    </w:p>
    <w:p>
      <w:pPr>
        <w:ind w:left="360"/>
      </w:pPr>
      <w:r>
        <w:t xml:space="preserve">• Robo-advisors focus on simple, discretionary portfolios—not complex existing holdings</w:t>
      </w:r>
    </w:p>
    <w:p>
      <w:pPr>
        <w:ind w:left="360"/>
      </w:pPr>
      <w:r>
        <w:t xml:space="preserve">• Portfolio trackers (Moneyhub, Emma) aggregate but don't provide actionable intelligence</w:t>
      </w:r>
    </w:p>
    <w:p>
      <w:pPr>
        <w:ind w:left="360"/>
      </w:pPr>
      <w:r>
        <w:t xml:space="preserve">• Due diligence platforms serve institutional investors, not retail angels</w:t>
      </w:r>
    </w:p>
    <w:p>
      <w:pPr>
        <w:ind w:left="360"/>
      </w:pPr>
      <w:r>
        <w:t xml:space="preserve">• Syndicate platforms lack the trust infrastructure and due diligence integration</w:t>
      </w:r>
    </w:p>
    <w:p>
      <w:pPr>
        <w:spacing w:after="400"/>
        <w:ind w:left="360"/>
      </w:pPr>
      <w:r>
        <w:t xml:space="preserve">• No platform has combined whole-of-wealth visibility with UK-specific tax intelligence, AI-powered due diligence, and syndicated investment access in one integrated experience</w:t>
      </w:r>
    </w:p>
    <w:p>
      <w:pPr>
        <w:pStyle w:val="Heading1"/>
        <w:spacing w:before="400" w:after="200"/>
      </w:pPr>
      <w:r>
        <w:t xml:space="preserve">2. THE SOLUTION</w:t>
      </w:r>
    </w:p>
    <w:p>
      <w:pPr>
        <w:pStyle w:val="Heading2"/>
        <w:spacing w:before="200" w:after="100"/>
      </w:pPr>
      <w:r>
        <w:t xml:space="preserve">What does the product actually do?</w:t>
      </w:r>
    </w:p>
    <w:p>
      <w:pPr>
        <w:spacing w:after="200"/>
      </w:pPr>
      <w:r>
        <w:t xml:space="preserve">Unlock is an integrated investment intelligence platform that combines personalized investor profiling, AI-powered due diligence, syndicated deal access, comprehensive portfolio management, and professional-grade tools—all designed specifically for UK self-directed investors.</w:t>
      </w:r>
    </w:p>
    <w:p>
      <w:pPr>
        <w:pStyle w:val="Heading2"/>
        <w:spacing w:before="200" w:after="100"/>
      </w:pPr>
      <w:r>
        <w:t xml:space="preserve">How does it work (in plain English)?</w:t>
      </w:r>
    </w:p>
    <w:p>
      <w:pPr>
        <w:spacing w:after="80"/>
      </w:pPr>
      <w:r>
        <w:rPr>
          <w:b/>
          <w:bCs/>
        </w:rPr>
        <w:t xml:space="preserve">Step 1 - Know Yourself: </w:t>
      </w:r>
      <w:r>
        <w:t xml:space="preserve">Complete our intelligent onboarding that identifies your investor persona from 19 archetypes, assesses your economic beliefs, and understands your investment interests across 36 categories.</w:t>
      </w:r>
    </w:p>
    <w:p>
      <w:pPr>
        <w:spacing w:after="80"/>
      </w:pPr>
      <w:r>
        <w:rPr>
          <w:b/>
          <w:bCs/>
        </w:rPr>
        <w:t xml:space="preserve">Step 2 - Connect Your Wealth: </w:t>
      </w:r>
      <w:r>
        <w:t xml:space="preserve">Import your existing portfolio via live API connections, CSV uploads, or AI-powered document extraction. See everything in one place—stocks, bonds, property, crypto, private equity.</w:t>
      </w:r>
    </w:p>
    <w:p>
      <w:pPr>
        <w:spacing w:after="80"/>
      </w:pPr>
      <w:r>
        <w:rPr>
          <w:b/>
          <w:bCs/>
        </w:rPr>
        <w:t xml:space="preserve">Step 3 - Discover Opportunities: </w:t>
      </w:r>
      <w:r>
        <w:t xml:space="preserve">Browse vetted investment opportunities, request AI-powered due diligence snapshots, and explore syndicated deals matched to your profile.</w:t>
      </w:r>
    </w:p>
    <w:p>
      <w:pPr>
        <w:spacing w:after="80"/>
      </w:pPr>
      <w:r>
        <w:rPr>
          <w:b/>
          <w:bCs/>
        </w:rPr>
        <w:t xml:space="preserve">Step 4 - Analyze &amp; Optimize: </w:t>
      </w:r>
      <w:r>
        <w:t xml:space="preserve">Use professional-grade tools (tax calculators, pitch deck analyzer, valuation tools) and get AI-driven portfolio recommendations.</w:t>
      </w:r>
    </w:p>
    <w:p>
      <w:pPr>
        <w:spacing w:after="200"/>
      </w:pPr>
      <w:r>
        <w:rPr>
          <w:b/>
          <w:bCs/>
        </w:rPr>
        <w:t xml:space="preserve">Step 5 - Invest with Confidence: </w:t>
      </w:r>
      <w:r>
        <w:t xml:space="preserve">Join syndicates, track your investments, reconcile against statements, and manage your household's tax allowances in real-time.</w:t>
      </w:r>
    </w:p>
    <w:p>
      <w:pPr>
        <w:pStyle w:val="Heading2"/>
        <w:spacing w:before="200" w:after="100"/>
      </w:pPr>
      <w:r>
        <w:t xml:space="preserve">What's the 'before and after' transformation?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shd w:fill="D4EDDA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p>
            <w:r>
              <w:t xml:space="preserve">Spreadsheets and paper statements</w:t>
            </w:r>
          </w:p>
        </w:tc>
        <w:tc>
          <w:p>
            <w:r>
              <w:t xml:space="preserve">Single source of truth with live data</w:t>
            </w:r>
          </w:p>
        </w:tc>
      </w:tr>
      <w:tr>
        <w:tc>
          <w:p>
            <w:r>
              <w:t xml:space="preserve">Guessing at investment quality</w:t>
            </w:r>
          </w:p>
        </w:tc>
        <w:tc>
          <w:p>
            <w:r>
              <w:t xml:space="preserve">AI-powered due diligence reports</w:t>
            </w:r>
          </w:p>
        </w:tc>
      </w:tr>
      <w:tr>
        <w:tc>
          <w:p>
            <w:r>
              <w:t xml:space="preserve">Excluded from deal flow</w:t>
            </w:r>
          </w:p>
        </w:tc>
        <w:tc>
          <w:p>
            <w:r>
              <w:t xml:space="preserve">Access to vetted syndicates with trust signals</w:t>
            </w:r>
          </w:p>
        </w:tc>
      </w:tr>
      <w:tr>
        <w:tc>
          <w:p>
            <w:r>
              <w:t xml:space="preserve">Individual account view</w:t>
            </w:r>
          </w:p>
        </w:tc>
        <w:tc>
          <w:p>
            <w:r>
              <w:t xml:space="preserve">Household-level wealth optimization</w:t>
            </w:r>
          </w:p>
        </w:tc>
      </w:tr>
      <w:tr>
        <w:tc>
          <w:p>
            <w:r>
              <w:t xml:space="preserve">Manual tax calculations</w:t>
            </w:r>
          </w:p>
        </w:tc>
        <w:tc>
          <w:p>
            <w:r>
              <w:t xml:space="preserve">Real-time allowance tracking with carry-back optimization</w:t>
            </w:r>
          </w:p>
        </w:tc>
      </w:tr>
      <w:tr>
        <w:tc>
          <w:p>
            <w:r>
              <w:t xml:space="preserve">Generic investment advice</w:t>
            </w:r>
          </w:p>
        </w:tc>
        <w:tc>
          <w:p>
            <w:r>
              <w:t xml:space="preserve">Persona-matched, belief-aligned recommendations</w:t>
            </w:r>
          </w:p>
        </w:tc>
      </w:tr>
    </w:tbl>
    <w:p>
      <w:pPr>
        <w:pStyle w:val="Heading2"/>
        <w:spacing w:before="300" w:after="100"/>
      </w:pPr>
      <w:r>
        <w:t xml:space="preserve">What makes it different from existing alternatives?</w:t>
      </w:r>
    </w:p>
    <w:p>
      <w:pPr>
        <w:spacing w:after="60"/>
      </w:pPr>
      <w:r>
        <w:rPr>
          <w:b/>
          <w:bCs/>
        </w:rPr>
        <w:t xml:space="preserve">1. Investor-First Intelligence: </w:t>
      </w:r>
      <w:r>
        <w:t xml:space="preserve">19 distinct investor personas with personalized experiences, not one-size-fits-all</w:t>
      </w:r>
    </w:p>
    <w:p>
      <w:pPr>
        <w:spacing w:after="60"/>
      </w:pPr>
      <w:r>
        <w:rPr>
          <w:b/>
          <w:bCs/>
        </w:rPr>
        <w:t xml:space="preserve">2. Integrated Due Diligence: </w:t>
      </w:r>
      <w:r>
        <w:t xml:space="preserve">AI-powered business analysis with Companies House integration, fraud risk scoring, and compliance checks</w:t>
      </w:r>
    </w:p>
    <w:p>
      <w:pPr>
        <w:spacing w:after="60"/>
      </w:pPr>
      <w:r>
        <w:rPr>
          <w:b/>
          <w:bCs/>
        </w:rPr>
        <w:t xml:space="preserve">3. Syndicate Infrastructure: </w:t>
      </w:r>
      <w:r>
        <w:t xml:space="preserve">Trust signals, fee transparency, confidence scoring, and 'investors like you' metrics</w:t>
      </w:r>
    </w:p>
    <w:p>
      <w:pPr>
        <w:spacing w:after="60"/>
      </w:pPr>
      <w:r>
        <w:rPr>
          <w:b/>
          <w:bCs/>
        </w:rPr>
        <w:t xml:space="preserve">4. Whole-of-Wealth: </w:t>
      </w:r>
      <w:r>
        <w:t xml:space="preserve">True multi-asset coverage including property, crypto, private equity—not just listed securities</w:t>
      </w:r>
    </w:p>
    <w:p>
      <w:pPr>
        <w:spacing w:after="60"/>
      </w:pPr>
      <w:r>
        <w:rPr>
          <w:b/>
          <w:bCs/>
        </w:rPr>
        <w:t xml:space="preserve">5. UK Tax-Native: </w:t>
      </w:r>
      <w:r>
        <w:t xml:space="preserve">Built around ISA, SIPP, EIS, SEIS, VCT, CGT—not a US product adapted for UK</w:t>
      </w:r>
    </w:p>
    <w:p>
      <w:pPr>
        <w:spacing w:after="200"/>
      </w:pPr>
      <w:r>
        <w:rPr>
          <w:b/>
          <w:bCs/>
        </w:rPr>
        <w:t xml:space="preserve">6. Household-Centric: </w:t>
      </w:r>
      <w:r>
        <w:t xml:space="preserve">Optimize across spouse, children's JISAs, family companies—not just individual accounts</w:t>
      </w:r>
    </w:p>
    <w:p>
      <w:pPr>
        <w:pStyle w:val="Heading2"/>
        <w:spacing w:before="200" w:after="100"/>
      </w:pPr>
      <w:r>
        <w:t xml:space="preserve">What are the key features of the product?</w:t>
      </w:r>
    </w:p>
    <w:p>
      <w:pPr>
        <w:spacing w:before="150" w:after="80"/>
      </w:pPr>
      <w:r>
        <w:rPr>
          <w:b/>
          <w:bCs/>
          <w:color w:val="5193B3"/>
        </w:rPr>
        <w:t xml:space="preserve">MODULE 1: Investor Onboarding &amp; Profile Discovery</w:t>
      </w:r>
    </w:p>
    <w:p>
      <w:pPr>
        <w:ind w:left="360"/>
      </w:pPr>
      <w:r>
        <w:t xml:space="preserve">• 6-step intelligent wizard capturing investment interests (36 categories), learning areas (26 topics), geographic preferences (18 regions)</w:t>
      </w:r>
    </w:p>
    <w:p>
      <w:pPr>
        <w:ind w:left="360"/>
      </w:pPr>
      <w:r>
        <w:t xml:space="preserve">• Persona identification from 19 archetypes (Retirement Planner, Property Lover, Crypto Enthusiast, Legacy Builder, Tech Worker, etc.)</w:t>
      </w:r>
    </w:p>
    <w:p>
      <w:pPr>
        <w:ind w:left="360"/>
      </w:pPr>
      <w:r>
        <w:t xml:space="preserve">• Economic beliefs questionnaire for personalized strategy alignment</w:t>
      </w:r>
    </w:p>
    <w:p>
      <w:pPr>
        <w:ind w:left="360"/>
      </w:pPr>
      <w:r>
        <w:t xml:space="preserve">• AI-generated portfolio analysis with gap identification</w:t>
      </w:r>
    </w:p>
    <w:p>
      <w:pPr>
        <w:ind w:left="360"/>
      </w:pPr>
      <w:r>
        <w:t xml:space="preserve">• Personalized action plan with prioritized next steps</w:t>
      </w:r>
    </w:p>
    <w:p>
      <w:pPr>
        <w:spacing w:before="150" w:after="80"/>
      </w:pPr>
      <w:r>
        <w:rPr>
          <w:b/>
          <w:bCs/>
          <w:color w:val="5193B3"/>
        </w:rPr>
        <w:t xml:space="preserve">MODULE 2: Due Diligence Hub</w:t>
      </w:r>
    </w:p>
    <w:p>
      <w:pPr>
        <w:ind w:left="360"/>
      </w:pPr>
      <w:r>
        <w:t xml:space="preserve">• AI-powered Snapshot reports (quick DD) and Deep Dive analysis (comprehensive)</w:t>
      </w:r>
    </w:p>
    <w:p>
      <w:pPr>
        <w:ind w:left="360"/>
      </w:pPr>
      <w:r>
        <w:t xml:space="preserve">• Companies House integration for verified company lookup</w:t>
      </w:r>
    </w:p>
    <w:p>
      <w:pPr>
        <w:ind w:left="360"/>
      </w:pPr>
      <w:r>
        <w:t xml:space="preserve">• 8-section analysis: Company Profile, Compliance Check, Fraud Risk, Financial Health, Management, Marketing, Claims Management, Investor Validation</w:t>
      </w:r>
    </w:p>
    <w:p>
      <w:pPr>
        <w:ind w:left="360"/>
      </w:pPr>
      <w:r>
        <w:t xml:space="preserve">• Status tracking with turnaround metrics</w:t>
      </w:r>
    </w:p>
    <w:p>
      <w:pPr>
        <w:ind w:left="360"/>
      </w:pPr>
      <w:r>
        <w:t xml:space="preserve">• Q&amp;A capability for each report</w:t>
      </w:r>
    </w:p>
    <w:p>
      <w:pPr>
        <w:spacing w:before="150" w:after="80"/>
      </w:pPr>
      <w:r>
        <w:rPr>
          <w:b/>
          <w:bCs/>
          <w:color w:val="5193B3"/>
        </w:rPr>
        <w:t xml:space="preserve">MODULE 3: Syndication Platform</w:t>
      </w:r>
    </w:p>
    <w:p>
      <w:pPr>
        <w:ind w:left="360"/>
      </w:pPr>
      <w:r>
        <w:t xml:space="preserve">• Browse individual syndicates and themed bundles</w:t>
      </w:r>
    </w:p>
    <w:p>
      <w:pPr>
        <w:ind w:left="360"/>
      </w:pPr>
      <w:r>
        <w:t xml:space="preserve">• Advanced filtering: sector, stage (Pre-Seed to Series B), EIS/SEIS eligibility, minimum cheque, closing window</w:t>
      </w:r>
    </w:p>
    <w:p>
      <w:pPr>
        <w:ind w:left="360"/>
      </w:pPr>
      <w:r>
        <w:t xml:space="preserve">• Trust signals: data sources verified, investor history, deal legitimacy scoring</w:t>
      </w:r>
    </w:p>
    <w:p>
      <w:pPr>
        <w:ind w:left="360"/>
      </w:pPr>
      <w:r>
        <w:t xml:space="preserve">• Fee transparency: carry %, admin annual %, total cost breakdown</w:t>
      </w:r>
    </w:p>
    <w:p>
      <w:pPr>
        <w:ind w:left="360"/>
      </w:pPr>
      <w:r>
        <w:t xml:space="preserve">• Confidence scores and 'investors like you' community metrics</w:t>
      </w:r>
    </w:p>
    <w:p>
      <w:pPr>
        <w:ind w:left="360"/>
      </w:pPr>
      <w:r>
        <w:t xml:space="preserve">• AI assistant preview for each syndicate</w:t>
      </w:r>
    </w:p>
    <w:p>
      <w:pPr>
        <w:spacing w:before="150" w:after="80"/>
      </w:pPr>
      <w:r>
        <w:rPr>
          <w:b/>
          <w:bCs/>
          <w:color w:val="5193B3"/>
        </w:rPr>
        <w:t xml:space="preserve">MODULE 4: Investor Toolkit (12+ Tools)</w:t>
      </w:r>
    </w:p>
    <w:p>
      <w:pPr>
        <w:ind w:left="360"/>
      </w:pPr>
      <w:r>
        <w:t xml:space="preserve">• Tax Relief: EIS/SEIS Allowance Calculator with carry-back optimization, Loss Relief Calculator, CGT Deferral Calculator</w:t>
      </w:r>
    </w:p>
    <w:p>
      <w:pPr>
        <w:ind w:left="360"/>
      </w:pPr>
      <w:r>
        <w:t xml:space="preserve">• Analysis: Pitch Deck Analyser (AI-powered), Business Snapshot Request, Risk/Return Profiler</w:t>
      </w:r>
    </w:p>
    <w:p>
      <w:pPr>
        <w:ind w:left="360"/>
      </w:pPr>
      <w:r>
        <w:t xml:space="preserve">• Valuation: Property Valuation (UK HPI integration), Art Valuation, Whisky &amp; Cask Valuation</w:t>
      </w:r>
    </w:p>
    <w:p>
      <w:pPr>
        <w:ind w:left="360"/>
      </w:pPr>
      <w:r>
        <w:t xml:space="preserve">• Utilities: Document Checklist, EIS/SEIS Glossary, Website Fact Checker</w:t>
      </w:r>
    </w:p>
    <w:p>
      <w:pPr>
        <w:spacing w:before="150" w:after="80"/>
      </w:pPr>
      <w:r>
        <w:rPr>
          <w:b/>
          <w:bCs/>
          <w:color w:val="5193B3"/>
        </w:rPr>
        <w:t xml:space="preserve">MODULE 5: Asset Register (Comprehensive Portfolio Management)</w:t>
      </w:r>
    </w:p>
    <w:p>
      <w:pPr>
        <w:ind w:left="360"/>
      </w:pPr>
      <w:r>
        <w:t xml:space="preserve">• Holdings Register: All assets/liabilities with live prices, cost basis, tax treatment, evidence chain, completeness scores</w:t>
      </w:r>
    </w:p>
    <w:p>
      <w:pPr>
        <w:ind w:left="360"/>
      </w:pPr>
      <w:r>
        <w:t xml:space="preserve">• Targets &amp; Bands: Strategic allocation targets with tolerance bands and rebalancing suggestions</w:t>
      </w:r>
    </w:p>
    <w:p>
      <w:pPr>
        <w:ind w:left="360"/>
      </w:pPr>
      <w:r>
        <w:t xml:space="preserve">• Transactions: Complete audit trail for tax reporting (buys, sells, dividends, corporate actions)</w:t>
      </w:r>
    </w:p>
    <w:p>
      <w:pPr>
        <w:ind w:left="360"/>
      </w:pPr>
      <w:r>
        <w:t xml:space="preserve">• Documents: Statement storage with AI-powered OCR extraction</w:t>
      </w:r>
    </w:p>
    <w:p>
      <w:pPr>
        <w:ind w:left="360"/>
      </w:pPr>
      <w:r>
        <w:t xml:space="preserve">• Reconciliation: Compare records against broker statements to catch discrepancies</w:t>
      </w:r>
    </w:p>
    <w:p>
      <w:pPr>
        <w:ind w:left="360"/>
      </w:pPr>
      <w:r>
        <w:t xml:space="preserve">• Household: Multi-entity management (spouse, children, companies) with allowance optimization</w:t>
      </w:r>
    </w:p>
    <w:p>
      <w:pPr>
        <w:ind w:left="360"/>
      </w:pPr>
      <w:r>
        <w:t xml:space="preserve">• Data Sources: Live API feeds, CSV import, document OCR, manual entry</w:t>
      </w:r>
    </w:p>
    <w:p>
      <w:pPr>
        <w:spacing w:before="150" w:after="80"/>
      </w:pPr>
      <w:r>
        <w:rPr>
          <w:b/>
          <w:bCs/>
          <w:color w:val="5193B3"/>
        </w:rPr>
        <w:t xml:space="preserve">MODULE 6: Business Discovery</w:t>
      </w:r>
    </w:p>
    <w:p>
      <w:pPr>
        <w:ind w:left="360"/>
      </w:pPr>
      <w:r>
        <w:t xml:space="preserve">• Searchable database of EIS/SEIS qualifying businesses</w:t>
      </w:r>
    </w:p>
    <w:p>
      <w:pPr>
        <w:ind w:left="360"/>
      </w:pPr>
      <w:r>
        <w:t xml:space="preserve">• Filter by sector, size, eligibility status</w:t>
      </w:r>
    </w:p>
    <w:p>
      <w:pPr>
        <w:ind w:left="360"/>
      </w:pPr>
      <w:r>
        <w:t xml:space="preserve">• Like/favorite tracking with personalized watchlists</w:t>
      </w:r>
    </w:p>
    <w:p>
      <w:pPr>
        <w:ind w:left="360"/>
      </w:pPr>
      <w:r>
        <w:t xml:space="preserve">• One-click snapshot request integration</w:t>
      </w:r>
    </w:p>
    <w:p>
      <w:pPr>
        <w:spacing w:before="150" w:after="80"/>
      </w:pPr>
      <w:r>
        <w:rPr>
          <w:b/>
          <w:bCs/>
          <w:color w:val="5193B3"/>
        </w:rPr>
        <w:t xml:space="preserve">MODULE 7: News &amp; Intelligence Dashboard</w:t>
      </w:r>
    </w:p>
    <w:p>
      <w:pPr>
        <w:ind w:left="360"/>
      </w:pPr>
      <w:r>
        <w:t xml:space="preserve">• Personalized news feed based on investor preferences</w:t>
      </w:r>
    </w:p>
    <w:p>
      <w:pPr>
        <w:ind w:left="360"/>
      </w:pPr>
      <w:r>
        <w:t xml:space="preserve">• Company watchlist with alert configuration</w:t>
      </w:r>
    </w:p>
    <w:p>
      <w:pPr>
        <w:ind w:left="360"/>
      </w:pPr>
      <w:r>
        <w:t xml:space="preserve">• Quick tools dock for rapid access</w:t>
      </w:r>
    </w:p>
    <w:p>
      <w:pPr>
        <w:ind w:left="360"/>
      </w:pPr>
      <w:r>
        <w:t xml:space="preserve">• Newsletter frequency controls and WhatsApp integration</w:t>
      </w:r>
    </w:p>
    <w:p>
      <w:pPr>
        <w:spacing w:after="400"/>
        <w:ind w:left="360"/>
      </w:pPr>
      <w:r>
        <w:t xml:space="preserve">• Due diligence requests mini-panel</w:t>
      </w:r>
    </w:p>
    <w:p>
      <w:pPr>
        <w:pStyle w:val="Heading1"/>
        <w:spacing w:before="400" w:after="200"/>
      </w:pPr>
      <w:r>
        <w:t xml:space="preserve">3. TARGET CUSTOMER PROFILES</w:t>
      </w:r>
    </w:p>
    <w:p>
      <w:pPr>
        <w:spacing w:before="150" w:after="80"/>
      </w:pPr>
      <w:r>
        <w:rPr>
          <w:b/>
          <w:bCs/>
          <w:sz w:val="26"/>
          <w:szCs w:val="26"/>
        </w:rPr>
        <w:t xml:space="preserve">Persona 1: The Retirement Planner</w:t>
      </w:r>
    </w:p>
    <w:p>
      <w:r>
        <w:rPr>
          <w:b/>
          <w:bCs/>
        </w:rPr>
        <w:t xml:space="preserve">Demographics: </w:t>
      </w:r>
      <w:r>
        <w:t xml:space="preserve">Age 55-70, £1.25M portfolio, Upper Mass-Affluent</w:t>
      </w:r>
    </w:p>
    <w:p>
      <w:r>
        <w:rPr>
          <w:b/>
          <w:bCs/>
        </w:rPr>
        <w:t xml:space="preserve">Pain Points: </w:t>
      </w:r>
      <w:r>
        <w:t xml:space="preserve">Sequence of returns risk, tax-efficient drawdown planning, pension vs ISA decisions, longevity risk management</w:t>
      </w:r>
    </w:p>
    <w:p>
      <w:r>
        <w:rPr>
          <w:b/>
          <w:bCs/>
        </w:rPr>
        <w:t xml:space="preserve">Belief Shift Required: </w:t>
      </w:r>
      <w:r>
        <w:t xml:space="preserve">'I need an expensive advisor' → 'I can manage this with the right tools and intelligence'</w:t>
      </w:r>
    </w:p>
    <w:p>
      <w:r>
        <w:rPr>
          <w:b/>
          <w:bCs/>
        </w:rPr>
        <w:t xml:space="preserve">Common Objection: </w:t>
      </w:r>
      <w:r>
        <w:t xml:space="preserve">'This seems too complicated for me'</w:t>
      </w:r>
    </w:p>
    <w:p>
      <w:pPr>
        <w:spacing w:after="150"/>
      </w:pPr>
      <w:r>
        <w:rPr>
          <w:b/>
          <w:bCs/>
        </w:rPr>
        <w:t xml:space="preserve">Response: </w:t>
      </w:r>
      <w:r>
        <w:t xml:space="preserve">Guided onboarding with persona-specific setup; retirement-focused dashboards; drawdown calculators</w:t>
      </w:r>
    </w:p>
    <w:p>
      <w:pPr>
        <w:spacing w:before="150" w:after="80"/>
      </w:pPr>
      <w:r>
        <w:rPr>
          <w:b/>
          <w:bCs/>
          <w:sz w:val="26"/>
          <w:szCs w:val="26"/>
        </w:rPr>
        <w:t xml:space="preserve">Persona 2: The EIS/SEIS Angel</w:t>
      </w:r>
    </w:p>
    <w:p>
      <w:r>
        <w:rPr>
          <w:b/>
          <w:bCs/>
        </w:rPr>
        <w:t xml:space="preserve">Demographics: </w:t>
      </w:r>
      <w:r>
        <w:t xml:space="preserve">Age 35-55, £500k-£2M portfolio, Growth-focused</w:t>
      </w:r>
    </w:p>
    <w:p>
      <w:r>
        <w:rPr>
          <w:b/>
          <w:bCs/>
        </w:rPr>
        <w:t xml:space="preserve">Pain Points: </w:t>
      </w:r>
      <w:r>
        <w:t xml:space="preserve">Finding quality deal flow, conducting proper due diligence, tracking tax reliefs across multiple investments, co-investment access</w:t>
      </w:r>
    </w:p>
    <w:p>
      <w:r>
        <w:rPr>
          <w:b/>
          <w:bCs/>
        </w:rPr>
        <w:t xml:space="preserve">Belief Shift Required: </w:t>
      </w:r>
      <w:r>
        <w:t xml:space="preserve">'I can spot good deals myself' → 'AI-powered DD catches things I'd miss'</w:t>
      </w:r>
    </w:p>
    <w:p>
      <w:r>
        <w:rPr>
          <w:b/>
          <w:bCs/>
        </w:rPr>
        <w:t xml:space="preserve">Common Objection: </w:t>
      </w:r>
      <w:r>
        <w:t xml:space="preserve">'I have my own network for deals'</w:t>
      </w:r>
    </w:p>
    <w:p>
      <w:pPr>
        <w:spacing w:after="150"/>
      </w:pPr>
      <w:r>
        <w:rPr>
          <w:b/>
          <w:bCs/>
        </w:rPr>
        <w:t xml:space="preserve">Response: </w:t>
      </w:r>
      <w:r>
        <w:t xml:space="preserve">Syndicate access expands your deal flow; DD tools enhance (not replace) your judgment; allowance calculator maximizes your tax relief</w:t>
      </w:r>
    </w:p>
    <w:p>
      <w:pPr>
        <w:spacing w:before="150" w:after="80"/>
      </w:pPr>
      <w:r>
        <w:rPr>
          <w:b/>
          <w:bCs/>
          <w:sz w:val="26"/>
          <w:szCs w:val="26"/>
        </w:rPr>
        <w:t xml:space="preserve">Persona 3: The Property-Heavy Investor</w:t>
      </w:r>
    </w:p>
    <w:p>
      <w:r>
        <w:rPr>
          <w:b/>
          <w:bCs/>
        </w:rPr>
        <w:t xml:space="preserve">Demographics: </w:t>
      </w:r>
      <w:r>
        <w:t xml:space="preserve">Age 35-60, £1.2M portfolio (78% property), BTL focus</w:t>
      </w:r>
    </w:p>
    <w:p>
      <w:r>
        <w:rPr>
          <w:b/>
          <w:bCs/>
        </w:rPr>
        <w:t xml:space="preserve">Pain Points: </w:t>
      </w:r>
      <w:r>
        <w:t xml:space="preserve">Concentration risk in illiquid assets, leverage management, diversification beyond property, income vs capital growth balance</w:t>
      </w:r>
    </w:p>
    <w:p>
      <w:r>
        <w:rPr>
          <w:b/>
          <w:bCs/>
        </w:rPr>
        <w:t xml:space="preserve">Belief Shift Required: </w:t>
      </w:r>
      <w:r>
        <w:t xml:space="preserve">'Property is the only safe investment' → 'I need liquid assets for resilience'</w:t>
      </w:r>
    </w:p>
    <w:p>
      <w:r>
        <w:rPr>
          <w:b/>
          <w:bCs/>
        </w:rPr>
        <w:t xml:space="preserve">Common Objection: </w:t>
      </w:r>
      <w:r>
        <w:t xml:space="preserve">'My properties aren't tracked in apps'</w:t>
      </w:r>
    </w:p>
    <w:p>
      <w:pPr>
        <w:spacing w:after="150"/>
      </w:pPr>
      <w:r>
        <w:rPr>
          <w:b/>
          <w:bCs/>
        </w:rPr>
        <w:t xml:space="preserve">Response: </w:t>
      </w:r>
      <w:r>
        <w:t xml:space="preserve">Full property portfolio module with rental yields, mortgages, valuations (UK HPI integration), and concentration analysis</w:t>
      </w:r>
    </w:p>
    <w:p>
      <w:pPr>
        <w:spacing w:before="150" w:after="80"/>
      </w:pPr>
      <w:r>
        <w:rPr>
          <w:b/>
          <w:bCs/>
          <w:sz w:val="26"/>
          <w:szCs w:val="26"/>
        </w:rPr>
        <w:t xml:space="preserve">Persona 4: The Tech Worker / RSU Holder</w:t>
      </w:r>
    </w:p>
    <w:p>
      <w:r>
        <w:rPr>
          <w:b/>
          <w:bCs/>
        </w:rPr>
        <w:t xml:space="preserve">Demographics: </w:t>
      </w:r>
      <w:r>
        <w:t xml:space="preserve">Age 25-45, £840k portfolio, Heavy employer stock concentration</w:t>
      </w:r>
    </w:p>
    <w:p>
      <w:r>
        <w:rPr>
          <w:b/>
          <w:bCs/>
        </w:rPr>
        <w:t xml:space="preserve">Pain Points: </w:t>
      </w:r>
      <w:r>
        <w:t xml:space="preserve">RSU/options vesting tax events, concentrated single-stock risk, employer-correlated career and wealth risk</w:t>
      </w:r>
    </w:p>
    <w:p>
      <w:r>
        <w:rPr>
          <w:b/>
          <w:bCs/>
        </w:rPr>
        <w:t xml:space="preserve">Belief Shift Required: </w:t>
      </w:r>
      <w:r>
        <w:t xml:space="preserve">'I'll diversify when the time is right' → 'I need a systematic plan now'</w:t>
      </w:r>
    </w:p>
    <w:p>
      <w:r>
        <w:rPr>
          <w:b/>
          <w:bCs/>
        </w:rPr>
        <w:t xml:space="preserve">Common Objection: </w:t>
      </w:r>
      <w:r>
        <w:t xml:space="preserve">'I can track this in a spreadsheet'</w:t>
      </w:r>
    </w:p>
    <w:p>
      <w:pPr>
        <w:spacing w:after="400"/>
      </w:pPr>
      <w:r>
        <w:rPr>
          <w:b/>
          <w:bCs/>
        </w:rPr>
        <w:t xml:space="preserve">Response: </w:t>
      </w:r>
      <w:r>
        <w:t xml:space="preserve">We catch RSU vesting tax events you'd miss; concentration risk alerts; systematic diversification planning</w:t>
      </w:r>
    </w:p>
    <w:p>
      <w:pPr>
        <w:pStyle w:val="Heading1"/>
        <w:spacing w:before="400" w:after="200"/>
      </w:pPr>
      <w:r>
        <w:t xml:space="preserve">4. BUSINESS MODEL</w:t>
      </w:r>
    </w:p>
    <w:p>
      <w:pPr>
        <w:pStyle w:val="Heading2"/>
        <w:spacing w:before="200" w:after="100"/>
      </w:pPr>
      <w:r>
        <w:t xml:space="preserve">How do you make money?</w:t>
      </w:r>
    </w:p>
    <w:p>
      <w:pPr>
        <w:spacing w:after="200"/>
      </w:pPr>
      <w:r>
        <w:t xml:space="preserve">B2C subscription model with tiered pricing based on portfolio complexity and feature access, plus transaction fees on syndicate participation.</w:t>
      </w:r>
    </w:p>
    <w:p>
      <w:pPr>
        <w:pStyle w:val="Heading2"/>
        <w:spacing w:before="200" w:after="100"/>
      </w:pPr>
      <w:r>
        <w:t xml:space="preserve">Pricing Structure (Projected)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Monthly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Annual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Target Segment</w:t>
            </w:r>
          </w:p>
        </w:tc>
      </w:tr>
      <w:tr>
        <w:tc>
          <w:p>
            <w:r>
              <w:t xml:space="preserve">Free</w:t>
            </w:r>
          </w:p>
        </w:tc>
        <w:tc>
          <w:p>
            <w:r>
              <w:t xml:space="preserve">£0</w:t>
            </w:r>
          </w:p>
        </w:tc>
        <w:tc>
          <w:p>
            <w:r>
              <w:t xml:space="preserve">£0</w:t>
            </w:r>
          </w:p>
        </w:tc>
        <w:tc>
          <w:p>
            <w:r>
              <w:t xml:space="preserve">Portfolio tracking, limited DD snapshots, basic tools</w:t>
            </w:r>
          </w:p>
        </w:tc>
      </w:tr>
      <w:tr>
        <w:tc>
          <w:p>
            <w:r>
              <w:t xml:space="preserve">Essential</w:t>
            </w:r>
          </w:p>
        </w:tc>
        <w:tc>
          <w:p>
            <w:r>
              <w:t xml:space="preserve">£19</w:t>
            </w:r>
          </w:p>
        </w:tc>
        <w:tc>
          <w:p>
            <w:r>
              <w:t xml:space="preserve">£190</w:t>
            </w:r>
          </w:p>
        </w:tc>
        <w:tc>
          <w:p>
            <w:r>
              <w:t xml:space="preserve">&lt;£500k, single entity, 5 DD snapshots/month</w:t>
            </w:r>
          </w:p>
        </w:tc>
      </w:tr>
      <w:tr>
        <w:tc>
          <w:p>
            <w:r>
              <w:t xml:space="preserve">Professional</w:t>
            </w:r>
          </w:p>
        </w:tc>
        <w:tc>
          <w:p>
            <w:r>
              <w:t xml:space="preserve">£49</w:t>
            </w:r>
          </w:p>
        </w:tc>
        <w:tc>
          <w:p>
            <w:r>
              <w:t xml:space="preserve">£490</w:t>
            </w:r>
          </w:p>
        </w:tc>
        <w:tc>
          <w:p>
            <w:r>
              <w:t xml:space="preserve">£500k-£2M, household features, unlimited DD, syndicate access</w:t>
            </w:r>
          </w:p>
        </w:tc>
      </w:tr>
      <w:tr>
        <w:tc>
          <w:p>
            <w:r>
              <w:t xml:space="preserve">Premium</w:t>
            </w:r>
          </w:p>
        </w:tc>
        <w:tc>
          <w:p>
            <w:r>
              <w:t xml:space="preserve">£99</w:t>
            </w:r>
          </w:p>
        </w:tc>
        <w:tc>
          <w:p>
            <w:r>
              <w:t xml:space="preserve">£990</w:t>
            </w:r>
          </w:p>
        </w:tc>
        <w:tc>
          <w:p>
            <w:r>
              <w:t xml:space="preserve">£2M+, priority support, API access, white-glove onboarding</w:t>
            </w:r>
          </w:p>
        </w:tc>
      </w:tr>
    </w:tbl>
    <w:p>
      <w:pPr>
        <w:pStyle w:val="Heading2"/>
        <w:spacing w:before="200" w:after="100"/>
      </w:pPr>
      <w:r>
        <w:t xml:space="preserve">Unit Economics (Target)</w:t>
      </w:r>
    </w:p>
    <w:p>
      <w:r>
        <w:rPr>
          <w:b/>
          <w:bCs/>
        </w:rPr>
        <w:t xml:space="preserve">CAC: </w:t>
      </w:r>
      <w:r>
        <w:t xml:space="preserve">£150 (content marketing, referrals, IFA partnerships)</w:t>
      </w:r>
    </w:p>
    <w:p>
      <w:r>
        <w:rPr>
          <w:b/>
          <w:bCs/>
        </w:rPr>
        <w:t xml:space="preserve">LTV: </w:t>
      </w:r>
      <w:r>
        <w:t xml:space="preserve">£2,400 (4-year average retention at blended £50/month)</w:t>
      </w:r>
    </w:p>
    <w:p>
      <w:r>
        <w:rPr>
          <w:b/>
          <w:bCs/>
        </w:rPr>
        <w:t xml:space="preserve">LTV:CAC Ratio: </w:t>
      </w:r>
      <w:r>
        <w:t xml:space="preserve">16:1</w:t>
      </w:r>
    </w:p>
    <w:p>
      <w:r>
        <w:rPr>
          <w:b/>
          <w:bCs/>
        </w:rPr>
        <w:t xml:space="preserve">Gross Margin: </w:t>
      </w:r>
      <w:r>
        <w:t xml:space="preserve">85% (SaaS delivery, AI costs managed)</w:t>
      </w:r>
    </w:p>
    <w:p>
      <w:r>
        <w:rPr>
          <w:b/>
          <w:bCs/>
        </w:rPr>
        <w:t xml:space="preserve">Payback Period: </w:t>
      </w:r>
      <w:r>
        <w:t xml:space="preserve">3 months</w:t>
      </w:r>
    </w:p>
    <w:p>
      <w:pPr>
        <w:pStyle w:val="Heading2"/>
        <w:spacing w:before="200" w:after="100"/>
      </w:pPr>
      <w:r>
        <w:t xml:space="preserve">Revenue Trajectory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Subscribers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ARR</w:t>
            </w:r>
          </w:p>
        </w:tc>
      </w:tr>
      <w:tr>
        <w:tc>
          <w:p>
            <w:r>
              <w:t xml:space="preserve">Y1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£300k</w:t>
            </w:r>
          </w:p>
        </w:tc>
      </w:tr>
      <w:tr>
        <w:tc>
          <w:p>
            <w:r>
              <w:t xml:space="preserve">Y2</w:t>
            </w:r>
          </w:p>
        </w:tc>
        <w:tc>
          <w:p>
            <w:r>
              <w:t xml:space="preserve">2,500</w:t>
            </w:r>
          </w:p>
        </w:tc>
        <w:tc>
          <w:p>
            <w:r>
              <w:t xml:space="preserve">£1.5M</w:t>
            </w:r>
          </w:p>
        </w:tc>
      </w:tr>
      <w:tr>
        <w:tc>
          <w:p>
            <w:r>
              <w:t xml:space="preserve">Y3</w:t>
            </w:r>
          </w:p>
        </w:tc>
        <w:tc>
          <w:p>
            <w:r>
              <w:t xml:space="preserve">8,000</w:t>
            </w:r>
          </w:p>
        </w:tc>
        <w:tc>
          <w:p>
            <w:r>
              <w:t xml:space="preserve">£4.8M</w:t>
            </w:r>
          </w:p>
        </w:tc>
      </w:tr>
      <w:tr>
        <w:tc>
          <w:p>
            <w:r>
              <w:t xml:space="preserve">Y4</w:t>
            </w:r>
          </w:p>
        </w:tc>
        <w:tc>
          <w:p>
            <w:r>
              <w:t xml:space="preserve">20,000</w:t>
            </w:r>
          </w:p>
        </w:tc>
        <w:tc>
          <w:p>
            <w:r>
              <w:t xml:space="preserve">£12M</w:t>
            </w:r>
          </w:p>
        </w:tc>
      </w:tr>
      <w:tr>
        <w:tc>
          <w:p>
            <w:r>
              <w:t xml:space="preserve">Y5</w:t>
            </w:r>
          </w:p>
        </w:tc>
        <w:tc>
          <w:p>
            <w:r>
              <w:t xml:space="preserve">45,000</w:t>
            </w:r>
          </w:p>
        </w:tc>
        <w:tc>
          <w:p>
            <w:r>
              <w:t xml:space="preserve">£27M</w:t>
            </w:r>
          </w:p>
        </w:tc>
      </w:tr>
    </w:tbl>
    <w:p>
      <w:pPr>
        <w:pStyle w:val="Heading1"/>
        <w:spacing w:before="400" w:after="200"/>
      </w:pPr>
      <w:r>
        <w:t xml:space="preserve">5. COMPETITIVE LANDSCAPE</w:t>
      </w:r>
    </w:p>
    <w:p>
      <w:pPr>
        <w:pStyle w:val="Heading2"/>
        <w:spacing w:before="200" w:after="100"/>
      </w:pPr>
      <w:r>
        <w:t xml:space="preserve">Direct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Competitor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Weakness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Why We Win</w:t>
            </w:r>
          </w:p>
        </w:tc>
      </w:tr>
      <w:tr>
        <w:tc>
          <w:p>
            <w:r>
              <w:t xml:space="preserve">Moneyhub / Emma</w:t>
            </w:r>
          </w:p>
        </w:tc>
        <w:tc>
          <w:p>
            <w:r>
              <w:t xml:space="preserve">Aggregation only, no intelligence</w:t>
            </w:r>
          </w:p>
        </w:tc>
        <w:tc>
          <w:p>
            <w:r>
              <w:t xml:space="preserve">AI-powered DD, actionable recommendations</w:t>
            </w:r>
          </w:p>
        </w:tc>
      </w:tr>
      <w:tr>
        <w:tc>
          <w:p>
            <w:r>
              <w:t xml:space="preserve">Wealthify / Nutmeg</w:t>
            </w:r>
          </w:p>
        </w:tc>
        <w:tc>
          <w:p>
            <w:r>
              <w:t xml:space="preserve">Discretionary only, their portfolios</w:t>
            </w:r>
          </w:p>
        </w:tc>
        <w:tc>
          <w:p>
            <w:r>
              <w:t xml:space="preserve">Works with YOUR existing holdings</w:t>
            </w:r>
          </w:p>
        </w:tc>
      </w:tr>
      <w:tr>
        <w:tc>
          <w:p>
            <w:r>
              <w:t xml:space="preserve">SyndicateRoom / Seedrs</w:t>
            </w:r>
          </w:p>
        </w:tc>
        <w:tc>
          <w:p>
            <w:r>
              <w:t xml:space="preserve">Deal flow only, no portfolio mgmt</w:t>
            </w:r>
          </w:p>
        </w:tc>
        <w:tc>
          <w:p>
            <w:r>
              <w:t xml:space="preserve">Integrated discovery + management</w:t>
            </w:r>
          </w:p>
        </w:tc>
      </w:tr>
      <w:tr>
        <w:tc>
          <w:p>
            <w:r>
              <w:t xml:space="preserve">Wealth managers</w:t>
            </w:r>
          </w:p>
        </w:tc>
        <w:tc>
          <w:p>
            <w:r>
              <w:t xml:space="preserve">£250k minimums, 1%+ fees</w:t>
            </w:r>
          </w:p>
        </w:tc>
        <w:tc>
          <w:p>
            <w:r>
              <w:t xml:space="preserve">90% cost savings, DIY with AI support</w:t>
            </w:r>
          </w:p>
        </w:tc>
      </w:tr>
    </w:tbl>
    <w:p>
      <w:pPr>
        <w:pStyle w:val="Heading2"/>
        <w:spacing w:before="200" w:after="100"/>
      </w:pPr>
      <w:r>
        <w:t xml:space="preserve">Unfair Advantage / Moat</w:t>
      </w:r>
    </w:p>
    <w:p>
      <w:r>
        <w:rPr>
          <w:b/>
          <w:bCs/>
        </w:rPr>
        <w:t xml:space="preserve">1. UK Tax Intelligence: </w:t>
      </w:r>
      <w:r>
        <w:t xml:space="preserve">Deep integration with UK-specific wrappers, allowances, and reliefs—not a US product adapted</w:t>
      </w:r>
    </w:p>
    <w:p>
      <w:r>
        <w:rPr>
          <w:b/>
          <w:bCs/>
        </w:rPr>
        <w:t xml:space="preserve">2. 19 Persona Architecture: </w:t>
      </w:r>
      <w:r>
        <w:t xml:space="preserve">Personalized experiences based on validated investor archetypes, not generic journeys</w:t>
      </w:r>
    </w:p>
    <w:p>
      <w:r>
        <w:rPr>
          <w:b/>
          <w:bCs/>
        </w:rPr>
        <w:t xml:space="preserve">3. Integrated DD Engine: </w:t>
      </w:r>
      <w:r>
        <w:t xml:space="preserve">AI-powered due diligence built-in, not a separate product</w:t>
      </w:r>
    </w:p>
    <w:p>
      <w:r>
        <w:rPr>
          <w:b/>
          <w:bCs/>
        </w:rPr>
        <w:t xml:space="preserve">4. Trust Infrastructure: </w:t>
      </w:r>
      <w:r>
        <w:t xml:space="preserve">Confidence scores, community metrics, and transparency that syndicate platforms lack</w:t>
      </w:r>
    </w:p>
    <w:p>
      <w:r>
        <w:rPr>
          <w:b/>
          <w:bCs/>
        </w:rPr>
        <w:t xml:space="preserve">5. Evidence Chain: </w:t>
      </w:r>
      <w:r>
        <w:t xml:space="preserve">Every data point linked to source documents—unique in consumer fintech</w:t>
      </w:r>
    </w:p>
    <w:p>
      <w:pPr>
        <w:pStyle w:val="Heading1"/>
        <w:spacing w:before="400" w:after="200"/>
      </w:pPr>
      <w:r>
        <w:t xml:space="preserve">6. TRACTION &amp; VALIDATION</w:t>
      </w:r>
    </w:p>
    <w:p>
      <w:pPr>
        <w:pStyle w:val="Heading2"/>
        <w:spacing w:before="200" w:after="100"/>
      </w:pPr>
      <w:r>
        <w:t xml:space="preserve">Current Stage: Functional Prototype</w:t>
      </w:r>
    </w:p>
    <w:p>
      <w:pPr>
        <w:spacing w:after="100"/>
      </w:pPr>
      <w:r>
        <w:t xml:space="preserve">Comprehensive working prototype with all major modules operational:</w:t>
      </w:r>
    </w:p>
    <w:p>
      <w:r>
        <w:t xml:space="preserve">• 7,286-line Investor Onboarding Wizard with 19 personas, belief questionnaire, and AI analysis</w:t>
      </w:r>
    </w:p>
    <w:p>
      <w:r>
        <w:t xml:space="preserve">• Complete Due Diligence Hub with 8-section AI-powered reports</w:t>
      </w:r>
    </w:p>
    <w:p>
      <w:r>
        <w:t xml:space="preserve">• Full Syndication Platform with trust signals, fee transparency, and filtering</w:t>
      </w:r>
    </w:p>
    <w:p>
      <w:r>
        <w:t xml:space="preserve">• 12+ Toolkit calculators and analysis tools</w:t>
      </w:r>
    </w:p>
    <w:p>
      <w:r>
        <w:t xml:space="preserve">• 4,800+ line Asset Register with 6 integrated tabs</w:t>
      </w:r>
    </w:p>
    <w:p>
      <w:r>
        <w:t xml:space="preserve">• Live API integrations, CSV import, and AI document extraction</w:t>
      </w:r>
    </w:p>
    <w:p>
      <w:r>
        <w:t xml:space="preserve">• Complete UK postcode database (2.7M records) for property valuations</w:t>
      </w:r>
    </w:p>
    <w:p>
      <w:r>
        <w:t xml:space="preserve">• PostgreSQL database with full CRUD operations</w:t>
      </w:r>
    </w:p>
    <w:p>
      <w:pPr>
        <w:pStyle w:val="Heading2"/>
        <w:spacing w:before="200" w:after="100"/>
      </w:pPr>
      <w:r>
        <w:t xml:space="preserve">Validation Needed (Next Phase)</w:t>
      </w:r>
    </w:p>
    <w:p>
      <w:r>
        <w:t xml:space="preserve">• Beta user cohort (target: 50 users)</w:t>
      </w:r>
    </w:p>
    <w:p>
      <w:r>
        <w:t xml:space="preserve">• 90-day retention metrics (target: 80%)</w:t>
      </w:r>
    </w:p>
    <w:p>
      <w:r>
        <w:t xml:space="preserve">• NPS score (target: 50+)</w:t>
      </w:r>
    </w:p>
    <w:p>
      <w:r>
        <w:t xml:space="preserve">• Conversion rates from free to paid tiers</w:t>
      </w:r>
    </w:p>
    <w:p>
      <w:r>
        <w:t xml:space="preserve">• Real portfolio data quality validation</w:t>
      </w:r>
    </w:p>
    <w:p>
      <w:pPr>
        <w:pStyle w:val="Heading1"/>
        <w:spacing w:before="400" w:after="200"/>
      </w:pPr>
      <w:r>
        <w:t xml:space="preserve">7. TEAM &amp; EXECUTION</w:t>
      </w:r>
    </w:p>
    <w:p>
      <w:pPr>
        <w:pStyle w:val="Heading2"/>
        <w:spacing w:before="200" w:after="100"/>
      </w:pPr>
      <w:r>
        <w:t xml:space="preserve">Relevant Experience</w:t>
      </w:r>
    </w:p>
    <w:p>
      <w:r>
        <w:t xml:space="preserve">• Deep UK wealth management domain expertise</w:t>
      </w:r>
    </w:p>
    <w:p>
      <w:r>
        <w:t xml:space="preserve">• Full-stack technical capability (React, TypeScript, Node.js, PostgreSQL)</w:t>
      </w:r>
    </w:p>
    <w:p>
      <w:r>
        <w:t xml:space="preserve">• AI/ML integration experience (OpenAI, document processing)</w:t>
      </w:r>
    </w:p>
    <w:p>
      <w:r>
        <w:t xml:space="preserve">• Understanding of FCA regulatory environment</w:t>
      </w:r>
    </w:p>
    <w:p>
      <w:r>
        <w:t xml:space="preserve">• B2C subscription product experience</w:t>
      </w:r>
    </w:p>
    <w:p>
      <w:pPr>
        <w:pStyle w:val="Heading2"/>
        <w:spacing w:before="200" w:after="100"/>
      </w:pPr>
      <w:r>
        <w:t xml:space="preserve">Go-to-Market Plan</w:t>
      </w:r>
    </w:p>
    <w:p>
      <w:r>
        <w:rPr>
          <w:b/>
          <w:bCs/>
        </w:rPr>
        <w:t xml:space="preserve">Phase 1 (Months 1-6) - Foundation:</w:t>
      </w:r>
    </w:p>
    <w:p>
      <w:r>
        <w:t xml:space="preserve">• Content marketing (SEO targeting 'UK tax optimization', 'EIS calculator', 'portfolio tracker')</w:t>
      </w:r>
    </w:p>
    <w:p>
      <w:r>
        <w:t xml:space="preserve">• Personal finance community engagement (Reddit, forums, podcasts)</w:t>
      </w:r>
    </w:p>
    <w:p>
      <w:r>
        <w:t xml:space="preserve">• IFA referral partnerships (revenue share model)</w:t>
      </w:r>
    </w:p>
    <w:p>
      <w:r>
        <w:t xml:space="preserve">• Angel investor network outreach</w:t>
      </w:r>
    </w:p>
    <w:p>
      <w:pPr>
        <w:spacing w:before="100"/>
      </w:pPr>
      <w:r>
        <w:rPr>
          <w:b/>
          <w:bCs/>
        </w:rPr>
        <w:t xml:space="preserve">Phase 2 (Months 7-12) - Scale:</w:t>
      </w:r>
    </w:p>
    <w:p>
      <w:r>
        <w:t xml:space="preserve">• Paid acquisition (LinkedIn, Google targeting mass affluent)</w:t>
      </w:r>
    </w:p>
    <w:p>
      <w:r>
        <w:t xml:space="preserve">• Integration partnerships (broker platforms, accounting software)</w:t>
      </w:r>
    </w:p>
    <w:p>
      <w:r>
        <w:t xml:space="preserve">• PR campaign (financial press, broadsheet money sections)</w:t>
      </w:r>
    </w:p>
    <w:p>
      <w:r>
        <w:t xml:space="preserve">• Referral program with free months for referrers</w:t>
      </w:r>
    </w:p>
    <w:p>
      <w:pPr>
        <w:spacing w:before="100"/>
      </w:pPr>
      <w:r>
        <w:rPr>
          <w:b/>
          <w:bCs/>
        </w:rPr>
        <w:t xml:space="preserve">Phase 3 (Year 2+) - Expansion:</w:t>
      </w:r>
    </w:p>
    <w:p>
      <w:r>
        <w:t xml:space="preserve">• B2B channel (IFA white-label version)</w:t>
      </w:r>
    </w:p>
    <w:p>
      <w:r>
        <w:t xml:space="preserve">• International expansion (Ireland, Australia—similar tax systems)</w:t>
      </w:r>
    </w:p>
    <w:p>
      <w:r>
        <w:t xml:space="preserve">• Adjacent products (tax return filing integration, IHT planning module)</w:t>
      </w:r>
    </w:p>
    <w:p>
      <w:r>
        <w:t xml:space="preserve">• Syndicate origination (becoming a deal source, not just aggregator)</w:t>
      </w:r>
    </w:p>
    <w:p>
      <w:pPr>
        <w:spacing w:before="600" w:after="200"/>
        <w:jc w:val="center"/>
      </w:pPr>
      <w:r>
        <w:rPr>
          <w:color w:val="CCCCCC"/>
        </w:rPr>
        <w:t xml:space="preserve">—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Document prepared: December 2025</w:t>
      </w:r>
    </w:p>
    <w:p>
      <w:pPr>
        <w:jc w:val="center"/>
      </w:pPr>
      <w:r>
        <w:rPr>
          <w:i/>
          <w:iCs/>
          <w:color w:val="5193B3"/>
          <w:sz w:val="20"/>
          <w:szCs w:val="20"/>
        </w:rPr>
        <w:t xml:space="preserve">Unlock - Investment Intelligence for the Self-Directed Investor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2025-12-11T08:49:39.918Z</dcterms:created>
  <dcterms:modified xsi:type="dcterms:W3CDTF">2025-12-11T08:49:39.919Z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