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A09E" w14:textId="77777777" w:rsidR="00922359" w:rsidRDefault="0099212D" w:rsidP="00922359">
      <w:pPr>
        <w:pStyle w:val="BodyText"/>
        <w:spacing w:before="69" w:line="362" w:lineRule="auto"/>
        <w:ind w:left="209" w:right="207"/>
        <w:jc w:val="center"/>
      </w:pPr>
      <w:r>
        <w:t xml:space="preserve">MARRYBROWN </w:t>
      </w:r>
      <w:r w:rsidR="00FC2449">
        <w:t xml:space="preserve">SALES AND PAYMENT </w:t>
      </w:r>
      <w:r w:rsidR="00922359">
        <w:t>ANALYTICS PLATFORM</w:t>
      </w:r>
    </w:p>
    <w:p w14:paraId="55BDCC53" w14:textId="77777777" w:rsidR="00922359" w:rsidRDefault="00922359" w:rsidP="00922359">
      <w:pPr>
        <w:pStyle w:val="BodyText"/>
      </w:pPr>
    </w:p>
    <w:p w14:paraId="6D5480D0" w14:textId="77777777" w:rsidR="00922359" w:rsidRDefault="00922359" w:rsidP="00922359">
      <w:pPr>
        <w:pStyle w:val="BodyText"/>
      </w:pPr>
    </w:p>
    <w:p w14:paraId="5DDEA4A5" w14:textId="77777777" w:rsidR="00922359" w:rsidRDefault="00922359" w:rsidP="00922359">
      <w:pPr>
        <w:pStyle w:val="BodyText"/>
      </w:pPr>
    </w:p>
    <w:p w14:paraId="415F3C29" w14:textId="77777777" w:rsidR="00922359" w:rsidRDefault="00922359" w:rsidP="00922359">
      <w:pPr>
        <w:pStyle w:val="BodyText"/>
      </w:pPr>
    </w:p>
    <w:p w14:paraId="7D93D226" w14:textId="77777777" w:rsidR="00922359" w:rsidRDefault="00922359" w:rsidP="00922359">
      <w:pPr>
        <w:pStyle w:val="BodyText"/>
      </w:pPr>
    </w:p>
    <w:p w14:paraId="2AF1F32B" w14:textId="77777777" w:rsidR="00922359" w:rsidRDefault="00922359" w:rsidP="00922359">
      <w:pPr>
        <w:pStyle w:val="BodyText"/>
      </w:pPr>
    </w:p>
    <w:p w14:paraId="1F0A79BC" w14:textId="77777777" w:rsidR="00922359" w:rsidRDefault="00922359" w:rsidP="00922359">
      <w:pPr>
        <w:pStyle w:val="BodyText"/>
      </w:pPr>
    </w:p>
    <w:p w14:paraId="6FECF537" w14:textId="77777777" w:rsidR="00922359" w:rsidRDefault="00922359" w:rsidP="00922359">
      <w:pPr>
        <w:pStyle w:val="BodyText"/>
      </w:pPr>
    </w:p>
    <w:p w14:paraId="7088299A" w14:textId="77777777" w:rsidR="00922359" w:rsidRDefault="00922359" w:rsidP="00922359">
      <w:pPr>
        <w:pStyle w:val="BodyText"/>
      </w:pPr>
    </w:p>
    <w:p w14:paraId="32B0E511" w14:textId="77777777" w:rsidR="00922359" w:rsidRDefault="00922359" w:rsidP="00922359">
      <w:pPr>
        <w:pStyle w:val="BodyText"/>
      </w:pPr>
    </w:p>
    <w:p w14:paraId="47509B36" w14:textId="77777777" w:rsidR="00922359" w:rsidRDefault="00922359" w:rsidP="00922359">
      <w:pPr>
        <w:pStyle w:val="BodyText"/>
      </w:pPr>
    </w:p>
    <w:p w14:paraId="7A5F3EE1" w14:textId="77777777" w:rsidR="00922359" w:rsidRDefault="00922359" w:rsidP="00922359">
      <w:pPr>
        <w:pStyle w:val="BodyText"/>
      </w:pPr>
    </w:p>
    <w:p w14:paraId="32FC3CE5" w14:textId="77777777" w:rsidR="00922359" w:rsidRDefault="00922359" w:rsidP="00922359">
      <w:pPr>
        <w:pStyle w:val="BodyText"/>
      </w:pPr>
    </w:p>
    <w:p w14:paraId="11B8DA1C" w14:textId="77777777" w:rsidR="00922359" w:rsidRDefault="00922359" w:rsidP="00922359">
      <w:pPr>
        <w:pStyle w:val="BodyText"/>
      </w:pPr>
    </w:p>
    <w:p w14:paraId="7B94317F" w14:textId="77777777" w:rsidR="00922359" w:rsidRDefault="00922359" w:rsidP="00922359">
      <w:pPr>
        <w:pStyle w:val="BodyText"/>
      </w:pPr>
    </w:p>
    <w:p w14:paraId="7F3BC05B" w14:textId="77777777" w:rsidR="00922359" w:rsidRDefault="00922359" w:rsidP="00922359">
      <w:pPr>
        <w:pStyle w:val="BodyText"/>
      </w:pPr>
    </w:p>
    <w:p w14:paraId="324F6091" w14:textId="77777777" w:rsidR="00922359" w:rsidRDefault="00922359" w:rsidP="00922359">
      <w:pPr>
        <w:pStyle w:val="BodyText"/>
      </w:pPr>
    </w:p>
    <w:p w14:paraId="2A3857BE" w14:textId="77777777" w:rsidR="00922359" w:rsidRDefault="00922359" w:rsidP="00922359">
      <w:pPr>
        <w:pStyle w:val="BodyText"/>
      </w:pPr>
    </w:p>
    <w:p w14:paraId="4E8AEF49" w14:textId="77777777" w:rsidR="00922359" w:rsidRDefault="00922359" w:rsidP="00922359">
      <w:pPr>
        <w:pStyle w:val="BodyText"/>
        <w:spacing w:before="135"/>
      </w:pPr>
    </w:p>
    <w:p w14:paraId="430AA680" w14:textId="77777777" w:rsidR="00922359" w:rsidRDefault="00922359" w:rsidP="00922359">
      <w:pPr>
        <w:pStyle w:val="BodyText"/>
        <w:ind w:left="209" w:right="209"/>
        <w:jc w:val="center"/>
      </w:pPr>
      <w:r>
        <w:t>YONG WERN JIE</w:t>
      </w:r>
    </w:p>
    <w:p w14:paraId="0AA25452" w14:textId="77777777" w:rsidR="00922359" w:rsidRDefault="00922359" w:rsidP="00922359">
      <w:pPr>
        <w:pStyle w:val="BodyText"/>
      </w:pPr>
    </w:p>
    <w:p w14:paraId="10897CC6" w14:textId="77777777" w:rsidR="00922359" w:rsidRDefault="00922359" w:rsidP="00922359">
      <w:pPr>
        <w:pStyle w:val="BodyText"/>
      </w:pPr>
    </w:p>
    <w:p w14:paraId="05846723" w14:textId="77777777" w:rsidR="00922359" w:rsidRDefault="00922359" w:rsidP="00922359">
      <w:pPr>
        <w:pStyle w:val="BodyText"/>
      </w:pPr>
    </w:p>
    <w:p w14:paraId="43756DD3" w14:textId="77777777" w:rsidR="00922359" w:rsidRDefault="00922359" w:rsidP="00922359">
      <w:pPr>
        <w:pStyle w:val="BodyText"/>
      </w:pPr>
    </w:p>
    <w:p w14:paraId="0B0315C4" w14:textId="77777777" w:rsidR="00922359" w:rsidRDefault="00922359" w:rsidP="00922359">
      <w:pPr>
        <w:pStyle w:val="BodyText"/>
      </w:pPr>
    </w:p>
    <w:p w14:paraId="1066B914" w14:textId="77777777" w:rsidR="00922359" w:rsidRDefault="00922359" w:rsidP="00922359">
      <w:pPr>
        <w:pStyle w:val="BodyText"/>
      </w:pPr>
    </w:p>
    <w:p w14:paraId="4FD6E292" w14:textId="77777777" w:rsidR="00922359" w:rsidRDefault="00922359" w:rsidP="00922359">
      <w:pPr>
        <w:pStyle w:val="BodyText"/>
      </w:pPr>
    </w:p>
    <w:p w14:paraId="01BEDE9F" w14:textId="77777777" w:rsidR="00922359" w:rsidRDefault="00922359" w:rsidP="00922359">
      <w:pPr>
        <w:pStyle w:val="BodyText"/>
      </w:pPr>
    </w:p>
    <w:p w14:paraId="126F3C9A" w14:textId="77777777" w:rsidR="00922359" w:rsidRDefault="00922359" w:rsidP="00922359">
      <w:pPr>
        <w:pStyle w:val="BodyText"/>
      </w:pPr>
    </w:p>
    <w:p w14:paraId="50749452" w14:textId="77777777" w:rsidR="00922359" w:rsidRDefault="00922359" w:rsidP="00922359">
      <w:pPr>
        <w:pStyle w:val="BodyText"/>
      </w:pPr>
    </w:p>
    <w:p w14:paraId="236AFD5C" w14:textId="77777777" w:rsidR="00922359" w:rsidRDefault="00922359" w:rsidP="00922359">
      <w:pPr>
        <w:pStyle w:val="BodyText"/>
      </w:pPr>
    </w:p>
    <w:p w14:paraId="5A8677A8" w14:textId="77777777" w:rsidR="00922359" w:rsidRDefault="00922359" w:rsidP="00922359">
      <w:pPr>
        <w:pStyle w:val="BodyText"/>
      </w:pPr>
    </w:p>
    <w:p w14:paraId="73A93B93" w14:textId="77777777" w:rsidR="00922359" w:rsidRDefault="00922359" w:rsidP="00922359">
      <w:pPr>
        <w:pStyle w:val="BodyText"/>
      </w:pPr>
    </w:p>
    <w:p w14:paraId="3E5F648C" w14:textId="77777777" w:rsidR="00922359" w:rsidRDefault="00922359" w:rsidP="00922359">
      <w:pPr>
        <w:pStyle w:val="BodyText"/>
      </w:pPr>
    </w:p>
    <w:p w14:paraId="6CA1294C" w14:textId="77777777" w:rsidR="00922359" w:rsidRDefault="00922359" w:rsidP="00922359">
      <w:pPr>
        <w:pStyle w:val="BodyText"/>
        <w:spacing w:before="138"/>
      </w:pPr>
    </w:p>
    <w:p w14:paraId="7DBA2BA9" w14:textId="77777777" w:rsidR="00922359" w:rsidRDefault="00922359" w:rsidP="00922359">
      <w:pPr>
        <w:pStyle w:val="BodyText"/>
        <w:ind w:left="209" w:right="209"/>
        <w:jc w:val="center"/>
      </w:pPr>
      <w:r>
        <w:t>UNIVERSITI</w:t>
      </w:r>
      <w:r>
        <w:rPr>
          <w:spacing w:val="-5"/>
        </w:rPr>
        <w:t xml:space="preserve"> </w:t>
      </w:r>
      <w:r>
        <w:t>TEKNOLOGI</w:t>
      </w:r>
      <w:r>
        <w:rPr>
          <w:spacing w:val="-5"/>
        </w:rPr>
        <w:t xml:space="preserve"> </w:t>
      </w:r>
      <w:r>
        <w:rPr>
          <w:spacing w:val="-2"/>
        </w:rPr>
        <w:t>MALAYSIA</w:t>
      </w:r>
    </w:p>
    <w:p w14:paraId="6A29F7B1" w14:textId="77777777" w:rsidR="00922359" w:rsidRDefault="00922359" w:rsidP="00922359">
      <w:pPr>
        <w:jc w:val="center"/>
        <w:rPr>
          <w:szCs w:val="24"/>
        </w:rPr>
      </w:pPr>
    </w:p>
    <w:p w14:paraId="67102088" w14:textId="77777777" w:rsidR="00922359" w:rsidRDefault="00922359" w:rsidP="00922359">
      <w:pPr>
        <w:jc w:val="center"/>
        <w:rPr>
          <w:szCs w:val="24"/>
        </w:rPr>
      </w:pPr>
    </w:p>
    <w:p w14:paraId="70BCFC70" w14:textId="77777777" w:rsidR="00922359" w:rsidRDefault="00922359" w:rsidP="00922359">
      <w:pPr>
        <w:pStyle w:val="Heading1"/>
        <w:numPr>
          <w:ilvl w:val="0"/>
          <w:numId w:val="0"/>
        </w:numPr>
        <w:spacing w:after="960"/>
      </w:pPr>
      <w:r>
        <w:br w:type="page"/>
      </w:r>
      <w:bookmarkStart w:id="0" w:name="_Toc170637674"/>
      <w:bookmarkStart w:id="1" w:name="_Toc170638308"/>
      <w:bookmarkStart w:id="2" w:name="_Toc172586679"/>
      <w:bookmarkStart w:id="3" w:name="_Toc172591128"/>
      <w:bookmarkStart w:id="4" w:name="_Toc223535070"/>
      <w:bookmarkStart w:id="5" w:name="_Toc227150109"/>
      <w:bookmarkStart w:id="6" w:name="_Toc232269980"/>
      <w:bookmarkStart w:id="7" w:name="_Toc232436650"/>
      <w:r>
        <w:lastRenderedPageBreak/>
        <w:t>VALIDATION</w:t>
      </w:r>
      <w:r>
        <w:rPr>
          <w:spacing w:val="-3"/>
        </w:rPr>
        <w:t xml:space="preserve"> </w:t>
      </w:r>
      <w:r>
        <w:t>OF</w:t>
      </w:r>
      <w:r>
        <w:rPr>
          <w:spacing w:val="-1"/>
        </w:rPr>
        <w:t xml:space="preserve"> </w:t>
      </w:r>
      <w:r>
        <w:rPr>
          <w:spacing w:val="-2"/>
        </w:rPr>
        <w:t>COLLABORATION</w:t>
      </w:r>
      <w:bookmarkEnd w:id="0"/>
      <w:bookmarkEnd w:id="1"/>
      <w:bookmarkEnd w:id="2"/>
      <w:bookmarkEnd w:id="3"/>
      <w:bookmarkEnd w:id="4"/>
      <w:bookmarkEnd w:id="5"/>
      <w:bookmarkEnd w:id="6"/>
      <w:bookmarkEnd w:id="7"/>
    </w:p>
    <w:p w14:paraId="1D2D3845" w14:textId="77777777" w:rsidR="00922359" w:rsidRDefault="00922359" w:rsidP="00922359">
      <w:pPr>
        <w:pStyle w:val="BodyText"/>
        <w:rPr>
          <w:b/>
        </w:rPr>
      </w:pPr>
    </w:p>
    <w:p w14:paraId="6AD471FA" w14:textId="77777777" w:rsidR="00922359" w:rsidRDefault="00922359" w:rsidP="00922359">
      <w:pPr>
        <w:pStyle w:val="BodyText"/>
        <w:rPr>
          <w:b/>
        </w:rPr>
      </w:pPr>
    </w:p>
    <w:p w14:paraId="73256586" w14:textId="77777777" w:rsidR="00922359" w:rsidRDefault="00922359" w:rsidP="00922359">
      <w:pPr>
        <w:pStyle w:val="BodyText"/>
        <w:rPr>
          <w:b/>
        </w:rPr>
      </w:pPr>
    </w:p>
    <w:p w14:paraId="7CB4C07C" w14:textId="77777777" w:rsidR="00922359" w:rsidRDefault="00922359" w:rsidP="00922359">
      <w:pPr>
        <w:pStyle w:val="BodyText"/>
        <w:rPr>
          <w:b/>
        </w:rPr>
      </w:pPr>
    </w:p>
    <w:p w14:paraId="3D494A29" w14:textId="77777777" w:rsidR="00922359" w:rsidRDefault="00922359" w:rsidP="00922359">
      <w:pPr>
        <w:pStyle w:val="BodyText"/>
        <w:rPr>
          <w:b/>
        </w:rPr>
      </w:pPr>
    </w:p>
    <w:p w14:paraId="3FAEDD23" w14:textId="77777777" w:rsidR="00922359" w:rsidRDefault="00922359" w:rsidP="00922359">
      <w:pPr>
        <w:pStyle w:val="BodyText"/>
        <w:spacing w:before="140"/>
        <w:rPr>
          <w:b/>
        </w:rPr>
      </w:pPr>
    </w:p>
    <w:p w14:paraId="3266642D" w14:textId="77777777" w:rsidR="00922359" w:rsidRDefault="00922359" w:rsidP="00922359">
      <w:pPr>
        <w:pStyle w:val="BodyText"/>
        <w:ind w:left="209" w:right="214"/>
        <w:jc w:val="center"/>
      </w:pPr>
      <w:r>
        <w:t>It</w:t>
      </w:r>
      <w:r>
        <w:rPr>
          <w:spacing w:val="-4"/>
        </w:rPr>
        <w:t xml:space="preserve"> </w:t>
      </w:r>
      <w:r>
        <w:t>is</w:t>
      </w:r>
      <w:r>
        <w:rPr>
          <w:spacing w:val="-1"/>
        </w:rPr>
        <w:t xml:space="preserve"> </w:t>
      </w:r>
      <w:r>
        <w:t>verified</w:t>
      </w:r>
      <w:r>
        <w:rPr>
          <w:spacing w:val="-1"/>
        </w:rPr>
        <w:t xml:space="preserve"> </w:t>
      </w:r>
      <w:r>
        <w:t>that</w:t>
      </w:r>
      <w:r>
        <w:rPr>
          <w:spacing w:val="-1"/>
        </w:rPr>
        <w:t xml:space="preserve"> </w:t>
      </w:r>
      <w:r>
        <w:t>this</w:t>
      </w:r>
      <w:r>
        <w:rPr>
          <w:spacing w:val="-1"/>
        </w:rPr>
        <w:t xml:space="preserve"> </w:t>
      </w:r>
      <w:r>
        <w:t>project</w:t>
      </w:r>
      <w:r>
        <w:rPr>
          <w:spacing w:val="-1"/>
        </w:rPr>
        <w:t xml:space="preserve"> </w:t>
      </w:r>
      <w:r>
        <w:t>is</w:t>
      </w:r>
      <w:r>
        <w:rPr>
          <w:spacing w:val="-1"/>
        </w:rPr>
        <w:t xml:space="preserve"> </w:t>
      </w:r>
      <w:r>
        <w:t>achieved</w:t>
      </w:r>
      <w:r>
        <w:rPr>
          <w:spacing w:val="-1"/>
        </w:rPr>
        <w:t xml:space="preserve"> </w:t>
      </w:r>
      <w:r>
        <w:t>through</w:t>
      </w:r>
      <w:r>
        <w:rPr>
          <w:spacing w:val="-1"/>
        </w:rPr>
        <w:t xml:space="preserve"> </w:t>
      </w:r>
      <w:r>
        <w:t>the</w:t>
      </w:r>
      <w:r>
        <w:rPr>
          <w:spacing w:val="-2"/>
        </w:rPr>
        <w:t xml:space="preserve"> </w:t>
      </w:r>
      <w:r>
        <w:t>collaboration</w:t>
      </w:r>
      <w:r>
        <w:rPr>
          <w:spacing w:val="-1"/>
        </w:rPr>
        <w:t xml:space="preserve"> </w:t>
      </w:r>
      <w:r>
        <w:rPr>
          <w:spacing w:val="-2"/>
        </w:rPr>
        <w:t>between</w:t>
      </w:r>
    </w:p>
    <w:p w14:paraId="1D1DF1BC" w14:textId="77777777" w:rsidR="00922359" w:rsidRPr="00922359" w:rsidRDefault="00922359" w:rsidP="00922359">
      <w:pPr>
        <w:jc w:val="center"/>
        <w:rPr>
          <w:b/>
          <w:bCs/>
        </w:rPr>
      </w:pPr>
    </w:p>
    <w:p w14:paraId="20CF758B" w14:textId="77777777" w:rsidR="00922359" w:rsidRPr="00922359" w:rsidRDefault="00922359" w:rsidP="00922359">
      <w:pPr>
        <w:pStyle w:val="BodyText"/>
        <w:jc w:val="center"/>
        <w:rPr>
          <w:b/>
          <w:bCs/>
        </w:rPr>
      </w:pPr>
    </w:p>
    <w:p w14:paraId="51DD0A78" w14:textId="77777777" w:rsidR="00922359" w:rsidRPr="00922359" w:rsidRDefault="00922359" w:rsidP="00922359">
      <w:pPr>
        <w:jc w:val="center"/>
        <w:rPr>
          <w:b/>
          <w:bCs/>
        </w:rPr>
      </w:pPr>
      <w:bookmarkStart w:id="8" w:name="_Toc170637675"/>
      <w:bookmarkStart w:id="9" w:name="_Toc170638309"/>
      <w:bookmarkStart w:id="10" w:name="_Toc172586680"/>
      <w:bookmarkStart w:id="11" w:name="_Toc172591129"/>
      <w:r>
        <w:rPr>
          <w:b/>
          <w:bCs/>
        </w:rPr>
        <w:t>MARRYBROWN</w:t>
      </w:r>
      <w:r w:rsidRPr="00922359">
        <w:rPr>
          <w:b/>
          <w:bCs/>
          <w:spacing w:val="-1"/>
        </w:rPr>
        <w:t xml:space="preserve"> </w:t>
      </w:r>
      <w:r w:rsidRPr="00922359">
        <w:rPr>
          <w:b/>
          <w:bCs/>
        </w:rPr>
        <w:t>SDN.</w:t>
      </w:r>
      <w:r w:rsidRPr="00922359">
        <w:rPr>
          <w:b/>
          <w:bCs/>
          <w:spacing w:val="-1"/>
        </w:rPr>
        <w:t xml:space="preserve"> </w:t>
      </w:r>
      <w:r w:rsidRPr="00922359">
        <w:rPr>
          <w:b/>
          <w:bCs/>
          <w:spacing w:val="-4"/>
        </w:rPr>
        <w:t>BHD.</w:t>
      </w:r>
      <w:bookmarkEnd w:id="8"/>
      <w:bookmarkEnd w:id="9"/>
      <w:bookmarkEnd w:id="10"/>
      <w:bookmarkEnd w:id="11"/>
    </w:p>
    <w:p w14:paraId="27E7878B" w14:textId="77777777" w:rsidR="00922359" w:rsidRDefault="00922359" w:rsidP="00922359">
      <w:pPr>
        <w:pStyle w:val="BodyText"/>
        <w:spacing w:before="137" w:after="137"/>
        <w:ind w:left="210" w:right="210"/>
        <w:jc w:val="center"/>
      </w:pPr>
      <w:r>
        <w:rPr>
          <w:spacing w:val="-5"/>
        </w:rPr>
        <w:t>and</w:t>
      </w:r>
    </w:p>
    <w:p w14:paraId="7847B330" w14:textId="77777777" w:rsidR="00922359" w:rsidRPr="00922359" w:rsidRDefault="00922359" w:rsidP="00922359">
      <w:pPr>
        <w:jc w:val="center"/>
        <w:rPr>
          <w:b/>
          <w:bCs/>
        </w:rPr>
      </w:pPr>
      <w:bookmarkStart w:id="12" w:name="_Toc170637676"/>
      <w:bookmarkStart w:id="13" w:name="_Toc170638310"/>
      <w:bookmarkStart w:id="14" w:name="_Toc172586681"/>
      <w:bookmarkStart w:id="15" w:name="_Toc172591130"/>
      <w:r w:rsidRPr="00922359">
        <w:rPr>
          <w:b/>
          <w:bCs/>
        </w:rPr>
        <w:t>UNIVERSITI</w:t>
      </w:r>
      <w:r w:rsidRPr="00922359">
        <w:rPr>
          <w:b/>
          <w:bCs/>
          <w:spacing w:val="-2"/>
        </w:rPr>
        <w:t xml:space="preserve"> </w:t>
      </w:r>
      <w:r w:rsidRPr="00922359">
        <w:rPr>
          <w:b/>
          <w:bCs/>
        </w:rPr>
        <w:t>TEKNOLOGI</w:t>
      </w:r>
      <w:r w:rsidRPr="00922359">
        <w:rPr>
          <w:b/>
          <w:bCs/>
          <w:spacing w:val="-1"/>
        </w:rPr>
        <w:t xml:space="preserve"> </w:t>
      </w:r>
      <w:r w:rsidRPr="00922359">
        <w:rPr>
          <w:b/>
          <w:bCs/>
          <w:spacing w:val="-2"/>
        </w:rPr>
        <w:t>MALAYSIA</w:t>
      </w:r>
      <w:bookmarkEnd w:id="12"/>
      <w:bookmarkEnd w:id="13"/>
      <w:bookmarkEnd w:id="14"/>
      <w:bookmarkEnd w:id="15"/>
    </w:p>
    <w:p w14:paraId="71B23484" w14:textId="77777777" w:rsidR="00922359" w:rsidRDefault="00922359" w:rsidP="00922359">
      <w:pPr>
        <w:pStyle w:val="BodyText"/>
        <w:rPr>
          <w:b/>
        </w:rPr>
      </w:pPr>
    </w:p>
    <w:p w14:paraId="5C95A45D" w14:textId="77777777" w:rsidR="00922359" w:rsidRDefault="00922359" w:rsidP="00922359">
      <w:pPr>
        <w:pStyle w:val="BodyText"/>
        <w:rPr>
          <w:b/>
        </w:rPr>
      </w:pPr>
    </w:p>
    <w:p w14:paraId="73CF59BA" w14:textId="77777777" w:rsidR="003C770A" w:rsidRDefault="003C770A" w:rsidP="00922359">
      <w:pPr>
        <w:pStyle w:val="BodyText"/>
        <w:rPr>
          <w:b/>
        </w:rPr>
      </w:pPr>
    </w:p>
    <w:p w14:paraId="74B21B85" w14:textId="77777777" w:rsidR="003C770A" w:rsidRDefault="003C770A" w:rsidP="00922359">
      <w:pPr>
        <w:pStyle w:val="BodyText"/>
        <w:rPr>
          <w:b/>
        </w:rPr>
      </w:pPr>
    </w:p>
    <w:p w14:paraId="6FD6AD55" w14:textId="77777777" w:rsidR="00922359" w:rsidRDefault="00922359" w:rsidP="00922359">
      <w:pPr>
        <w:pStyle w:val="BodyText"/>
        <w:spacing w:before="137"/>
        <w:rPr>
          <w:b/>
        </w:rPr>
      </w:pPr>
    </w:p>
    <w:tbl>
      <w:tblPr>
        <w:tblStyle w:val="TableGrid"/>
        <w:tblW w:w="0" w:type="auto"/>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2"/>
      </w:tblGrid>
      <w:tr w:rsidR="003C770A" w14:paraId="5FF37529" w14:textId="77777777" w:rsidTr="003C770A">
        <w:tc>
          <w:tcPr>
            <w:tcW w:w="5726" w:type="dxa"/>
          </w:tcPr>
          <w:p w14:paraId="19C48500" w14:textId="77777777" w:rsidR="003C770A" w:rsidRDefault="003C770A" w:rsidP="00922359">
            <w:pPr>
              <w:pStyle w:val="BodyText"/>
              <w:spacing w:before="1"/>
            </w:pPr>
            <w:r>
              <w:t>Verified</w:t>
            </w:r>
            <w:r>
              <w:rPr>
                <w:spacing w:val="-2"/>
              </w:rPr>
              <w:t xml:space="preserve"> </w:t>
            </w:r>
            <w:r>
              <w:t>by</w:t>
            </w:r>
            <w:r>
              <w:rPr>
                <w:spacing w:val="-1"/>
              </w:rPr>
              <w:t xml:space="preserve"> </w:t>
            </w:r>
            <w:r>
              <w:rPr>
                <w:spacing w:val="-2"/>
              </w:rPr>
              <w:t>(Industry):</w:t>
            </w:r>
          </w:p>
        </w:tc>
        <w:tc>
          <w:tcPr>
            <w:tcW w:w="2262" w:type="dxa"/>
          </w:tcPr>
          <w:p w14:paraId="232F12DD" w14:textId="77777777" w:rsidR="003C770A" w:rsidRDefault="003C770A" w:rsidP="00922359">
            <w:pPr>
              <w:pStyle w:val="BodyText"/>
              <w:spacing w:before="1"/>
            </w:pPr>
            <w:r>
              <w:rPr>
                <w:spacing w:val="-2"/>
              </w:rPr>
              <w:t xml:space="preserve">Date: </w:t>
            </w:r>
          </w:p>
        </w:tc>
      </w:tr>
      <w:tr w:rsidR="003C770A" w14:paraId="79659325" w14:textId="77777777" w:rsidTr="003C770A">
        <w:tc>
          <w:tcPr>
            <w:tcW w:w="5726" w:type="dxa"/>
          </w:tcPr>
          <w:p w14:paraId="19E28DAC" w14:textId="77777777" w:rsidR="003C770A" w:rsidRDefault="003C770A" w:rsidP="00922359">
            <w:pPr>
              <w:pStyle w:val="BodyText"/>
              <w:spacing w:before="1"/>
            </w:pPr>
          </w:p>
        </w:tc>
        <w:tc>
          <w:tcPr>
            <w:tcW w:w="2262" w:type="dxa"/>
          </w:tcPr>
          <w:p w14:paraId="2361C8EB" w14:textId="77777777" w:rsidR="003C770A" w:rsidRDefault="003C770A" w:rsidP="00922359">
            <w:pPr>
              <w:pStyle w:val="BodyText"/>
              <w:spacing w:before="1"/>
            </w:pPr>
          </w:p>
        </w:tc>
      </w:tr>
      <w:tr w:rsidR="003C770A" w14:paraId="51F4A264" w14:textId="77777777" w:rsidTr="003C770A">
        <w:tc>
          <w:tcPr>
            <w:tcW w:w="5726" w:type="dxa"/>
          </w:tcPr>
          <w:p w14:paraId="48CADFFD" w14:textId="77777777" w:rsidR="003C770A" w:rsidRDefault="003C770A" w:rsidP="00922359">
            <w:pPr>
              <w:pStyle w:val="BodyText"/>
              <w:spacing w:before="1"/>
            </w:pPr>
            <w:r w:rsidRPr="003C770A">
              <w:t>Signature:</w:t>
            </w:r>
            <w:r w:rsidR="006270C2">
              <w:rPr>
                <w:noProof/>
              </w:rPr>
              <w:t xml:space="preserve"> </w:t>
            </w:r>
          </w:p>
        </w:tc>
        <w:tc>
          <w:tcPr>
            <w:tcW w:w="2262" w:type="dxa"/>
          </w:tcPr>
          <w:p w14:paraId="29FFB5F8" w14:textId="77777777" w:rsidR="003C770A" w:rsidRDefault="003C770A" w:rsidP="00922359">
            <w:pPr>
              <w:pStyle w:val="BodyText"/>
              <w:spacing w:before="1"/>
            </w:pPr>
          </w:p>
        </w:tc>
      </w:tr>
      <w:tr w:rsidR="0019719F" w14:paraId="3E605ECB" w14:textId="77777777" w:rsidTr="003C770A">
        <w:tc>
          <w:tcPr>
            <w:tcW w:w="5726" w:type="dxa"/>
          </w:tcPr>
          <w:p w14:paraId="3106B21E" w14:textId="77777777" w:rsidR="0019719F" w:rsidRPr="003C770A" w:rsidRDefault="0019719F" w:rsidP="00922359">
            <w:pPr>
              <w:pStyle w:val="BodyText"/>
              <w:spacing w:before="1"/>
            </w:pPr>
          </w:p>
        </w:tc>
        <w:tc>
          <w:tcPr>
            <w:tcW w:w="2262" w:type="dxa"/>
          </w:tcPr>
          <w:p w14:paraId="68EBEFEE" w14:textId="77777777" w:rsidR="0019719F" w:rsidRDefault="0019719F" w:rsidP="00922359">
            <w:pPr>
              <w:pStyle w:val="BodyText"/>
              <w:spacing w:before="1"/>
            </w:pPr>
          </w:p>
        </w:tc>
      </w:tr>
      <w:tr w:rsidR="0019719F" w14:paraId="2C896C62" w14:textId="77777777" w:rsidTr="003C770A">
        <w:tc>
          <w:tcPr>
            <w:tcW w:w="5726" w:type="dxa"/>
          </w:tcPr>
          <w:p w14:paraId="122169B7" w14:textId="77777777" w:rsidR="0019719F" w:rsidRPr="003C770A" w:rsidRDefault="0019719F" w:rsidP="00922359">
            <w:pPr>
              <w:pStyle w:val="BodyText"/>
              <w:spacing w:before="1"/>
            </w:pPr>
          </w:p>
        </w:tc>
        <w:tc>
          <w:tcPr>
            <w:tcW w:w="2262" w:type="dxa"/>
          </w:tcPr>
          <w:p w14:paraId="26E14E66" w14:textId="77777777" w:rsidR="0019719F" w:rsidRDefault="0019719F" w:rsidP="00922359">
            <w:pPr>
              <w:pStyle w:val="BodyText"/>
              <w:spacing w:before="1"/>
            </w:pPr>
          </w:p>
        </w:tc>
      </w:tr>
      <w:tr w:rsidR="003C770A" w14:paraId="55462E36" w14:textId="77777777" w:rsidTr="003C770A">
        <w:tc>
          <w:tcPr>
            <w:tcW w:w="5726" w:type="dxa"/>
          </w:tcPr>
          <w:p w14:paraId="2F0FB076" w14:textId="77777777" w:rsidR="003C770A" w:rsidRDefault="003C770A" w:rsidP="00922359">
            <w:pPr>
              <w:pStyle w:val="BodyText"/>
              <w:spacing w:before="1"/>
            </w:pPr>
            <w:r w:rsidRPr="003C770A">
              <w:t>Name: Dr. Noor Irliana Binti Mohd Rahim</w:t>
            </w:r>
          </w:p>
        </w:tc>
        <w:tc>
          <w:tcPr>
            <w:tcW w:w="2262" w:type="dxa"/>
          </w:tcPr>
          <w:p w14:paraId="07F175F0" w14:textId="77777777" w:rsidR="003C770A" w:rsidRDefault="003C770A" w:rsidP="00922359">
            <w:pPr>
              <w:pStyle w:val="BodyText"/>
              <w:spacing w:before="1"/>
            </w:pPr>
          </w:p>
        </w:tc>
      </w:tr>
      <w:tr w:rsidR="003C770A" w14:paraId="37E98CD1" w14:textId="77777777" w:rsidTr="003C770A">
        <w:tc>
          <w:tcPr>
            <w:tcW w:w="5726" w:type="dxa"/>
          </w:tcPr>
          <w:p w14:paraId="0067A609" w14:textId="77777777" w:rsidR="003C770A" w:rsidRDefault="003C770A" w:rsidP="00922359">
            <w:pPr>
              <w:pStyle w:val="BodyText"/>
              <w:spacing w:before="1"/>
            </w:pPr>
            <w:r w:rsidRPr="003C770A">
              <w:t>Affiliation: MARRYBROWN SDN. BHD.</w:t>
            </w:r>
          </w:p>
        </w:tc>
        <w:tc>
          <w:tcPr>
            <w:tcW w:w="2262" w:type="dxa"/>
          </w:tcPr>
          <w:p w14:paraId="235967A3" w14:textId="77777777" w:rsidR="003C770A" w:rsidRDefault="003C770A" w:rsidP="00922359">
            <w:pPr>
              <w:pStyle w:val="BodyText"/>
              <w:spacing w:before="1"/>
            </w:pPr>
          </w:p>
        </w:tc>
      </w:tr>
      <w:tr w:rsidR="003C770A" w14:paraId="380A5C1B" w14:textId="77777777" w:rsidTr="003C770A">
        <w:tc>
          <w:tcPr>
            <w:tcW w:w="5726" w:type="dxa"/>
          </w:tcPr>
          <w:p w14:paraId="15CC036C" w14:textId="77777777" w:rsidR="003C770A" w:rsidRDefault="003C770A" w:rsidP="00922359">
            <w:pPr>
              <w:pStyle w:val="BodyText"/>
              <w:spacing w:before="1"/>
            </w:pPr>
            <w:r w:rsidRPr="003C770A">
              <w:t>Official stamp:</w:t>
            </w:r>
          </w:p>
        </w:tc>
        <w:tc>
          <w:tcPr>
            <w:tcW w:w="2262" w:type="dxa"/>
          </w:tcPr>
          <w:p w14:paraId="4EAC0360" w14:textId="77777777" w:rsidR="003C770A" w:rsidRDefault="003C770A" w:rsidP="00922359">
            <w:pPr>
              <w:pStyle w:val="BodyText"/>
              <w:spacing w:before="1"/>
            </w:pPr>
          </w:p>
        </w:tc>
      </w:tr>
      <w:tr w:rsidR="0019719F" w14:paraId="04FFECE4" w14:textId="77777777" w:rsidTr="003C770A">
        <w:tc>
          <w:tcPr>
            <w:tcW w:w="5726" w:type="dxa"/>
          </w:tcPr>
          <w:p w14:paraId="007C56AC" w14:textId="77777777" w:rsidR="0019719F" w:rsidRPr="003C770A" w:rsidRDefault="0019719F" w:rsidP="00922359">
            <w:pPr>
              <w:pStyle w:val="BodyText"/>
              <w:spacing w:before="1"/>
            </w:pPr>
          </w:p>
        </w:tc>
        <w:tc>
          <w:tcPr>
            <w:tcW w:w="2262" w:type="dxa"/>
          </w:tcPr>
          <w:p w14:paraId="3D15B650" w14:textId="77777777" w:rsidR="0019719F" w:rsidRDefault="0019719F" w:rsidP="00922359">
            <w:pPr>
              <w:pStyle w:val="BodyText"/>
              <w:spacing w:before="1"/>
            </w:pPr>
          </w:p>
        </w:tc>
      </w:tr>
    </w:tbl>
    <w:p w14:paraId="692F8CE4" w14:textId="77777777" w:rsidR="00922359" w:rsidRDefault="00922359" w:rsidP="00922359">
      <w:pPr>
        <w:pStyle w:val="BodyText"/>
        <w:spacing w:before="1"/>
        <w:ind w:left="223"/>
      </w:pPr>
    </w:p>
    <w:p w14:paraId="603CEB28" w14:textId="77777777" w:rsidR="00922359" w:rsidRDefault="00922359" w:rsidP="00922359">
      <w:pPr>
        <w:pStyle w:val="BodyText"/>
        <w:spacing w:before="137"/>
      </w:pPr>
    </w:p>
    <w:tbl>
      <w:tblPr>
        <w:tblStyle w:val="TableGrid"/>
        <w:tblW w:w="0" w:type="auto"/>
        <w:tblInd w:w="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2"/>
      </w:tblGrid>
      <w:tr w:rsidR="003C770A" w14:paraId="45901354" w14:textId="77777777" w:rsidTr="003C770A">
        <w:tc>
          <w:tcPr>
            <w:tcW w:w="5726" w:type="dxa"/>
          </w:tcPr>
          <w:p w14:paraId="1C163FB1" w14:textId="77777777" w:rsidR="003C770A" w:rsidRDefault="003C770A" w:rsidP="002E56AB">
            <w:pPr>
              <w:pStyle w:val="BodyText"/>
              <w:spacing w:before="1"/>
            </w:pPr>
            <w:r>
              <w:t>Verified</w:t>
            </w:r>
            <w:r>
              <w:rPr>
                <w:spacing w:val="-2"/>
              </w:rPr>
              <w:t xml:space="preserve"> </w:t>
            </w:r>
            <w:r>
              <w:t>by</w:t>
            </w:r>
            <w:r>
              <w:rPr>
                <w:spacing w:val="-1"/>
              </w:rPr>
              <w:t xml:space="preserve"> </w:t>
            </w:r>
            <w:r>
              <w:rPr>
                <w:spacing w:val="-2"/>
              </w:rPr>
              <w:t>(University):</w:t>
            </w:r>
          </w:p>
        </w:tc>
        <w:tc>
          <w:tcPr>
            <w:tcW w:w="2262" w:type="dxa"/>
          </w:tcPr>
          <w:p w14:paraId="1C961AD5" w14:textId="77777777" w:rsidR="003C770A" w:rsidRDefault="003C770A" w:rsidP="002E56AB">
            <w:pPr>
              <w:pStyle w:val="BodyText"/>
              <w:spacing w:before="1"/>
            </w:pPr>
            <w:r>
              <w:rPr>
                <w:spacing w:val="-2"/>
              </w:rPr>
              <w:t xml:space="preserve">Date: </w:t>
            </w:r>
          </w:p>
        </w:tc>
      </w:tr>
      <w:tr w:rsidR="003C770A" w14:paraId="547FFE91" w14:textId="77777777" w:rsidTr="003C770A">
        <w:tc>
          <w:tcPr>
            <w:tcW w:w="5726" w:type="dxa"/>
          </w:tcPr>
          <w:p w14:paraId="43424EF6" w14:textId="77777777" w:rsidR="003C770A" w:rsidRDefault="003C770A" w:rsidP="002E56AB">
            <w:pPr>
              <w:pStyle w:val="BodyText"/>
              <w:spacing w:before="1"/>
            </w:pPr>
          </w:p>
        </w:tc>
        <w:tc>
          <w:tcPr>
            <w:tcW w:w="2262" w:type="dxa"/>
          </w:tcPr>
          <w:p w14:paraId="61DC1E37" w14:textId="77777777" w:rsidR="003C770A" w:rsidRDefault="003C770A" w:rsidP="002E56AB">
            <w:pPr>
              <w:pStyle w:val="BodyText"/>
              <w:spacing w:before="1"/>
            </w:pPr>
          </w:p>
        </w:tc>
      </w:tr>
      <w:tr w:rsidR="003C770A" w14:paraId="280A62BB" w14:textId="77777777" w:rsidTr="003C770A">
        <w:tc>
          <w:tcPr>
            <w:tcW w:w="5726" w:type="dxa"/>
          </w:tcPr>
          <w:p w14:paraId="4D55F1AB" w14:textId="77777777" w:rsidR="003C770A" w:rsidRDefault="003C770A" w:rsidP="002E56AB">
            <w:pPr>
              <w:pStyle w:val="BodyText"/>
              <w:spacing w:before="1"/>
            </w:pPr>
            <w:r w:rsidRPr="003C770A">
              <w:t>Signature:</w:t>
            </w:r>
          </w:p>
        </w:tc>
        <w:tc>
          <w:tcPr>
            <w:tcW w:w="2262" w:type="dxa"/>
          </w:tcPr>
          <w:p w14:paraId="752503A9" w14:textId="77777777" w:rsidR="003C770A" w:rsidRDefault="003C770A" w:rsidP="002E56AB">
            <w:pPr>
              <w:pStyle w:val="BodyText"/>
              <w:spacing w:before="1"/>
            </w:pPr>
          </w:p>
        </w:tc>
      </w:tr>
      <w:tr w:rsidR="0019719F" w14:paraId="4C03C714" w14:textId="77777777" w:rsidTr="003C770A">
        <w:tc>
          <w:tcPr>
            <w:tcW w:w="5726" w:type="dxa"/>
          </w:tcPr>
          <w:p w14:paraId="317A6EFC" w14:textId="77777777" w:rsidR="0019719F" w:rsidRPr="003C770A" w:rsidRDefault="0019719F" w:rsidP="002E56AB">
            <w:pPr>
              <w:pStyle w:val="BodyText"/>
              <w:spacing w:before="1"/>
            </w:pPr>
          </w:p>
        </w:tc>
        <w:tc>
          <w:tcPr>
            <w:tcW w:w="2262" w:type="dxa"/>
          </w:tcPr>
          <w:p w14:paraId="4100853A" w14:textId="77777777" w:rsidR="0019719F" w:rsidRDefault="0019719F" w:rsidP="002E56AB">
            <w:pPr>
              <w:pStyle w:val="BodyText"/>
              <w:spacing w:before="1"/>
            </w:pPr>
          </w:p>
        </w:tc>
      </w:tr>
      <w:tr w:rsidR="0019719F" w14:paraId="6E3A76C8" w14:textId="77777777" w:rsidTr="003C770A">
        <w:tc>
          <w:tcPr>
            <w:tcW w:w="5726" w:type="dxa"/>
          </w:tcPr>
          <w:p w14:paraId="47F92F45" w14:textId="77777777" w:rsidR="0019719F" w:rsidRPr="003C770A" w:rsidRDefault="0019719F" w:rsidP="002E56AB">
            <w:pPr>
              <w:pStyle w:val="BodyText"/>
              <w:spacing w:before="1"/>
            </w:pPr>
          </w:p>
        </w:tc>
        <w:tc>
          <w:tcPr>
            <w:tcW w:w="2262" w:type="dxa"/>
          </w:tcPr>
          <w:p w14:paraId="3D973E36" w14:textId="77777777" w:rsidR="0019719F" w:rsidRDefault="0019719F" w:rsidP="002E56AB">
            <w:pPr>
              <w:pStyle w:val="BodyText"/>
              <w:spacing w:before="1"/>
            </w:pPr>
          </w:p>
        </w:tc>
      </w:tr>
      <w:tr w:rsidR="003C770A" w14:paraId="7E6806ED" w14:textId="77777777" w:rsidTr="003C770A">
        <w:tc>
          <w:tcPr>
            <w:tcW w:w="5726" w:type="dxa"/>
          </w:tcPr>
          <w:p w14:paraId="53EBB657" w14:textId="77777777" w:rsidR="003C770A" w:rsidRDefault="003C770A" w:rsidP="002E56AB">
            <w:pPr>
              <w:pStyle w:val="BodyText"/>
              <w:spacing w:before="1"/>
            </w:pPr>
            <w:r w:rsidRPr="003C770A">
              <w:t>Name: Dr. Noorfa Haszlinna binti Mustaffa</w:t>
            </w:r>
          </w:p>
        </w:tc>
        <w:tc>
          <w:tcPr>
            <w:tcW w:w="2262" w:type="dxa"/>
          </w:tcPr>
          <w:p w14:paraId="14BEFFCD" w14:textId="77777777" w:rsidR="003C770A" w:rsidRDefault="003C770A" w:rsidP="002E56AB">
            <w:pPr>
              <w:pStyle w:val="BodyText"/>
              <w:spacing w:before="1"/>
            </w:pPr>
          </w:p>
        </w:tc>
      </w:tr>
      <w:tr w:rsidR="003C770A" w14:paraId="6F49B898" w14:textId="77777777" w:rsidTr="003C770A">
        <w:tc>
          <w:tcPr>
            <w:tcW w:w="5726" w:type="dxa"/>
          </w:tcPr>
          <w:p w14:paraId="77DEBFC9" w14:textId="77777777" w:rsidR="003C770A" w:rsidRDefault="003C770A" w:rsidP="002E56AB">
            <w:pPr>
              <w:pStyle w:val="BodyText"/>
              <w:spacing w:before="1"/>
            </w:pPr>
            <w:r w:rsidRPr="003C770A">
              <w:t>Affiliation: UNIVERSITI TEKNOLOGI MALAYSIA</w:t>
            </w:r>
          </w:p>
        </w:tc>
        <w:tc>
          <w:tcPr>
            <w:tcW w:w="2262" w:type="dxa"/>
          </w:tcPr>
          <w:p w14:paraId="37706E71" w14:textId="77777777" w:rsidR="003C770A" w:rsidRDefault="003C770A" w:rsidP="002E56AB">
            <w:pPr>
              <w:pStyle w:val="BodyText"/>
              <w:spacing w:before="1"/>
            </w:pPr>
          </w:p>
        </w:tc>
      </w:tr>
      <w:tr w:rsidR="003C770A" w14:paraId="10A784D7" w14:textId="77777777" w:rsidTr="003C770A">
        <w:tc>
          <w:tcPr>
            <w:tcW w:w="5726" w:type="dxa"/>
          </w:tcPr>
          <w:p w14:paraId="7A3B8D5C" w14:textId="77777777" w:rsidR="003C770A" w:rsidRDefault="003C770A" w:rsidP="002E56AB">
            <w:pPr>
              <w:pStyle w:val="BodyText"/>
              <w:spacing w:before="1"/>
            </w:pPr>
            <w:r w:rsidRPr="003C770A">
              <w:t>Official stamp:</w:t>
            </w:r>
          </w:p>
        </w:tc>
        <w:tc>
          <w:tcPr>
            <w:tcW w:w="2262" w:type="dxa"/>
          </w:tcPr>
          <w:p w14:paraId="59AB0339" w14:textId="77777777" w:rsidR="003C770A" w:rsidRDefault="003C770A" w:rsidP="002E56AB">
            <w:pPr>
              <w:pStyle w:val="BodyText"/>
              <w:spacing w:before="1"/>
            </w:pPr>
          </w:p>
        </w:tc>
      </w:tr>
    </w:tbl>
    <w:p w14:paraId="059FEB80" w14:textId="77777777" w:rsidR="00B33443" w:rsidRDefault="00922359">
      <w:pPr>
        <w:spacing w:after="480" w:line="276" w:lineRule="auto"/>
        <w:rPr>
          <w:spacing w:val="-2"/>
        </w:rPr>
        <w:sectPr w:rsidR="00B33443" w:rsidSect="008B1AF1">
          <w:headerReference w:type="even" r:id="rId8"/>
          <w:headerReference w:type="default" r:id="rId9"/>
          <w:footerReference w:type="even" r:id="rId10"/>
          <w:footerReference w:type="default" r:id="rId11"/>
          <w:headerReference w:type="first" r:id="rId12"/>
          <w:footerReference w:type="first" r:id="rId13"/>
          <w:type w:val="oddPage"/>
          <w:pgSz w:w="11907" w:h="16840" w:code="9"/>
          <w:pgMar w:top="1418" w:right="1843" w:bottom="1418" w:left="1843" w:header="709" w:footer="720" w:gutter="0"/>
          <w:pgNumType w:start="1"/>
          <w:cols w:space="708"/>
          <w:titlePg/>
          <w:docGrid w:linePitch="360"/>
        </w:sectPr>
      </w:pPr>
      <w:r>
        <w:rPr>
          <w:spacing w:val="-2"/>
        </w:rPr>
        <w:br w:type="page"/>
      </w:r>
    </w:p>
    <w:p w14:paraId="631A343C" w14:textId="77777777" w:rsidR="00787435" w:rsidRPr="00835A8D" w:rsidRDefault="00787435" w:rsidP="00404E4B">
      <w:pPr>
        <w:pStyle w:val="TITLEATPREFACE"/>
        <w:spacing w:after="960"/>
      </w:pPr>
      <w:bookmarkStart w:id="16" w:name="_Toc223535071"/>
      <w:bookmarkStart w:id="17" w:name="_Toc232436651"/>
      <w:r>
        <w:lastRenderedPageBreak/>
        <w:t>ABSTRACT</w:t>
      </w:r>
      <w:bookmarkEnd w:id="16"/>
      <w:bookmarkEnd w:id="17"/>
    </w:p>
    <w:sdt>
      <w:sdtPr>
        <w:id w:val="-1609041786"/>
        <w:placeholder>
          <w:docPart w:val="FB0670D5F868465DA6E7BC3DCD8A44D6"/>
        </w:placeholder>
      </w:sdtPr>
      <w:sdtEndPr/>
      <w:sdtContent>
        <w:p w14:paraId="7F52DE79" w14:textId="77777777" w:rsidR="00AD33D7" w:rsidRPr="00AD33D7" w:rsidRDefault="002A66E8" w:rsidP="006102F8">
          <w:pPr>
            <w:pStyle w:val="AbstractSingleLine"/>
          </w:pPr>
          <w:r w:rsidRPr="002A66E8">
            <w:t>This project developed the Marrybrown Sales and Payment Analytics Platform to reduce operational risk associated with dependence on a third-party cloud point-of-sale (POS) reporting portal in a large-scale food and beverage (F&amp;B) enterprise. In the original operating setting, Finance and Operations stakeholders relied on vendor-managed exports and portal interfaces for routine reconciliation and month-end closing, which constrained ad hoc analysis, limited transparency into underlying transactions, and could delay issue resolution when vendor services were degraded or unavailable. The implemented platform adopts a company-owned reporting redundancy architecture in which selected transactional tables are replicated 1:1 into a Microsoft SQL Server reporting environment, preserving raw data fidelity and traceability while supporting controlled refreshes, reruns, and late data adjustments. Report calculations were reconstructed in a semantic/API layer exposed through FastAPI, enabling schema-on-read transformations that keep business rules traceable and auditable while decoupling report delivery from direct database implementation details. The system was delivered through a React-based reporting portal that supports report searching, viewing, exporting, administrative controls, portal-triggered replication, data-quality checking, and ETL automation management. The project followed an iterative and incremental development approach in which report requirements were analysed from vendor portal behaviour and stakeholder feedback, implemented through Python-based ETL and API components, and validated through reverse engineering, reconciliation, and parity checking against vendor portal outputs for matched outlet, date range, and filter conditions. The project successfully delivered a company-controlled reporting platform for selected sales and payment reports, including additional customised reporting modules requested during implementation, while also documenting report areas that could not be fully closed because the remaining profit-related logic could not be isolated through the completed validation work. Overall, the platform improves internal report accessibility, strengthens control over reconstructed report logic, supports continuity during vendor reporting disruptions, and provides a maintainable basis for ongoing operational reporting.</w:t>
          </w:r>
        </w:p>
      </w:sdtContent>
    </w:sdt>
    <w:p w14:paraId="292DD1C0" w14:textId="77777777" w:rsidR="00986A28" w:rsidRDefault="00AD33D7">
      <w:pPr>
        <w:spacing w:after="480" w:line="276" w:lineRule="auto"/>
        <w:rPr>
          <w:lang w:val="en-US"/>
        </w:rPr>
        <w:sectPr w:rsidR="00986A28" w:rsidSect="008B1AF1">
          <w:headerReference w:type="default" r:id="rId14"/>
          <w:footerReference w:type="default" r:id="rId15"/>
          <w:footerReference w:type="first" r:id="rId16"/>
          <w:type w:val="continuous"/>
          <w:pgSz w:w="11907" w:h="16840" w:code="9"/>
          <w:pgMar w:top="1418" w:right="1843" w:bottom="1418" w:left="1843" w:header="709" w:footer="720" w:gutter="0"/>
          <w:pgNumType w:fmt="upperRoman" w:start="2"/>
          <w:cols w:space="708"/>
          <w:docGrid w:linePitch="360"/>
        </w:sectPr>
      </w:pPr>
      <w:r>
        <w:rPr>
          <w:lang w:val="en-US"/>
        </w:rPr>
        <w:br w:type="page"/>
      </w:r>
    </w:p>
    <w:p w14:paraId="5DD48E16" w14:textId="77777777" w:rsidR="00AD33D7" w:rsidRPr="00835A8D" w:rsidRDefault="00AD33D7" w:rsidP="00AD33D7">
      <w:pPr>
        <w:pStyle w:val="TITLEATPREFACE"/>
        <w:spacing w:after="960"/>
      </w:pPr>
      <w:bookmarkStart w:id="18" w:name="_Toc223535072"/>
      <w:bookmarkStart w:id="19" w:name="_Toc232436652"/>
      <w:r>
        <w:lastRenderedPageBreak/>
        <w:t>ABSTRAK</w:t>
      </w:r>
      <w:bookmarkEnd w:id="18"/>
      <w:bookmarkEnd w:id="19"/>
    </w:p>
    <w:sdt>
      <w:sdtPr>
        <w:id w:val="1028838816"/>
        <w:placeholder>
          <w:docPart w:val="EE4A35C9301948FAB543395B9651779E"/>
        </w:placeholder>
      </w:sdtPr>
      <w:sdtEndPr/>
      <w:sdtContent>
        <w:p w14:paraId="3E5BCBF1" w14:textId="77777777" w:rsidR="00AD33D7" w:rsidRPr="00A95D1A" w:rsidRDefault="002A66E8" w:rsidP="00AD33D7">
          <w:pPr>
            <w:pStyle w:val="AbstractSingleLine"/>
          </w:pPr>
          <w:r w:rsidRPr="002A66E8">
            <w:t>Projek ini membangunkan Marrybrown Sales and Payment Analytics Platform bagi mengurangkan risiko operasi yang berkaitan dengan kebergantungan terhadap portal pelaporan sistem titik jualan (POS) berasaskan awan milik pihak ketiga dalam sebuah perusahaan makanan dan minuman (F&amp;B) berskala besar. Dalam keadaan operasi asal, pihak Kewangan dan Operasi bergantung pada eksport serta antara muka portal yang diuruskan oleh vendor untuk proses pendamaian rutin dan penutupan hujung bulan, yang mengehadkan analisis ad hoc, mengurangkan ketelusan terhadap transaksi asas, dan boleh melambatkan penyelesaian isu apabila perkhidmatan vendor mengalami kemerosotan prestasi atau gangguan. Platform yang dilaksanakan menggunakan seni bina redundansi pelaporan milik syarikat, iaitu jadual transaksi terpilih direplikasi secara 1:1 ke dalam persekitaran pelaporan Microsoft SQL Server bagi mengekalkan kesetiaan data mentah dan kebolehkesanan, di samping menyokong proses penyegaran semula, larian semula, dan pelarasan terhadap data yang diterima lewat secara terkawal. Pengiraan laporan dibina semula dalam lapisan semantik/API yang didedahkan melalui FastAPI, sekali gus membolehkan transformasi schema-on-read yang memastikan peraturan perniagaan kekal boleh dikesan dan boleh diaudit, serta memisahkan penyampaian laporan daripada perincian langsung pelaksanaan pangkalan data. Sistem ini disampaikan melalui portal pelaporan berasaskan React yang menyokong carian, paparan, eksport, kawalan pentadbiran, replikasi yang dicetuskan melalui portal, semakan kualiti data, dan pengurusan automasi ETL. Projek ini mengikuti pendekatan pembangunan iteratif dan berperingkat, dengan keperluan laporan dianalisis daripada tingkah laku portal vendor dan maklum balas pihak berkepentingan, dilaksanakan melalui komponen ETL dan API berasaskan Python, serta divalidasi melalui kejuruteraan songsang, pendamaian, dan semakan kesepadanan terhadap output portal vendor bagi cawangan, julat tarikh, dan syarat penapisan yang sepadan. Projek ini berjaya menghasilkan platform pelaporan yang dikawal oleh syarikat untuk laporan jualan dan pembayaran terpilih, termasuk modul pelaporan tersuai tambahan yang diminta semasa pelaksanaan, di samping mendokumentasikan beberapa bahagian laporan yang tidak dapat ditutup sepenuhnya kerana baki logik berkaitan keuntungan tidak dapat diasingkan melalui proses validasi yang telah dijalankan. Secara keseluruhannya, platform ini meningkatkan kebolehcapaian laporan dalaman, mengukuhkan kawalan terhadap logik laporan yang dibina semula, menyokong kesinambungan semasa gangguan pelaporan vendor, dan menyediakan asas yang boleh diselenggara untuk pelaporan operasi yang berterusan.</w:t>
          </w:r>
        </w:p>
      </w:sdtContent>
    </w:sdt>
    <w:p w14:paraId="62ABB03E" w14:textId="77777777" w:rsidR="00AD33D7" w:rsidRDefault="00AD33D7">
      <w:pPr>
        <w:spacing w:after="480" w:line="276" w:lineRule="auto"/>
        <w:rPr>
          <w:lang w:val="en-US"/>
        </w:rPr>
      </w:pPr>
      <w:r>
        <w:rPr>
          <w:lang w:val="en-US"/>
        </w:rPr>
        <w:br w:type="page"/>
      </w:r>
    </w:p>
    <w:p w14:paraId="6F95369A" w14:textId="77777777" w:rsidR="00AD33D7" w:rsidRDefault="00AD33D7" w:rsidP="001A7A9B">
      <w:pPr>
        <w:rPr>
          <w:lang w:val="en-US"/>
        </w:rPr>
        <w:sectPr w:rsidR="00AD33D7" w:rsidSect="008B1AF1">
          <w:headerReference w:type="default" r:id="rId17"/>
          <w:footerReference w:type="default" r:id="rId18"/>
          <w:footerReference w:type="first" r:id="rId19"/>
          <w:pgSz w:w="11907" w:h="16840" w:code="9"/>
          <w:pgMar w:top="1418" w:right="1843" w:bottom="1418" w:left="1843" w:header="709" w:footer="720" w:gutter="0"/>
          <w:pgNumType w:fmt="upperRoman"/>
          <w:cols w:space="708"/>
          <w:docGrid w:linePitch="360"/>
        </w:sectPr>
      </w:pPr>
    </w:p>
    <w:bookmarkStart w:id="20" w:name="_Toc181612254" w:displacedByCustomXml="next"/>
    <w:bookmarkStart w:id="21" w:name="_Toc223535073" w:displacedByCustomXml="next"/>
    <w:bookmarkStart w:id="22" w:name="_Toc232436653" w:displacedByCustomXml="next"/>
    <w:sdt>
      <w:sdtPr>
        <w:rPr>
          <w:rFonts w:ascii="Times New Roman Bold" w:eastAsiaTheme="minorHAnsi" w:hAnsi="Times New Roman Bold" w:cstheme="minorBidi"/>
          <w:spacing w:val="0"/>
          <w:kern w:val="0"/>
          <w:szCs w:val="22"/>
        </w:rPr>
        <w:id w:val="1691716382"/>
      </w:sdtPr>
      <w:sdtEndPr>
        <w:rPr>
          <w:rFonts w:ascii="Times New Roman" w:eastAsiaTheme="minorEastAsia" w:hAnsi="Times New Roman"/>
        </w:rPr>
      </w:sdtEndPr>
      <w:sdtContent>
        <w:bookmarkEnd w:id="20" w:displacedByCustomXml="prev"/>
        <w:p w14:paraId="4A5CAA5B" w14:textId="77777777" w:rsidR="00FF7DD0" w:rsidRDefault="00FF7DD0" w:rsidP="00FF7DD0">
          <w:pPr>
            <w:pStyle w:val="TITLEATPREFACE"/>
            <w:spacing w:after="960"/>
          </w:pPr>
          <w:r>
            <w:t>TABLE OF CONTENT</w:t>
          </w:r>
          <w:bookmarkEnd w:id="22"/>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FF7DD0" w:rsidRPr="002E0652" w14:paraId="5B63DB8C" w14:textId="77777777" w:rsidTr="00DA5BFF">
            <w:tc>
              <w:tcPr>
                <w:tcW w:w="2736" w:type="dxa"/>
              </w:tcPr>
              <w:p w14:paraId="60003B00" w14:textId="77777777" w:rsidR="00FF7DD0" w:rsidRPr="002E0652" w:rsidRDefault="00FF7DD0" w:rsidP="00DA5BFF">
                <w:pPr>
                  <w:rPr>
                    <w:b/>
                  </w:rPr>
                </w:pPr>
              </w:p>
            </w:tc>
            <w:tc>
              <w:tcPr>
                <w:tcW w:w="2737" w:type="dxa"/>
              </w:tcPr>
              <w:p w14:paraId="03E455F5" w14:textId="77777777" w:rsidR="00FF7DD0" w:rsidRPr="002E0652" w:rsidRDefault="00FF7DD0" w:rsidP="00DA5BFF">
                <w:pPr>
                  <w:pStyle w:val="TitleTOC"/>
                </w:pPr>
                <w:r>
                  <w:t>TITLE</w:t>
                </w:r>
              </w:p>
            </w:tc>
            <w:tc>
              <w:tcPr>
                <w:tcW w:w="2737" w:type="dxa"/>
              </w:tcPr>
              <w:p w14:paraId="69C23B25" w14:textId="77777777" w:rsidR="00FF7DD0" w:rsidRPr="002E0652" w:rsidRDefault="00FF7DD0" w:rsidP="00DA5BFF">
                <w:pPr>
                  <w:pStyle w:val="TitleTOC2"/>
                </w:pPr>
                <w:r>
                  <w:t>PAGES</w:t>
                </w:r>
              </w:p>
            </w:tc>
          </w:tr>
        </w:tbl>
      </w:sdtContent>
    </w:sdt>
    <w:p w14:paraId="4B7A8C31" w14:textId="3944A0A2" w:rsidR="00E83771" w:rsidRDefault="00FF7DD0">
      <w:pPr>
        <w:pStyle w:val="TOC2"/>
        <w:rPr>
          <w:rFonts w:asciiTheme="minorHAnsi" w:hAnsiTheme="minorHAnsi"/>
          <w:b w:val="0"/>
          <w:noProof/>
          <w:kern w:val="2"/>
          <w:szCs w:val="24"/>
          <w:lang w:val="en-MY" w:eastAsia="zh-CN"/>
          <w14:ligatures w14:val="standardContextual"/>
        </w:rPr>
      </w:pPr>
      <w:r>
        <w:fldChar w:fldCharType="begin"/>
      </w:r>
      <w:r>
        <w:instrText xml:space="preserve"> TOC \h \z \t "Heading 1,2,Heading 2,3,Heading 3,4,Heading 4,5,Title,1,References,6,TITLE AT PREFACE,1,LIST OF PUBLICATIONS,7" </w:instrText>
      </w:r>
      <w:r>
        <w:fldChar w:fldCharType="separate"/>
      </w:r>
      <w:hyperlink w:anchor="_Toc232436650" w:history="1">
        <w:r w:rsidR="00E83771" w:rsidRPr="00A56C65">
          <w:rPr>
            <w:rStyle w:val="Hyperlink"/>
            <w:noProof/>
          </w:rPr>
          <w:t>VALIDATION</w:t>
        </w:r>
        <w:r w:rsidR="00E83771" w:rsidRPr="00A56C65">
          <w:rPr>
            <w:rStyle w:val="Hyperlink"/>
            <w:noProof/>
            <w:spacing w:val="-3"/>
          </w:rPr>
          <w:t xml:space="preserve"> </w:t>
        </w:r>
        <w:r w:rsidR="00E83771" w:rsidRPr="00A56C65">
          <w:rPr>
            <w:rStyle w:val="Hyperlink"/>
            <w:noProof/>
          </w:rPr>
          <w:t>OF</w:t>
        </w:r>
        <w:r w:rsidR="00E83771" w:rsidRPr="00A56C65">
          <w:rPr>
            <w:rStyle w:val="Hyperlink"/>
            <w:noProof/>
            <w:spacing w:val="-1"/>
          </w:rPr>
          <w:t xml:space="preserve"> </w:t>
        </w:r>
        <w:r w:rsidR="00E83771" w:rsidRPr="00A56C65">
          <w:rPr>
            <w:rStyle w:val="Hyperlink"/>
            <w:noProof/>
            <w:spacing w:val="-2"/>
          </w:rPr>
          <w:t>COLLABORATION</w:t>
        </w:r>
        <w:r w:rsidR="00E83771">
          <w:rPr>
            <w:noProof/>
            <w:webHidden/>
          </w:rPr>
          <w:tab/>
        </w:r>
        <w:r w:rsidR="00E83771">
          <w:rPr>
            <w:noProof/>
            <w:webHidden/>
          </w:rPr>
          <w:fldChar w:fldCharType="begin"/>
        </w:r>
        <w:r w:rsidR="00E83771">
          <w:rPr>
            <w:noProof/>
            <w:webHidden/>
          </w:rPr>
          <w:instrText xml:space="preserve"> PAGEREF _Toc232436650 \h </w:instrText>
        </w:r>
        <w:r w:rsidR="00E83771">
          <w:rPr>
            <w:noProof/>
            <w:webHidden/>
          </w:rPr>
        </w:r>
        <w:r w:rsidR="00E83771">
          <w:rPr>
            <w:noProof/>
            <w:webHidden/>
          </w:rPr>
          <w:fldChar w:fldCharType="separate"/>
        </w:r>
        <w:r w:rsidR="00E83771">
          <w:rPr>
            <w:noProof/>
            <w:webHidden/>
          </w:rPr>
          <w:t>2</w:t>
        </w:r>
        <w:r w:rsidR="00E83771">
          <w:rPr>
            <w:noProof/>
            <w:webHidden/>
          </w:rPr>
          <w:fldChar w:fldCharType="end"/>
        </w:r>
      </w:hyperlink>
    </w:p>
    <w:p w14:paraId="37610AB8" w14:textId="7B06BC3D" w:rsidR="00E83771" w:rsidRDefault="00E83771">
      <w:pPr>
        <w:pStyle w:val="TOC1"/>
        <w:rPr>
          <w:rFonts w:asciiTheme="minorHAnsi" w:hAnsiTheme="minorHAnsi"/>
          <w:b w:val="0"/>
          <w:kern w:val="2"/>
          <w:szCs w:val="24"/>
          <w:lang w:val="en-MY" w:eastAsia="zh-CN"/>
          <w14:ligatures w14:val="standardContextual"/>
        </w:rPr>
      </w:pPr>
      <w:hyperlink w:anchor="_Toc232436651" w:history="1">
        <w:r w:rsidRPr="00A56C65">
          <w:rPr>
            <w:rStyle w:val="Hyperlink"/>
          </w:rPr>
          <w:t>ABSTRACT</w:t>
        </w:r>
        <w:r>
          <w:rPr>
            <w:webHidden/>
          </w:rPr>
          <w:tab/>
        </w:r>
        <w:r>
          <w:rPr>
            <w:webHidden/>
          </w:rPr>
          <w:fldChar w:fldCharType="begin"/>
        </w:r>
        <w:r>
          <w:rPr>
            <w:webHidden/>
          </w:rPr>
          <w:instrText xml:space="preserve"> PAGEREF _Toc232436651 \h </w:instrText>
        </w:r>
        <w:r>
          <w:rPr>
            <w:webHidden/>
          </w:rPr>
        </w:r>
        <w:r>
          <w:rPr>
            <w:webHidden/>
          </w:rPr>
          <w:fldChar w:fldCharType="separate"/>
        </w:r>
        <w:r>
          <w:rPr>
            <w:webHidden/>
          </w:rPr>
          <w:t>II</w:t>
        </w:r>
        <w:r>
          <w:rPr>
            <w:webHidden/>
          </w:rPr>
          <w:fldChar w:fldCharType="end"/>
        </w:r>
      </w:hyperlink>
    </w:p>
    <w:p w14:paraId="20E5034C" w14:textId="0DE4705F" w:rsidR="00E83771" w:rsidRDefault="00E83771">
      <w:pPr>
        <w:pStyle w:val="TOC1"/>
        <w:rPr>
          <w:rFonts w:asciiTheme="minorHAnsi" w:hAnsiTheme="minorHAnsi"/>
          <w:b w:val="0"/>
          <w:kern w:val="2"/>
          <w:szCs w:val="24"/>
          <w:lang w:val="en-MY" w:eastAsia="zh-CN"/>
          <w14:ligatures w14:val="standardContextual"/>
        </w:rPr>
      </w:pPr>
      <w:hyperlink w:anchor="_Toc232436652" w:history="1">
        <w:r w:rsidRPr="00A56C65">
          <w:rPr>
            <w:rStyle w:val="Hyperlink"/>
          </w:rPr>
          <w:t>ABSTRAK</w:t>
        </w:r>
        <w:r>
          <w:rPr>
            <w:webHidden/>
          </w:rPr>
          <w:tab/>
        </w:r>
        <w:r>
          <w:rPr>
            <w:webHidden/>
          </w:rPr>
          <w:fldChar w:fldCharType="begin"/>
        </w:r>
        <w:r>
          <w:rPr>
            <w:webHidden/>
          </w:rPr>
          <w:instrText xml:space="preserve"> PAGEREF _Toc232436652 \h </w:instrText>
        </w:r>
        <w:r>
          <w:rPr>
            <w:webHidden/>
          </w:rPr>
        </w:r>
        <w:r>
          <w:rPr>
            <w:webHidden/>
          </w:rPr>
          <w:fldChar w:fldCharType="separate"/>
        </w:r>
        <w:r>
          <w:rPr>
            <w:webHidden/>
          </w:rPr>
          <w:t>III</w:t>
        </w:r>
        <w:r>
          <w:rPr>
            <w:webHidden/>
          </w:rPr>
          <w:fldChar w:fldCharType="end"/>
        </w:r>
      </w:hyperlink>
    </w:p>
    <w:p w14:paraId="0CBC34E8" w14:textId="109034F5" w:rsidR="00E83771" w:rsidRDefault="00E83771">
      <w:pPr>
        <w:pStyle w:val="TOC1"/>
        <w:rPr>
          <w:rFonts w:asciiTheme="minorHAnsi" w:hAnsiTheme="minorHAnsi"/>
          <w:b w:val="0"/>
          <w:kern w:val="2"/>
          <w:szCs w:val="24"/>
          <w:lang w:val="en-MY" w:eastAsia="zh-CN"/>
          <w14:ligatures w14:val="standardContextual"/>
        </w:rPr>
      </w:pPr>
      <w:hyperlink w:anchor="_Toc232436653" w:history="1">
        <w:r w:rsidRPr="00A56C65">
          <w:rPr>
            <w:rStyle w:val="Hyperlink"/>
          </w:rPr>
          <w:t>TABLE OF CONTENT</w:t>
        </w:r>
        <w:r>
          <w:rPr>
            <w:webHidden/>
          </w:rPr>
          <w:tab/>
        </w:r>
        <w:r>
          <w:rPr>
            <w:webHidden/>
          </w:rPr>
          <w:fldChar w:fldCharType="begin"/>
        </w:r>
        <w:r>
          <w:rPr>
            <w:webHidden/>
          </w:rPr>
          <w:instrText xml:space="preserve"> PAGEREF _Toc232436653 \h </w:instrText>
        </w:r>
        <w:r>
          <w:rPr>
            <w:webHidden/>
          </w:rPr>
        </w:r>
        <w:r>
          <w:rPr>
            <w:webHidden/>
          </w:rPr>
          <w:fldChar w:fldCharType="separate"/>
        </w:r>
        <w:r>
          <w:rPr>
            <w:webHidden/>
          </w:rPr>
          <w:t>IV</w:t>
        </w:r>
        <w:r>
          <w:rPr>
            <w:webHidden/>
          </w:rPr>
          <w:fldChar w:fldCharType="end"/>
        </w:r>
      </w:hyperlink>
    </w:p>
    <w:p w14:paraId="2B4667E6" w14:textId="18B5D077" w:rsidR="00E83771" w:rsidRDefault="00E83771">
      <w:pPr>
        <w:pStyle w:val="TOC1"/>
        <w:rPr>
          <w:rFonts w:asciiTheme="minorHAnsi" w:hAnsiTheme="minorHAnsi"/>
          <w:b w:val="0"/>
          <w:kern w:val="2"/>
          <w:szCs w:val="24"/>
          <w:lang w:val="en-MY" w:eastAsia="zh-CN"/>
          <w14:ligatures w14:val="standardContextual"/>
        </w:rPr>
      </w:pPr>
      <w:hyperlink w:anchor="_Toc232436654" w:history="1">
        <w:r w:rsidRPr="00A56C65">
          <w:rPr>
            <w:rStyle w:val="Hyperlink"/>
          </w:rPr>
          <w:t>LIST OF TABLES</w:t>
        </w:r>
        <w:r>
          <w:rPr>
            <w:webHidden/>
          </w:rPr>
          <w:tab/>
        </w:r>
        <w:r>
          <w:rPr>
            <w:webHidden/>
          </w:rPr>
          <w:fldChar w:fldCharType="begin"/>
        </w:r>
        <w:r>
          <w:rPr>
            <w:webHidden/>
          </w:rPr>
          <w:instrText xml:space="preserve"> PAGEREF _Toc232436654 \h </w:instrText>
        </w:r>
        <w:r>
          <w:rPr>
            <w:webHidden/>
          </w:rPr>
        </w:r>
        <w:r>
          <w:rPr>
            <w:webHidden/>
          </w:rPr>
          <w:fldChar w:fldCharType="separate"/>
        </w:r>
        <w:r>
          <w:rPr>
            <w:webHidden/>
          </w:rPr>
          <w:t>IX</w:t>
        </w:r>
        <w:r>
          <w:rPr>
            <w:webHidden/>
          </w:rPr>
          <w:fldChar w:fldCharType="end"/>
        </w:r>
      </w:hyperlink>
    </w:p>
    <w:p w14:paraId="470C9E33" w14:textId="51B3A76A" w:rsidR="00E83771" w:rsidRDefault="00E83771">
      <w:pPr>
        <w:pStyle w:val="TOC1"/>
        <w:rPr>
          <w:rFonts w:asciiTheme="minorHAnsi" w:hAnsiTheme="minorHAnsi"/>
          <w:b w:val="0"/>
          <w:kern w:val="2"/>
          <w:szCs w:val="24"/>
          <w:lang w:val="en-MY" w:eastAsia="zh-CN"/>
          <w14:ligatures w14:val="standardContextual"/>
        </w:rPr>
      </w:pPr>
      <w:hyperlink w:anchor="_Toc232436655" w:history="1">
        <w:r w:rsidRPr="00A56C65">
          <w:rPr>
            <w:rStyle w:val="Hyperlink"/>
          </w:rPr>
          <w:t>LIST OF FIGURES</w:t>
        </w:r>
        <w:r>
          <w:rPr>
            <w:webHidden/>
          </w:rPr>
          <w:tab/>
        </w:r>
        <w:r>
          <w:rPr>
            <w:webHidden/>
          </w:rPr>
          <w:fldChar w:fldCharType="begin"/>
        </w:r>
        <w:r>
          <w:rPr>
            <w:webHidden/>
          </w:rPr>
          <w:instrText xml:space="preserve"> PAGEREF _Toc232436655 \h </w:instrText>
        </w:r>
        <w:r>
          <w:rPr>
            <w:webHidden/>
          </w:rPr>
        </w:r>
        <w:r>
          <w:rPr>
            <w:webHidden/>
          </w:rPr>
          <w:fldChar w:fldCharType="separate"/>
        </w:r>
        <w:r>
          <w:rPr>
            <w:webHidden/>
          </w:rPr>
          <w:t>XI</w:t>
        </w:r>
        <w:r>
          <w:rPr>
            <w:webHidden/>
          </w:rPr>
          <w:fldChar w:fldCharType="end"/>
        </w:r>
      </w:hyperlink>
    </w:p>
    <w:p w14:paraId="4A1DD47B" w14:textId="18478477" w:rsidR="00E83771" w:rsidRDefault="00E83771">
      <w:pPr>
        <w:pStyle w:val="TOC2"/>
        <w:rPr>
          <w:rFonts w:asciiTheme="minorHAnsi" w:hAnsiTheme="minorHAnsi"/>
          <w:b w:val="0"/>
          <w:noProof/>
          <w:kern w:val="2"/>
          <w:szCs w:val="24"/>
          <w:lang w:val="en-MY" w:eastAsia="zh-CN"/>
          <w14:ligatures w14:val="standardContextual"/>
        </w:rPr>
      </w:pPr>
      <w:hyperlink w:anchor="_Toc232436656" w:history="1">
        <w:r w:rsidRPr="00A56C65">
          <w:rPr>
            <w:rStyle w:val="Hyperlink"/>
            <w:noProof/>
          </w:rPr>
          <w:t>Chapter 1</w:t>
        </w:r>
        <w:r>
          <w:rPr>
            <w:rFonts w:asciiTheme="minorHAnsi" w:hAnsiTheme="minorHAnsi"/>
            <w:b w:val="0"/>
            <w:noProof/>
            <w:kern w:val="2"/>
            <w:szCs w:val="24"/>
            <w:lang w:val="en-MY" w:eastAsia="zh-CN"/>
            <w14:ligatures w14:val="standardContextual"/>
          </w:rPr>
          <w:tab/>
        </w:r>
        <w:r w:rsidRPr="00A56C65">
          <w:rPr>
            <w:rStyle w:val="Hyperlink"/>
            <w:noProof/>
          </w:rPr>
          <w:t>INTRODUCTION</w:t>
        </w:r>
        <w:r>
          <w:rPr>
            <w:noProof/>
            <w:webHidden/>
          </w:rPr>
          <w:tab/>
        </w:r>
        <w:r>
          <w:rPr>
            <w:noProof/>
            <w:webHidden/>
          </w:rPr>
          <w:fldChar w:fldCharType="begin"/>
        </w:r>
        <w:r>
          <w:rPr>
            <w:noProof/>
            <w:webHidden/>
          </w:rPr>
          <w:instrText xml:space="preserve"> PAGEREF _Toc232436656 \h </w:instrText>
        </w:r>
        <w:r>
          <w:rPr>
            <w:noProof/>
            <w:webHidden/>
          </w:rPr>
        </w:r>
        <w:r>
          <w:rPr>
            <w:noProof/>
            <w:webHidden/>
          </w:rPr>
          <w:fldChar w:fldCharType="separate"/>
        </w:r>
        <w:r>
          <w:rPr>
            <w:noProof/>
            <w:webHidden/>
          </w:rPr>
          <w:t>1</w:t>
        </w:r>
        <w:r>
          <w:rPr>
            <w:noProof/>
            <w:webHidden/>
          </w:rPr>
          <w:fldChar w:fldCharType="end"/>
        </w:r>
      </w:hyperlink>
    </w:p>
    <w:p w14:paraId="756D573C" w14:textId="58DE5CD6" w:rsidR="00E83771" w:rsidRDefault="00E83771">
      <w:pPr>
        <w:pStyle w:val="TOC3"/>
        <w:rPr>
          <w:rFonts w:asciiTheme="minorHAnsi" w:hAnsiTheme="minorHAnsi"/>
          <w:kern w:val="2"/>
          <w:szCs w:val="24"/>
          <w:lang w:val="en-MY" w:eastAsia="zh-CN"/>
          <w14:ligatures w14:val="standardContextual"/>
        </w:rPr>
      </w:pPr>
      <w:hyperlink w:anchor="_Toc232436657" w:history="1">
        <w:r w:rsidRPr="00A56C65">
          <w:rPr>
            <w:rStyle w:val="Hyperlink"/>
          </w:rPr>
          <w:t>1.1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_Toc232436657 \h </w:instrText>
        </w:r>
        <w:r>
          <w:rPr>
            <w:webHidden/>
          </w:rPr>
        </w:r>
        <w:r>
          <w:rPr>
            <w:webHidden/>
          </w:rPr>
          <w:fldChar w:fldCharType="separate"/>
        </w:r>
        <w:r>
          <w:rPr>
            <w:webHidden/>
          </w:rPr>
          <w:t>1</w:t>
        </w:r>
        <w:r>
          <w:rPr>
            <w:webHidden/>
          </w:rPr>
          <w:fldChar w:fldCharType="end"/>
        </w:r>
      </w:hyperlink>
    </w:p>
    <w:p w14:paraId="7EB88FDB" w14:textId="3960063C" w:rsidR="00E83771" w:rsidRDefault="00E83771">
      <w:pPr>
        <w:pStyle w:val="TOC3"/>
        <w:rPr>
          <w:rFonts w:asciiTheme="minorHAnsi" w:hAnsiTheme="minorHAnsi"/>
          <w:kern w:val="2"/>
          <w:szCs w:val="24"/>
          <w:lang w:val="en-MY" w:eastAsia="zh-CN"/>
          <w14:ligatures w14:val="standardContextual"/>
        </w:rPr>
      </w:pPr>
      <w:hyperlink w:anchor="_Toc232436658" w:history="1">
        <w:r w:rsidRPr="00A56C65">
          <w:rPr>
            <w:rStyle w:val="Hyperlink"/>
          </w:rPr>
          <w:t>1.2</w:t>
        </w:r>
        <w:r>
          <w:rPr>
            <w:rFonts w:asciiTheme="minorHAnsi" w:hAnsiTheme="minorHAnsi"/>
            <w:kern w:val="2"/>
            <w:szCs w:val="24"/>
            <w:lang w:val="en-MY" w:eastAsia="zh-CN"/>
            <w14:ligatures w14:val="standardContextual"/>
          </w:rPr>
          <w:tab/>
        </w:r>
        <w:r w:rsidRPr="00A56C65">
          <w:rPr>
            <w:rStyle w:val="Hyperlink"/>
          </w:rPr>
          <w:t>Problem Background</w:t>
        </w:r>
        <w:r>
          <w:rPr>
            <w:webHidden/>
          </w:rPr>
          <w:tab/>
        </w:r>
        <w:r>
          <w:rPr>
            <w:webHidden/>
          </w:rPr>
          <w:fldChar w:fldCharType="begin"/>
        </w:r>
        <w:r>
          <w:rPr>
            <w:webHidden/>
          </w:rPr>
          <w:instrText xml:space="preserve"> PAGEREF _Toc232436658 \h </w:instrText>
        </w:r>
        <w:r>
          <w:rPr>
            <w:webHidden/>
          </w:rPr>
        </w:r>
        <w:r>
          <w:rPr>
            <w:webHidden/>
          </w:rPr>
          <w:fldChar w:fldCharType="separate"/>
        </w:r>
        <w:r>
          <w:rPr>
            <w:webHidden/>
          </w:rPr>
          <w:t>2</w:t>
        </w:r>
        <w:r>
          <w:rPr>
            <w:webHidden/>
          </w:rPr>
          <w:fldChar w:fldCharType="end"/>
        </w:r>
      </w:hyperlink>
    </w:p>
    <w:p w14:paraId="0973B687" w14:textId="17F130FF" w:rsidR="00E83771" w:rsidRDefault="00E83771">
      <w:pPr>
        <w:pStyle w:val="TOC3"/>
        <w:rPr>
          <w:rFonts w:asciiTheme="minorHAnsi" w:hAnsiTheme="minorHAnsi"/>
          <w:kern w:val="2"/>
          <w:szCs w:val="24"/>
          <w:lang w:val="en-MY" w:eastAsia="zh-CN"/>
          <w14:ligatures w14:val="standardContextual"/>
        </w:rPr>
      </w:pPr>
      <w:hyperlink w:anchor="_Toc232436659" w:history="1">
        <w:r w:rsidRPr="00A56C65">
          <w:rPr>
            <w:rStyle w:val="Hyperlink"/>
          </w:rPr>
          <w:t>1.3</w:t>
        </w:r>
        <w:r>
          <w:rPr>
            <w:rFonts w:asciiTheme="minorHAnsi" w:hAnsiTheme="minorHAnsi"/>
            <w:kern w:val="2"/>
            <w:szCs w:val="24"/>
            <w:lang w:val="en-MY" w:eastAsia="zh-CN"/>
            <w14:ligatures w14:val="standardContextual"/>
          </w:rPr>
          <w:tab/>
        </w:r>
        <w:r w:rsidRPr="00A56C65">
          <w:rPr>
            <w:rStyle w:val="Hyperlink"/>
          </w:rPr>
          <w:t>Problem Statement</w:t>
        </w:r>
        <w:r>
          <w:rPr>
            <w:webHidden/>
          </w:rPr>
          <w:tab/>
        </w:r>
        <w:r>
          <w:rPr>
            <w:webHidden/>
          </w:rPr>
          <w:fldChar w:fldCharType="begin"/>
        </w:r>
        <w:r>
          <w:rPr>
            <w:webHidden/>
          </w:rPr>
          <w:instrText xml:space="preserve"> PAGEREF _Toc232436659 \h </w:instrText>
        </w:r>
        <w:r>
          <w:rPr>
            <w:webHidden/>
          </w:rPr>
        </w:r>
        <w:r>
          <w:rPr>
            <w:webHidden/>
          </w:rPr>
          <w:fldChar w:fldCharType="separate"/>
        </w:r>
        <w:r>
          <w:rPr>
            <w:webHidden/>
          </w:rPr>
          <w:t>3</w:t>
        </w:r>
        <w:r>
          <w:rPr>
            <w:webHidden/>
          </w:rPr>
          <w:fldChar w:fldCharType="end"/>
        </w:r>
      </w:hyperlink>
    </w:p>
    <w:p w14:paraId="372E1729" w14:textId="3AE97BE0" w:rsidR="00E83771" w:rsidRDefault="00E83771">
      <w:pPr>
        <w:pStyle w:val="TOC3"/>
        <w:rPr>
          <w:rFonts w:asciiTheme="minorHAnsi" w:hAnsiTheme="minorHAnsi"/>
          <w:kern w:val="2"/>
          <w:szCs w:val="24"/>
          <w:lang w:val="en-MY" w:eastAsia="zh-CN"/>
          <w14:ligatures w14:val="standardContextual"/>
        </w:rPr>
      </w:pPr>
      <w:hyperlink w:anchor="_Toc232436660" w:history="1">
        <w:r w:rsidRPr="00A56C65">
          <w:rPr>
            <w:rStyle w:val="Hyperlink"/>
          </w:rPr>
          <w:t>1.4</w:t>
        </w:r>
        <w:r>
          <w:rPr>
            <w:rFonts w:asciiTheme="minorHAnsi" w:hAnsiTheme="minorHAnsi"/>
            <w:kern w:val="2"/>
            <w:szCs w:val="24"/>
            <w:lang w:val="en-MY" w:eastAsia="zh-CN"/>
            <w14:ligatures w14:val="standardContextual"/>
          </w:rPr>
          <w:tab/>
        </w:r>
        <w:r w:rsidRPr="00A56C65">
          <w:rPr>
            <w:rStyle w:val="Hyperlink"/>
          </w:rPr>
          <w:t>Project Aim</w:t>
        </w:r>
        <w:r>
          <w:rPr>
            <w:webHidden/>
          </w:rPr>
          <w:tab/>
        </w:r>
        <w:r>
          <w:rPr>
            <w:webHidden/>
          </w:rPr>
          <w:fldChar w:fldCharType="begin"/>
        </w:r>
        <w:r>
          <w:rPr>
            <w:webHidden/>
          </w:rPr>
          <w:instrText xml:space="preserve"> PAGEREF _Toc232436660 \h </w:instrText>
        </w:r>
        <w:r>
          <w:rPr>
            <w:webHidden/>
          </w:rPr>
        </w:r>
        <w:r>
          <w:rPr>
            <w:webHidden/>
          </w:rPr>
          <w:fldChar w:fldCharType="separate"/>
        </w:r>
        <w:r>
          <w:rPr>
            <w:webHidden/>
          </w:rPr>
          <w:t>3</w:t>
        </w:r>
        <w:r>
          <w:rPr>
            <w:webHidden/>
          </w:rPr>
          <w:fldChar w:fldCharType="end"/>
        </w:r>
      </w:hyperlink>
    </w:p>
    <w:p w14:paraId="7E3B499F" w14:textId="45B7F8DC" w:rsidR="00E83771" w:rsidRDefault="00E83771">
      <w:pPr>
        <w:pStyle w:val="TOC3"/>
        <w:rPr>
          <w:rFonts w:asciiTheme="minorHAnsi" w:hAnsiTheme="minorHAnsi"/>
          <w:kern w:val="2"/>
          <w:szCs w:val="24"/>
          <w:lang w:val="en-MY" w:eastAsia="zh-CN"/>
          <w14:ligatures w14:val="standardContextual"/>
        </w:rPr>
      </w:pPr>
      <w:hyperlink w:anchor="_Toc232436661" w:history="1">
        <w:r w:rsidRPr="00A56C65">
          <w:rPr>
            <w:rStyle w:val="Hyperlink"/>
          </w:rPr>
          <w:t>1.5</w:t>
        </w:r>
        <w:r>
          <w:rPr>
            <w:rFonts w:asciiTheme="minorHAnsi" w:hAnsiTheme="minorHAnsi"/>
            <w:kern w:val="2"/>
            <w:szCs w:val="24"/>
            <w:lang w:val="en-MY" w:eastAsia="zh-CN"/>
            <w14:ligatures w14:val="standardContextual"/>
          </w:rPr>
          <w:tab/>
        </w:r>
        <w:r w:rsidRPr="00A56C65">
          <w:rPr>
            <w:rStyle w:val="Hyperlink"/>
          </w:rPr>
          <w:t>Project Objectives</w:t>
        </w:r>
        <w:r>
          <w:rPr>
            <w:webHidden/>
          </w:rPr>
          <w:tab/>
        </w:r>
        <w:r>
          <w:rPr>
            <w:webHidden/>
          </w:rPr>
          <w:fldChar w:fldCharType="begin"/>
        </w:r>
        <w:r>
          <w:rPr>
            <w:webHidden/>
          </w:rPr>
          <w:instrText xml:space="preserve"> PAGEREF _Toc232436661 \h </w:instrText>
        </w:r>
        <w:r>
          <w:rPr>
            <w:webHidden/>
          </w:rPr>
        </w:r>
        <w:r>
          <w:rPr>
            <w:webHidden/>
          </w:rPr>
          <w:fldChar w:fldCharType="separate"/>
        </w:r>
        <w:r>
          <w:rPr>
            <w:webHidden/>
          </w:rPr>
          <w:t>4</w:t>
        </w:r>
        <w:r>
          <w:rPr>
            <w:webHidden/>
          </w:rPr>
          <w:fldChar w:fldCharType="end"/>
        </w:r>
      </w:hyperlink>
    </w:p>
    <w:p w14:paraId="43844EC6" w14:textId="5D8D0476" w:rsidR="00E83771" w:rsidRDefault="00E83771">
      <w:pPr>
        <w:pStyle w:val="TOC3"/>
        <w:rPr>
          <w:rFonts w:asciiTheme="minorHAnsi" w:hAnsiTheme="minorHAnsi"/>
          <w:kern w:val="2"/>
          <w:szCs w:val="24"/>
          <w:lang w:val="en-MY" w:eastAsia="zh-CN"/>
          <w14:ligatures w14:val="standardContextual"/>
        </w:rPr>
      </w:pPr>
      <w:hyperlink w:anchor="_Toc232436662" w:history="1">
        <w:r w:rsidRPr="00A56C65">
          <w:rPr>
            <w:rStyle w:val="Hyperlink"/>
          </w:rPr>
          <w:t>1.6</w:t>
        </w:r>
        <w:r>
          <w:rPr>
            <w:rFonts w:asciiTheme="minorHAnsi" w:hAnsiTheme="minorHAnsi"/>
            <w:kern w:val="2"/>
            <w:szCs w:val="24"/>
            <w:lang w:val="en-MY" w:eastAsia="zh-CN"/>
            <w14:ligatures w14:val="standardContextual"/>
          </w:rPr>
          <w:tab/>
        </w:r>
        <w:r w:rsidRPr="00A56C65">
          <w:rPr>
            <w:rStyle w:val="Hyperlink"/>
          </w:rPr>
          <w:t>Project Scope</w:t>
        </w:r>
        <w:r>
          <w:rPr>
            <w:webHidden/>
          </w:rPr>
          <w:tab/>
        </w:r>
        <w:r>
          <w:rPr>
            <w:webHidden/>
          </w:rPr>
          <w:fldChar w:fldCharType="begin"/>
        </w:r>
        <w:r>
          <w:rPr>
            <w:webHidden/>
          </w:rPr>
          <w:instrText xml:space="preserve"> PAGEREF _Toc232436662 \h </w:instrText>
        </w:r>
        <w:r>
          <w:rPr>
            <w:webHidden/>
          </w:rPr>
        </w:r>
        <w:r>
          <w:rPr>
            <w:webHidden/>
          </w:rPr>
          <w:fldChar w:fldCharType="separate"/>
        </w:r>
        <w:r>
          <w:rPr>
            <w:webHidden/>
          </w:rPr>
          <w:t>4</w:t>
        </w:r>
        <w:r>
          <w:rPr>
            <w:webHidden/>
          </w:rPr>
          <w:fldChar w:fldCharType="end"/>
        </w:r>
      </w:hyperlink>
    </w:p>
    <w:p w14:paraId="45CEDF11" w14:textId="0B5A6390" w:rsidR="00E83771" w:rsidRDefault="00E83771">
      <w:pPr>
        <w:pStyle w:val="TOC3"/>
        <w:rPr>
          <w:rFonts w:asciiTheme="minorHAnsi" w:hAnsiTheme="minorHAnsi"/>
          <w:kern w:val="2"/>
          <w:szCs w:val="24"/>
          <w:lang w:val="en-MY" w:eastAsia="zh-CN"/>
          <w14:ligatures w14:val="standardContextual"/>
        </w:rPr>
      </w:pPr>
      <w:hyperlink w:anchor="_Toc232436663" w:history="1">
        <w:r w:rsidRPr="00A56C65">
          <w:rPr>
            <w:rStyle w:val="Hyperlink"/>
          </w:rPr>
          <w:t>1.7</w:t>
        </w:r>
        <w:r>
          <w:rPr>
            <w:rFonts w:asciiTheme="minorHAnsi" w:hAnsiTheme="minorHAnsi"/>
            <w:kern w:val="2"/>
            <w:szCs w:val="24"/>
            <w:lang w:val="en-MY" w:eastAsia="zh-CN"/>
            <w14:ligatures w14:val="standardContextual"/>
          </w:rPr>
          <w:tab/>
        </w:r>
        <w:r w:rsidRPr="00A56C65">
          <w:rPr>
            <w:rStyle w:val="Hyperlink"/>
          </w:rPr>
          <w:t>Project Importance</w:t>
        </w:r>
        <w:r>
          <w:rPr>
            <w:webHidden/>
          </w:rPr>
          <w:tab/>
        </w:r>
        <w:r>
          <w:rPr>
            <w:webHidden/>
          </w:rPr>
          <w:fldChar w:fldCharType="begin"/>
        </w:r>
        <w:r>
          <w:rPr>
            <w:webHidden/>
          </w:rPr>
          <w:instrText xml:space="preserve"> PAGEREF _Toc232436663 \h </w:instrText>
        </w:r>
        <w:r>
          <w:rPr>
            <w:webHidden/>
          </w:rPr>
        </w:r>
        <w:r>
          <w:rPr>
            <w:webHidden/>
          </w:rPr>
          <w:fldChar w:fldCharType="separate"/>
        </w:r>
        <w:r>
          <w:rPr>
            <w:webHidden/>
          </w:rPr>
          <w:t>6</w:t>
        </w:r>
        <w:r>
          <w:rPr>
            <w:webHidden/>
          </w:rPr>
          <w:fldChar w:fldCharType="end"/>
        </w:r>
      </w:hyperlink>
    </w:p>
    <w:p w14:paraId="2C50608D" w14:textId="121D3BB1" w:rsidR="00E83771" w:rsidRDefault="00E83771">
      <w:pPr>
        <w:pStyle w:val="TOC3"/>
        <w:rPr>
          <w:rFonts w:asciiTheme="minorHAnsi" w:hAnsiTheme="minorHAnsi"/>
          <w:kern w:val="2"/>
          <w:szCs w:val="24"/>
          <w:lang w:val="en-MY" w:eastAsia="zh-CN"/>
          <w14:ligatures w14:val="standardContextual"/>
        </w:rPr>
      </w:pPr>
      <w:hyperlink w:anchor="_Toc232436664" w:history="1">
        <w:r w:rsidRPr="00A56C65">
          <w:rPr>
            <w:rStyle w:val="Hyperlink"/>
          </w:rPr>
          <w:t>1.8</w:t>
        </w:r>
        <w:r>
          <w:rPr>
            <w:rFonts w:asciiTheme="minorHAnsi" w:hAnsiTheme="minorHAnsi"/>
            <w:kern w:val="2"/>
            <w:szCs w:val="24"/>
            <w:lang w:val="en-MY" w:eastAsia="zh-CN"/>
            <w14:ligatures w14:val="standardContextual"/>
          </w:rPr>
          <w:tab/>
        </w:r>
        <w:r w:rsidRPr="00A56C65">
          <w:rPr>
            <w:rStyle w:val="Hyperlink"/>
          </w:rPr>
          <w:t>Report Organization</w:t>
        </w:r>
        <w:r>
          <w:rPr>
            <w:webHidden/>
          </w:rPr>
          <w:tab/>
        </w:r>
        <w:r>
          <w:rPr>
            <w:webHidden/>
          </w:rPr>
          <w:fldChar w:fldCharType="begin"/>
        </w:r>
        <w:r>
          <w:rPr>
            <w:webHidden/>
          </w:rPr>
          <w:instrText xml:space="preserve"> PAGEREF _Toc232436664 \h </w:instrText>
        </w:r>
        <w:r>
          <w:rPr>
            <w:webHidden/>
          </w:rPr>
        </w:r>
        <w:r>
          <w:rPr>
            <w:webHidden/>
          </w:rPr>
          <w:fldChar w:fldCharType="separate"/>
        </w:r>
        <w:r>
          <w:rPr>
            <w:webHidden/>
          </w:rPr>
          <w:t>6</w:t>
        </w:r>
        <w:r>
          <w:rPr>
            <w:webHidden/>
          </w:rPr>
          <w:fldChar w:fldCharType="end"/>
        </w:r>
      </w:hyperlink>
    </w:p>
    <w:p w14:paraId="2294BEBE" w14:textId="1EF519DD" w:rsidR="00E83771" w:rsidRDefault="00E83771">
      <w:pPr>
        <w:pStyle w:val="TOC2"/>
        <w:rPr>
          <w:rFonts w:asciiTheme="minorHAnsi" w:hAnsiTheme="minorHAnsi"/>
          <w:b w:val="0"/>
          <w:noProof/>
          <w:kern w:val="2"/>
          <w:szCs w:val="24"/>
          <w:lang w:val="en-MY" w:eastAsia="zh-CN"/>
          <w14:ligatures w14:val="standardContextual"/>
        </w:rPr>
      </w:pPr>
      <w:hyperlink w:anchor="_Toc232436665" w:history="1">
        <w:r w:rsidRPr="00A56C65">
          <w:rPr>
            <w:rStyle w:val="Hyperlink"/>
            <w:noProof/>
          </w:rPr>
          <w:t>Chapter 2</w:t>
        </w:r>
        <w:r>
          <w:rPr>
            <w:rFonts w:asciiTheme="minorHAnsi" w:hAnsiTheme="minorHAnsi"/>
            <w:b w:val="0"/>
            <w:noProof/>
            <w:kern w:val="2"/>
            <w:szCs w:val="24"/>
            <w:lang w:val="en-MY" w:eastAsia="zh-CN"/>
            <w14:ligatures w14:val="standardContextual"/>
          </w:rPr>
          <w:tab/>
        </w:r>
        <w:r w:rsidRPr="00A56C65">
          <w:rPr>
            <w:rStyle w:val="Hyperlink"/>
            <w:noProof/>
          </w:rPr>
          <w:t>LITERATURE REVIEW</w:t>
        </w:r>
        <w:r>
          <w:rPr>
            <w:noProof/>
            <w:webHidden/>
          </w:rPr>
          <w:tab/>
        </w:r>
        <w:r>
          <w:rPr>
            <w:noProof/>
            <w:webHidden/>
          </w:rPr>
          <w:fldChar w:fldCharType="begin"/>
        </w:r>
        <w:r>
          <w:rPr>
            <w:noProof/>
            <w:webHidden/>
          </w:rPr>
          <w:instrText xml:space="preserve"> PAGEREF _Toc232436665 \h </w:instrText>
        </w:r>
        <w:r>
          <w:rPr>
            <w:noProof/>
            <w:webHidden/>
          </w:rPr>
        </w:r>
        <w:r>
          <w:rPr>
            <w:noProof/>
            <w:webHidden/>
          </w:rPr>
          <w:fldChar w:fldCharType="separate"/>
        </w:r>
        <w:r>
          <w:rPr>
            <w:noProof/>
            <w:webHidden/>
          </w:rPr>
          <w:t>8</w:t>
        </w:r>
        <w:r>
          <w:rPr>
            <w:noProof/>
            <w:webHidden/>
          </w:rPr>
          <w:fldChar w:fldCharType="end"/>
        </w:r>
      </w:hyperlink>
    </w:p>
    <w:p w14:paraId="3F66375F" w14:textId="306FDBE0" w:rsidR="00E83771" w:rsidRDefault="00E83771">
      <w:pPr>
        <w:pStyle w:val="TOC3"/>
        <w:rPr>
          <w:rFonts w:asciiTheme="minorHAnsi" w:hAnsiTheme="minorHAnsi"/>
          <w:kern w:val="2"/>
          <w:szCs w:val="24"/>
          <w:lang w:val="en-MY" w:eastAsia="zh-CN"/>
          <w14:ligatures w14:val="standardContextual"/>
        </w:rPr>
      </w:pPr>
      <w:hyperlink w:anchor="_Toc232436666" w:history="1">
        <w:r w:rsidRPr="00A56C65">
          <w:rPr>
            <w:rStyle w:val="Hyperlink"/>
          </w:rPr>
          <w:t>2.1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_Toc232436666 \h </w:instrText>
        </w:r>
        <w:r>
          <w:rPr>
            <w:webHidden/>
          </w:rPr>
        </w:r>
        <w:r>
          <w:rPr>
            <w:webHidden/>
          </w:rPr>
          <w:fldChar w:fldCharType="separate"/>
        </w:r>
        <w:r>
          <w:rPr>
            <w:webHidden/>
          </w:rPr>
          <w:t>8</w:t>
        </w:r>
        <w:r>
          <w:rPr>
            <w:webHidden/>
          </w:rPr>
          <w:fldChar w:fldCharType="end"/>
        </w:r>
      </w:hyperlink>
    </w:p>
    <w:p w14:paraId="4F6701C4" w14:textId="5F13F023" w:rsidR="00E83771" w:rsidRDefault="00E83771">
      <w:pPr>
        <w:pStyle w:val="TOC3"/>
        <w:rPr>
          <w:rFonts w:asciiTheme="minorHAnsi" w:hAnsiTheme="minorHAnsi"/>
          <w:kern w:val="2"/>
          <w:szCs w:val="24"/>
          <w:lang w:val="en-MY" w:eastAsia="zh-CN"/>
          <w14:ligatures w14:val="standardContextual"/>
        </w:rPr>
      </w:pPr>
      <w:hyperlink w:anchor="_Toc232436667" w:history="1">
        <w:r w:rsidRPr="00A56C65">
          <w:rPr>
            <w:rStyle w:val="Hyperlink"/>
          </w:rPr>
          <w:t>2.2</w:t>
        </w:r>
        <w:r>
          <w:rPr>
            <w:rFonts w:asciiTheme="minorHAnsi" w:hAnsiTheme="minorHAnsi"/>
            <w:kern w:val="2"/>
            <w:szCs w:val="24"/>
            <w:lang w:val="en-MY" w:eastAsia="zh-CN"/>
            <w14:ligatures w14:val="standardContextual"/>
          </w:rPr>
          <w:tab/>
        </w:r>
        <w:r w:rsidRPr="00A56C65">
          <w:rPr>
            <w:rStyle w:val="Hyperlink"/>
          </w:rPr>
          <w:t>Fundamental Theory and Concepts</w:t>
        </w:r>
        <w:r>
          <w:rPr>
            <w:webHidden/>
          </w:rPr>
          <w:tab/>
        </w:r>
        <w:r>
          <w:rPr>
            <w:webHidden/>
          </w:rPr>
          <w:fldChar w:fldCharType="begin"/>
        </w:r>
        <w:r>
          <w:rPr>
            <w:webHidden/>
          </w:rPr>
          <w:instrText xml:space="preserve"> PAGEREF _Toc232436667 \h </w:instrText>
        </w:r>
        <w:r>
          <w:rPr>
            <w:webHidden/>
          </w:rPr>
        </w:r>
        <w:r>
          <w:rPr>
            <w:webHidden/>
          </w:rPr>
          <w:fldChar w:fldCharType="separate"/>
        </w:r>
        <w:r>
          <w:rPr>
            <w:webHidden/>
          </w:rPr>
          <w:t>8</w:t>
        </w:r>
        <w:r>
          <w:rPr>
            <w:webHidden/>
          </w:rPr>
          <w:fldChar w:fldCharType="end"/>
        </w:r>
      </w:hyperlink>
    </w:p>
    <w:p w14:paraId="3DBB9644" w14:textId="0F38FFF8"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68" w:history="1">
        <w:r w:rsidRPr="00A56C65">
          <w:rPr>
            <w:rStyle w:val="Hyperlink"/>
            <w:noProof/>
          </w:rPr>
          <w:t>2.2.1</w:t>
        </w:r>
        <w:r>
          <w:rPr>
            <w:rFonts w:asciiTheme="minorHAnsi" w:hAnsiTheme="minorHAnsi"/>
            <w:noProof/>
            <w:kern w:val="2"/>
            <w:szCs w:val="24"/>
            <w:lang w:val="en-MY" w:eastAsia="zh-CN"/>
            <w14:ligatures w14:val="standardContextual"/>
          </w:rPr>
          <w:tab/>
        </w:r>
        <w:r w:rsidRPr="00A56C65">
          <w:rPr>
            <w:rStyle w:val="Hyperlink"/>
            <w:noProof/>
          </w:rPr>
          <w:t>Sales and Payment Reporting in Vendor-Managed POS Environments</w:t>
        </w:r>
        <w:r>
          <w:rPr>
            <w:noProof/>
            <w:webHidden/>
          </w:rPr>
          <w:tab/>
        </w:r>
        <w:r>
          <w:rPr>
            <w:noProof/>
            <w:webHidden/>
          </w:rPr>
          <w:fldChar w:fldCharType="begin"/>
        </w:r>
        <w:r>
          <w:rPr>
            <w:noProof/>
            <w:webHidden/>
          </w:rPr>
          <w:instrText xml:space="preserve"> PAGEREF _Toc232436668 \h </w:instrText>
        </w:r>
        <w:r>
          <w:rPr>
            <w:noProof/>
            <w:webHidden/>
          </w:rPr>
        </w:r>
        <w:r>
          <w:rPr>
            <w:noProof/>
            <w:webHidden/>
          </w:rPr>
          <w:fldChar w:fldCharType="separate"/>
        </w:r>
        <w:r>
          <w:rPr>
            <w:noProof/>
            <w:webHidden/>
          </w:rPr>
          <w:t>8</w:t>
        </w:r>
        <w:r>
          <w:rPr>
            <w:noProof/>
            <w:webHidden/>
          </w:rPr>
          <w:fldChar w:fldCharType="end"/>
        </w:r>
      </w:hyperlink>
    </w:p>
    <w:p w14:paraId="60809547" w14:textId="2B92B86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69" w:history="1">
        <w:r w:rsidRPr="00A56C65">
          <w:rPr>
            <w:rStyle w:val="Hyperlink"/>
            <w:noProof/>
          </w:rPr>
          <w:t>2.2.2</w:t>
        </w:r>
        <w:r>
          <w:rPr>
            <w:rFonts w:asciiTheme="minorHAnsi" w:hAnsiTheme="minorHAnsi"/>
            <w:noProof/>
            <w:kern w:val="2"/>
            <w:szCs w:val="24"/>
            <w:lang w:val="en-MY" w:eastAsia="zh-CN"/>
            <w14:ligatures w14:val="standardContextual"/>
          </w:rPr>
          <w:tab/>
        </w:r>
        <w:r w:rsidRPr="00A56C65">
          <w:rPr>
            <w:rStyle w:val="Hyperlink"/>
            <w:noProof/>
          </w:rPr>
          <w:t>Data Warehousing and Replication-Based Analytical Stores</w:t>
        </w:r>
        <w:r>
          <w:rPr>
            <w:noProof/>
            <w:webHidden/>
          </w:rPr>
          <w:tab/>
        </w:r>
        <w:r>
          <w:rPr>
            <w:noProof/>
            <w:webHidden/>
          </w:rPr>
          <w:fldChar w:fldCharType="begin"/>
        </w:r>
        <w:r>
          <w:rPr>
            <w:noProof/>
            <w:webHidden/>
          </w:rPr>
          <w:instrText xml:space="preserve"> PAGEREF _Toc232436669 \h </w:instrText>
        </w:r>
        <w:r>
          <w:rPr>
            <w:noProof/>
            <w:webHidden/>
          </w:rPr>
        </w:r>
        <w:r>
          <w:rPr>
            <w:noProof/>
            <w:webHidden/>
          </w:rPr>
          <w:fldChar w:fldCharType="separate"/>
        </w:r>
        <w:r>
          <w:rPr>
            <w:noProof/>
            <w:webHidden/>
          </w:rPr>
          <w:t>9</w:t>
        </w:r>
        <w:r>
          <w:rPr>
            <w:noProof/>
            <w:webHidden/>
          </w:rPr>
          <w:fldChar w:fldCharType="end"/>
        </w:r>
      </w:hyperlink>
    </w:p>
    <w:p w14:paraId="3FEBB82F" w14:textId="759A058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0" w:history="1">
        <w:r w:rsidRPr="00A56C65">
          <w:rPr>
            <w:rStyle w:val="Hyperlink"/>
            <w:noProof/>
          </w:rPr>
          <w:t>2.2.3</w:t>
        </w:r>
        <w:r>
          <w:rPr>
            <w:rFonts w:asciiTheme="minorHAnsi" w:hAnsiTheme="minorHAnsi"/>
            <w:noProof/>
            <w:kern w:val="2"/>
            <w:szCs w:val="24"/>
            <w:lang w:val="en-MY" w:eastAsia="zh-CN"/>
            <w14:ligatures w14:val="standardContextual"/>
          </w:rPr>
          <w:tab/>
        </w:r>
        <w:r w:rsidRPr="00A56C65">
          <w:rPr>
            <w:rStyle w:val="Hyperlink"/>
            <w:noProof/>
          </w:rPr>
          <w:t>Data Integration Pipelines: ETL vs ELT and Idempotent Loads</w:t>
        </w:r>
        <w:r>
          <w:rPr>
            <w:noProof/>
            <w:webHidden/>
          </w:rPr>
          <w:tab/>
        </w:r>
        <w:r>
          <w:rPr>
            <w:noProof/>
            <w:webHidden/>
          </w:rPr>
          <w:fldChar w:fldCharType="begin"/>
        </w:r>
        <w:r>
          <w:rPr>
            <w:noProof/>
            <w:webHidden/>
          </w:rPr>
          <w:instrText xml:space="preserve"> PAGEREF _Toc232436670 \h </w:instrText>
        </w:r>
        <w:r>
          <w:rPr>
            <w:noProof/>
            <w:webHidden/>
          </w:rPr>
        </w:r>
        <w:r>
          <w:rPr>
            <w:noProof/>
            <w:webHidden/>
          </w:rPr>
          <w:fldChar w:fldCharType="separate"/>
        </w:r>
        <w:r>
          <w:rPr>
            <w:noProof/>
            <w:webHidden/>
          </w:rPr>
          <w:t>10</w:t>
        </w:r>
        <w:r>
          <w:rPr>
            <w:noProof/>
            <w:webHidden/>
          </w:rPr>
          <w:fldChar w:fldCharType="end"/>
        </w:r>
      </w:hyperlink>
    </w:p>
    <w:p w14:paraId="5105B26C" w14:textId="29A6B45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1" w:history="1">
        <w:r w:rsidRPr="00A56C65">
          <w:rPr>
            <w:rStyle w:val="Hyperlink"/>
            <w:noProof/>
          </w:rPr>
          <w:t>2.2.4</w:t>
        </w:r>
        <w:r>
          <w:rPr>
            <w:rFonts w:asciiTheme="minorHAnsi" w:hAnsiTheme="minorHAnsi"/>
            <w:noProof/>
            <w:kern w:val="2"/>
            <w:szCs w:val="24"/>
            <w:lang w:val="en-MY" w:eastAsia="zh-CN"/>
            <w14:ligatures w14:val="standardContextual"/>
          </w:rPr>
          <w:tab/>
        </w:r>
        <w:r w:rsidRPr="00A56C65">
          <w:rPr>
            <w:rStyle w:val="Hyperlink"/>
            <w:noProof/>
          </w:rPr>
          <w:t>Replication, Availability, and Consistency Considerations</w:t>
        </w:r>
        <w:r>
          <w:rPr>
            <w:noProof/>
            <w:webHidden/>
          </w:rPr>
          <w:tab/>
        </w:r>
        <w:r>
          <w:rPr>
            <w:noProof/>
            <w:webHidden/>
          </w:rPr>
          <w:fldChar w:fldCharType="begin"/>
        </w:r>
        <w:r>
          <w:rPr>
            <w:noProof/>
            <w:webHidden/>
          </w:rPr>
          <w:instrText xml:space="preserve"> PAGEREF _Toc232436671 \h </w:instrText>
        </w:r>
        <w:r>
          <w:rPr>
            <w:noProof/>
            <w:webHidden/>
          </w:rPr>
        </w:r>
        <w:r>
          <w:rPr>
            <w:noProof/>
            <w:webHidden/>
          </w:rPr>
          <w:fldChar w:fldCharType="separate"/>
        </w:r>
        <w:r>
          <w:rPr>
            <w:noProof/>
            <w:webHidden/>
          </w:rPr>
          <w:t>10</w:t>
        </w:r>
        <w:r>
          <w:rPr>
            <w:noProof/>
            <w:webHidden/>
          </w:rPr>
          <w:fldChar w:fldCharType="end"/>
        </w:r>
      </w:hyperlink>
    </w:p>
    <w:p w14:paraId="629AC0C9" w14:textId="7BFC78A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2" w:history="1">
        <w:r w:rsidRPr="00A56C65">
          <w:rPr>
            <w:rStyle w:val="Hyperlink"/>
            <w:noProof/>
          </w:rPr>
          <w:t>2.2.5</w:t>
        </w:r>
        <w:r>
          <w:rPr>
            <w:rFonts w:asciiTheme="minorHAnsi" w:hAnsiTheme="minorHAnsi"/>
            <w:noProof/>
            <w:kern w:val="2"/>
            <w:szCs w:val="24"/>
            <w:lang w:val="en-MY" w:eastAsia="zh-CN"/>
            <w14:ligatures w14:val="standardContextual"/>
          </w:rPr>
          <w:tab/>
        </w:r>
        <w:r w:rsidRPr="00A56C65">
          <w:rPr>
            <w:rStyle w:val="Hyperlink"/>
            <w:noProof/>
          </w:rPr>
          <w:t>Schema-on-Read, Database Design, Semantic Layers, and Service Interfaces</w:t>
        </w:r>
        <w:r>
          <w:rPr>
            <w:noProof/>
            <w:webHidden/>
          </w:rPr>
          <w:tab/>
        </w:r>
        <w:r>
          <w:rPr>
            <w:noProof/>
            <w:webHidden/>
          </w:rPr>
          <w:fldChar w:fldCharType="begin"/>
        </w:r>
        <w:r>
          <w:rPr>
            <w:noProof/>
            <w:webHidden/>
          </w:rPr>
          <w:instrText xml:space="preserve"> PAGEREF _Toc232436672 \h </w:instrText>
        </w:r>
        <w:r>
          <w:rPr>
            <w:noProof/>
            <w:webHidden/>
          </w:rPr>
        </w:r>
        <w:r>
          <w:rPr>
            <w:noProof/>
            <w:webHidden/>
          </w:rPr>
          <w:fldChar w:fldCharType="separate"/>
        </w:r>
        <w:r>
          <w:rPr>
            <w:noProof/>
            <w:webHidden/>
          </w:rPr>
          <w:t>11</w:t>
        </w:r>
        <w:r>
          <w:rPr>
            <w:noProof/>
            <w:webHidden/>
          </w:rPr>
          <w:fldChar w:fldCharType="end"/>
        </w:r>
      </w:hyperlink>
    </w:p>
    <w:p w14:paraId="65E2B9E8" w14:textId="63165E5C"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3" w:history="1">
        <w:r w:rsidRPr="00A56C65">
          <w:rPr>
            <w:rStyle w:val="Hyperlink"/>
            <w:noProof/>
          </w:rPr>
          <w:t>2.2.6</w:t>
        </w:r>
        <w:r>
          <w:rPr>
            <w:rFonts w:asciiTheme="minorHAnsi" w:hAnsiTheme="minorHAnsi"/>
            <w:noProof/>
            <w:kern w:val="2"/>
            <w:szCs w:val="24"/>
            <w:lang w:val="en-MY" w:eastAsia="zh-CN"/>
            <w14:ligatures w14:val="standardContextual"/>
          </w:rPr>
          <w:tab/>
        </w:r>
        <w:r w:rsidRPr="00A56C65">
          <w:rPr>
            <w:rStyle w:val="Hyperlink"/>
            <w:noProof/>
          </w:rPr>
          <w:t>Reverse Engineering and Black-Box Validation of Legacy Reports</w:t>
        </w:r>
        <w:r>
          <w:rPr>
            <w:noProof/>
            <w:webHidden/>
          </w:rPr>
          <w:tab/>
        </w:r>
        <w:r>
          <w:rPr>
            <w:noProof/>
            <w:webHidden/>
          </w:rPr>
          <w:fldChar w:fldCharType="begin"/>
        </w:r>
        <w:r>
          <w:rPr>
            <w:noProof/>
            <w:webHidden/>
          </w:rPr>
          <w:instrText xml:space="preserve"> PAGEREF _Toc232436673 \h </w:instrText>
        </w:r>
        <w:r>
          <w:rPr>
            <w:noProof/>
            <w:webHidden/>
          </w:rPr>
        </w:r>
        <w:r>
          <w:rPr>
            <w:noProof/>
            <w:webHidden/>
          </w:rPr>
          <w:fldChar w:fldCharType="separate"/>
        </w:r>
        <w:r>
          <w:rPr>
            <w:noProof/>
            <w:webHidden/>
          </w:rPr>
          <w:t>12</w:t>
        </w:r>
        <w:r>
          <w:rPr>
            <w:noProof/>
            <w:webHidden/>
          </w:rPr>
          <w:fldChar w:fldCharType="end"/>
        </w:r>
      </w:hyperlink>
    </w:p>
    <w:p w14:paraId="4602DFC8" w14:textId="5CE59EB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4" w:history="1">
        <w:r w:rsidRPr="00A56C65">
          <w:rPr>
            <w:rStyle w:val="Hyperlink"/>
            <w:noProof/>
          </w:rPr>
          <w:t>2.2.7</w:t>
        </w:r>
        <w:r>
          <w:rPr>
            <w:rFonts w:asciiTheme="minorHAnsi" w:hAnsiTheme="minorHAnsi"/>
            <w:noProof/>
            <w:kern w:val="2"/>
            <w:szCs w:val="24"/>
            <w:lang w:val="en-MY" w:eastAsia="zh-CN"/>
            <w14:ligatures w14:val="standardContextual"/>
          </w:rPr>
          <w:tab/>
        </w:r>
        <w:r w:rsidRPr="00A56C65">
          <w:rPr>
            <w:rStyle w:val="Hyperlink"/>
            <w:noProof/>
          </w:rPr>
          <w:t>Data Quality and Reconciliation for Financial Reporting</w:t>
        </w:r>
        <w:r>
          <w:rPr>
            <w:noProof/>
            <w:webHidden/>
          </w:rPr>
          <w:tab/>
        </w:r>
        <w:r>
          <w:rPr>
            <w:noProof/>
            <w:webHidden/>
          </w:rPr>
          <w:fldChar w:fldCharType="begin"/>
        </w:r>
        <w:r>
          <w:rPr>
            <w:noProof/>
            <w:webHidden/>
          </w:rPr>
          <w:instrText xml:space="preserve"> PAGEREF _Toc232436674 \h </w:instrText>
        </w:r>
        <w:r>
          <w:rPr>
            <w:noProof/>
            <w:webHidden/>
          </w:rPr>
        </w:r>
        <w:r>
          <w:rPr>
            <w:noProof/>
            <w:webHidden/>
          </w:rPr>
          <w:fldChar w:fldCharType="separate"/>
        </w:r>
        <w:r>
          <w:rPr>
            <w:noProof/>
            <w:webHidden/>
          </w:rPr>
          <w:t>12</w:t>
        </w:r>
        <w:r>
          <w:rPr>
            <w:noProof/>
            <w:webHidden/>
          </w:rPr>
          <w:fldChar w:fldCharType="end"/>
        </w:r>
      </w:hyperlink>
    </w:p>
    <w:p w14:paraId="774FE813" w14:textId="708E6783"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75" w:history="1">
        <w:r w:rsidRPr="00A56C65">
          <w:rPr>
            <w:rStyle w:val="Hyperlink"/>
            <w:noProof/>
          </w:rPr>
          <w:t>2.2.8</w:t>
        </w:r>
        <w:r>
          <w:rPr>
            <w:rFonts w:asciiTheme="minorHAnsi" w:hAnsiTheme="minorHAnsi"/>
            <w:noProof/>
            <w:kern w:val="2"/>
            <w:szCs w:val="24"/>
            <w:lang w:val="en-MY" w:eastAsia="zh-CN"/>
            <w14:ligatures w14:val="standardContextual"/>
          </w:rPr>
          <w:tab/>
        </w:r>
        <w:r w:rsidRPr="00A56C65">
          <w:rPr>
            <w:rStyle w:val="Hyperlink"/>
            <w:noProof/>
          </w:rPr>
          <w:t>Iterative Development Approaches for Evolving Requirements</w:t>
        </w:r>
        <w:r>
          <w:rPr>
            <w:noProof/>
            <w:webHidden/>
          </w:rPr>
          <w:tab/>
        </w:r>
        <w:r>
          <w:rPr>
            <w:noProof/>
            <w:webHidden/>
          </w:rPr>
          <w:fldChar w:fldCharType="begin"/>
        </w:r>
        <w:r>
          <w:rPr>
            <w:noProof/>
            <w:webHidden/>
          </w:rPr>
          <w:instrText xml:space="preserve"> PAGEREF _Toc232436675 \h </w:instrText>
        </w:r>
        <w:r>
          <w:rPr>
            <w:noProof/>
            <w:webHidden/>
          </w:rPr>
        </w:r>
        <w:r>
          <w:rPr>
            <w:noProof/>
            <w:webHidden/>
          </w:rPr>
          <w:fldChar w:fldCharType="separate"/>
        </w:r>
        <w:r>
          <w:rPr>
            <w:noProof/>
            <w:webHidden/>
          </w:rPr>
          <w:t>13</w:t>
        </w:r>
        <w:r>
          <w:rPr>
            <w:noProof/>
            <w:webHidden/>
          </w:rPr>
          <w:fldChar w:fldCharType="end"/>
        </w:r>
      </w:hyperlink>
    </w:p>
    <w:p w14:paraId="4F871ABC" w14:textId="2430CE43" w:rsidR="00E83771" w:rsidRDefault="00E83771">
      <w:pPr>
        <w:pStyle w:val="TOC3"/>
        <w:rPr>
          <w:rFonts w:asciiTheme="minorHAnsi" w:hAnsiTheme="minorHAnsi"/>
          <w:kern w:val="2"/>
          <w:szCs w:val="24"/>
          <w:lang w:val="en-MY" w:eastAsia="zh-CN"/>
          <w14:ligatures w14:val="standardContextual"/>
        </w:rPr>
      </w:pPr>
      <w:hyperlink w:anchor="_Toc232436676" w:history="1">
        <w:r w:rsidRPr="00A56C65">
          <w:rPr>
            <w:rStyle w:val="Hyperlink"/>
          </w:rPr>
          <w:t>2.3</w:t>
        </w:r>
        <w:r>
          <w:rPr>
            <w:rFonts w:asciiTheme="minorHAnsi" w:hAnsiTheme="minorHAnsi"/>
            <w:kern w:val="2"/>
            <w:szCs w:val="24"/>
            <w:lang w:val="en-MY" w:eastAsia="zh-CN"/>
            <w14:ligatures w14:val="standardContextual"/>
          </w:rPr>
          <w:tab/>
        </w:r>
        <w:r w:rsidRPr="00A56C65">
          <w:rPr>
            <w:rStyle w:val="Hyperlink"/>
          </w:rPr>
          <w:t>Related Studies/Systems and Comparative Discussion</w:t>
        </w:r>
        <w:r>
          <w:rPr>
            <w:webHidden/>
          </w:rPr>
          <w:tab/>
        </w:r>
        <w:r>
          <w:rPr>
            <w:webHidden/>
          </w:rPr>
          <w:fldChar w:fldCharType="begin"/>
        </w:r>
        <w:r>
          <w:rPr>
            <w:webHidden/>
          </w:rPr>
          <w:instrText xml:space="preserve"> PAGEREF _Toc232436676 \h </w:instrText>
        </w:r>
        <w:r>
          <w:rPr>
            <w:webHidden/>
          </w:rPr>
        </w:r>
        <w:r>
          <w:rPr>
            <w:webHidden/>
          </w:rPr>
          <w:fldChar w:fldCharType="separate"/>
        </w:r>
        <w:r>
          <w:rPr>
            <w:webHidden/>
          </w:rPr>
          <w:t>13</w:t>
        </w:r>
        <w:r>
          <w:rPr>
            <w:webHidden/>
          </w:rPr>
          <w:fldChar w:fldCharType="end"/>
        </w:r>
      </w:hyperlink>
    </w:p>
    <w:p w14:paraId="0D1985A0" w14:textId="76E1AAB9" w:rsidR="00E83771" w:rsidRDefault="00E83771">
      <w:pPr>
        <w:pStyle w:val="TOC3"/>
        <w:rPr>
          <w:rFonts w:asciiTheme="minorHAnsi" w:hAnsiTheme="minorHAnsi"/>
          <w:kern w:val="2"/>
          <w:szCs w:val="24"/>
          <w:lang w:val="en-MY" w:eastAsia="zh-CN"/>
          <w14:ligatures w14:val="standardContextual"/>
        </w:rPr>
      </w:pPr>
      <w:hyperlink w:anchor="_Toc232436677" w:history="1">
        <w:r w:rsidRPr="00A56C65">
          <w:rPr>
            <w:rStyle w:val="Hyperlink"/>
          </w:rPr>
          <w:t>2.4</w:t>
        </w:r>
        <w:r>
          <w:rPr>
            <w:rFonts w:asciiTheme="minorHAnsi" w:hAnsiTheme="minorHAnsi"/>
            <w:kern w:val="2"/>
            <w:szCs w:val="24"/>
            <w:lang w:val="en-MY" w:eastAsia="zh-CN"/>
            <w14:ligatures w14:val="standardContextual"/>
          </w:rPr>
          <w:tab/>
        </w:r>
        <w:r w:rsidRPr="00A56C65">
          <w:rPr>
            <w:rStyle w:val="Hyperlink"/>
          </w:rPr>
          <w:t>Workflow and Interface Considerations for Operational Reporting Portals</w:t>
        </w:r>
        <w:r>
          <w:rPr>
            <w:webHidden/>
          </w:rPr>
          <w:tab/>
        </w:r>
        <w:r>
          <w:rPr>
            <w:webHidden/>
          </w:rPr>
          <w:fldChar w:fldCharType="begin"/>
        </w:r>
        <w:r>
          <w:rPr>
            <w:webHidden/>
          </w:rPr>
          <w:instrText xml:space="preserve"> PAGEREF _Toc232436677 \h </w:instrText>
        </w:r>
        <w:r>
          <w:rPr>
            <w:webHidden/>
          </w:rPr>
        </w:r>
        <w:r>
          <w:rPr>
            <w:webHidden/>
          </w:rPr>
          <w:fldChar w:fldCharType="separate"/>
        </w:r>
        <w:r>
          <w:rPr>
            <w:webHidden/>
          </w:rPr>
          <w:t>15</w:t>
        </w:r>
        <w:r>
          <w:rPr>
            <w:webHidden/>
          </w:rPr>
          <w:fldChar w:fldCharType="end"/>
        </w:r>
      </w:hyperlink>
    </w:p>
    <w:p w14:paraId="2728111C" w14:textId="4C9DF66D" w:rsidR="00E83771" w:rsidRDefault="00E83771">
      <w:pPr>
        <w:pStyle w:val="TOC3"/>
        <w:rPr>
          <w:rFonts w:asciiTheme="minorHAnsi" w:hAnsiTheme="minorHAnsi"/>
          <w:kern w:val="2"/>
          <w:szCs w:val="24"/>
          <w:lang w:val="en-MY" w:eastAsia="zh-CN"/>
          <w14:ligatures w14:val="standardContextual"/>
        </w:rPr>
      </w:pPr>
      <w:hyperlink w:anchor="_Toc232436678" w:history="1">
        <w:r w:rsidRPr="00A56C65">
          <w:rPr>
            <w:rStyle w:val="Hyperlink"/>
          </w:rPr>
          <w:t>2.5</w:t>
        </w:r>
        <w:r>
          <w:rPr>
            <w:rFonts w:asciiTheme="minorHAnsi" w:hAnsiTheme="minorHAnsi"/>
            <w:kern w:val="2"/>
            <w:szCs w:val="24"/>
            <w:lang w:val="en-MY" w:eastAsia="zh-CN"/>
            <w14:ligatures w14:val="standardContextual"/>
          </w:rPr>
          <w:tab/>
        </w:r>
        <w:r w:rsidRPr="00A56C65">
          <w:rPr>
            <w:rStyle w:val="Hyperlink"/>
          </w:rPr>
          <w:t>Technology Selection Considerations</w:t>
        </w:r>
        <w:r>
          <w:rPr>
            <w:webHidden/>
          </w:rPr>
          <w:tab/>
        </w:r>
        <w:r>
          <w:rPr>
            <w:webHidden/>
          </w:rPr>
          <w:fldChar w:fldCharType="begin"/>
        </w:r>
        <w:r>
          <w:rPr>
            <w:webHidden/>
          </w:rPr>
          <w:instrText xml:space="preserve"> PAGEREF _Toc232436678 \h </w:instrText>
        </w:r>
        <w:r>
          <w:rPr>
            <w:webHidden/>
          </w:rPr>
        </w:r>
        <w:r>
          <w:rPr>
            <w:webHidden/>
          </w:rPr>
          <w:fldChar w:fldCharType="separate"/>
        </w:r>
        <w:r>
          <w:rPr>
            <w:webHidden/>
          </w:rPr>
          <w:t>17</w:t>
        </w:r>
        <w:r>
          <w:rPr>
            <w:webHidden/>
          </w:rPr>
          <w:fldChar w:fldCharType="end"/>
        </w:r>
      </w:hyperlink>
    </w:p>
    <w:p w14:paraId="47252BAC" w14:textId="192DC0AF" w:rsidR="00E83771" w:rsidRDefault="00E83771">
      <w:pPr>
        <w:pStyle w:val="TOC3"/>
        <w:rPr>
          <w:rFonts w:asciiTheme="minorHAnsi" w:hAnsiTheme="minorHAnsi"/>
          <w:kern w:val="2"/>
          <w:szCs w:val="24"/>
          <w:lang w:val="en-MY" w:eastAsia="zh-CN"/>
          <w14:ligatures w14:val="standardContextual"/>
        </w:rPr>
      </w:pPr>
      <w:hyperlink w:anchor="_Toc232436679" w:history="1">
        <w:r w:rsidRPr="00A56C65">
          <w:rPr>
            <w:rStyle w:val="Hyperlink"/>
          </w:rPr>
          <w:t>2.6</w:t>
        </w:r>
        <w:r>
          <w:rPr>
            <w:rFonts w:asciiTheme="minorHAnsi" w:hAnsiTheme="minorHAnsi"/>
            <w:kern w:val="2"/>
            <w:szCs w:val="24"/>
            <w:lang w:val="en-MY" w:eastAsia="zh-CN"/>
            <w14:ligatures w14:val="standardContextual"/>
          </w:rPr>
          <w:tab/>
        </w:r>
        <w:r w:rsidRPr="00A56C65">
          <w:rPr>
            <w:rStyle w:val="Hyperlink"/>
          </w:rPr>
          <w:t>Synthesis and Rationale Map</w:t>
        </w:r>
        <w:r>
          <w:rPr>
            <w:webHidden/>
          </w:rPr>
          <w:tab/>
        </w:r>
        <w:r>
          <w:rPr>
            <w:webHidden/>
          </w:rPr>
          <w:fldChar w:fldCharType="begin"/>
        </w:r>
        <w:r>
          <w:rPr>
            <w:webHidden/>
          </w:rPr>
          <w:instrText xml:space="preserve"> PAGEREF _Toc232436679 \h </w:instrText>
        </w:r>
        <w:r>
          <w:rPr>
            <w:webHidden/>
          </w:rPr>
        </w:r>
        <w:r>
          <w:rPr>
            <w:webHidden/>
          </w:rPr>
          <w:fldChar w:fldCharType="separate"/>
        </w:r>
        <w:r>
          <w:rPr>
            <w:webHidden/>
          </w:rPr>
          <w:t>18</w:t>
        </w:r>
        <w:r>
          <w:rPr>
            <w:webHidden/>
          </w:rPr>
          <w:fldChar w:fldCharType="end"/>
        </w:r>
      </w:hyperlink>
    </w:p>
    <w:p w14:paraId="780950C7" w14:textId="0B5A39E8" w:rsidR="00E83771" w:rsidRDefault="00E83771">
      <w:pPr>
        <w:pStyle w:val="TOC3"/>
        <w:rPr>
          <w:rFonts w:asciiTheme="minorHAnsi" w:hAnsiTheme="minorHAnsi"/>
          <w:kern w:val="2"/>
          <w:szCs w:val="24"/>
          <w:lang w:val="en-MY" w:eastAsia="zh-CN"/>
          <w14:ligatures w14:val="standardContextual"/>
        </w:rPr>
      </w:pPr>
      <w:hyperlink w:anchor="_Toc232436680" w:history="1">
        <w:r w:rsidRPr="00A56C65">
          <w:rPr>
            <w:rStyle w:val="Hyperlink"/>
          </w:rPr>
          <w:t>2.7</w:t>
        </w:r>
        <w:r>
          <w:rPr>
            <w:rFonts w:asciiTheme="minorHAnsi" w:hAnsiTheme="minorHAnsi"/>
            <w:kern w:val="2"/>
            <w:szCs w:val="24"/>
            <w:lang w:val="en-MY" w:eastAsia="zh-CN"/>
            <w14:ligatures w14:val="standardContextual"/>
          </w:rPr>
          <w:tab/>
        </w:r>
        <w:r w:rsidRPr="00A56C65">
          <w:rPr>
            <w:rStyle w:val="Hyperlink"/>
          </w:rPr>
          <w:t>Summary</w:t>
        </w:r>
        <w:r>
          <w:rPr>
            <w:webHidden/>
          </w:rPr>
          <w:tab/>
        </w:r>
        <w:r>
          <w:rPr>
            <w:webHidden/>
          </w:rPr>
          <w:fldChar w:fldCharType="begin"/>
        </w:r>
        <w:r>
          <w:rPr>
            <w:webHidden/>
          </w:rPr>
          <w:instrText xml:space="preserve"> PAGEREF _Toc232436680 \h </w:instrText>
        </w:r>
        <w:r>
          <w:rPr>
            <w:webHidden/>
          </w:rPr>
        </w:r>
        <w:r>
          <w:rPr>
            <w:webHidden/>
          </w:rPr>
          <w:fldChar w:fldCharType="separate"/>
        </w:r>
        <w:r>
          <w:rPr>
            <w:webHidden/>
          </w:rPr>
          <w:t>19</w:t>
        </w:r>
        <w:r>
          <w:rPr>
            <w:webHidden/>
          </w:rPr>
          <w:fldChar w:fldCharType="end"/>
        </w:r>
      </w:hyperlink>
    </w:p>
    <w:p w14:paraId="186CE6B2" w14:textId="147F3A55" w:rsidR="00E83771" w:rsidRDefault="00E83771">
      <w:pPr>
        <w:pStyle w:val="TOC2"/>
        <w:rPr>
          <w:rFonts w:asciiTheme="minorHAnsi" w:hAnsiTheme="minorHAnsi"/>
          <w:b w:val="0"/>
          <w:noProof/>
          <w:kern w:val="2"/>
          <w:szCs w:val="24"/>
          <w:lang w:val="en-MY" w:eastAsia="zh-CN"/>
          <w14:ligatures w14:val="standardContextual"/>
        </w:rPr>
      </w:pPr>
      <w:hyperlink w:anchor="_Toc232436681" w:history="1">
        <w:r w:rsidRPr="00A56C65">
          <w:rPr>
            <w:rStyle w:val="Hyperlink"/>
            <w:noProof/>
          </w:rPr>
          <w:t>Chapter 3</w:t>
        </w:r>
        <w:r>
          <w:rPr>
            <w:rFonts w:asciiTheme="minorHAnsi" w:hAnsiTheme="minorHAnsi"/>
            <w:b w:val="0"/>
            <w:noProof/>
            <w:kern w:val="2"/>
            <w:szCs w:val="24"/>
            <w:lang w:val="en-MY" w:eastAsia="zh-CN"/>
            <w14:ligatures w14:val="standardContextual"/>
          </w:rPr>
          <w:tab/>
        </w:r>
        <w:r w:rsidRPr="00A56C65">
          <w:rPr>
            <w:rStyle w:val="Hyperlink"/>
            <w:noProof/>
          </w:rPr>
          <w:t>METHODOLOGY</w:t>
        </w:r>
        <w:r>
          <w:rPr>
            <w:noProof/>
            <w:webHidden/>
          </w:rPr>
          <w:tab/>
        </w:r>
        <w:r>
          <w:rPr>
            <w:noProof/>
            <w:webHidden/>
          </w:rPr>
          <w:fldChar w:fldCharType="begin"/>
        </w:r>
        <w:r>
          <w:rPr>
            <w:noProof/>
            <w:webHidden/>
          </w:rPr>
          <w:instrText xml:space="preserve"> PAGEREF _Toc232436681 \h </w:instrText>
        </w:r>
        <w:r>
          <w:rPr>
            <w:noProof/>
            <w:webHidden/>
          </w:rPr>
        </w:r>
        <w:r>
          <w:rPr>
            <w:noProof/>
            <w:webHidden/>
          </w:rPr>
          <w:fldChar w:fldCharType="separate"/>
        </w:r>
        <w:r>
          <w:rPr>
            <w:noProof/>
            <w:webHidden/>
          </w:rPr>
          <w:t>20</w:t>
        </w:r>
        <w:r>
          <w:rPr>
            <w:noProof/>
            <w:webHidden/>
          </w:rPr>
          <w:fldChar w:fldCharType="end"/>
        </w:r>
      </w:hyperlink>
    </w:p>
    <w:p w14:paraId="24DAECA5" w14:textId="0691C484" w:rsidR="00E83771" w:rsidRDefault="00E83771">
      <w:pPr>
        <w:pStyle w:val="TOC3"/>
        <w:rPr>
          <w:rFonts w:asciiTheme="minorHAnsi" w:hAnsiTheme="minorHAnsi"/>
          <w:kern w:val="2"/>
          <w:szCs w:val="24"/>
          <w:lang w:val="en-MY" w:eastAsia="zh-CN"/>
          <w14:ligatures w14:val="standardContextual"/>
        </w:rPr>
      </w:pPr>
      <w:hyperlink w:anchor="_Toc232436682" w:history="1">
        <w:r w:rsidRPr="00A56C65">
          <w:rPr>
            <w:rStyle w:val="Hyperlink"/>
          </w:rPr>
          <w:t>3.1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_Toc232436682 \h </w:instrText>
        </w:r>
        <w:r>
          <w:rPr>
            <w:webHidden/>
          </w:rPr>
        </w:r>
        <w:r>
          <w:rPr>
            <w:webHidden/>
          </w:rPr>
          <w:fldChar w:fldCharType="separate"/>
        </w:r>
        <w:r>
          <w:rPr>
            <w:webHidden/>
          </w:rPr>
          <w:t>20</w:t>
        </w:r>
        <w:r>
          <w:rPr>
            <w:webHidden/>
          </w:rPr>
          <w:fldChar w:fldCharType="end"/>
        </w:r>
      </w:hyperlink>
    </w:p>
    <w:p w14:paraId="7DB52F55" w14:textId="4D387F44" w:rsidR="00E83771" w:rsidRDefault="00E83771">
      <w:pPr>
        <w:pStyle w:val="TOC3"/>
        <w:rPr>
          <w:rFonts w:asciiTheme="minorHAnsi" w:hAnsiTheme="minorHAnsi"/>
          <w:kern w:val="2"/>
          <w:szCs w:val="24"/>
          <w:lang w:val="en-MY" w:eastAsia="zh-CN"/>
          <w14:ligatures w14:val="standardContextual"/>
        </w:rPr>
      </w:pPr>
      <w:hyperlink w:anchor="_Toc232436683" w:history="1">
        <w:r w:rsidRPr="00A56C65">
          <w:rPr>
            <w:rStyle w:val="Hyperlink"/>
          </w:rPr>
          <w:t>3.2</w:t>
        </w:r>
        <w:r>
          <w:rPr>
            <w:rFonts w:asciiTheme="minorHAnsi" w:hAnsiTheme="minorHAnsi"/>
            <w:kern w:val="2"/>
            <w:szCs w:val="24"/>
            <w:lang w:val="en-MY" w:eastAsia="zh-CN"/>
            <w14:ligatures w14:val="standardContextual"/>
          </w:rPr>
          <w:tab/>
        </w:r>
        <w:r w:rsidRPr="00A56C65">
          <w:rPr>
            <w:rStyle w:val="Hyperlink"/>
          </w:rPr>
          <w:t>Methodology Choice and Justification</w:t>
        </w:r>
        <w:r>
          <w:rPr>
            <w:webHidden/>
          </w:rPr>
          <w:tab/>
        </w:r>
        <w:r>
          <w:rPr>
            <w:webHidden/>
          </w:rPr>
          <w:fldChar w:fldCharType="begin"/>
        </w:r>
        <w:r>
          <w:rPr>
            <w:webHidden/>
          </w:rPr>
          <w:instrText xml:space="preserve"> PAGEREF _Toc232436683 \h </w:instrText>
        </w:r>
        <w:r>
          <w:rPr>
            <w:webHidden/>
          </w:rPr>
        </w:r>
        <w:r>
          <w:rPr>
            <w:webHidden/>
          </w:rPr>
          <w:fldChar w:fldCharType="separate"/>
        </w:r>
        <w:r>
          <w:rPr>
            <w:webHidden/>
          </w:rPr>
          <w:t>20</w:t>
        </w:r>
        <w:r>
          <w:rPr>
            <w:webHidden/>
          </w:rPr>
          <w:fldChar w:fldCharType="end"/>
        </w:r>
      </w:hyperlink>
    </w:p>
    <w:p w14:paraId="2AE5D554" w14:textId="77AD6D0F" w:rsidR="00E83771" w:rsidRDefault="00E83771">
      <w:pPr>
        <w:pStyle w:val="TOC3"/>
        <w:rPr>
          <w:rFonts w:asciiTheme="minorHAnsi" w:hAnsiTheme="minorHAnsi"/>
          <w:kern w:val="2"/>
          <w:szCs w:val="24"/>
          <w:lang w:val="en-MY" w:eastAsia="zh-CN"/>
          <w14:ligatures w14:val="standardContextual"/>
        </w:rPr>
      </w:pPr>
      <w:hyperlink w:anchor="_Toc232436684" w:history="1">
        <w:r w:rsidRPr="00A56C65">
          <w:rPr>
            <w:rStyle w:val="Hyperlink"/>
          </w:rPr>
          <w:t>3.3</w:t>
        </w:r>
        <w:r>
          <w:rPr>
            <w:rFonts w:asciiTheme="minorHAnsi" w:hAnsiTheme="minorHAnsi"/>
            <w:kern w:val="2"/>
            <w:szCs w:val="24"/>
            <w:lang w:val="en-MY" w:eastAsia="zh-CN"/>
            <w14:ligatures w14:val="standardContextual"/>
          </w:rPr>
          <w:tab/>
        </w:r>
        <w:r w:rsidRPr="00A56C65">
          <w:rPr>
            <w:rStyle w:val="Hyperlink"/>
          </w:rPr>
          <w:t>Phases within the Iterative and Incremental Development Methodology</w:t>
        </w:r>
        <w:r>
          <w:rPr>
            <w:webHidden/>
          </w:rPr>
          <w:tab/>
        </w:r>
        <w:r>
          <w:rPr>
            <w:webHidden/>
          </w:rPr>
          <w:fldChar w:fldCharType="begin"/>
        </w:r>
        <w:r>
          <w:rPr>
            <w:webHidden/>
          </w:rPr>
          <w:instrText xml:space="preserve"> PAGEREF _Toc232436684 \h </w:instrText>
        </w:r>
        <w:r>
          <w:rPr>
            <w:webHidden/>
          </w:rPr>
        </w:r>
        <w:r>
          <w:rPr>
            <w:webHidden/>
          </w:rPr>
          <w:fldChar w:fldCharType="separate"/>
        </w:r>
        <w:r>
          <w:rPr>
            <w:webHidden/>
          </w:rPr>
          <w:t>21</w:t>
        </w:r>
        <w:r>
          <w:rPr>
            <w:webHidden/>
          </w:rPr>
          <w:fldChar w:fldCharType="end"/>
        </w:r>
      </w:hyperlink>
    </w:p>
    <w:p w14:paraId="4E35BE53" w14:textId="066293C8"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5" w:history="1">
        <w:r w:rsidRPr="00A56C65">
          <w:rPr>
            <w:rStyle w:val="Hyperlink"/>
            <w:noProof/>
          </w:rPr>
          <w:t>3.3.1</w:t>
        </w:r>
        <w:r>
          <w:rPr>
            <w:rFonts w:asciiTheme="minorHAnsi" w:hAnsiTheme="minorHAnsi"/>
            <w:noProof/>
            <w:kern w:val="2"/>
            <w:szCs w:val="24"/>
            <w:lang w:val="en-MY" w:eastAsia="zh-CN"/>
            <w14:ligatures w14:val="standardContextual"/>
          </w:rPr>
          <w:tab/>
        </w:r>
        <w:r w:rsidRPr="00A56C65">
          <w:rPr>
            <w:rStyle w:val="Hyperlink"/>
            <w:noProof/>
          </w:rPr>
          <w:t>Phase 1: Requirement Analysis (Document Analysis and Stakeholder Feedback)</w:t>
        </w:r>
        <w:r>
          <w:rPr>
            <w:noProof/>
            <w:webHidden/>
          </w:rPr>
          <w:tab/>
        </w:r>
        <w:r>
          <w:rPr>
            <w:noProof/>
            <w:webHidden/>
          </w:rPr>
          <w:fldChar w:fldCharType="begin"/>
        </w:r>
        <w:r>
          <w:rPr>
            <w:noProof/>
            <w:webHidden/>
          </w:rPr>
          <w:instrText xml:space="preserve"> PAGEREF _Toc232436685 \h </w:instrText>
        </w:r>
        <w:r>
          <w:rPr>
            <w:noProof/>
            <w:webHidden/>
          </w:rPr>
        </w:r>
        <w:r>
          <w:rPr>
            <w:noProof/>
            <w:webHidden/>
          </w:rPr>
          <w:fldChar w:fldCharType="separate"/>
        </w:r>
        <w:r>
          <w:rPr>
            <w:noProof/>
            <w:webHidden/>
          </w:rPr>
          <w:t>24</w:t>
        </w:r>
        <w:r>
          <w:rPr>
            <w:noProof/>
            <w:webHidden/>
          </w:rPr>
          <w:fldChar w:fldCharType="end"/>
        </w:r>
      </w:hyperlink>
    </w:p>
    <w:p w14:paraId="7ED34293" w14:textId="45D0337B"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6" w:history="1">
        <w:r w:rsidRPr="00A56C65">
          <w:rPr>
            <w:rStyle w:val="Hyperlink"/>
            <w:noProof/>
          </w:rPr>
          <w:t>3.3.2</w:t>
        </w:r>
        <w:r>
          <w:rPr>
            <w:rFonts w:asciiTheme="minorHAnsi" w:hAnsiTheme="minorHAnsi"/>
            <w:noProof/>
            <w:kern w:val="2"/>
            <w:szCs w:val="24"/>
            <w:lang w:val="en-MY" w:eastAsia="zh-CN"/>
            <w14:ligatures w14:val="standardContextual"/>
          </w:rPr>
          <w:tab/>
        </w:r>
        <w:r w:rsidRPr="00A56C65">
          <w:rPr>
            <w:rStyle w:val="Hyperlink"/>
            <w:noProof/>
          </w:rPr>
          <w:t>Phase 2: System Design</w:t>
        </w:r>
        <w:r>
          <w:rPr>
            <w:noProof/>
            <w:webHidden/>
          </w:rPr>
          <w:tab/>
        </w:r>
        <w:r>
          <w:rPr>
            <w:noProof/>
            <w:webHidden/>
          </w:rPr>
          <w:fldChar w:fldCharType="begin"/>
        </w:r>
        <w:r>
          <w:rPr>
            <w:noProof/>
            <w:webHidden/>
          </w:rPr>
          <w:instrText xml:space="preserve"> PAGEREF _Toc232436686 \h </w:instrText>
        </w:r>
        <w:r>
          <w:rPr>
            <w:noProof/>
            <w:webHidden/>
          </w:rPr>
        </w:r>
        <w:r>
          <w:rPr>
            <w:noProof/>
            <w:webHidden/>
          </w:rPr>
          <w:fldChar w:fldCharType="separate"/>
        </w:r>
        <w:r>
          <w:rPr>
            <w:noProof/>
            <w:webHidden/>
          </w:rPr>
          <w:t>24</w:t>
        </w:r>
        <w:r>
          <w:rPr>
            <w:noProof/>
            <w:webHidden/>
          </w:rPr>
          <w:fldChar w:fldCharType="end"/>
        </w:r>
      </w:hyperlink>
    </w:p>
    <w:p w14:paraId="09AE0C19" w14:textId="2D78376A"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7" w:history="1">
        <w:r w:rsidRPr="00A56C65">
          <w:rPr>
            <w:rStyle w:val="Hyperlink"/>
            <w:noProof/>
          </w:rPr>
          <w:t>3.3.3</w:t>
        </w:r>
        <w:r>
          <w:rPr>
            <w:rFonts w:asciiTheme="minorHAnsi" w:hAnsiTheme="minorHAnsi"/>
            <w:noProof/>
            <w:kern w:val="2"/>
            <w:szCs w:val="24"/>
            <w:lang w:val="en-MY" w:eastAsia="zh-CN"/>
            <w14:ligatures w14:val="standardContextual"/>
          </w:rPr>
          <w:tab/>
        </w:r>
        <w:r w:rsidRPr="00A56C65">
          <w:rPr>
            <w:rStyle w:val="Hyperlink"/>
            <w:noProof/>
          </w:rPr>
          <w:t>Phase 3: Implementation</w:t>
        </w:r>
        <w:r>
          <w:rPr>
            <w:noProof/>
            <w:webHidden/>
          </w:rPr>
          <w:tab/>
        </w:r>
        <w:r>
          <w:rPr>
            <w:noProof/>
            <w:webHidden/>
          </w:rPr>
          <w:fldChar w:fldCharType="begin"/>
        </w:r>
        <w:r>
          <w:rPr>
            <w:noProof/>
            <w:webHidden/>
          </w:rPr>
          <w:instrText xml:space="preserve"> PAGEREF _Toc232436687 \h </w:instrText>
        </w:r>
        <w:r>
          <w:rPr>
            <w:noProof/>
            <w:webHidden/>
          </w:rPr>
        </w:r>
        <w:r>
          <w:rPr>
            <w:noProof/>
            <w:webHidden/>
          </w:rPr>
          <w:fldChar w:fldCharType="separate"/>
        </w:r>
        <w:r>
          <w:rPr>
            <w:noProof/>
            <w:webHidden/>
          </w:rPr>
          <w:t>25</w:t>
        </w:r>
        <w:r>
          <w:rPr>
            <w:noProof/>
            <w:webHidden/>
          </w:rPr>
          <w:fldChar w:fldCharType="end"/>
        </w:r>
      </w:hyperlink>
    </w:p>
    <w:p w14:paraId="7512D6F2" w14:textId="31DBAC43"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8" w:history="1">
        <w:r w:rsidRPr="00A56C65">
          <w:rPr>
            <w:rStyle w:val="Hyperlink"/>
            <w:noProof/>
          </w:rPr>
          <w:t>3.3.4</w:t>
        </w:r>
        <w:r>
          <w:rPr>
            <w:rFonts w:asciiTheme="minorHAnsi" w:hAnsiTheme="minorHAnsi"/>
            <w:noProof/>
            <w:kern w:val="2"/>
            <w:szCs w:val="24"/>
            <w:lang w:val="en-MY" w:eastAsia="zh-CN"/>
            <w14:ligatures w14:val="standardContextual"/>
          </w:rPr>
          <w:tab/>
        </w:r>
        <w:r w:rsidRPr="00A56C65">
          <w:rPr>
            <w:rStyle w:val="Hyperlink"/>
            <w:noProof/>
          </w:rPr>
          <w:t>Phase 4: Testing and Validation (Parity and Reconciliation)</w:t>
        </w:r>
        <w:r>
          <w:rPr>
            <w:noProof/>
            <w:webHidden/>
          </w:rPr>
          <w:tab/>
        </w:r>
        <w:r>
          <w:rPr>
            <w:noProof/>
            <w:webHidden/>
          </w:rPr>
          <w:fldChar w:fldCharType="begin"/>
        </w:r>
        <w:r>
          <w:rPr>
            <w:noProof/>
            <w:webHidden/>
          </w:rPr>
          <w:instrText xml:space="preserve"> PAGEREF _Toc232436688 \h </w:instrText>
        </w:r>
        <w:r>
          <w:rPr>
            <w:noProof/>
            <w:webHidden/>
          </w:rPr>
        </w:r>
        <w:r>
          <w:rPr>
            <w:noProof/>
            <w:webHidden/>
          </w:rPr>
          <w:fldChar w:fldCharType="separate"/>
        </w:r>
        <w:r>
          <w:rPr>
            <w:noProof/>
            <w:webHidden/>
          </w:rPr>
          <w:t>26</w:t>
        </w:r>
        <w:r>
          <w:rPr>
            <w:noProof/>
            <w:webHidden/>
          </w:rPr>
          <w:fldChar w:fldCharType="end"/>
        </w:r>
      </w:hyperlink>
    </w:p>
    <w:p w14:paraId="6ECD0722" w14:textId="7B6E4786"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89" w:history="1">
        <w:r w:rsidRPr="00A56C65">
          <w:rPr>
            <w:rStyle w:val="Hyperlink"/>
            <w:noProof/>
          </w:rPr>
          <w:t>3.3.5</w:t>
        </w:r>
        <w:r>
          <w:rPr>
            <w:rFonts w:asciiTheme="minorHAnsi" w:hAnsiTheme="minorHAnsi"/>
            <w:noProof/>
            <w:kern w:val="2"/>
            <w:szCs w:val="24"/>
            <w:lang w:val="en-MY" w:eastAsia="zh-CN"/>
            <w14:ligatures w14:val="standardContextual"/>
          </w:rPr>
          <w:tab/>
        </w:r>
        <w:r w:rsidRPr="00A56C65">
          <w:rPr>
            <w:rStyle w:val="Hyperlink"/>
            <w:noProof/>
          </w:rPr>
          <w:t>Phase 5: Deployment</w:t>
        </w:r>
        <w:r>
          <w:rPr>
            <w:noProof/>
            <w:webHidden/>
          </w:rPr>
          <w:tab/>
        </w:r>
        <w:r>
          <w:rPr>
            <w:noProof/>
            <w:webHidden/>
          </w:rPr>
          <w:fldChar w:fldCharType="begin"/>
        </w:r>
        <w:r>
          <w:rPr>
            <w:noProof/>
            <w:webHidden/>
          </w:rPr>
          <w:instrText xml:space="preserve"> PAGEREF _Toc232436689 \h </w:instrText>
        </w:r>
        <w:r>
          <w:rPr>
            <w:noProof/>
            <w:webHidden/>
          </w:rPr>
        </w:r>
        <w:r>
          <w:rPr>
            <w:noProof/>
            <w:webHidden/>
          </w:rPr>
          <w:fldChar w:fldCharType="separate"/>
        </w:r>
        <w:r>
          <w:rPr>
            <w:noProof/>
            <w:webHidden/>
          </w:rPr>
          <w:t>27</w:t>
        </w:r>
        <w:r>
          <w:rPr>
            <w:noProof/>
            <w:webHidden/>
          </w:rPr>
          <w:fldChar w:fldCharType="end"/>
        </w:r>
      </w:hyperlink>
    </w:p>
    <w:p w14:paraId="4A97A20E" w14:textId="2B11FF86"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90" w:history="1">
        <w:r w:rsidRPr="00A56C65">
          <w:rPr>
            <w:rStyle w:val="Hyperlink"/>
            <w:noProof/>
          </w:rPr>
          <w:t>3.3.6</w:t>
        </w:r>
        <w:r>
          <w:rPr>
            <w:rFonts w:asciiTheme="minorHAnsi" w:hAnsiTheme="minorHAnsi"/>
            <w:noProof/>
            <w:kern w:val="2"/>
            <w:szCs w:val="24"/>
            <w:lang w:val="en-MY" w:eastAsia="zh-CN"/>
            <w14:ligatures w14:val="standardContextual"/>
          </w:rPr>
          <w:tab/>
        </w:r>
        <w:r w:rsidRPr="00A56C65">
          <w:rPr>
            <w:rStyle w:val="Hyperlink"/>
            <w:noProof/>
          </w:rPr>
          <w:t>Phase 6: Review and Feedback</w:t>
        </w:r>
        <w:r>
          <w:rPr>
            <w:noProof/>
            <w:webHidden/>
          </w:rPr>
          <w:tab/>
        </w:r>
        <w:r>
          <w:rPr>
            <w:noProof/>
            <w:webHidden/>
          </w:rPr>
          <w:fldChar w:fldCharType="begin"/>
        </w:r>
        <w:r>
          <w:rPr>
            <w:noProof/>
            <w:webHidden/>
          </w:rPr>
          <w:instrText xml:space="preserve"> PAGEREF _Toc232436690 \h </w:instrText>
        </w:r>
        <w:r>
          <w:rPr>
            <w:noProof/>
            <w:webHidden/>
          </w:rPr>
        </w:r>
        <w:r>
          <w:rPr>
            <w:noProof/>
            <w:webHidden/>
          </w:rPr>
          <w:fldChar w:fldCharType="separate"/>
        </w:r>
        <w:r>
          <w:rPr>
            <w:noProof/>
            <w:webHidden/>
          </w:rPr>
          <w:t>27</w:t>
        </w:r>
        <w:r>
          <w:rPr>
            <w:noProof/>
            <w:webHidden/>
          </w:rPr>
          <w:fldChar w:fldCharType="end"/>
        </w:r>
      </w:hyperlink>
    </w:p>
    <w:p w14:paraId="3630D2EC" w14:textId="3311E109" w:rsidR="00E83771" w:rsidRDefault="00E83771">
      <w:pPr>
        <w:pStyle w:val="TOC3"/>
        <w:rPr>
          <w:rFonts w:asciiTheme="minorHAnsi" w:hAnsiTheme="minorHAnsi"/>
          <w:kern w:val="2"/>
          <w:szCs w:val="24"/>
          <w:lang w:val="en-MY" w:eastAsia="zh-CN"/>
          <w14:ligatures w14:val="standardContextual"/>
        </w:rPr>
      </w:pPr>
      <w:hyperlink w:anchor="_Toc232436691" w:history="1">
        <w:r w:rsidRPr="00A56C65">
          <w:rPr>
            <w:rStyle w:val="Hyperlink"/>
          </w:rPr>
          <w:t>3.4</w:t>
        </w:r>
        <w:r>
          <w:rPr>
            <w:rFonts w:asciiTheme="minorHAnsi" w:hAnsiTheme="minorHAnsi"/>
            <w:kern w:val="2"/>
            <w:szCs w:val="24"/>
            <w:lang w:val="en-MY" w:eastAsia="zh-CN"/>
            <w14:ligatures w14:val="standardContextual"/>
          </w:rPr>
          <w:tab/>
        </w:r>
        <w:r w:rsidRPr="00A56C65">
          <w:rPr>
            <w:rStyle w:val="Hyperlink"/>
          </w:rPr>
          <w:t>Project Schedule (Gantt Plan for the 40-Week Internship Period)</w:t>
        </w:r>
        <w:r>
          <w:rPr>
            <w:webHidden/>
          </w:rPr>
          <w:tab/>
        </w:r>
        <w:r>
          <w:rPr>
            <w:webHidden/>
          </w:rPr>
          <w:fldChar w:fldCharType="begin"/>
        </w:r>
        <w:r>
          <w:rPr>
            <w:webHidden/>
          </w:rPr>
          <w:instrText xml:space="preserve"> PAGEREF _Toc232436691 \h </w:instrText>
        </w:r>
        <w:r>
          <w:rPr>
            <w:webHidden/>
          </w:rPr>
        </w:r>
        <w:r>
          <w:rPr>
            <w:webHidden/>
          </w:rPr>
          <w:fldChar w:fldCharType="separate"/>
        </w:r>
        <w:r>
          <w:rPr>
            <w:webHidden/>
          </w:rPr>
          <w:t>28</w:t>
        </w:r>
        <w:r>
          <w:rPr>
            <w:webHidden/>
          </w:rPr>
          <w:fldChar w:fldCharType="end"/>
        </w:r>
      </w:hyperlink>
    </w:p>
    <w:p w14:paraId="0A18676D" w14:textId="33E14BA4" w:rsidR="00E83771" w:rsidRDefault="00E83771">
      <w:pPr>
        <w:pStyle w:val="TOC3"/>
        <w:rPr>
          <w:rFonts w:asciiTheme="minorHAnsi" w:hAnsiTheme="minorHAnsi"/>
          <w:kern w:val="2"/>
          <w:szCs w:val="24"/>
          <w:lang w:val="en-MY" w:eastAsia="zh-CN"/>
          <w14:ligatures w14:val="standardContextual"/>
        </w:rPr>
      </w:pPr>
      <w:hyperlink w:anchor="_Toc232436692" w:history="1">
        <w:r w:rsidRPr="00A56C65">
          <w:rPr>
            <w:rStyle w:val="Hyperlink"/>
          </w:rPr>
          <w:t>3.5</w:t>
        </w:r>
        <w:r>
          <w:rPr>
            <w:rFonts w:asciiTheme="minorHAnsi" w:hAnsiTheme="minorHAnsi"/>
            <w:kern w:val="2"/>
            <w:szCs w:val="24"/>
            <w:lang w:val="en-MY" w:eastAsia="zh-CN"/>
            <w14:ligatures w14:val="standardContextual"/>
          </w:rPr>
          <w:tab/>
        </w:r>
        <w:r w:rsidRPr="00A56C65">
          <w:rPr>
            <w:rStyle w:val="Hyperlink"/>
          </w:rPr>
          <w:t>Implementation Environment Requirements</w:t>
        </w:r>
        <w:r>
          <w:rPr>
            <w:webHidden/>
          </w:rPr>
          <w:tab/>
        </w:r>
        <w:r>
          <w:rPr>
            <w:webHidden/>
          </w:rPr>
          <w:fldChar w:fldCharType="begin"/>
        </w:r>
        <w:r>
          <w:rPr>
            <w:webHidden/>
          </w:rPr>
          <w:instrText xml:space="preserve"> PAGEREF _Toc232436692 \h </w:instrText>
        </w:r>
        <w:r>
          <w:rPr>
            <w:webHidden/>
          </w:rPr>
        </w:r>
        <w:r>
          <w:rPr>
            <w:webHidden/>
          </w:rPr>
          <w:fldChar w:fldCharType="separate"/>
        </w:r>
        <w:r>
          <w:rPr>
            <w:webHidden/>
          </w:rPr>
          <w:t>31</w:t>
        </w:r>
        <w:r>
          <w:rPr>
            <w:webHidden/>
          </w:rPr>
          <w:fldChar w:fldCharType="end"/>
        </w:r>
      </w:hyperlink>
    </w:p>
    <w:p w14:paraId="65448335" w14:textId="09BC26D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93" w:history="1">
        <w:r w:rsidRPr="00A56C65">
          <w:rPr>
            <w:rStyle w:val="Hyperlink"/>
            <w:noProof/>
          </w:rPr>
          <w:t>3.5.1</w:t>
        </w:r>
        <w:r>
          <w:rPr>
            <w:rFonts w:asciiTheme="minorHAnsi" w:hAnsiTheme="minorHAnsi"/>
            <w:noProof/>
            <w:kern w:val="2"/>
            <w:szCs w:val="24"/>
            <w:lang w:val="en-MY" w:eastAsia="zh-CN"/>
            <w14:ligatures w14:val="standardContextual"/>
          </w:rPr>
          <w:tab/>
        </w:r>
        <w:r w:rsidRPr="00A56C65">
          <w:rPr>
            <w:rStyle w:val="Hyperlink"/>
            <w:noProof/>
          </w:rPr>
          <w:t>Hardware Requirements</w:t>
        </w:r>
        <w:r>
          <w:rPr>
            <w:noProof/>
            <w:webHidden/>
          </w:rPr>
          <w:tab/>
        </w:r>
        <w:r>
          <w:rPr>
            <w:noProof/>
            <w:webHidden/>
          </w:rPr>
          <w:fldChar w:fldCharType="begin"/>
        </w:r>
        <w:r>
          <w:rPr>
            <w:noProof/>
            <w:webHidden/>
          </w:rPr>
          <w:instrText xml:space="preserve"> PAGEREF _Toc232436693 \h </w:instrText>
        </w:r>
        <w:r>
          <w:rPr>
            <w:noProof/>
            <w:webHidden/>
          </w:rPr>
        </w:r>
        <w:r>
          <w:rPr>
            <w:noProof/>
            <w:webHidden/>
          </w:rPr>
          <w:fldChar w:fldCharType="separate"/>
        </w:r>
        <w:r>
          <w:rPr>
            <w:noProof/>
            <w:webHidden/>
          </w:rPr>
          <w:t>32</w:t>
        </w:r>
        <w:r>
          <w:rPr>
            <w:noProof/>
            <w:webHidden/>
          </w:rPr>
          <w:fldChar w:fldCharType="end"/>
        </w:r>
      </w:hyperlink>
    </w:p>
    <w:p w14:paraId="106A7474" w14:textId="0F20B825"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94" w:history="1">
        <w:r w:rsidRPr="00A56C65">
          <w:rPr>
            <w:rStyle w:val="Hyperlink"/>
            <w:noProof/>
          </w:rPr>
          <w:t>3.5.2</w:t>
        </w:r>
        <w:r>
          <w:rPr>
            <w:rFonts w:asciiTheme="minorHAnsi" w:hAnsiTheme="minorHAnsi"/>
            <w:noProof/>
            <w:kern w:val="2"/>
            <w:szCs w:val="24"/>
            <w:lang w:val="en-MY" w:eastAsia="zh-CN"/>
            <w14:ligatures w14:val="standardContextual"/>
          </w:rPr>
          <w:tab/>
        </w:r>
        <w:r w:rsidRPr="00A56C65">
          <w:rPr>
            <w:rStyle w:val="Hyperlink"/>
            <w:noProof/>
          </w:rPr>
          <w:t>Software Requirements</w:t>
        </w:r>
        <w:r>
          <w:rPr>
            <w:noProof/>
            <w:webHidden/>
          </w:rPr>
          <w:tab/>
        </w:r>
        <w:r>
          <w:rPr>
            <w:noProof/>
            <w:webHidden/>
          </w:rPr>
          <w:fldChar w:fldCharType="begin"/>
        </w:r>
        <w:r>
          <w:rPr>
            <w:noProof/>
            <w:webHidden/>
          </w:rPr>
          <w:instrText xml:space="preserve"> PAGEREF _Toc232436694 \h </w:instrText>
        </w:r>
        <w:r>
          <w:rPr>
            <w:noProof/>
            <w:webHidden/>
          </w:rPr>
        </w:r>
        <w:r>
          <w:rPr>
            <w:noProof/>
            <w:webHidden/>
          </w:rPr>
          <w:fldChar w:fldCharType="separate"/>
        </w:r>
        <w:r>
          <w:rPr>
            <w:noProof/>
            <w:webHidden/>
          </w:rPr>
          <w:t>32</w:t>
        </w:r>
        <w:r>
          <w:rPr>
            <w:noProof/>
            <w:webHidden/>
          </w:rPr>
          <w:fldChar w:fldCharType="end"/>
        </w:r>
      </w:hyperlink>
    </w:p>
    <w:p w14:paraId="5F0244B4" w14:textId="77B239D9" w:rsidR="00E83771" w:rsidRDefault="00E83771">
      <w:pPr>
        <w:pStyle w:val="TOC3"/>
        <w:rPr>
          <w:rFonts w:asciiTheme="minorHAnsi" w:hAnsiTheme="minorHAnsi"/>
          <w:kern w:val="2"/>
          <w:szCs w:val="24"/>
          <w:lang w:val="en-MY" w:eastAsia="zh-CN"/>
          <w14:ligatures w14:val="standardContextual"/>
        </w:rPr>
      </w:pPr>
      <w:hyperlink w:anchor="_Toc232436695" w:history="1">
        <w:r w:rsidRPr="00A56C65">
          <w:rPr>
            <w:rStyle w:val="Hyperlink"/>
          </w:rPr>
          <w:t>3.6</w:t>
        </w:r>
        <w:r>
          <w:rPr>
            <w:rFonts w:asciiTheme="minorHAnsi" w:hAnsiTheme="minorHAnsi"/>
            <w:kern w:val="2"/>
            <w:szCs w:val="24"/>
            <w:lang w:val="en-MY" w:eastAsia="zh-CN"/>
            <w14:ligatures w14:val="standardContextual"/>
          </w:rPr>
          <w:tab/>
        </w:r>
        <w:r w:rsidRPr="00A56C65">
          <w:rPr>
            <w:rStyle w:val="Hyperlink"/>
          </w:rPr>
          <w:t>Summary</w:t>
        </w:r>
        <w:r>
          <w:rPr>
            <w:webHidden/>
          </w:rPr>
          <w:tab/>
        </w:r>
        <w:r>
          <w:rPr>
            <w:webHidden/>
          </w:rPr>
          <w:fldChar w:fldCharType="begin"/>
        </w:r>
        <w:r>
          <w:rPr>
            <w:webHidden/>
          </w:rPr>
          <w:instrText xml:space="preserve"> PAGEREF _Toc232436695 \h </w:instrText>
        </w:r>
        <w:r>
          <w:rPr>
            <w:webHidden/>
          </w:rPr>
        </w:r>
        <w:r>
          <w:rPr>
            <w:webHidden/>
          </w:rPr>
          <w:fldChar w:fldCharType="separate"/>
        </w:r>
        <w:r>
          <w:rPr>
            <w:webHidden/>
          </w:rPr>
          <w:t>33</w:t>
        </w:r>
        <w:r>
          <w:rPr>
            <w:webHidden/>
          </w:rPr>
          <w:fldChar w:fldCharType="end"/>
        </w:r>
      </w:hyperlink>
    </w:p>
    <w:p w14:paraId="7512A0ED" w14:textId="52873AF2" w:rsidR="00E83771" w:rsidRDefault="00E83771">
      <w:pPr>
        <w:pStyle w:val="TOC2"/>
        <w:rPr>
          <w:rFonts w:asciiTheme="minorHAnsi" w:hAnsiTheme="minorHAnsi"/>
          <w:b w:val="0"/>
          <w:noProof/>
          <w:kern w:val="2"/>
          <w:szCs w:val="24"/>
          <w:lang w:val="en-MY" w:eastAsia="zh-CN"/>
          <w14:ligatures w14:val="standardContextual"/>
        </w:rPr>
      </w:pPr>
      <w:hyperlink w:anchor="_Toc232436696" w:history="1">
        <w:r w:rsidRPr="00A56C65">
          <w:rPr>
            <w:rStyle w:val="Hyperlink"/>
            <w:noProof/>
          </w:rPr>
          <w:t>Chapter 4</w:t>
        </w:r>
        <w:r>
          <w:rPr>
            <w:rFonts w:asciiTheme="minorHAnsi" w:hAnsiTheme="minorHAnsi"/>
            <w:b w:val="0"/>
            <w:noProof/>
            <w:kern w:val="2"/>
            <w:szCs w:val="24"/>
            <w:lang w:val="en-MY" w:eastAsia="zh-CN"/>
            <w14:ligatures w14:val="standardContextual"/>
          </w:rPr>
          <w:tab/>
        </w:r>
        <w:r w:rsidRPr="00A56C65">
          <w:rPr>
            <w:rStyle w:val="Hyperlink"/>
            <w:noProof/>
          </w:rPr>
          <w:t>ANALYSIS AND DESIGN</w:t>
        </w:r>
        <w:r>
          <w:rPr>
            <w:noProof/>
            <w:webHidden/>
          </w:rPr>
          <w:tab/>
        </w:r>
        <w:r>
          <w:rPr>
            <w:noProof/>
            <w:webHidden/>
          </w:rPr>
          <w:fldChar w:fldCharType="begin"/>
        </w:r>
        <w:r>
          <w:rPr>
            <w:noProof/>
            <w:webHidden/>
          </w:rPr>
          <w:instrText xml:space="preserve"> PAGEREF _Toc232436696 \h </w:instrText>
        </w:r>
        <w:r>
          <w:rPr>
            <w:noProof/>
            <w:webHidden/>
          </w:rPr>
        </w:r>
        <w:r>
          <w:rPr>
            <w:noProof/>
            <w:webHidden/>
          </w:rPr>
          <w:fldChar w:fldCharType="separate"/>
        </w:r>
        <w:r>
          <w:rPr>
            <w:noProof/>
            <w:webHidden/>
          </w:rPr>
          <w:t>35</w:t>
        </w:r>
        <w:r>
          <w:rPr>
            <w:noProof/>
            <w:webHidden/>
          </w:rPr>
          <w:fldChar w:fldCharType="end"/>
        </w:r>
      </w:hyperlink>
    </w:p>
    <w:p w14:paraId="66B4A7BF" w14:textId="30E5D2E9" w:rsidR="00E83771" w:rsidRDefault="00E83771">
      <w:pPr>
        <w:pStyle w:val="TOC3"/>
        <w:rPr>
          <w:rFonts w:asciiTheme="minorHAnsi" w:hAnsiTheme="minorHAnsi"/>
          <w:kern w:val="2"/>
          <w:szCs w:val="24"/>
          <w:lang w:val="en-MY" w:eastAsia="zh-CN"/>
          <w14:ligatures w14:val="standardContextual"/>
        </w:rPr>
      </w:pPr>
      <w:hyperlink w:anchor="_Toc232436697" w:history="1">
        <w:r w:rsidRPr="00A56C65">
          <w:rPr>
            <w:rStyle w:val="Hyperlink"/>
          </w:rPr>
          <w:t>4.1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_Toc232436697 \h </w:instrText>
        </w:r>
        <w:r>
          <w:rPr>
            <w:webHidden/>
          </w:rPr>
        </w:r>
        <w:r>
          <w:rPr>
            <w:webHidden/>
          </w:rPr>
          <w:fldChar w:fldCharType="separate"/>
        </w:r>
        <w:r>
          <w:rPr>
            <w:webHidden/>
          </w:rPr>
          <w:t>35</w:t>
        </w:r>
        <w:r>
          <w:rPr>
            <w:webHidden/>
          </w:rPr>
          <w:fldChar w:fldCharType="end"/>
        </w:r>
      </w:hyperlink>
    </w:p>
    <w:p w14:paraId="3B9429C5" w14:textId="520D5135" w:rsidR="00E83771" w:rsidRDefault="00E83771">
      <w:pPr>
        <w:pStyle w:val="TOC3"/>
        <w:rPr>
          <w:rFonts w:asciiTheme="minorHAnsi" w:hAnsiTheme="minorHAnsi"/>
          <w:kern w:val="2"/>
          <w:szCs w:val="24"/>
          <w:lang w:val="en-MY" w:eastAsia="zh-CN"/>
          <w14:ligatures w14:val="standardContextual"/>
        </w:rPr>
      </w:pPr>
      <w:hyperlink w:anchor="_Toc232436698" w:history="1">
        <w:r w:rsidRPr="00A56C65">
          <w:rPr>
            <w:rStyle w:val="Hyperlink"/>
          </w:rPr>
          <w:t>4.2</w:t>
        </w:r>
        <w:r>
          <w:rPr>
            <w:rFonts w:asciiTheme="minorHAnsi" w:hAnsiTheme="minorHAnsi"/>
            <w:kern w:val="2"/>
            <w:szCs w:val="24"/>
            <w:lang w:val="en-MY" w:eastAsia="zh-CN"/>
            <w14:ligatures w14:val="standardContextual"/>
          </w:rPr>
          <w:tab/>
        </w:r>
        <w:r w:rsidRPr="00A56C65">
          <w:rPr>
            <w:rStyle w:val="Hyperlink"/>
          </w:rPr>
          <w:t>System Analysis</w:t>
        </w:r>
        <w:r>
          <w:rPr>
            <w:webHidden/>
          </w:rPr>
          <w:tab/>
        </w:r>
        <w:r>
          <w:rPr>
            <w:webHidden/>
          </w:rPr>
          <w:fldChar w:fldCharType="begin"/>
        </w:r>
        <w:r>
          <w:rPr>
            <w:webHidden/>
          </w:rPr>
          <w:instrText xml:space="preserve"> PAGEREF _Toc232436698 \h </w:instrText>
        </w:r>
        <w:r>
          <w:rPr>
            <w:webHidden/>
          </w:rPr>
        </w:r>
        <w:r>
          <w:rPr>
            <w:webHidden/>
          </w:rPr>
          <w:fldChar w:fldCharType="separate"/>
        </w:r>
        <w:r>
          <w:rPr>
            <w:webHidden/>
          </w:rPr>
          <w:t>35</w:t>
        </w:r>
        <w:r>
          <w:rPr>
            <w:webHidden/>
          </w:rPr>
          <w:fldChar w:fldCharType="end"/>
        </w:r>
      </w:hyperlink>
    </w:p>
    <w:p w14:paraId="3E134D2C" w14:textId="3A7A25F1"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699" w:history="1">
        <w:r w:rsidRPr="00A56C65">
          <w:rPr>
            <w:rStyle w:val="Hyperlink"/>
            <w:noProof/>
          </w:rPr>
          <w:t>4.2.1</w:t>
        </w:r>
        <w:r>
          <w:rPr>
            <w:rFonts w:asciiTheme="minorHAnsi" w:hAnsiTheme="minorHAnsi"/>
            <w:noProof/>
            <w:kern w:val="2"/>
            <w:szCs w:val="24"/>
            <w:lang w:val="en-MY" w:eastAsia="zh-CN"/>
            <w14:ligatures w14:val="standardContextual"/>
          </w:rPr>
          <w:tab/>
        </w:r>
        <w:r w:rsidRPr="00A56C65">
          <w:rPr>
            <w:rStyle w:val="Hyperlink"/>
            <w:noProof/>
          </w:rPr>
          <w:t>Case Study Context (Continuity Reporting for Sales and Payments)</w:t>
        </w:r>
        <w:r>
          <w:rPr>
            <w:noProof/>
            <w:webHidden/>
          </w:rPr>
          <w:tab/>
        </w:r>
        <w:r>
          <w:rPr>
            <w:noProof/>
            <w:webHidden/>
          </w:rPr>
          <w:fldChar w:fldCharType="begin"/>
        </w:r>
        <w:r>
          <w:rPr>
            <w:noProof/>
            <w:webHidden/>
          </w:rPr>
          <w:instrText xml:space="preserve"> PAGEREF _Toc232436699 \h </w:instrText>
        </w:r>
        <w:r>
          <w:rPr>
            <w:noProof/>
            <w:webHidden/>
          </w:rPr>
        </w:r>
        <w:r>
          <w:rPr>
            <w:noProof/>
            <w:webHidden/>
          </w:rPr>
          <w:fldChar w:fldCharType="separate"/>
        </w:r>
        <w:r>
          <w:rPr>
            <w:noProof/>
            <w:webHidden/>
          </w:rPr>
          <w:t>35</w:t>
        </w:r>
        <w:r>
          <w:rPr>
            <w:noProof/>
            <w:webHidden/>
          </w:rPr>
          <w:fldChar w:fldCharType="end"/>
        </w:r>
      </w:hyperlink>
    </w:p>
    <w:p w14:paraId="05846C53" w14:textId="6F1300A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0" w:history="1">
        <w:r w:rsidRPr="00A56C65">
          <w:rPr>
            <w:rStyle w:val="Hyperlink"/>
            <w:noProof/>
          </w:rPr>
          <w:t>4.2.2</w:t>
        </w:r>
        <w:r>
          <w:rPr>
            <w:rFonts w:asciiTheme="minorHAnsi" w:hAnsiTheme="minorHAnsi"/>
            <w:noProof/>
            <w:kern w:val="2"/>
            <w:szCs w:val="24"/>
            <w:lang w:val="en-MY" w:eastAsia="zh-CN"/>
            <w14:ligatures w14:val="standardContextual"/>
          </w:rPr>
          <w:tab/>
        </w:r>
        <w:r w:rsidRPr="00A56C65">
          <w:rPr>
            <w:rStyle w:val="Hyperlink"/>
            <w:noProof/>
          </w:rPr>
          <w:t>Stakeholders and Role-Based View</w:t>
        </w:r>
        <w:r>
          <w:rPr>
            <w:noProof/>
            <w:webHidden/>
          </w:rPr>
          <w:tab/>
        </w:r>
        <w:r>
          <w:rPr>
            <w:noProof/>
            <w:webHidden/>
          </w:rPr>
          <w:fldChar w:fldCharType="begin"/>
        </w:r>
        <w:r>
          <w:rPr>
            <w:noProof/>
            <w:webHidden/>
          </w:rPr>
          <w:instrText xml:space="preserve"> PAGEREF _Toc232436700 \h </w:instrText>
        </w:r>
        <w:r>
          <w:rPr>
            <w:noProof/>
            <w:webHidden/>
          </w:rPr>
        </w:r>
        <w:r>
          <w:rPr>
            <w:noProof/>
            <w:webHidden/>
          </w:rPr>
          <w:fldChar w:fldCharType="separate"/>
        </w:r>
        <w:r>
          <w:rPr>
            <w:noProof/>
            <w:webHidden/>
          </w:rPr>
          <w:t>36</w:t>
        </w:r>
        <w:r>
          <w:rPr>
            <w:noProof/>
            <w:webHidden/>
          </w:rPr>
          <w:fldChar w:fldCharType="end"/>
        </w:r>
      </w:hyperlink>
    </w:p>
    <w:p w14:paraId="443C6FBD" w14:textId="791002B6"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1" w:history="1">
        <w:r w:rsidRPr="00A56C65">
          <w:rPr>
            <w:rStyle w:val="Hyperlink"/>
            <w:noProof/>
          </w:rPr>
          <w:t>4.2.3</w:t>
        </w:r>
        <w:r>
          <w:rPr>
            <w:rFonts w:asciiTheme="minorHAnsi" w:hAnsiTheme="minorHAnsi"/>
            <w:noProof/>
            <w:kern w:val="2"/>
            <w:szCs w:val="24"/>
            <w:lang w:val="en-MY" w:eastAsia="zh-CN"/>
            <w14:ligatures w14:val="standardContextual"/>
          </w:rPr>
          <w:tab/>
        </w:r>
        <w:r w:rsidRPr="00A56C65">
          <w:rPr>
            <w:rStyle w:val="Hyperlink"/>
            <w:noProof/>
          </w:rPr>
          <w:t>System Requirements Gathering Techniques</w:t>
        </w:r>
        <w:r>
          <w:rPr>
            <w:noProof/>
            <w:webHidden/>
          </w:rPr>
          <w:tab/>
        </w:r>
        <w:r>
          <w:rPr>
            <w:noProof/>
            <w:webHidden/>
          </w:rPr>
          <w:fldChar w:fldCharType="begin"/>
        </w:r>
        <w:r>
          <w:rPr>
            <w:noProof/>
            <w:webHidden/>
          </w:rPr>
          <w:instrText xml:space="preserve"> PAGEREF _Toc232436701 \h </w:instrText>
        </w:r>
        <w:r>
          <w:rPr>
            <w:noProof/>
            <w:webHidden/>
          </w:rPr>
        </w:r>
        <w:r>
          <w:rPr>
            <w:noProof/>
            <w:webHidden/>
          </w:rPr>
          <w:fldChar w:fldCharType="separate"/>
        </w:r>
        <w:r>
          <w:rPr>
            <w:noProof/>
            <w:webHidden/>
          </w:rPr>
          <w:t>36</w:t>
        </w:r>
        <w:r>
          <w:rPr>
            <w:noProof/>
            <w:webHidden/>
          </w:rPr>
          <w:fldChar w:fldCharType="end"/>
        </w:r>
      </w:hyperlink>
    </w:p>
    <w:p w14:paraId="5D97795B" w14:textId="50C8347F"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2" w:history="1">
        <w:r w:rsidRPr="00A56C65">
          <w:rPr>
            <w:rStyle w:val="Hyperlink"/>
            <w:noProof/>
          </w:rPr>
          <w:t>4.2.4</w:t>
        </w:r>
        <w:r>
          <w:rPr>
            <w:rFonts w:asciiTheme="minorHAnsi" w:hAnsiTheme="minorHAnsi"/>
            <w:noProof/>
            <w:kern w:val="2"/>
            <w:szCs w:val="24"/>
            <w:lang w:val="en-MY" w:eastAsia="zh-CN"/>
            <w14:ligatures w14:val="standardContextual"/>
          </w:rPr>
          <w:tab/>
        </w:r>
        <w:r w:rsidRPr="00A56C65">
          <w:rPr>
            <w:rStyle w:val="Hyperlink"/>
            <w:noProof/>
          </w:rPr>
          <w:t>Use Case Diagram</w:t>
        </w:r>
        <w:r>
          <w:rPr>
            <w:noProof/>
            <w:webHidden/>
          </w:rPr>
          <w:tab/>
        </w:r>
        <w:r>
          <w:rPr>
            <w:noProof/>
            <w:webHidden/>
          </w:rPr>
          <w:fldChar w:fldCharType="begin"/>
        </w:r>
        <w:r>
          <w:rPr>
            <w:noProof/>
            <w:webHidden/>
          </w:rPr>
          <w:instrText xml:space="preserve"> PAGEREF _Toc232436702 \h </w:instrText>
        </w:r>
        <w:r>
          <w:rPr>
            <w:noProof/>
            <w:webHidden/>
          </w:rPr>
        </w:r>
        <w:r>
          <w:rPr>
            <w:noProof/>
            <w:webHidden/>
          </w:rPr>
          <w:fldChar w:fldCharType="separate"/>
        </w:r>
        <w:r>
          <w:rPr>
            <w:noProof/>
            <w:webHidden/>
          </w:rPr>
          <w:t>37</w:t>
        </w:r>
        <w:r>
          <w:rPr>
            <w:noProof/>
            <w:webHidden/>
          </w:rPr>
          <w:fldChar w:fldCharType="end"/>
        </w:r>
      </w:hyperlink>
    </w:p>
    <w:p w14:paraId="17176DC8" w14:textId="3B513C0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3" w:history="1">
        <w:r w:rsidRPr="00A56C65">
          <w:rPr>
            <w:rStyle w:val="Hyperlink"/>
            <w:noProof/>
          </w:rPr>
          <w:t>4.2.5</w:t>
        </w:r>
        <w:r>
          <w:rPr>
            <w:rFonts w:asciiTheme="minorHAnsi" w:hAnsiTheme="minorHAnsi"/>
            <w:noProof/>
            <w:kern w:val="2"/>
            <w:szCs w:val="24"/>
            <w:lang w:val="en-MY" w:eastAsia="zh-CN"/>
            <w14:ligatures w14:val="standardContextual"/>
          </w:rPr>
          <w:tab/>
        </w:r>
        <w:r w:rsidRPr="00A56C65">
          <w:rPr>
            <w:rStyle w:val="Hyperlink"/>
            <w:noProof/>
          </w:rPr>
          <w:t>User Requirement Outcomes</w:t>
        </w:r>
        <w:r>
          <w:rPr>
            <w:noProof/>
            <w:webHidden/>
          </w:rPr>
          <w:tab/>
        </w:r>
        <w:r>
          <w:rPr>
            <w:noProof/>
            <w:webHidden/>
          </w:rPr>
          <w:fldChar w:fldCharType="begin"/>
        </w:r>
        <w:r>
          <w:rPr>
            <w:noProof/>
            <w:webHidden/>
          </w:rPr>
          <w:instrText xml:space="preserve"> PAGEREF _Toc232436703 \h </w:instrText>
        </w:r>
        <w:r>
          <w:rPr>
            <w:noProof/>
            <w:webHidden/>
          </w:rPr>
        </w:r>
        <w:r>
          <w:rPr>
            <w:noProof/>
            <w:webHidden/>
          </w:rPr>
          <w:fldChar w:fldCharType="separate"/>
        </w:r>
        <w:r>
          <w:rPr>
            <w:noProof/>
            <w:webHidden/>
          </w:rPr>
          <w:t>37</w:t>
        </w:r>
        <w:r>
          <w:rPr>
            <w:noProof/>
            <w:webHidden/>
          </w:rPr>
          <w:fldChar w:fldCharType="end"/>
        </w:r>
      </w:hyperlink>
    </w:p>
    <w:p w14:paraId="78DB3D56" w14:textId="2FBBD7B7" w:rsidR="00E83771" w:rsidRDefault="00E83771">
      <w:pPr>
        <w:pStyle w:val="TOC3"/>
        <w:rPr>
          <w:rFonts w:asciiTheme="minorHAnsi" w:hAnsiTheme="minorHAnsi"/>
          <w:kern w:val="2"/>
          <w:szCs w:val="24"/>
          <w:lang w:val="en-MY" w:eastAsia="zh-CN"/>
          <w14:ligatures w14:val="standardContextual"/>
        </w:rPr>
      </w:pPr>
      <w:hyperlink w:anchor="_Toc232436704" w:history="1">
        <w:r w:rsidRPr="00A56C65">
          <w:rPr>
            <w:rStyle w:val="Hyperlink"/>
          </w:rPr>
          <w:t>4.3</w:t>
        </w:r>
        <w:r>
          <w:rPr>
            <w:rFonts w:asciiTheme="minorHAnsi" w:hAnsiTheme="minorHAnsi"/>
            <w:kern w:val="2"/>
            <w:szCs w:val="24"/>
            <w:lang w:val="en-MY" w:eastAsia="zh-CN"/>
            <w14:ligatures w14:val="standardContextual"/>
          </w:rPr>
          <w:tab/>
        </w:r>
        <w:r w:rsidRPr="00A56C65">
          <w:rPr>
            <w:rStyle w:val="Hyperlink"/>
          </w:rPr>
          <w:t>System Requirements</w:t>
        </w:r>
        <w:r>
          <w:rPr>
            <w:webHidden/>
          </w:rPr>
          <w:tab/>
        </w:r>
        <w:r>
          <w:rPr>
            <w:webHidden/>
          </w:rPr>
          <w:fldChar w:fldCharType="begin"/>
        </w:r>
        <w:r>
          <w:rPr>
            <w:webHidden/>
          </w:rPr>
          <w:instrText xml:space="preserve"> PAGEREF _Toc232436704 \h </w:instrText>
        </w:r>
        <w:r>
          <w:rPr>
            <w:webHidden/>
          </w:rPr>
        </w:r>
        <w:r>
          <w:rPr>
            <w:webHidden/>
          </w:rPr>
          <w:fldChar w:fldCharType="separate"/>
        </w:r>
        <w:r>
          <w:rPr>
            <w:webHidden/>
          </w:rPr>
          <w:t>38</w:t>
        </w:r>
        <w:r>
          <w:rPr>
            <w:webHidden/>
          </w:rPr>
          <w:fldChar w:fldCharType="end"/>
        </w:r>
      </w:hyperlink>
    </w:p>
    <w:p w14:paraId="0DCD087A" w14:textId="02A06C1F"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5" w:history="1">
        <w:r w:rsidRPr="00A56C65">
          <w:rPr>
            <w:rStyle w:val="Hyperlink"/>
            <w:noProof/>
          </w:rPr>
          <w:t>4.3.1</w:t>
        </w:r>
        <w:r>
          <w:rPr>
            <w:rFonts w:asciiTheme="minorHAnsi" w:hAnsiTheme="minorHAnsi"/>
            <w:noProof/>
            <w:kern w:val="2"/>
            <w:szCs w:val="24"/>
            <w:lang w:val="en-MY" w:eastAsia="zh-CN"/>
            <w14:ligatures w14:val="standardContextual"/>
          </w:rPr>
          <w:tab/>
        </w:r>
        <w:r w:rsidRPr="00A56C65">
          <w:rPr>
            <w:rStyle w:val="Hyperlink"/>
            <w:noProof/>
          </w:rPr>
          <w:t>Functional Requirements (FR)</w:t>
        </w:r>
        <w:r>
          <w:rPr>
            <w:noProof/>
            <w:webHidden/>
          </w:rPr>
          <w:tab/>
        </w:r>
        <w:r>
          <w:rPr>
            <w:noProof/>
            <w:webHidden/>
          </w:rPr>
          <w:fldChar w:fldCharType="begin"/>
        </w:r>
        <w:r>
          <w:rPr>
            <w:noProof/>
            <w:webHidden/>
          </w:rPr>
          <w:instrText xml:space="preserve"> PAGEREF _Toc232436705 \h </w:instrText>
        </w:r>
        <w:r>
          <w:rPr>
            <w:noProof/>
            <w:webHidden/>
          </w:rPr>
        </w:r>
        <w:r>
          <w:rPr>
            <w:noProof/>
            <w:webHidden/>
          </w:rPr>
          <w:fldChar w:fldCharType="separate"/>
        </w:r>
        <w:r>
          <w:rPr>
            <w:noProof/>
            <w:webHidden/>
          </w:rPr>
          <w:t>38</w:t>
        </w:r>
        <w:r>
          <w:rPr>
            <w:noProof/>
            <w:webHidden/>
          </w:rPr>
          <w:fldChar w:fldCharType="end"/>
        </w:r>
      </w:hyperlink>
    </w:p>
    <w:p w14:paraId="0DCAEA18" w14:textId="19089363"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6" w:history="1">
        <w:r w:rsidRPr="00A56C65">
          <w:rPr>
            <w:rStyle w:val="Hyperlink"/>
            <w:noProof/>
          </w:rPr>
          <w:t>4.3.2</w:t>
        </w:r>
        <w:r>
          <w:rPr>
            <w:rFonts w:asciiTheme="minorHAnsi" w:hAnsiTheme="minorHAnsi"/>
            <w:noProof/>
            <w:kern w:val="2"/>
            <w:szCs w:val="24"/>
            <w:lang w:val="en-MY" w:eastAsia="zh-CN"/>
            <w14:ligatures w14:val="standardContextual"/>
          </w:rPr>
          <w:tab/>
        </w:r>
        <w:r w:rsidRPr="00A56C65">
          <w:rPr>
            <w:rStyle w:val="Hyperlink"/>
            <w:noProof/>
          </w:rPr>
          <w:t>Non-Functional Requirements (NFR)</w:t>
        </w:r>
        <w:r>
          <w:rPr>
            <w:noProof/>
            <w:webHidden/>
          </w:rPr>
          <w:tab/>
        </w:r>
        <w:r>
          <w:rPr>
            <w:noProof/>
            <w:webHidden/>
          </w:rPr>
          <w:fldChar w:fldCharType="begin"/>
        </w:r>
        <w:r>
          <w:rPr>
            <w:noProof/>
            <w:webHidden/>
          </w:rPr>
          <w:instrText xml:space="preserve"> PAGEREF _Toc232436706 \h </w:instrText>
        </w:r>
        <w:r>
          <w:rPr>
            <w:noProof/>
            <w:webHidden/>
          </w:rPr>
        </w:r>
        <w:r>
          <w:rPr>
            <w:noProof/>
            <w:webHidden/>
          </w:rPr>
          <w:fldChar w:fldCharType="separate"/>
        </w:r>
        <w:r>
          <w:rPr>
            <w:noProof/>
            <w:webHidden/>
          </w:rPr>
          <w:t>39</w:t>
        </w:r>
        <w:r>
          <w:rPr>
            <w:noProof/>
            <w:webHidden/>
          </w:rPr>
          <w:fldChar w:fldCharType="end"/>
        </w:r>
      </w:hyperlink>
    </w:p>
    <w:p w14:paraId="3C834FEB" w14:textId="34C80470"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07" w:history="1">
        <w:r w:rsidRPr="00A56C65">
          <w:rPr>
            <w:rStyle w:val="Hyperlink"/>
            <w:noProof/>
          </w:rPr>
          <w:t>4.3.3</w:t>
        </w:r>
        <w:r>
          <w:rPr>
            <w:rFonts w:asciiTheme="minorHAnsi" w:hAnsiTheme="minorHAnsi"/>
            <w:noProof/>
            <w:kern w:val="2"/>
            <w:szCs w:val="24"/>
            <w:lang w:val="en-MY" w:eastAsia="zh-CN"/>
            <w14:ligatures w14:val="standardContextual"/>
          </w:rPr>
          <w:tab/>
        </w:r>
        <w:r w:rsidRPr="00A56C65">
          <w:rPr>
            <w:rStyle w:val="Hyperlink"/>
            <w:noProof/>
          </w:rPr>
          <w:t>Constraints and Assumptions</w:t>
        </w:r>
        <w:r>
          <w:rPr>
            <w:noProof/>
            <w:webHidden/>
          </w:rPr>
          <w:tab/>
        </w:r>
        <w:r>
          <w:rPr>
            <w:noProof/>
            <w:webHidden/>
          </w:rPr>
          <w:fldChar w:fldCharType="begin"/>
        </w:r>
        <w:r>
          <w:rPr>
            <w:noProof/>
            <w:webHidden/>
          </w:rPr>
          <w:instrText xml:space="preserve"> PAGEREF _Toc232436707 \h </w:instrText>
        </w:r>
        <w:r>
          <w:rPr>
            <w:noProof/>
            <w:webHidden/>
          </w:rPr>
        </w:r>
        <w:r>
          <w:rPr>
            <w:noProof/>
            <w:webHidden/>
          </w:rPr>
          <w:fldChar w:fldCharType="separate"/>
        </w:r>
        <w:r>
          <w:rPr>
            <w:noProof/>
            <w:webHidden/>
          </w:rPr>
          <w:t>40</w:t>
        </w:r>
        <w:r>
          <w:rPr>
            <w:noProof/>
            <w:webHidden/>
          </w:rPr>
          <w:fldChar w:fldCharType="end"/>
        </w:r>
      </w:hyperlink>
    </w:p>
    <w:p w14:paraId="149DC2DD" w14:textId="71B3D8F0" w:rsidR="00E83771" w:rsidRDefault="00E83771">
      <w:pPr>
        <w:pStyle w:val="TOC3"/>
        <w:rPr>
          <w:rFonts w:asciiTheme="minorHAnsi" w:hAnsiTheme="minorHAnsi"/>
          <w:kern w:val="2"/>
          <w:szCs w:val="24"/>
          <w:lang w:val="en-MY" w:eastAsia="zh-CN"/>
          <w14:ligatures w14:val="standardContextual"/>
        </w:rPr>
      </w:pPr>
      <w:hyperlink w:anchor="_Toc232436708" w:history="1">
        <w:r w:rsidRPr="00A56C65">
          <w:rPr>
            <w:rStyle w:val="Hyperlink"/>
          </w:rPr>
          <w:t>4.4</w:t>
        </w:r>
        <w:r>
          <w:rPr>
            <w:rFonts w:asciiTheme="minorHAnsi" w:hAnsiTheme="minorHAnsi"/>
            <w:kern w:val="2"/>
            <w:szCs w:val="24"/>
            <w:lang w:val="en-MY" w:eastAsia="zh-CN"/>
            <w14:ligatures w14:val="standardContextual"/>
          </w:rPr>
          <w:tab/>
        </w:r>
        <w:r w:rsidRPr="00A56C65">
          <w:rPr>
            <w:rStyle w:val="Hyperlink"/>
          </w:rPr>
          <w:t>Current System Analysis</w:t>
        </w:r>
        <w:r>
          <w:rPr>
            <w:webHidden/>
          </w:rPr>
          <w:tab/>
        </w:r>
        <w:r>
          <w:rPr>
            <w:webHidden/>
          </w:rPr>
          <w:fldChar w:fldCharType="begin"/>
        </w:r>
        <w:r>
          <w:rPr>
            <w:webHidden/>
          </w:rPr>
          <w:instrText xml:space="preserve"> PAGEREF _Toc232436708 \h </w:instrText>
        </w:r>
        <w:r>
          <w:rPr>
            <w:webHidden/>
          </w:rPr>
        </w:r>
        <w:r>
          <w:rPr>
            <w:webHidden/>
          </w:rPr>
          <w:fldChar w:fldCharType="separate"/>
        </w:r>
        <w:r>
          <w:rPr>
            <w:webHidden/>
          </w:rPr>
          <w:t>40</w:t>
        </w:r>
        <w:r>
          <w:rPr>
            <w:webHidden/>
          </w:rPr>
          <w:fldChar w:fldCharType="end"/>
        </w:r>
      </w:hyperlink>
    </w:p>
    <w:p w14:paraId="03495F9F" w14:textId="741CAE01" w:rsidR="00E83771" w:rsidRDefault="00E83771">
      <w:pPr>
        <w:pStyle w:val="TOC3"/>
        <w:rPr>
          <w:rFonts w:asciiTheme="minorHAnsi" w:hAnsiTheme="minorHAnsi"/>
          <w:kern w:val="2"/>
          <w:szCs w:val="24"/>
          <w:lang w:val="en-MY" w:eastAsia="zh-CN"/>
          <w14:ligatures w14:val="standardContextual"/>
        </w:rPr>
      </w:pPr>
      <w:hyperlink w:anchor="_Toc232436709" w:history="1">
        <w:r w:rsidRPr="00A56C65">
          <w:rPr>
            <w:rStyle w:val="Hyperlink"/>
          </w:rPr>
          <w:t>4.5</w:t>
        </w:r>
        <w:r>
          <w:rPr>
            <w:rFonts w:asciiTheme="minorHAnsi" w:hAnsiTheme="minorHAnsi"/>
            <w:kern w:val="2"/>
            <w:szCs w:val="24"/>
            <w:lang w:val="en-MY" w:eastAsia="zh-CN"/>
            <w14:ligatures w14:val="standardContextual"/>
          </w:rPr>
          <w:tab/>
        </w:r>
        <w:r w:rsidRPr="00A56C65">
          <w:rPr>
            <w:rStyle w:val="Hyperlink"/>
          </w:rPr>
          <w:t>System Design</w:t>
        </w:r>
        <w:r>
          <w:rPr>
            <w:webHidden/>
          </w:rPr>
          <w:tab/>
        </w:r>
        <w:r>
          <w:rPr>
            <w:webHidden/>
          </w:rPr>
          <w:fldChar w:fldCharType="begin"/>
        </w:r>
        <w:r>
          <w:rPr>
            <w:webHidden/>
          </w:rPr>
          <w:instrText xml:space="preserve"> PAGEREF _Toc232436709 \h </w:instrText>
        </w:r>
        <w:r>
          <w:rPr>
            <w:webHidden/>
          </w:rPr>
        </w:r>
        <w:r>
          <w:rPr>
            <w:webHidden/>
          </w:rPr>
          <w:fldChar w:fldCharType="separate"/>
        </w:r>
        <w:r>
          <w:rPr>
            <w:webHidden/>
          </w:rPr>
          <w:t>41</w:t>
        </w:r>
        <w:r>
          <w:rPr>
            <w:webHidden/>
          </w:rPr>
          <w:fldChar w:fldCharType="end"/>
        </w:r>
      </w:hyperlink>
    </w:p>
    <w:p w14:paraId="30E6073E" w14:textId="0B069E5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10" w:history="1">
        <w:r w:rsidRPr="00A56C65">
          <w:rPr>
            <w:rStyle w:val="Hyperlink"/>
            <w:noProof/>
          </w:rPr>
          <w:t>4.5.1</w:t>
        </w:r>
        <w:r>
          <w:rPr>
            <w:rFonts w:asciiTheme="minorHAnsi" w:hAnsiTheme="minorHAnsi"/>
            <w:noProof/>
            <w:kern w:val="2"/>
            <w:szCs w:val="24"/>
            <w:lang w:val="en-MY" w:eastAsia="zh-CN"/>
            <w14:ligatures w14:val="standardContextual"/>
          </w:rPr>
          <w:tab/>
        </w:r>
        <w:r w:rsidRPr="00A56C65">
          <w:rPr>
            <w:rStyle w:val="Hyperlink"/>
            <w:noProof/>
          </w:rPr>
          <w:t>System Architecture</w:t>
        </w:r>
        <w:r>
          <w:rPr>
            <w:noProof/>
            <w:webHidden/>
          </w:rPr>
          <w:tab/>
        </w:r>
        <w:r>
          <w:rPr>
            <w:noProof/>
            <w:webHidden/>
          </w:rPr>
          <w:fldChar w:fldCharType="begin"/>
        </w:r>
        <w:r>
          <w:rPr>
            <w:noProof/>
            <w:webHidden/>
          </w:rPr>
          <w:instrText xml:space="preserve"> PAGEREF _Toc232436710 \h </w:instrText>
        </w:r>
        <w:r>
          <w:rPr>
            <w:noProof/>
            <w:webHidden/>
          </w:rPr>
        </w:r>
        <w:r>
          <w:rPr>
            <w:noProof/>
            <w:webHidden/>
          </w:rPr>
          <w:fldChar w:fldCharType="separate"/>
        </w:r>
        <w:r>
          <w:rPr>
            <w:noProof/>
            <w:webHidden/>
          </w:rPr>
          <w:t>41</w:t>
        </w:r>
        <w:r>
          <w:rPr>
            <w:noProof/>
            <w:webHidden/>
          </w:rPr>
          <w:fldChar w:fldCharType="end"/>
        </w:r>
      </w:hyperlink>
    </w:p>
    <w:p w14:paraId="03B09D03" w14:textId="16A20D18"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11" w:history="1">
        <w:r w:rsidRPr="00A56C65">
          <w:rPr>
            <w:rStyle w:val="Hyperlink"/>
            <w:noProof/>
          </w:rPr>
          <w:t>4.5.2</w:t>
        </w:r>
        <w:r>
          <w:rPr>
            <w:rFonts w:asciiTheme="minorHAnsi" w:hAnsiTheme="minorHAnsi"/>
            <w:noProof/>
            <w:kern w:val="2"/>
            <w:szCs w:val="24"/>
            <w:lang w:val="en-MY" w:eastAsia="zh-CN"/>
            <w14:ligatures w14:val="standardContextual"/>
          </w:rPr>
          <w:tab/>
        </w:r>
        <w:r w:rsidRPr="00A56C65">
          <w:rPr>
            <w:rStyle w:val="Hyperlink"/>
            <w:noProof/>
          </w:rPr>
          <w:t>Component Explanations</w:t>
        </w:r>
        <w:r>
          <w:rPr>
            <w:noProof/>
            <w:webHidden/>
          </w:rPr>
          <w:tab/>
        </w:r>
        <w:r>
          <w:rPr>
            <w:noProof/>
            <w:webHidden/>
          </w:rPr>
          <w:fldChar w:fldCharType="begin"/>
        </w:r>
        <w:r>
          <w:rPr>
            <w:noProof/>
            <w:webHidden/>
          </w:rPr>
          <w:instrText xml:space="preserve"> PAGEREF _Toc232436711 \h </w:instrText>
        </w:r>
        <w:r>
          <w:rPr>
            <w:noProof/>
            <w:webHidden/>
          </w:rPr>
        </w:r>
        <w:r>
          <w:rPr>
            <w:noProof/>
            <w:webHidden/>
          </w:rPr>
          <w:fldChar w:fldCharType="separate"/>
        </w:r>
        <w:r>
          <w:rPr>
            <w:noProof/>
            <w:webHidden/>
          </w:rPr>
          <w:t>42</w:t>
        </w:r>
        <w:r>
          <w:rPr>
            <w:noProof/>
            <w:webHidden/>
          </w:rPr>
          <w:fldChar w:fldCharType="end"/>
        </w:r>
      </w:hyperlink>
    </w:p>
    <w:p w14:paraId="29842B26" w14:textId="75DE0F30"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12" w:history="1">
        <w:r w:rsidRPr="00A56C65">
          <w:rPr>
            <w:rStyle w:val="Hyperlink"/>
            <w:noProof/>
          </w:rPr>
          <w:t>4.5.3</w:t>
        </w:r>
        <w:r>
          <w:rPr>
            <w:rFonts w:asciiTheme="minorHAnsi" w:hAnsiTheme="minorHAnsi"/>
            <w:noProof/>
            <w:kern w:val="2"/>
            <w:szCs w:val="24"/>
            <w:lang w:val="en-MY" w:eastAsia="zh-CN"/>
            <w14:ligatures w14:val="standardContextual"/>
          </w:rPr>
          <w:tab/>
        </w:r>
        <w:r w:rsidRPr="00A56C65">
          <w:rPr>
            <w:rStyle w:val="Hyperlink"/>
            <w:noProof/>
          </w:rPr>
          <w:t>Report Coverage Overview</w:t>
        </w:r>
        <w:r>
          <w:rPr>
            <w:noProof/>
            <w:webHidden/>
          </w:rPr>
          <w:tab/>
        </w:r>
        <w:r>
          <w:rPr>
            <w:noProof/>
            <w:webHidden/>
          </w:rPr>
          <w:fldChar w:fldCharType="begin"/>
        </w:r>
        <w:r>
          <w:rPr>
            <w:noProof/>
            <w:webHidden/>
          </w:rPr>
          <w:instrText xml:space="preserve"> PAGEREF _Toc232436712 \h </w:instrText>
        </w:r>
        <w:r>
          <w:rPr>
            <w:noProof/>
            <w:webHidden/>
          </w:rPr>
        </w:r>
        <w:r>
          <w:rPr>
            <w:noProof/>
            <w:webHidden/>
          </w:rPr>
          <w:fldChar w:fldCharType="separate"/>
        </w:r>
        <w:r>
          <w:rPr>
            <w:noProof/>
            <w:webHidden/>
          </w:rPr>
          <w:t>42</w:t>
        </w:r>
        <w:r>
          <w:rPr>
            <w:noProof/>
            <w:webHidden/>
          </w:rPr>
          <w:fldChar w:fldCharType="end"/>
        </w:r>
      </w:hyperlink>
    </w:p>
    <w:p w14:paraId="4E7806FA" w14:textId="1DAC9F39"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13" w:history="1">
        <w:r w:rsidRPr="00A56C65">
          <w:rPr>
            <w:rStyle w:val="Hyperlink"/>
            <w:noProof/>
          </w:rPr>
          <w:t>4.5.4</w:t>
        </w:r>
        <w:r>
          <w:rPr>
            <w:rFonts w:asciiTheme="minorHAnsi" w:hAnsiTheme="minorHAnsi"/>
            <w:noProof/>
            <w:kern w:val="2"/>
            <w:szCs w:val="24"/>
            <w:lang w:val="en-MY" w:eastAsia="zh-CN"/>
            <w14:ligatures w14:val="standardContextual"/>
          </w:rPr>
          <w:tab/>
        </w:r>
        <w:r w:rsidRPr="00A56C65">
          <w:rPr>
            <w:rStyle w:val="Hyperlink"/>
            <w:noProof/>
          </w:rPr>
          <w:t>Data Engineering and API Design</w:t>
        </w:r>
        <w:r>
          <w:rPr>
            <w:noProof/>
            <w:webHidden/>
          </w:rPr>
          <w:tab/>
        </w:r>
        <w:r>
          <w:rPr>
            <w:noProof/>
            <w:webHidden/>
          </w:rPr>
          <w:fldChar w:fldCharType="begin"/>
        </w:r>
        <w:r>
          <w:rPr>
            <w:noProof/>
            <w:webHidden/>
          </w:rPr>
          <w:instrText xml:space="preserve"> PAGEREF _Toc232436713 \h </w:instrText>
        </w:r>
        <w:r>
          <w:rPr>
            <w:noProof/>
            <w:webHidden/>
          </w:rPr>
        </w:r>
        <w:r>
          <w:rPr>
            <w:noProof/>
            <w:webHidden/>
          </w:rPr>
          <w:fldChar w:fldCharType="separate"/>
        </w:r>
        <w:r>
          <w:rPr>
            <w:noProof/>
            <w:webHidden/>
          </w:rPr>
          <w:t>45</w:t>
        </w:r>
        <w:r>
          <w:rPr>
            <w:noProof/>
            <w:webHidden/>
          </w:rPr>
          <w:fldChar w:fldCharType="end"/>
        </w:r>
      </w:hyperlink>
    </w:p>
    <w:p w14:paraId="6DB08B2B" w14:textId="78FC4D75"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4" w:history="1">
        <w:r w:rsidRPr="00A56C65">
          <w:rPr>
            <w:rStyle w:val="Hyperlink"/>
          </w:rPr>
          <w:t>4.5.4.1</w:t>
        </w:r>
        <w:r>
          <w:rPr>
            <w:rFonts w:asciiTheme="minorHAnsi" w:hAnsiTheme="minorHAnsi"/>
            <w:kern w:val="2"/>
            <w:szCs w:val="24"/>
            <w:lang w:val="en-MY" w:eastAsia="zh-CN"/>
            <w14:ligatures w14:val="standardContextual"/>
          </w:rPr>
          <w:tab/>
        </w:r>
        <w:r w:rsidRPr="00A56C65">
          <w:rPr>
            <w:rStyle w:val="Hyperlink"/>
          </w:rPr>
          <w:t>Data Sources and Boundary</w:t>
        </w:r>
        <w:r>
          <w:rPr>
            <w:webHidden/>
          </w:rPr>
          <w:tab/>
        </w:r>
        <w:r>
          <w:rPr>
            <w:webHidden/>
          </w:rPr>
          <w:fldChar w:fldCharType="begin"/>
        </w:r>
        <w:r>
          <w:rPr>
            <w:webHidden/>
          </w:rPr>
          <w:instrText xml:space="preserve"> PAGEREF _Toc232436714 \h </w:instrText>
        </w:r>
        <w:r>
          <w:rPr>
            <w:webHidden/>
          </w:rPr>
        </w:r>
        <w:r>
          <w:rPr>
            <w:webHidden/>
          </w:rPr>
          <w:fldChar w:fldCharType="separate"/>
        </w:r>
        <w:r>
          <w:rPr>
            <w:webHidden/>
          </w:rPr>
          <w:t>45</w:t>
        </w:r>
        <w:r>
          <w:rPr>
            <w:webHidden/>
          </w:rPr>
          <w:fldChar w:fldCharType="end"/>
        </w:r>
      </w:hyperlink>
    </w:p>
    <w:p w14:paraId="28D7F578" w14:textId="3221D3DC"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5" w:history="1">
        <w:r w:rsidRPr="00A56C65">
          <w:rPr>
            <w:rStyle w:val="Hyperlink"/>
          </w:rPr>
          <w:t>4.5.4.2</w:t>
        </w:r>
        <w:r>
          <w:rPr>
            <w:rFonts w:asciiTheme="minorHAnsi" w:hAnsiTheme="minorHAnsi"/>
            <w:kern w:val="2"/>
            <w:szCs w:val="24"/>
            <w:lang w:val="en-MY" w:eastAsia="zh-CN"/>
            <w14:ligatures w14:val="standardContextual"/>
          </w:rPr>
          <w:tab/>
        </w:r>
        <w:r w:rsidRPr="00A56C65">
          <w:rPr>
            <w:rStyle w:val="Hyperlink"/>
          </w:rPr>
          <w:t>Refresh Cadence and Idempotent Load Pattern</w:t>
        </w:r>
        <w:r>
          <w:rPr>
            <w:webHidden/>
          </w:rPr>
          <w:tab/>
        </w:r>
        <w:r>
          <w:rPr>
            <w:webHidden/>
          </w:rPr>
          <w:fldChar w:fldCharType="begin"/>
        </w:r>
        <w:r>
          <w:rPr>
            <w:webHidden/>
          </w:rPr>
          <w:instrText xml:space="preserve"> PAGEREF _Toc232436715 \h </w:instrText>
        </w:r>
        <w:r>
          <w:rPr>
            <w:webHidden/>
          </w:rPr>
        </w:r>
        <w:r>
          <w:rPr>
            <w:webHidden/>
          </w:rPr>
          <w:fldChar w:fldCharType="separate"/>
        </w:r>
        <w:r>
          <w:rPr>
            <w:webHidden/>
          </w:rPr>
          <w:t>45</w:t>
        </w:r>
        <w:r>
          <w:rPr>
            <w:webHidden/>
          </w:rPr>
          <w:fldChar w:fldCharType="end"/>
        </w:r>
      </w:hyperlink>
    </w:p>
    <w:p w14:paraId="7FF0D861" w14:textId="0958E2F6"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6" w:history="1">
        <w:r w:rsidRPr="00A56C65">
          <w:rPr>
            <w:rStyle w:val="Hyperlink"/>
          </w:rPr>
          <w:t>4.5.4.3</w:t>
        </w:r>
        <w:r>
          <w:rPr>
            <w:rFonts w:asciiTheme="minorHAnsi" w:hAnsiTheme="minorHAnsi"/>
            <w:kern w:val="2"/>
            <w:szCs w:val="24"/>
            <w:lang w:val="en-MY" w:eastAsia="zh-CN"/>
            <w14:ligatures w14:val="standardContextual"/>
          </w:rPr>
          <w:tab/>
        </w:r>
        <w:r w:rsidRPr="00A56C65">
          <w:rPr>
            <w:rStyle w:val="Hyperlink"/>
          </w:rPr>
          <w:t>Operational Controls, Logging, and Data-Quality Checks</w:t>
        </w:r>
        <w:r>
          <w:rPr>
            <w:webHidden/>
          </w:rPr>
          <w:tab/>
        </w:r>
        <w:r>
          <w:rPr>
            <w:webHidden/>
          </w:rPr>
          <w:fldChar w:fldCharType="begin"/>
        </w:r>
        <w:r>
          <w:rPr>
            <w:webHidden/>
          </w:rPr>
          <w:instrText xml:space="preserve"> PAGEREF _Toc232436716 \h </w:instrText>
        </w:r>
        <w:r>
          <w:rPr>
            <w:webHidden/>
          </w:rPr>
        </w:r>
        <w:r>
          <w:rPr>
            <w:webHidden/>
          </w:rPr>
          <w:fldChar w:fldCharType="separate"/>
        </w:r>
        <w:r>
          <w:rPr>
            <w:webHidden/>
          </w:rPr>
          <w:t>46</w:t>
        </w:r>
        <w:r>
          <w:rPr>
            <w:webHidden/>
          </w:rPr>
          <w:fldChar w:fldCharType="end"/>
        </w:r>
      </w:hyperlink>
    </w:p>
    <w:p w14:paraId="55A9EEA2" w14:textId="68DC0D0A"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7" w:history="1">
        <w:r w:rsidRPr="00A56C65">
          <w:rPr>
            <w:rStyle w:val="Hyperlink"/>
          </w:rPr>
          <w:t>4.5.4.4</w:t>
        </w:r>
        <w:r>
          <w:rPr>
            <w:rFonts w:asciiTheme="minorHAnsi" w:hAnsiTheme="minorHAnsi"/>
            <w:kern w:val="2"/>
            <w:szCs w:val="24"/>
            <w:lang w:val="en-MY" w:eastAsia="zh-CN"/>
            <w14:ligatures w14:val="standardContextual"/>
          </w:rPr>
          <w:tab/>
        </w:r>
        <w:r w:rsidRPr="00A56C65">
          <w:rPr>
            <w:rStyle w:val="Hyperlink"/>
          </w:rPr>
          <w:t>API Endpoint Pattern and Semantic Layer Responsibilities</w:t>
        </w:r>
        <w:r>
          <w:rPr>
            <w:webHidden/>
          </w:rPr>
          <w:tab/>
        </w:r>
        <w:r>
          <w:rPr>
            <w:webHidden/>
          </w:rPr>
          <w:fldChar w:fldCharType="begin"/>
        </w:r>
        <w:r>
          <w:rPr>
            <w:webHidden/>
          </w:rPr>
          <w:instrText xml:space="preserve"> PAGEREF _Toc232436717 \h </w:instrText>
        </w:r>
        <w:r>
          <w:rPr>
            <w:webHidden/>
          </w:rPr>
        </w:r>
        <w:r>
          <w:rPr>
            <w:webHidden/>
          </w:rPr>
          <w:fldChar w:fldCharType="separate"/>
        </w:r>
        <w:r>
          <w:rPr>
            <w:webHidden/>
          </w:rPr>
          <w:t>47</w:t>
        </w:r>
        <w:r>
          <w:rPr>
            <w:webHidden/>
          </w:rPr>
          <w:fldChar w:fldCharType="end"/>
        </w:r>
      </w:hyperlink>
    </w:p>
    <w:p w14:paraId="73349E2E" w14:textId="0FD327A6"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8" w:history="1">
        <w:r w:rsidRPr="00A56C65">
          <w:rPr>
            <w:rStyle w:val="Hyperlink"/>
          </w:rPr>
          <w:t>4.5.4.5</w:t>
        </w:r>
        <w:r>
          <w:rPr>
            <w:rFonts w:asciiTheme="minorHAnsi" w:hAnsiTheme="minorHAnsi"/>
            <w:kern w:val="2"/>
            <w:szCs w:val="24"/>
            <w:lang w:val="en-MY" w:eastAsia="zh-CN"/>
            <w14:ligatures w14:val="standardContextual"/>
          </w:rPr>
          <w:tab/>
        </w:r>
        <w:r w:rsidRPr="00A56C65">
          <w:rPr>
            <w:rStyle w:val="Hyperlink"/>
          </w:rPr>
          <w:t>Security Considerations</w:t>
        </w:r>
        <w:r>
          <w:rPr>
            <w:webHidden/>
          </w:rPr>
          <w:tab/>
        </w:r>
        <w:r>
          <w:rPr>
            <w:webHidden/>
          </w:rPr>
          <w:fldChar w:fldCharType="begin"/>
        </w:r>
        <w:r>
          <w:rPr>
            <w:webHidden/>
          </w:rPr>
          <w:instrText xml:space="preserve"> PAGEREF _Toc232436718 \h </w:instrText>
        </w:r>
        <w:r>
          <w:rPr>
            <w:webHidden/>
          </w:rPr>
        </w:r>
        <w:r>
          <w:rPr>
            <w:webHidden/>
          </w:rPr>
          <w:fldChar w:fldCharType="separate"/>
        </w:r>
        <w:r>
          <w:rPr>
            <w:webHidden/>
          </w:rPr>
          <w:t>47</w:t>
        </w:r>
        <w:r>
          <w:rPr>
            <w:webHidden/>
          </w:rPr>
          <w:fldChar w:fldCharType="end"/>
        </w:r>
      </w:hyperlink>
    </w:p>
    <w:p w14:paraId="44A5490A" w14:textId="73A5626E" w:rsidR="00E83771" w:rsidRDefault="00E83771">
      <w:pPr>
        <w:pStyle w:val="TOC5"/>
        <w:tabs>
          <w:tab w:val="left" w:pos="3544"/>
        </w:tabs>
        <w:rPr>
          <w:rFonts w:asciiTheme="minorHAnsi" w:hAnsiTheme="minorHAnsi"/>
          <w:kern w:val="2"/>
          <w:szCs w:val="24"/>
          <w:lang w:val="en-MY" w:eastAsia="zh-CN"/>
          <w14:ligatures w14:val="standardContextual"/>
        </w:rPr>
      </w:pPr>
      <w:hyperlink w:anchor="_Toc232436719" w:history="1">
        <w:r w:rsidRPr="00A56C65">
          <w:rPr>
            <w:rStyle w:val="Hyperlink"/>
          </w:rPr>
          <w:t>4.5.4.6</w:t>
        </w:r>
        <w:r>
          <w:rPr>
            <w:rFonts w:asciiTheme="minorHAnsi" w:hAnsiTheme="minorHAnsi"/>
            <w:kern w:val="2"/>
            <w:szCs w:val="24"/>
            <w:lang w:val="en-MY" w:eastAsia="zh-CN"/>
            <w14:ligatures w14:val="standardContextual"/>
          </w:rPr>
          <w:tab/>
        </w:r>
        <w:r w:rsidRPr="00A56C65">
          <w:rPr>
            <w:rStyle w:val="Hyperlink"/>
          </w:rPr>
          <w:t>Report Reconstruction Overview</w:t>
        </w:r>
        <w:r>
          <w:rPr>
            <w:webHidden/>
          </w:rPr>
          <w:tab/>
        </w:r>
        <w:r>
          <w:rPr>
            <w:webHidden/>
          </w:rPr>
          <w:fldChar w:fldCharType="begin"/>
        </w:r>
        <w:r>
          <w:rPr>
            <w:webHidden/>
          </w:rPr>
          <w:instrText xml:space="preserve"> PAGEREF _Toc232436719 \h </w:instrText>
        </w:r>
        <w:r>
          <w:rPr>
            <w:webHidden/>
          </w:rPr>
        </w:r>
        <w:r>
          <w:rPr>
            <w:webHidden/>
          </w:rPr>
          <w:fldChar w:fldCharType="separate"/>
        </w:r>
        <w:r>
          <w:rPr>
            <w:webHidden/>
          </w:rPr>
          <w:t>48</w:t>
        </w:r>
        <w:r>
          <w:rPr>
            <w:webHidden/>
          </w:rPr>
          <w:fldChar w:fldCharType="end"/>
        </w:r>
      </w:hyperlink>
    </w:p>
    <w:p w14:paraId="13EFE811" w14:textId="598D5931"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0" w:history="1">
        <w:r w:rsidRPr="00A56C65">
          <w:rPr>
            <w:rStyle w:val="Hyperlink"/>
            <w:noProof/>
          </w:rPr>
          <w:t>4.5.5</w:t>
        </w:r>
        <w:r>
          <w:rPr>
            <w:rFonts w:asciiTheme="minorHAnsi" w:hAnsiTheme="minorHAnsi"/>
            <w:noProof/>
            <w:kern w:val="2"/>
            <w:szCs w:val="24"/>
            <w:lang w:val="en-MY" w:eastAsia="zh-CN"/>
            <w14:ligatures w14:val="standardContextual"/>
          </w:rPr>
          <w:tab/>
        </w:r>
        <w:r w:rsidRPr="00A56C65">
          <w:rPr>
            <w:rStyle w:val="Hyperlink"/>
            <w:noProof/>
          </w:rPr>
          <w:t>Database Design</w:t>
        </w:r>
        <w:r>
          <w:rPr>
            <w:noProof/>
            <w:webHidden/>
          </w:rPr>
          <w:tab/>
        </w:r>
        <w:r>
          <w:rPr>
            <w:noProof/>
            <w:webHidden/>
          </w:rPr>
          <w:fldChar w:fldCharType="begin"/>
        </w:r>
        <w:r>
          <w:rPr>
            <w:noProof/>
            <w:webHidden/>
          </w:rPr>
          <w:instrText xml:space="preserve"> PAGEREF _Toc232436720 \h </w:instrText>
        </w:r>
        <w:r>
          <w:rPr>
            <w:noProof/>
            <w:webHidden/>
          </w:rPr>
        </w:r>
        <w:r>
          <w:rPr>
            <w:noProof/>
            <w:webHidden/>
          </w:rPr>
          <w:fldChar w:fldCharType="separate"/>
        </w:r>
        <w:r>
          <w:rPr>
            <w:noProof/>
            <w:webHidden/>
          </w:rPr>
          <w:t>48</w:t>
        </w:r>
        <w:r>
          <w:rPr>
            <w:noProof/>
            <w:webHidden/>
          </w:rPr>
          <w:fldChar w:fldCharType="end"/>
        </w:r>
      </w:hyperlink>
    </w:p>
    <w:p w14:paraId="75A68912" w14:textId="06454727"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1" w:history="1">
        <w:r w:rsidRPr="00A56C65">
          <w:rPr>
            <w:rStyle w:val="Hyperlink"/>
            <w:noProof/>
          </w:rPr>
          <w:t>4.5.6</w:t>
        </w:r>
        <w:r>
          <w:rPr>
            <w:rFonts w:asciiTheme="minorHAnsi" w:hAnsiTheme="minorHAnsi"/>
            <w:noProof/>
            <w:kern w:val="2"/>
            <w:szCs w:val="24"/>
            <w:lang w:val="en-MY" w:eastAsia="zh-CN"/>
            <w14:ligatures w14:val="standardContextual"/>
          </w:rPr>
          <w:tab/>
        </w:r>
        <w:r w:rsidRPr="00A56C65">
          <w:rPr>
            <w:rStyle w:val="Hyperlink"/>
            <w:noProof/>
          </w:rPr>
          <w:t>Business Rule Reconstruction for the Formal Report Set</w:t>
        </w:r>
        <w:r>
          <w:rPr>
            <w:noProof/>
            <w:webHidden/>
          </w:rPr>
          <w:tab/>
        </w:r>
        <w:r>
          <w:rPr>
            <w:noProof/>
            <w:webHidden/>
          </w:rPr>
          <w:fldChar w:fldCharType="begin"/>
        </w:r>
        <w:r>
          <w:rPr>
            <w:noProof/>
            <w:webHidden/>
          </w:rPr>
          <w:instrText xml:space="preserve"> PAGEREF _Toc232436721 \h </w:instrText>
        </w:r>
        <w:r>
          <w:rPr>
            <w:noProof/>
            <w:webHidden/>
          </w:rPr>
        </w:r>
        <w:r>
          <w:rPr>
            <w:noProof/>
            <w:webHidden/>
          </w:rPr>
          <w:fldChar w:fldCharType="separate"/>
        </w:r>
        <w:r>
          <w:rPr>
            <w:noProof/>
            <w:webHidden/>
          </w:rPr>
          <w:t>50</w:t>
        </w:r>
        <w:r>
          <w:rPr>
            <w:noProof/>
            <w:webHidden/>
          </w:rPr>
          <w:fldChar w:fldCharType="end"/>
        </w:r>
      </w:hyperlink>
    </w:p>
    <w:p w14:paraId="10E580E3" w14:textId="3E61D1F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2" w:history="1">
        <w:r w:rsidRPr="00A56C65">
          <w:rPr>
            <w:rStyle w:val="Hyperlink"/>
            <w:noProof/>
          </w:rPr>
          <w:t>4.5.7</w:t>
        </w:r>
        <w:r>
          <w:rPr>
            <w:rFonts w:asciiTheme="minorHAnsi" w:hAnsiTheme="minorHAnsi"/>
            <w:noProof/>
            <w:kern w:val="2"/>
            <w:szCs w:val="24"/>
            <w:lang w:val="en-MY" w:eastAsia="zh-CN"/>
            <w14:ligatures w14:val="standardContextual"/>
          </w:rPr>
          <w:tab/>
        </w:r>
        <w:r w:rsidRPr="00A56C65">
          <w:rPr>
            <w:rStyle w:val="Hyperlink"/>
            <w:noProof/>
          </w:rPr>
          <w:t>Interface Design</w:t>
        </w:r>
        <w:r>
          <w:rPr>
            <w:noProof/>
            <w:webHidden/>
          </w:rPr>
          <w:tab/>
        </w:r>
        <w:r>
          <w:rPr>
            <w:noProof/>
            <w:webHidden/>
          </w:rPr>
          <w:fldChar w:fldCharType="begin"/>
        </w:r>
        <w:r>
          <w:rPr>
            <w:noProof/>
            <w:webHidden/>
          </w:rPr>
          <w:instrText xml:space="preserve"> PAGEREF _Toc232436722 \h </w:instrText>
        </w:r>
        <w:r>
          <w:rPr>
            <w:noProof/>
            <w:webHidden/>
          </w:rPr>
        </w:r>
        <w:r>
          <w:rPr>
            <w:noProof/>
            <w:webHidden/>
          </w:rPr>
          <w:fldChar w:fldCharType="separate"/>
        </w:r>
        <w:r>
          <w:rPr>
            <w:noProof/>
            <w:webHidden/>
          </w:rPr>
          <w:t>51</w:t>
        </w:r>
        <w:r>
          <w:rPr>
            <w:noProof/>
            <w:webHidden/>
          </w:rPr>
          <w:fldChar w:fldCharType="end"/>
        </w:r>
      </w:hyperlink>
    </w:p>
    <w:p w14:paraId="4F8E35FE" w14:textId="37CD85BC" w:rsidR="00E83771" w:rsidRDefault="00E83771" w:rsidP="00932C1F">
      <w:pPr>
        <w:pStyle w:val="TOC4"/>
        <w:tabs>
          <w:tab w:val="left" w:pos="3544"/>
        </w:tabs>
        <w:ind w:left="1843"/>
        <w:rPr>
          <w:rFonts w:asciiTheme="minorHAnsi" w:hAnsiTheme="minorHAnsi"/>
          <w:noProof/>
          <w:kern w:val="2"/>
          <w:szCs w:val="24"/>
          <w:lang w:val="en-MY" w:eastAsia="zh-CN"/>
          <w14:ligatures w14:val="standardContextual"/>
        </w:rPr>
      </w:pPr>
      <w:hyperlink w:anchor="_Toc232436723" w:history="1">
        <w:r w:rsidRPr="00A56C65">
          <w:rPr>
            <w:rStyle w:val="Hyperlink"/>
            <w:noProof/>
          </w:rPr>
          <w:t>4.</w:t>
        </w:r>
        <w:r w:rsidR="001D70DF">
          <w:rPr>
            <w:rStyle w:val="Hyperlink"/>
            <w:rFonts w:hint="eastAsia"/>
            <w:noProof/>
            <w:lang w:eastAsia="zh-CN"/>
          </w:rPr>
          <w:t>6</w:t>
        </w:r>
        <w:r>
          <w:rPr>
            <w:rFonts w:asciiTheme="minorHAnsi" w:hAnsiTheme="minorHAnsi"/>
            <w:noProof/>
            <w:kern w:val="2"/>
            <w:szCs w:val="24"/>
            <w:lang w:val="en-MY" w:eastAsia="zh-CN"/>
            <w14:ligatures w14:val="standardContextual"/>
          </w:rPr>
          <w:tab/>
        </w:r>
        <w:r w:rsidRPr="00A56C65">
          <w:rPr>
            <w:rStyle w:val="Hyperlink"/>
            <w:noProof/>
          </w:rPr>
          <w:t>Summary</w:t>
        </w:r>
        <w:r>
          <w:rPr>
            <w:noProof/>
            <w:webHidden/>
          </w:rPr>
          <w:tab/>
        </w:r>
        <w:r w:rsidR="001D70DF">
          <w:rPr>
            <w:noProof/>
            <w:webHidden/>
          </w:rPr>
          <w:tab/>
        </w:r>
        <w:r>
          <w:rPr>
            <w:noProof/>
            <w:webHidden/>
          </w:rPr>
          <w:fldChar w:fldCharType="begin"/>
        </w:r>
        <w:r>
          <w:rPr>
            <w:noProof/>
            <w:webHidden/>
          </w:rPr>
          <w:instrText xml:space="preserve"> PAGEREF _Toc232436723 \h </w:instrText>
        </w:r>
        <w:r>
          <w:rPr>
            <w:noProof/>
            <w:webHidden/>
          </w:rPr>
        </w:r>
        <w:r>
          <w:rPr>
            <w:noProof/>
            <w:webHidden/>
          </w:rPr>
          <w:fldChar w:fldCharType="separate"/>
        </w:r>
        <w:r>
          <w:rPr>
            <w:noProof/>
            <w:webHidden/>
          </w:rPr>
          <w:t>54</w:t>
        </w:r>
        <w:r>
          <w:rPr>
            <w:noProof/>
            <w:webHidden/>
          </w:rPr>
          <w:fldChar w:fldCharType="end"/>
        </w:r>
      </w:hyperlink>
    </w:p>
    <w:p w14:paraId="1DBA2D96" w14:textId="65C82BA3" w:rsidR="00E83771" w:rsidRDefault="00E83771">
      <w:pPr>
        <w:pStyle w:val="TOC2"/>
        <w:rPr>
          <w:rFonts w:asciiTheme="minorHAnsi" w:hAnsiTheme="minorHAnsi"/>
          <w:b w:val="0"/>
          <w:noProof/>
          <w:kern w:val="2"/>
          <w:szCs w:val="24"/>
          <w:lang w:val="en-MY" w:eastAsia="zh-CN"/>
          <w14:ligatures w14:val="standardContextual"/>
        </w:rPr>
      </w:pPr>
      <w:hyperlink w:anchor="_Toc232436724" w:history="1">
        <w:r w:rsidRPr="00A56C65">
          <w:rPr>
            <w:rStyle w:val="Hyperlink"/>
            <w:noProof/>
          </w:rPr>
          <w:t>Chapter 5</w:t>
        </w:r>
        <w:r>
          <w:rPr>
            <w:rFonts w:asciiTheme="minorHAnsi" w:hAnsiTheme="minorHAnsi"/>
            <w:b w:val="0"/>
            <w:noProof/>
            <w:kern w:val="2"/>
            <w:szCs w:val="24"/>
            <w:lang w:val="en-MY" w:eastAsia="zh-CN"/>
            <w14:ligatures w14:val="standardContextual"/>
          </w:rPr>
          <w:tab/>
        </w:r>
        <w:r w:rsidRPr="00A56C65">
          <w:rPr>
            <w:rStyle w:val="Hyperlink"/>
            <w:noProof/>
          </w:rPr>
          <w:t>IMPLEMENTATION AND TESTING</w:t>
        </w:r>
        <w:r>
          <w:rPr>
            <w:noProof/>
            <w:webHidden/>
          </w:rPr>
          <w:tab/>
        </w:r>
        <w:r>
          <w:rPr>
            <w:noProof/>
            <w:webHidden/>
          </w:rPr>
          <w:fldChar w:fldCharType="begin"/>
        </w:r>
        <w:r>
          <w:rPr>
            <w:noProof/>
            <w:webHidden/>
          </w:rPr>
          <w:instrText xml:space="preserve"> PAGEREF _Toc232436724 \h </w:instrText>
        </w:r>
        <w:r>
          <w:rPr>
            <w:noProof/>
            <w:webHidden/>
          </w:rPr>
        </w:r>
        <w:r>
          <w:rPr>
            <w:noProof/>
            <w:webHidden/>
          </w:rPr>
          <w:fldChar w:fldCharType="separate"/>
        </w:r>
        <w:r>
          <w:rPr>
            <w:noProof/>
            <w:webHidden/>
          </w:rPr>
          <w:t>55</w:t>
        </w:r>
        <w:r>
          <w:rPr>
            <w:noProof/>
            <w:webHidden/>
          </w:rPr>
          <w:fldChar w:fldCharType="end"/>
        </w:r>
      </w:hyperlink>
    </w:p>
    <w:p w14:paraId="0A73A4F1" w14:textId="47BBD0DE" w:rsidR="00E83771" w:rsidRDefault="00E83771">
      <w:pPr>
        <w:pStyle w:val="TOC3"/>
        <w:rPr>
          <w:rFonts w:asciiTheme="minorHAnsi" w:hAnsiTheme="minorHAnsi"/>
          <w:kern w:val="2"/>
          <w:szCs w:val="24"/>
          <w:lang w:val="en-MY" w:eastAsia="zh-CN"/>
          <w14:ligatures w14:val="standardContextual"/>
        </w:rPr>
      </w:pPr>
      <w:hyperlink w:anchor="_Toc232436725" w:history="1">
        <w:r w:rsidRPr="00A56C65">
          <w:rPr>
            <w:rStyle w:val="Hyperlink"/>
          </w:rPr>
          <w:t>5.1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_Toc232436725 \h </w:instrText>
        </w:r>
        <w:r>
          <w:rPr>
            <w:webHidden/>
          </w:rPr>
        </w:r>
        <w:r>
          <w:rPr>
            <w:webHidden/>
          </w:rPr>
          <w:fldChar w:fldCharType="separate"/>
        </w:r>
        <w:r>
          <w:rPr>
            <w:webHidden/>
          </w:rPr>
          <w:t>55</w:t>
        </w:r>
        <w:r>
          <w:rPr>
            <w:webHidden/>
          </w:rPr>
          <w:fldChar w:fldCharType="end"/>
        </w:r>
      </w:hyperlink>
    </w:p>
    <w:p w14:paraId="118B760A" w14:textId="00DBC63F" w:rsidR="00E83771" w:rsidRDefault="00E83771">
      <w:pPr>
        <w:pStyle w:val="TOC3"/>
        <w:rPr>
          <w:rFonts w:asciiTheme="minorHAnsi" w:hAnsiTheme="minorHAnsi"/>
          <w:kern w:val="2"/>
          <w:szCs w:val="24"/>
          <w:lang w:val="en-MY" w:eastAsia="zh-CN"/>
          <w14:ligatures w14:val="standardContextual"/>
        </w:rPr>
      </w:pPr>
      <w:hyperlink w:anchor="_Toc232436726" w:history="1">
        <w:r w:rsidRPr="00A56C65">
          <w:rPr>
            <w:rStyle w:val="Hyperlink"/>
          </w:rPr>
          <w:t>5.2</w:t>
        </w:r>
        <w:r>
          <w:rPr>
            <w:rFonts w:asciiTheme="minorHAnsi" w:hAnsiTheme="minorHAnsi"/>
            <w:kern w:val="2"/>
            <w:szCs w:val="24"/>
            <w:lang w:val="en-MY" w:eastAsia="zh-CN"/>
            <w14:ligatures w14:val="standardContextual"/>
          </w:rPr>
          <w:tab/>
        </w:r>
        <w:r w:rsidRPr="00A56C65">
          <w:rPr>
            <w:rStyle w:val="Hyperlink"/>
          </w:rPr>
          <w:t>System Development</w:t>
        </w:r>
        <w:r>
          <w:rPr>
            <w:webHidden/>
          </w:rPr>
          <w:tab/>
        </w:r>
        <w:r>
          <w:rPr>
            <w:webHidden/>
          </w:rPr>
          <w:fldChar w:fldCharType="begin"/>
        </w:r>
        <w:r>
          <w:rPr>
            <w:webHidden/>
          </w:rPr>
          <w:instrText xml:space="preserve"> PAGEREF _Toc232436726 \h </w:instrText>
        </w:r>
        <w:r>
          <w:rPr>
            <w:webHidden/>
          </w:rPr>
        </w:r>
        <w:r>
          <w:rPr>
            <w:webHidden/>
          </w:rPr>
          <w:fldChar w:fldCharType="separate"/>
        </w:r>
        <w:r>
          <w:rPr>
            <w:webHidden/>
          </w:rPr>
          <w:t>55</w:t>
        </w:r>
        <w:r>
          <w:rPr>
            <w:webHidden/>
          </w:rPr>
          <w:fldChar w:fldCharType="end"/>
        </w:r>
      </w:hyperlink>
    </w:p>
    <w:p w14:paraId="2E3C11DC" w14:textId="636B294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7" w:history="1">
        <w:r w:rsidRPr="00A56C65">
          <w:rPr>
            <w:rStyle w:val="Hyperlink"/>
            <w:noProof/>
          </w:rPr>
          <w:t>5.2.1</w:t>
        </w:r>
        <w:r>
          <w:rPr>
            <w:rFonts w:asciiTheme="minorHAnsi" w:hAnsiTheme="minorHAnsi"/>
            <w:noProof/>
            <w:kern w:val="2"/>
            <w:szCs w:val="24"/>
            <w:lang w:val="en-MY" w:eastAsia="zh-CN"/>
            <w14:ligatures w14:val="standardContextual"/>
          </w:rPr>
          <w:tab/>
        </w:r>
        <w:r w:rsidRPr="00A56C65">
          <w:rPr>
            <w:rStyle w:val="Hyperlink"/>
            <w:noProof/>
          </w:rPr>
          <w:t>Reporting Database and ETL Development</w:t>
        </w:r>
        <w:r>
          <w:rPr>
            <w:noProof/>
            <w:webHidden/>
          </w:rPr>
          <w:tab/>
        </w:r>
        <w:r>
          <w:rPr>
            <w:noProof/>
            <w:webHidden/>
          </w:rPr>
          <w:fldChar w:fldCharType="begin"/>
        </w:r>
        <w:r>
          <w:rPr>
            <w:noProof/>
            <w:webHidden/>
          </w:rPr>
          <w:instrText xml:space="preserve"> PAGEREF _Toc232436727 \h </w:instrText>
        </w:r>
        <w:r>
          <w:rPr>
            <w:noProof/>
            <w:webHidden/>
          </w:rPr>
        </w:r>
        <w:r>
          <w:rPr>
            <w:noProof/>
            <w:webHidden/>
          </w:rPr>
          <w:fldChar w:fldCharType="separate"/>
        </w:r>
        <w:r>
          <w:rPr>
            <w:noProof/>
            <w:webHidden/>
          </w:rPr>
          <w:t>56</w:t>
        </w:r>
        <w:r>
          <w:rPr>
            <w:noProof/>
            <w:webHidden/>
          </w:rPr>
          <w:fldChar w:fldCharType="end"/>
        </w:r>
      </w:hyperlink>
    </w:p>
    <w:p w14:paraId="5185EF8D" w14:textId="188CCEFA"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8" w:history="1">
        <w:r w:rsidRPr="00A56C65">
          <w:rPr>
            <w:rStyle w:val="Hyperlink"/>
            <w:noProof/>
          </w:rPr>
          <w:t>5.2.2</w:t>
        </w:r>
        <w:r>
          <w:rPr>
            <w:rFonts w:asciiTheme="minorHAnsi" w:hAnsiTheme="minorHAnsi"/>
            <w:noProof/>
            <w:kern w:val="2"/>
            <w:szCs w:val="24"/>
            <w:lang w:val="en-MY" w:eastAsia="zh-CN"/>
            <w14:ligatures w14:val="standardContextual"/>
          </w:rPr>
          <w:tab/>
        </w:r>
        <w:r w:rsidRPr="00A56C65">
          <w:rPr>
            <w:rStyle w:val="Hyperlink"/>
            <w:noProof/>
          </w:rPr>
          <w:t>Backend API Development</w:t>
        </w:r>
        <w:r>
          <w:rPr>
            <w:noProof/>
            <w:webHidden/>
          </w:rPr>
          <w:tab/>
        </w:r>
        <w:r>
          <w:rPr>
            <w:noProof/>
            <w:webHidden/>
          </w:rPr>
          <w:fldChar w:fldCharType="begin"/>
        </w:r>
        <w:r>
          <w:rPr>
            <w:noProof/>
            <w:webHidden/>
          </w:rPr>
          <w:instrText xml:space="preserve"> PAGEREF _Toc232436728 \h </w:instrText>
        </w:r>
        <w:r>
          <w:rPr>
            <w:noProof/>
            <w:webHidden/>
          </w:rPr>
        </w:r>
        <w:r>
          <w:rPr>
            <w:noProof/>
            <w:webHidden/>
          </w:rPr>
          <w:fldChar w:fldCharType="separate"/>
        </w:r>
        <w:r>
          <w:rPr>
            <w:noProof/>
            <w:webHidden/>
          </w:rPr>
          <w:t>57</w:t>
        </w:r>
        <w:r>
          <w:rPr>
            <w:noProof/>
            <w:webHidden/>
          </w:rPr>
          <w:fldChar w:fldCharType="end"/>
        </w:r>
      </w:hyperlink>
    </w:p>
    <w:p w14:paraId="1A43CAC4" w14:textId="5E0594B1"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29" w:history="1">
        <w:r w:rsidRPr="00A56C65">
          <w:rPr>
            <w:rStyle w:val="Hyperlink"/>
            <w:noProof/>
          </w:rPr>
          <w:t>5.2.3</w:t>
        </w:r>
        <w:r>
          <w:rPr>
            <w:rFonts w:asciiTheme="minorHAnsi" w:hAnsiTheme="minorHAnsi"/>
            <w:noProof/>
            <w:kern w:val="2"/>
            <w:szCs w:val="24"/>
            <w:lang w:val="en-MY" w:eastAsia="zh-CN"/>
            <w14:ligatures w14:val="standardContextual"/>
          </w:rPr>
          <w:tab/>
        </w:r>
        <w:r w:rsidRPr="00A56C65">
          <w:rPr>
            <w:rStyle w:val="Hyperlink"/>
            <w:noProof/>
          </w:rPr>
          <w:t>Frontend Portal Development</w:t>
        </w:r>
        <w:r>
          <w:rPr>
            <w:noProof/>
            <w:webHidden/>
          </w:rPr>
          <w:tab/>
        </w:r>
        <w:r>
          <w:rPr>
            <w:noProof/>
            <w:webHidden/>
          </w:rPr>
          <w:fldChar w:fldCharType="begin"/>
        </w:r>
        <w:r>
          <w:rPr>
            <w:noProof/>
            <w:webHidden/>
          </w:rPr>
          <w:instrText xml:space="preserve"> PAGEREF _Toc232436729 \h </w:instrText>
        </w:r>
        <w:r>
          <w:rPr>
            <w:noProof/>
            <w:webHidden/>
          </w:rPr>
        </w:r>
        <w:r>
          <w:rPr>
            <w:noProof/>
            <w:webHidden/>
          </w:rPr>
          <w:fldChar w:fldCharType="separate"/>
        </w:r>
        <w:r>
          <w:rPr>
            <w:noProof/>
            <w:webHidden/>
          </w:rPr>
          <w:t>58</w:t>
        </w:r>
        <w:r>
          <w:rPr>
            <w:noProof/>
            <w:webHidden/>
          </w:rPr>
          <w:fldChar w:fldCharType="end"/>
        </w:r>
      </w:hyperlink>
    </w:p>
    <w:p w14:paraId="35C6932D" w14:textId="2CD24FE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0" w:history="1">
        <w:r w:rsidRPr="00A56C65">
          <w:rPr>
            <w:rStyle w:val="Hyperlink"/>
            <w:noProof/>
          </w:rPr>
          <w:t>5.2.4</w:t>
        </w:r>
        <w:r>
          <w:rPr>
            <w:rFonts w:asciiTheme="minorHAnsi" w:hAnsiTheme="minorHAnsi"/>
            <w:noProof/>
            <w:kern w:val="2"/>
            <w:szCs w:val="24"/>
            <w:lang w:val="en-MY" w:eastAsia="zh-CN"/>
            <w14:ligatures w14:val="standardContextual"/>
          </w:rPr>
          <w:tab/>
        </w:r>
        <w:r w:rsidRPr="00A56C65">
          <w:rPr>
            <w:rStyle w:val="Hyperlink"/>
            <w:noProof/>
          </w:rPr>
          <w:t>Administrative and Operational Functions</w:t>
        </w:r>
        <w:r>
          <w:rPr>
            <w:noProof/>
            <w:webHidden/>
          </w:rPr>
          <w:tab/>
        </w:r>
        <w:r>
          <w:rPr>
            <w:noProof/>
            <w:webHidden/>
          </w:rPr>
          <w:fldChar w:fldCharType="begin"/>
        </w:r>
        <w:r>
          <w:rPr>
            <w:noProof/>
            <w:webHidden/>
          </w:rPr>
          <w:instrText xml:space="preserve"> PAGEREF _Toc232436730 \h </w:instrText>
        </w:r>
        <w:r>
          <w:rPr>
            <w:noProof/>
            <w:webHidden/>
          </w:rPr>
        </w:r>
        <w:r>
          <w:rPr>
            <w:noProof/>
            <w:webHidden/>
          </w:rPr>
          <w:fldChar w:fldCharType="separate"/>
        </w:r>
        <w:r>
          <w:rPr>
            <w:noProof/>
            <w:webHidden/>
          </w:rPr>
          <w:t>60</w:t>
        </w:r>
        <w:r>
          <w:rPr>
            <w:noProof/>
            <w:webHidden/>
          </w:rPr>
          <w:fldChar w:fldCharType="end"/>
        </w:r>
      </w:hyperlink>
    </w:p>
    <w:p w14:paraId="1E08F440" w14:textId="0BE7883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1" w:history="1">
        <w:r w:rsidRPr="00A56C65">
          <w:rPr>
            <w:rStyle w:val="Hyperlink"/>
            <w:noProof/>
          </w:rPr>
          <w:t>5.2.5</w:t>
        </w:r>
        <w:r>
          <w:rPr>
            <w:rFonts w:asciiTheme="minorHAnsi" w:hAnsiTheme="minorHAnsi"/>
            <w:noProof/>
            <w:kern w:val="2"/>
            <w:szCs w:val="24"/>
            <w:lang w:val="en-MY" w:eastAsia="zh-CN"/>
            <w14:ligatures w14:val="standardContextual"/>
          </w:rPr>
          <w:tab/>
        </w:r>
        <w:r w:rsidRPr="00A56C65">
          <w:rPr>
            <w:rStyle w:val="Hyperlink"/>
            <w:noProof/>
          </w:rPr>
          <w:t>Report Implementation Coverage</w:t>
        </w:r>
        <w:r>
          <w:rPr>
            <w:noProof/>
            <w:webHidden/>
          </w:rPr>
          <w:tab/>
        </w:r>
        <w:r>
          <w:rPr>
            <w:noProof/>
            <w:webHidden/>
          </w:rPr>
          <w:fldChar w:fldCharType="begin"/>
        </w:r>
        <w:r>
          <w:rPr>
            <w:noProof/>
            <w:webHidden/>
          </w:rPr>
          <w:instrText xml:space="preserve"> PAGEREF _Toc232436731 \h </w:instrText>
        </w:r>
        <w:r>
          <w:rPr>
            <w:noProof/>
            <w:webHidden/>
          </w:rPr>
        </w:r>
        <w:r>
          <w:rPr>
            <w:noProof/>
            <w:webHidden/>
          </w:rPr>
          <w:fldChar w:fldCharType="separate"/>
        </w:r>
        <w:r>
          <w:rPr>
            <w:noProof/>
            <w:webHidden/>
          </w:rPr>
          <w:t>64</w:t>
        </w:r>
        <w:r>
          <w:rPr>
            <w:noProof/>
            <w:webHidden/>
          </w:rPr>
          <w:fldChar w:fldCharType="end"/>
        </w:r>
      </w:hyperlink>
    </w:p>
    <w:p w14:paraId="588EF8FD" w14:textId="32B36614" w:rsidR="00E83771" w:rsidRDefault="00E83771">
      <w:pPr>
        <w:pStyle w:val="TOC3"/>
        <w:rPr>
          <w:rFonts w:asciiTheme="minorHAnsi" w:hAnsiTheme="minorHAnsi"/>
          <w:kern w:val="2"/>
          <w:szCs w:val="24"/>
          <w:lang w:val="en-MY" w:eastAsia="zh-CN"/>
          <w14:ligatures w14:val="standardContextual"/>
        </w:rPr>
      </w:pPr>
      <w:hyperlink w:anchor="_Toc232436732" w:history="1">
        <w:r w:rsidRPr="00A56C65">
          <w:rPr>
            <w:rStyle w:val="Hyperlink"/>
          </w:rPr>
          <w:t>5.3</w:t>
        </w:r>
        <w:r>
          <w:rPr>
            <w:rFonts w:asciiTheme="minorHAnsi" w:hAnsiTheme="minorHAnsi"/>
            <w:kern w:val="2"/>
            <w:szCs w:val="24"/>
            <w:lang w:val="en-MY" w:eastAsia="zh-CN"/>
            <w14:ligatures w14:val="standardContextual"/>
          </w:rPr>
          <w:tab/>
        </w:r>
        <w:r w:rsidRPr="00A56C65">
          <w:rPr>
            <w:rStyle w:val="Hyperlink"/>
          </w:rPr>
          <w:t>Coding of the system's main functions/Process</w:t>
        </w:r>
        <w:r>
          <w:rPr>
            <w:webHidden/>
          </w:rPr>
          <w:tab/>
        </w:r>
        <w:r>
          <w:rPr>
            <w:webHidden/>
          </w:rPr>
          <w:fldChar w:fldCharType="begin"/>
        </w:r>
        <w:r>
          <w:rPr>
            <w:webHidden/>
          </w:rPr>
          <w:instrText xml:space="preserve"> PAGEREF _Toc232436732 \h </w:instrText>
        </w:r>
        <w:r>
          <w:rPr>
            <w:webHidden/>
          </w:rPr>
        </w:r>
        <w:r>
          <w:rPr>
            <w:webHidden/>
          </w:rPr>
          <w:fldChar w:fldCharType="separate"/>
        </w:r>
        <w:r>
          <w:rPr>
            <w:webHidden/>
          </w:rPr>
          <w:t>65</w:t>
        </w:r>
        <w:r>
          <w:rPr>
            <w:webHidden/>
          </w:rPr>
          <w:fldChar w:fldCharType="end"/>
        </w:r>
      </w:hyperlink>
    </w:p>
    <w:p w14:paraId="7FF2F585" w14:textId="20C53B70"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3" w:history="1">
        <w:r w:rsidRPr="00A56C65">
          <w:rPr>
            <w:rStyle w:val="Hyperlink"/>
            <w:noProof/>
          </w:rPr>
          <w:t>5.3.1</w:t>
        </w:r>
        <w:r>
          <w:rPr>
            <w:rFonts w:asciiTheme="minorHAnsi" w:hAnsiTheme="minorHAnsi"/>
            <w:noProof/>
            <w:kern w:val="2"/>
            <w:szCs w:val="24"/>
            <w:lang w:val="en-MY" w:eastAsia="zh-CN"/>
            <w14:ligatures w14:val="standardContextual"/>
          </w:rPr>
          <w:tab/>
        </w:r>
        <w:r w:rsidRPr="00A56C65">
          <w:rPr>
            <w:rStyle w:val="Hyperlink"/>
            <w:noProof/>
          </w:rPr>
          <w:t>Data Replication and Refresh Process</w:t>
        </w:r>
        <w:r>
          <w:rPr>
            <w:noProof/>
            <w:webHidden/>
          </w:rPr>
          <w:tab/>
        </w:r>
        <w:r>
          <w:rPr>
            <w:noProof/>
            <w:webHidden/>
          </w:rPr>
          <w:fldChar w:fldCharType="begin"/>
        </w:r>
        <w:r>
          <w:rPr>
            <w:noProof/>
            <w:webHidden/>
          </w:rPr>
          <w:instrText xml:space="preserve"> PAGEREF _Toc232436733 \h </w:instrText>
        </w:r>
        <w:r>
          <w:rPr>
            <w:noProof/>
            <w:webHidden/>
          </w:rPr>
        </w:r>
        <w:r>
          <w:rPr>
            <w:noProof/>
            <w:webHidden/>
          </w:rPr>
          <w:fldChar w:fldCharType="separate"/>
        </w:r>
        <w:r>
          <w:rPr>
            <w:noProof/>
            <w:webHidden/>
          </w:rPr>
          <w:t>65</w:t>
        </w:r>
        <w:r>
          <w:rPr>
            <w:noProof/>
            <w:webHidden/>
          </w:rPr>
          <w:fldChar w:fldCharType="end"/>
        </w:r>
      </w:hyperlink>
    </w:p>
    <w:p w14:paraId="26C1F9F0" w14:textId="3367673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4" w:history="1">
        <w:r w:rsidRPr="00A56C65">
          <w:rPr>
            <w:rStyle w:val="Hyperlink"/>
            <w:noProof/>
          </w:rPr>
          <w:t>5.3.2</w:t>
        </w:r>
        <w:r>
          <w:rPr>
            <w:rFonts w:asciiTheme="minorHAnsi" w:hAnsiTheme="minorHAnsi"/>
            <w:noProof/>
            <w:kern w:val="2"/>
            <w:szCs w:val="24"/>
            <w:lang w:val="en-MY" w:eastAsia="zh-CN"/>
            <w14:ligatures w14:val="standardContextual"/>
          </w:rPr>
          <w:tab/>
        </w:r>
        <w:r w:rsidRPr="00A56C65">
          <w:rPr>
            <w:rStyle w:val="Hyperlink"/>
            <w:noProof/>
          </w:rPr>
          <w:t>Report Reconstruction Process</w:t>
        </w:r>
        <w:r>
          <w:rPr>
            <w:noProof/>
            <w:webHidden/>
          </w:rPr>
          <w:tab/>
        </w:r>
        <w:r>
          <w:rPr>
            <w:noProof/>
            <w:webHidden/>
          </w:rPr>
          <w:fldChar w:fldCharType="begin"/>
        </w:r>
        <w:r>
          <w:rPr>
            <w:noProof/>
            <w:webHidden/>
          </w:rPr>
          <w:instrText xml:space="preserve"> PAGEREF _Toc232436734 \h </w:instrText>
        </w:r>
        <w:r>
          <w:rPr>
            <w:noProof/>
            <w:webHidden/>
          </w:rPr>
        </w:r>
        <w:r>
          <w:rPr>
            <w:noProof/>
            <w:webHidden/>
          </w:rPr>
          <w:fldChar w:fldCharType="separate"/>
        </w:r>
        <w:r>
          <w:rPr>
            <w:noProof/>
            <w:webHidden/>
          </w:rPr>
          <w:t>68</w:t>
        </w:r>
        <w:r>
          <w:rPr>
            <w:noProof/>
            <w:webHidden/>
          </w:rPr>
          <w:fldChar w:fldCharType="end"/>
        </w:r>
      </w:hyperlink>
    </w:p>
    <w:p w14:paraId="7A9E2129" w14:textId="40D3C3DD"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5" w:history="1">
        <w:r w:rsidRPr="00A56C65">
          <w:rPr>
            <w:rStyle w:val="Hyperlink"/>
            <w:noProof/>
          </w:rPr>
          <w:t>5.3.3</w:t>
        </w:r>
        <w:r>
          <w:rPr>
            <w:rFonts w:asciiTheme="minorHAnsi" w:hAnsiTheme="minorHAnsi"/>
            <w:noProof/>
            <w:kern w:val="2"/>
            <w:szCs w:val="24"/>
            <w:lang w:val="en-MY" w:eastAsia="zh-CN"/>
            <w14:ligatures w14:val="standardContextual"/>
          </w:rPr>
          <w:tab/>
        </w:r>
        <w:r w:rsidRPr="00A56C65">
          <w:rPr>
            <w:rStyle w:val="Hyperlink"/>
            <w:noProof/>
          </w:rPr>
          <w:t>Payment Type Report Development</w:t>
        </w:r>
        <w:r>
          <w:rPr>
            <w:noProof/>
            <w:webHidden/>
          </w:rPr>
          <w:tab/>
        </w:r>
        <w:r>
          <w:rPr>
            <w:noProof/>
            <w:webHidden/>
          </w:rPr>
          <w:fldChar w:fldCharType="begin"/>
        </w:r>
        <w:r>
          <w:rPr>
            <w:noProof/>
            <w:webHidden/>
          </w:rPr>
          <w:instrText xml:space="preserve"> PAGEREF _Toc232436735 \h </w:instrText>
        </w:r>
        <w:r>
          <w:rPr>
            <w:noProof/>
            <w:webHidden/>
          </w:rPr>
        </w:r>
        <w:r>
          <w:rPr>
            <w:noProof/>
            <w:webHidden/>
          </w:rPr>
          <w:fldChar w:fldCharType="separate"/>
        </w:r>
        <w:r>
          <w:rPr>
            <w:noProof/>
            <w:webHidden/>
          </w:rPr>
          <w:t>69</w:t>
        </w:r>
        <w:r>
          <w:rPr>
            <w:noProof/>
            <w:webHidden/>
          </w:rPr>
          <w:fldChar w:fldCharType="end"/>
        </w:r>
      </w:hyperlink>
    </w:p>
    <w:p w14:paraId="1F6B0BD8" w14:textId="077F53EC"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6" w:history="1">
        <w:r w:rsidRPr="00A56C65">
          <w:rPr>
            <w:rStyle w:val="Hyperlink"/>
            <w:noProof/>
          </w:rPr>
          <w:t>5.3.4</w:t>
        </w:r>
        <w:r>
          <w:rPr>
            <w:rFonts w:asciiTheme="minorHAnsi" w:hAnsiTheme="minorHAnsi"/>
            <w:noProof/>
            <w:kern w:val="2"/>
            <w:szCs w:val="24"/>
            <w:lang w:val="en-MY" w:eastAsia="zh-CN"/>
            <w14:ligatures w14:val="standardContextual"/>
          </w:rPr>
          <w:tab/>
        </w:r>
        <w:r w:rsidRPr="00A56C65">
          <w:rPr>
            <w:rStyle w:val="Hyperlink"/>
            <w:noProof/>
          </w:rPr>
          <w:t>Voucher Campaign &amp; Reward Sales Report Development</w:t>
        </w:r>
        <w:r>
          <w:rPr>
            <w:noProof/>
            <w:webHidden/>
          </w:rPr>
          <w:tab/>
        </w:r>
        <w:r>
          <w:rPr>
            <w:noProof/>
            <w:webHidden/>
          </w:rPr>
          <w:fldChar w:fldCharType="begin"/>
        </w:r>
        <w:r>
          <w:rPr>
            <w:noProof/>
            <w:webHidden/>
          </w:rPr>
          <w:instrText xml:space="preserve"> PAGEREF _Toc232436736 \h </w:instrText>
        </w:r>
        <w:r>
          <w:rPr>
            <w:noProof/>
            <w:webHidden/>
          </w:rPr>
        </w:r>
        <w:r>
          <w:rPr>
            <w:noProof/>
            <w:webHidden/>
          </w:rPr>
          <w:fldChar w:fldCharType="separate"/>
        </w:r>
        <w:r>
          <w:rPr>
            <w:noProof/>
            <w:webHidden/>
          </w:rPr>
          <w:t>70</w:t>
        </w:r>
        <w:r>
          <w:rPr>
            <w:noProof/>
            <w:webHidden/>
          </w:rPr>
          <w:fldChar w:fldCharType="end"/>
        </w:r>
      </w:hyperlink>
    </w:p>
    <w:p w14:paraId="68B23150" w14:textId="6E4A818C"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7" w:history="1">
        <w:r w:rsidRPr="00A56C65">
          <w:rPr>
            <w:rStyle w:val="Hyperlink"/>
            <w:noProof/>
          </w:rPr>
          <w:t>5.3.5</w:t>
        </w:r>
        <w:r>
          <w:rPr>
            <w:rFonts w:asciiTheme="minorHAnsi" w:hAnsiTheme="minorHAnsi"/>
            <w:noProof/>
            <w:kern w:val="2"/>
            <w:szCs w:val="24"/>
            <w:lang w:val="en-MY" w:eastAsia="zh-CN"/>
            <w14:ligatures w14:val="standardContextual"/>
          </w:rPr>
          <w:tab/>
        </w:r>
        <w:r w:rsidRPr="00A56C65">
          <w:rPr>
            <w:rStyle w:val="Hyperlink"/>
            <w:noProof/>
          </w:rPr>
          <w:t>Query Performance Observation</w:t>
        </w:r>
        <w:r>
          <w:rPr>
            <w:noProof/>
            <w:webHidden/>
          </w:rPr>
          <w:tab/>
        </w:r>
        <w:r>
          <w:rPr>
            <w:noProof/>
            <w:webHidden/>
          </w:rPr>
          <w:fldChar w:fldCharType="begin"/>
        </w:r>
        <w:r>
          <w:rPr>
            <w:noProof/>
            <w:webHidden/>
          </w:rPr>
          <w:instrText xml:space="preserve"> PAGEREF _Toc232436737 \h </w:instrText>
        </w:r>
        <w:r>
          <w:rPr>
            <w:noProof/>
            <w:webHidden/>
          </w:rPr>
        </w:r>
        <w:r>
          <w:rPr>
            <w:noProof/>
            <w:webHidden/>
          </w:rPr>
          <w:fldChar w:fldCharType="separate"/>
        </w:r>
        <w:r>
          <w:rPr>
            <w:noProof/>
            <w:webHidden/>
          </w:rPr>
          <w:t>71</w:t>
        </w:r>
        <w:r>
          <w:rPr>
            <w:noProof/>
            <w:webHidden/>
          </w:rPr>
          <w:fldChar w:fldCharType="end"/>
        </w:r>
      </w:hyperlink>
    </w:p>
    <w:p w14:paraId="171AADB8" w14:textId="55D0E453"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8" w:history="1">
        <w:r w:rsidRPr="00A56C65">
          <w:rPr>
            <w:rStyle w:val="Hyperlink"/>
            <w:noProof/>
          </w:rPr>
          <w:t>5.3.6</w:t>
        </w:r>
        <w:r>
          <w:rPr>
            <w:rFonts w:asciiTheme="minorHAnsi" w:hAnsiTheme="minorHAnsi"/>
            <w:noProof/>
            <w:kern w:val="2"/>
            <w:szCs w:val="24"/>
            <w:lang w:val="en-MY" w:eastAsia="zh-CN"/>
            <w14:ligatures w14:val="standardContextual"/>
          </w:rPr>
          <w:tab/>
        </w:r>
        <w:r w:rsidRPr="00A56C65">
          <w:rPr>
            <w:rStyle w:val="Hyperlink"/>
            <w:noProof/>
          </w:rPr>
          <w:t>Report Accuracy Validation</w:t>
        </w:r>
        <w:r>
          <w:rPr>
            <w:noProof/>
            <w:webHidden/>
          </w:rPr>
          <w:tab/>
        </w:r>
        <w:r>
          <w:rPr>
            <w:noProof/>
            <w:webHidden/>
          </w:rPr>
          <w:fldChar w:fldCharType="begin"/>
        </w:r>
        <w:r>
          <w:rPr>
            <w:noProof/>
            <w:webHidden/>
          </w:rPr>
          <w:instrText xml:space="preserve"> PAGEREF _Toc232436738 \h </w:instrText>
        </w:r>
        <w:r>
          <w:rPr>
            <w:noProof/>
            <w:webHidden/>
          </w:rPr>
        </w:r>
        <w:r>
          <w:rPr>
            <w:noProof/>
            <w:webHidden/>
          </w:rPr>
          <w:fldChar w:fldCharType="separate"/>
        </w:r>
        <w:r>
          <w:rPr>
            <w:noProof/>
            <w:webHidden/>
          </w:rPr>
          <w:t>74</w:t>
        </w:r>
        <w:r>
          <w:rPr>
            <w:noProof/>
            <w:webHidden/>
          </w:rPr>
          <w:fldChar w:fldCharType="end"/>
        </w:r>
      </w:hyperlink>
    </w:p>
    <w:p w14:paraId="758735A5" w14:textId="66B99662"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39" w:history="1">
        <w:r w:rsidRPr="00A56C65">
          <w:rPr>
            <w:rStyle w:val="Hyperlink"/>
            <w:noProof/>
          </w:rPr>
          <w:t>5.3.7</w:t>
        </w:r>
        <w:r>
          <w:rPr>
            <w:rFonts w:asciiTheme="minorHAnsi" w:hAnsiTheme="minorHAnsi"/>
            <w:noProof/>
            <w:kern w:val="2"/>
            <w:szCs w:val="24"/>
            <w:lang w:val="en-MY" w:eastAsia="zh-CN"/>
            <w14:ligatures w14:val="standardContextual"/>
          </w:rPr>
          <w:tab/>
        </w:r>
        <w:r w:rsidRPr="00A56C65">
          <w:rPr>
            <w:rStyle w:val="Hyperlink"/>
            <w:noProof/>
          </w:rPr>
          <w:t>Black-Box Testing and User Acceptance Testing</w:t>
        </w:r>
        <w:r w:rsidR="00CD1E87">
          <w:rPr>
            <w:rStyle w:val="Hyperlink"/>
            <w:noProof/>
          </w:rPr>
          <w:tab/>
        </w:r>
        <w:r>
          <w:rPr>
            <w:noProof/>
            <w:webHidden/>
          </w:rPr>
          <w:tab/>
        </w:r>
        <w:r>
          <w:rPr>
            <w:noProof/>
            <w:webHidden/>
          </w:rPr>
          <w:fldChar w:fldCharType="begin"/>
        </w:r>
        <w:r>
          <w:rPr>
            <w:noProof/>
            <w:webHidden/>
          </w:rPr>
          <w:instrText xml:space="preserve"> PAGEREF _Toc232436739 \h </w:instrText>
        </w:r>
        <w:r>
          <w:rPr>
            <w:noProof/>
            <w:webHidden/>
          </w:rPr>
        </w:r>
        <w:r>
          <w:rPr>
            <w:noProof/>
            <w:webHidden/>
          </w:rPr>
          <w:fldChar w:fldCharType="separate"/>
        </w:r>
        <w:r>
          <w:rPr>
            <w:noProof/>
            <w:webHidden/>
          </w:rPr>
          <w:t>82</w:t>
        </w:r>
        <w:r>
          <w:rPr>
            <w:noProof/>
            <w:webHidden/>
          </w:rPr>
          <w:fldChar w:fldCharType="end"/>
        </w:r>
      </w:hyperlink>
    </w:p>
    <w:p w14:paraId="5F21F7EC" w14:textId="1BCDF15C" w:rsidR="00E83771" w:rsidRDefault="00E83771">
      <w:pPr>
        <w:pStyle w:val="TOC4"/>
        <w:tabs>
          <w:tab w:val="left" w:pos="3544"/>
        </w:tabs>
        <w:rPr>
          <w:rFonts w:asciiTheme="minorHAnsi" w:hAnsiTheme="minorHAnsi"/>
          <w:noProof/>
          <w:kern w:val="2"/>
          <w:szCs w:val="24"/>
          <w:lang w:val="en-MY" w:eastAsia="zh-CN"/>
          <w14:ligatures w14:val="standardContextual"/>
        </w:rPr>
      </w:pPr>
      <w:hyperlink w:anchor="_Toc232436740" w:history="1">
        <w:r w:rsidRPr="00A56C65">
          <w:rPr>
            <w:rStyle w:val="Hyperlink"/>
            <w:noProof/>
          </w:rPr>
          <w:t>5.3.8</w:t>
        </w:r>
        <w:r>
          <w:rPr>
            <w:rFonts w:asciiTheme="minorHAnsi" w:hAnsiTheme="minorHAnsi"/>
            <w:noProof/>
            <w:kern w:val="2"/>
            <w:szCs w:val="24"/>
            <w:lang w:val="en-MY" w:eastAsia="zh-CN"/>
            <w14:ligatures w14:val="standardContextual"/>
          </w:rPr>
          <w:tab/>
        </w:r>
        <w:r w:rsidRPr="00A56C65">
          <w:rPr>
            <w:rStyle w:val="Hyperlink"/>
            <w:noProof/>
          </w:rPr>
          <w:t>White-Box Testing</w:t>
        </w:r>
        <w:r>
          <w:rPr>
            <w:noProof/>
            <w:webHidden/>
          </w:rPr>
          <w:tab/>
        </w:r>
        <w:r>
          <w:rPr>
            <w:noProof/>
            <w:webHidden/>
          </w:rPr>
          <w:fldChar w:fldCharType="begin"/>
        </w:r>
        <w:r>
          <w:rPr>
            <w:noProof/>
            <w:webHidden/>
          </w:rPr>
          <w:instrText xml:space="preserve"> PAGEREF _Toc232436740 \h </w:instrText>
        </w:r>
        <w:r>
          <w:rPr>
            <w:noProof/>
            <w:webHidden/>
          </w:rPr>
        </w:r>
        <w:r>
          <w:rPr>
            <w:noProof/>
            <w:webHidden/>
          </w:rPr>
          <w:fldChar w:fldCharType="separate"/>
        </w:r>
        <w:r>
          <w:rPr>
            <w:noProof/>
            <w:webHidden/>
          </w:rPr>
          <w:t>91</w:t>
        </w:r>
        <w:r>
          <w:rPr>
            <w:noProof/>
            <w:webHidden/>
          </w:rPr>
          <w:fldChar w:fldCharType="end"/>
        </w:r>
      </w:hyperlink>
    </w:p>
    <w:p w14:paraId="3530F1AD" w14:textId="14FFFE40" w:rsidR="00E83771" w:rsidRDefault="00E83771">
      <w:pPr>
        <w:pStyle w:val="TOC3"/>
        <w:rPr>
          <w:rFonts w:asciiTheme="minorHAnsi" w:hAnsiTheme="minorHAnsi"/>
          <w:kern w:val="2"/>
          <w:szCs w:val="24"/>
          <w:lang w:val="en-MY" w:eastAsia="zh-CN"/>
          <w14:ligatures w14:val="standardContextual"/>
        </w:rPr>
      </w:pPr>
      <w:hyperlink w:anchor="_Toc232436741" w:history="1">
        <w:r w:rsidRPr="00A56C65">
          <w:rPr>
            <w:rStyle w:val="Hyperlink"/>
          </w:rPr>
          <w:t>5.4</w:t>
        </w:r>
        <w:r>
          <w:rPr>
            <w:rFonts w:asciiTheme="minorHAnsi" w:hAnsiTheme="minorHAnsi"/>
            <w:kern w:val="2"/>
            <w:szCs w:val="24"/>
            <w:lang w:val="en-MY" w:eastAsia="zh-CN"/>
            <w14:ligatures w14:val="standardContextual"/>
          </w:rPr>
          <w:tab/>
        </w:r>
        <w:r w:rsidRPr="00A56C65">
          <w:rPr>
            <w:rStyle w:val="Hyperlink"/>
          </w:rPr>
          <w:t>Summary</w:t>
        </w:r>
        <w:r>
          <w:rPr>
            <w:webHidden/>
          </w:rPr>
          <w:tab/>
        </w:r>
        <w:r>
          <w:rPr>
            <w:webHidden/>
          </w:rPr>
          <w:fldChar w:fldCharType="begin"/>
        </w:r>
        <w:r>
          <w:rPr>
            <w:webHidden/>
          </w:rPr>
          <w:instrText xml:space="preserve"> PAGEREF _Toc232436741 \h </w:instrText>
        </w:r>
        <w:r>
          <w:rPr>
            <w:webHidden/>
          </w:rPr>
        </w:r>
        <w:r>
          <w:rPr>
            <w:webHidden/>
          </w:rPr>
          <w:fldChar w:fldCharType="separate"/>
        </w:r>
        <w:r>
          <w:rPr>
            <w:webHidden/>
          </w:rPr>
          <w:t>100</w:t>
        </w:r>
        <w:r>
          <w:rPr>
            <w:webHidden/>
          </w:rPr>
          <w:fldChar w:fldCharType="end"/>
        </w:r>
      </w:hyperlink>
    </w:p>
    <w:p w14:paraId="31B444A1" w14:textId="3F885852" w:rsidR="00E83771" w:rsidRDefault="00E83771">
      <w:pPr>
        <w:pStyle w:val="TOC2"/>
        <w:rPr>
          <w:rFonts w:asciiTheme="minorHAnsi" w:hAnsiTheme="minorHAnsi"/>
          <w:b w:val="0"/>
          <w:noProof/>
          <w:kern w:val="2"/>
          <w:szCs w:val="24"/>
          <w:lang w:val="en-MY" w:eastAsia="zh-CN"/>
          <w14:ligatures w14:val="standardContextual"/>
        </w:rPr>
      </w:pPr>
      <w:hyperlink w:anchor="_Toc232436742" w:history="1">
        <w:r w:rsidRPr="00A56C65">
          <w:rPr>
            <w:rStyle w:val="Hyperlink"/>
            <w:noProof/>
          </w:rPr>
          <w:t>Chapter 6</w:t>
        </w:r>
        <w:r>
          <w:rPr>
            <w:rFonts w:asciiTheme="minorHAnsi" w:hAnsiTheme="minorHAnsi"/>
            <w:b w:val="0"/>
            <w:noProof/>
            <w:kern w:val="2"/>
            <w:szCs w:val="24"/>
            <w:lang w:val="en-MY" w:eastAsia="zh-CN"/>
            <w14:ligatures w14:val="standardContextual"/>
          </w:rPr>
          <w:tab/>
        </w:r>
        <w:r w:rsidRPr="00A56C65">
          <w:rPr>
            <w:rStyle w:val="Hyperlink"/>
            <w:noProof/>
          </w:rPr>
          <w:t>CONCLUSION</w:t>
        </w:r>
        <w:r>
          <w:rPr>
            <w:noProof/>
            <w:webHidden/>
          </w:rPr>
          <w:tab/>
        </w:r>
        <w:r>
          <w:rPr>
            <w:noProof/>
            <w:webHidden/>
          </w:rPr>
          <w:fldChar w:fldCharType="begin"/>
        </w:r>
        <w:r>
          <w:rPr>
            <w:noProof/>
            <w:webHidden/>
          </w:rPr>
          <w:instrText xml:space="preserve"> PAGEREF _Toc232436742 \h </w:instrText>
        </w:r>
        <w:r>
          <w:rPr>
            <w:noProof/>
            <w:webHidden/>
          </w:rPr>
        </w:r>
        <w:r>
          <w:rPr>
            <w:noProof/>
            <w:webHidden/>
          </w:rPr>
          <w:fldChar w:fldCharType="separate"/>
        </w:r>
        <w:r>
          <w:rPr>
            <w:noProof/>
            <w:webHidden/>
          </w:rPr>
          <w:t>102</w:t>
        </w:r>
        <w:r>
          <w:rPr>
            <w:noProof/>
            <w:webHidden/>
          </w:rPr>
          <w:fldChar w:fldCharType="end"/>
        </w:r>
      </w:hyperlink>
    </w:p>
    <w:p w14:paraId="6BB9929A" w14:textId="5F0DFD39" w:rsidR="00E83771" w:rsidRDefault="00E83771">
      <w:pPr>
        <w:pStyle w:val="TOC3"/>
        <w:rPr>
          <w:rFonts w:asciiTheme="minorHAnsi" w:hAnsiTheme="minorHAnsi"/>
          <w:kern w:val="2"/>
          <w:szCs w:val="24"/>
          <w:lang w:val="en-MY" w:eastAsia="zh-CN"/>
          <w14:ligatures w14:val="standardContextual"/>
        </w:rPr>
      </w:pPr>
      <w:hyperlink w:anchor="_Toc232436743" w:history="1">
        <w:r w:rsidRPr="00A56C65">
          <w:rPr>
            <w:rStyle w:val="Hyperlink"/>
          </w:rPr>
          <w:t>6.1</w:t>
        </w:r>
        <w:r>
          <w:rPr>
            <w:rFonts w:asciiTheme="minorHAnsi" w:hAnsiTheme="minorHAnsi"/>
            <w:kern w:val="2"/>
            <w:szCs w:val="24"/>
            <w:lang w:val="en-MY" w:eastAsia="zh-CN"/>
            <w14:ligatures w14:val="standardContextual"/>
          </w:rPr>
          <w:tab/>
        </w:r>
        <w:r w:rsidRPr="00A56C65">
          <w:rPr>
            <w:rStyle w:val="Hyperlink"/>
          </w:rPr>
          <w:t>Introduction</w:t>
        </w:r>
        <w:r>
          <w:rPr>
            <w:webHidden/>
          </w:rPr>
          <w:tab/>
        </w:r>
        <w:r>
          <w:rPr>
            <w:webHidden/>
          </w:rPr>
          <w:fldChar w:fldCharType="begin"/>
        </w:r>
        <w:r>
          <w:rPr>
            <w:webHidden/>
          </w:rPr>
          <w:instrText xml:space="preserve"> PAGEREF _Toc232436743 \h </w:instrText>
        </w:r>
        <w:r>
          <w:rPr>
            <w:webHidden/>
          </w:rPr>
        </w:r>
        <w:r>
          <w:rPr>
            <w:webHidden/>
          </w:rPr>
          <w:fldChar w:fldCharType="separate"/>
        </w:r>
        <w:r>
          <w:rPr>
            <w:webHidden/>
          </w:rPr>
          <w:t>102</w:t>
        </w:r>
        <w:r>
          <w:rPr>
            <w:webHidden/>
          </w:rPr>
          <w:fldChar w:fldCharType="end"/>
        </w:r>
      </w:hyperlink>
    </w:p>
    <w:p w14:paraId="493A0E0A" w14:textId="593E719D" w:rsidR="00E83771" w:rsidRDefault="00E83771">
      <w:pPr>
        <w:pStyle w:val="TOC3"/>
        <w:rPr>
          <w:rFonts w:asciiTheme="minorHAnsi" w:hAnsiTheme="minorHAnsi"/>
          <w:kern w:val="2"/>
          <w:szCs w:val="24"/>
          <w:lang w:val="en-MY" w:eastAsia="zh-CN"/>
          <w14:ligatures w14:val="standardContextual"/>
        </w:rPr>
      </w:pPr>
      <w:hyperlink w:anchor="_Toc232436744" w:history="1">
        <w:r w:rsidRPr="00A56C65">
          <w:rPr>
            <w:rStyle w:val="Hyperlink"/>
          </w:rPr>
          <w:t>6.2</w:t>
        </w:r>
        <w:r>
          <w:rPr>
            <w:rFonts w:asciiTheme="minorHAnsi" w:hAnsiTheme="minorHAnsi"/>
            <w:kern w:val="2"/>
            <w:szCs w:val="24"/>
            <w:lang w:val="en-MY" w:eastAsia="zh-CN"/>
            <w14:ligatures w14:val="standardContextual"/>
          </w:rPr>
          <w:tab/>
        </w:r>
        <w:r w:rsidRPr="00A56C65">
          <w:rPr>
            <w:rStyle w:val="Hyperlink"/>
          </w:rPr>
          <w:t>System Contribution/Achievement</w:t>
        </w:r>
        <w:r>
          <w:rPr>
            <w:webHidden/>
          </w:rPr>
          <w:tab/>
        </w:r>
        <w:r>
          <w:rPr>
            <w:webHidden/>
          </w:rPr>
          <w:fldChar w:fldCharType="begin"/>
        </w:r>
        <w:r>
          <w:rPr>
            <w:webHidden/>
          </w:rPr>
          <w:instrText xml:space="preserve"> PAGEREF _Toc232436744 \h </w:instrText>
        </w:r>
        <w:r>
          <w:rPr>
            <w:webHidden/>
          </w:rPr>
        </w:r>
        <w:r>
          <w:rPr>
            <w:webHidden/>
          </w:rPr>
          <w:fldChar w:fldCharType="separate"/>
        </w:r>
        <w:r>
          <w:rPr>
            <w:webHidden/>
          </w:rPr>
          <w:t>102</w:t>
        </w:r>
        <w:r>
          <w:rPr>
            <w:webHidden/>
          </w:rPr>
          <w:fldChar w:fldCharType="end"/>
        </w:r>
      </w:hyperlink>
    </w:p>
    <w:p w14:paraId="53396548" w14:textId="5AA85E8F" w:rsidR="00E83771" w:rsidRDefault="00E83771">
      <w:pPr>
        <w:pStyle w:val="TOC3"/>
        <w:rPr>
          <w:rFonts w:asciiTheme="minorHAnsi" w:hAnsiTheme="minorHAnsi"/>
          <w:kern w:val="2"/>
          <w:szCs w:val="24"/>
          <w:lang w:val="en-MY" w:eastAsia="zh-CN"/>
          <w14:ligatures w14:val="standardContextual"/>
        </w:rPr>
      </w:pPr>
      <w:hyperlink w:anchor="_Toc232436745" w:history="1">
        <w:r w:rsidRPr="00A56C65">
          <w:rPr>
            <w:rStyle w:val="Hyperlink"/>
          </w:rPr>
          <w:t>6.3</w:t>
        </w:r>
        <w:r>
          <w:rPr>
            <w:rFonts w:asciiTheme="minorHAnsi" w:hAnsiTheme="minorHAnsi"/>
            <w:kern w:val="2"/>
            <w:szCs w:val="24"/>
            <w:lang w:val="en-MY" w:eastAsia="zh-CN"/>
            <w14:ligatures w14:val="standardContextual"/>
          </w:rPr>
          <w:tab/>
        </w:r>
        <w:r w:rsidRPr="00A56C65">
          <w:rPr>
            <w:rStyle w:val="Hyperlink"/>
          </w:rPr>
          <w:t>System Constraint</w:t>
        </w:r>
        <w:r>
          <w:rPr>
            <w:webHidden/>
          </w:rPr>
          <w:tab/>
        </w:r>
        <w:r>
          <w:rPr>
            <w:webHidden/>
          </w:rPr>
          <w:fldChar w:fldCharType="begin"/>
        </w:r>
        <w:r>
          <w:rPr>
            <w:webHidden/>
          </w:rPr>
          <w:instrText xml:space="preserve"> PAGEREF _Toc232436745 \h </w:instrText>
        </w:r>
        <w:r>
          <w:rPr>
            <w:webHidden/>
          </w:rPr>
        </w:r>
        <w:r>
          <w:rPr>
            <w:webHidden/>
          </w:rPr>
          <w:fldChar w:fldCharType="separate"/>
        </w:r>
        <w:r>
          <w:rPr>
            <w:webHidden/>
          </w:rPr>
          <w:t>104</w:t>
        </w:r>
        <w:r>
          <w:rPr>
            <w:webHidden/>
          </w:rPr>
          <w:fldChar w:fldCharType="end"/>
        </w:r>
      </w:hyperlink>
    </w:p>
    <w:p w14:paraId="5BEF5837" w14:textId="2D9ACF35" w:rsidR="00E83771" w:rsidRDefault="00E83771">
      <w:pPr>
        <w:pStyle w:val="TOC3"/>
        <w:rPr>
          <w:rFonts w:asciiTheme="minorHAnsi" w:hAnsiTheme="minorHAnsi"/>
          <w:kern w:val="2"/>
          <w:szCs w:val="24"/>
          <w:lang w:val="en-MY" w:eastAsia="zh-CN"/>
          <w14:ligatures w14:val="standardContextual"/>
        </w:rPr>
      </w:pPr>
      <w:hyperlink w:anchor="_Toc232436746" w:history="1">
        <w:r w:rsidRPr="00A56C65">
          <w:rPr>
            <w:rStyle w:val="Hyperlink"/>
          </w:rPr>
          <w:t>6.4</w:t>
        </w:r>
        <w:r>
          <w:rPr>
            <w:rFonts w:asciiTheme="minorHAnsi" w:hAnsiTheme="minorHAnsi"/>
            <w:kern w:val="2"/>
            <w:szCs w:val="24"/>
            <w:lang w:val="en-MY" w:eastAsia="zh-CN"/>
            <w14:ligatures w14:val="standardContextual"/>
          </w:rPr>
          <w:tab/>
        </w:r>
        <w:r w:rsidRPr="00A56C65">
          <w:rPr>
            <w:rStyle w:val="Hyperlink"/>
          </w:rPr>
          <w:t>Future Suggestion</w:t>
        </w:r>
        <w:r>
          <w:rPr>
            <w:webHidden/>
          </w:rPr>
          <w:tab/>
        </w:r>
        <w:r>
          <w:rPr>
            <w:webHidden/>
          </w:rPr>
          <w:fldChar w:fldCharType="begin"/>
        </w:r>
        <w:r>
          <w:rPr>
            <w:webHidden/>
          </w:rPr>
          <w:instrText xml:space="preserve"> PAGEREF _Toc232436746 \h </w:instrText>
        </w:r>
        <w:r>
          <w:rPr>
            <w:webHidden/>
          </w:rPr>
        </w:r>
        <w:r>
          <w:rPr>
            <w:webHidden/>
          </w:rPr>
          <w:fldChar w:fldCharType="separate"/>
        </w:r>
        <w:r>
          <w:rPr>
            <w:webHidden/>
          </w:rPr>
          <w:t>105</w:t>
        </w:r>
        <w:r>
          <w:rPr>
            <w:webHidden/>
          </w:rPr>
          <w:fldChar w:fldCharType="end"/>
        </w:r>
      </w:hyperlink>
    </w:p>
    <w:p w14:paraId="081826C0" w14:textId="106AC40D" w:rsidR="00E83771" w:rsidRDefault="00E83771">
      <w:pPr>
        <w:pStyle w:val="TOC3"/>
        <w:rPr>
          <w:rFonts w:asciiTheme="minorHAnsi" w:hAnsiTheme="minorHAnsi"/>
          <w:kern w:val="2"/>
          <w:szCs w:val="24"/>
          <w:lang w:val="en-MY" w:eastAsia="zh-CN"/>
          <w14:ligatures w14:val="standardContextual"/>
        </w:rPr>
      </w:pPr>
      <w:hyperlink w:anchor="_Toc232436747" w:history="1">
        <w:r w:rsidRPr="00A56C65">
          <w:rPr>
            <w:rStyle w:val="Hyperlink"/>
          </w:rPr>
          <w:t>6.5</w:t>
        </w:r>
        <w:r>
          <w:rPr>
            <w:rFonts w:asciiTheme="minorHAnsi" w:hAnsiTheme="minorHAnsi"/>
            <w:kern w:val="2"/>
            <w:szCs w:val="24"/>
            <w:lang w:val="en-MY" w:eastAsia="zh-CN"/>
            <w14:ligatures w14:val="standardContextual"/>
          </w:rPr>
          <w:tab/>
        </w:r>
        <w:r w:rsidRPr="00A56C65">
          <w:rPr>
            <w:rStyle w:val="Hyperlink"/>
          </w:rPr>
          <w:t>Summary</w:t>
        </w:r>
        <w:r>
          <w:rPr>
            <w:webHidden/>
          </w:rPr>
          <w:tab/>
        </w:r>
        <w:r>
          <w:rPr>
            <w:webHidden/>
          </w:rPr>
          <w:fldChar w:fldCharType="begin"/>
        </w:r>
        <w:r>
          <w:rPr>
            <w:webHidden/>
          </w:rPr>
          <w:instrText xml:space="preserve"> PAGEREF _Toc232436747 \h </w:instrText>
        </w:r>
        <w:r>
          <w:rPr>
            <w:webHidden/>
          </w:rPr>
        </w:r>
        <w:r>
          <w:rPr>
            <w:webHidden/>
          </w:rPr>
          <w:fldChar w:fldCharType="separate"/>
        </w:r>
        <w:r>
          <w:rPr>
            <w:webHidden/>
          </w:rPr>
          <w:t>106</w:t>
        </w:r>
        <w:r>
          <w:rPr>
            <w:webHidden/>
          </w:rPr>
          <w:fldChar w:fldCharType="end"/>
        </w:r>
      </w:hyperlink>
    </w:p>
    <w:p w14:paraId="21935564" w14:textId="10645340" w:rsidR="00E83771" w:rsidRDefault="00E83771">
      <w:pPr>
        <w:pStyle w:val="TOC6"/>
        <w:rPr>
          <w:rFonts w:asciiTheme="minorHAnsi" w:hAnsiTheme="minorHAnsi"/>
          <w:b w:val="0"/>
          <w:kern w:val="2"/>
          <w:szCs w:val="24"/>
          <w:lang w:val="en-MY" w:eastAsia="zh-CN"/>
          <w14:ligatures w14:val="standardContextual"/>
        </w:rPr>
      </w:pPr>
      <w:hyperlink w:anchor="_Toc232436748" w:history="1">
        <w:r w:rsidRPr="00A56C65">
          <w:rPr>
            <w:rStyle w:val="Hyperlink"/>
            <w:lang w:val="en-US"/>
          </w:rPr>
          <w:t>REFERENCES</w:t>
        </w:r>
        <w:r>
          <w:rPr>
            <w:webHidden/>
          </w:rPr>
          <w:tab/>
        </w:r>
        <w:r>
          <w:rPr>
            <w:webHidden/>
          </w:rPr>
          <w:fldChar w:fldCharType="begin"/>
        </w:r>
        <w:r>
          <w:rPr>
            <w:webHidden/>
          </w:rPr>
          <w:instrText xml:space="preserve"> PAGEREF _Toc232436748 \h </w:instrText>
        </w:r>
        <w:r>
          <w:rPr>
            <w:webHidden/>
          </w:rPr>
        </w:r>
        <w:r>
          <w:rPr>
            <w:webHidden/>
          </w:rPr>
          <w:fldChar w:fldCharType="separate"/>
        </w:r>
        <w:r>
          <w:rPr>
            <w:webHidden/>
          </w:rPr>
          <w:t>108</w:t>
        </w:r>
        <w:r>
          <w:rPr>
            <w:webHidden/>
          </w:rPr>
          <w:fldChar w:fldCharType="end"/>
        </w:r>
      </w:hyperlink>
    </w:p>
    <w:p w14:paraId="2C3F954D" w14:textId="21A81772" w:rsidR="00E83771" w:rsidRDefault="00E83771">
      <w:pPr>
        <w:pStyle w:val="TOC3"/>
        <w:rPr>
          <w:rFonts w:asciiTheme="minorHAnsi" w:hAnsiTheme="minorHAnsi"/>
          <w:kern w:val="2"/>
          <w:szCs w:val="24"/>
          <w:lang w:val="en-MY" w:eastAsia="zh-CN"/>
          <w14:ligatures w14:val="standardContextual"/>
        </w:rPr>
      </w:pPr>
      <w:hyperlink w:anchor="_Toc232436749" w:history="1">
        <w:r w:rsidRPr="00A56C65">
          <w:rPr>
            <w:rStyle w:val="Hyperlink"/>
          </w:rPr>
          <w:t>Appendix A: Report Specifications</w:t>
        </w:r>
        <w:r>
          <w:rPr>
            <w:webHidden/>
          </w:rPr>
          <w:tab/>
        </w:r>
        <w:r>
          <w:rPr>
            <w:webHidden/>
          </w:rPr>
          <w:fldChar w:fldCharType="begin"/>
        </w:r>
        <w:r>
          <w:rPr>
            <w:webHidden/>
          </w:rPr>
          <w:instrText xml:space="preserve"> PAGEREF _Toc232436749 \h </w:instrText>
        </w:r>
        <w:r>
          <w:rPr>
            <w:webHidden/>
          </w:rPr>
        </w:r>
        <w:r>
          <w:rPr>
            <w:webHidden/>
          </w:rPr>
          <w:fldChar w:fldCharType="separate"/>
        </w:r>
        <w:r>
          <w:rPr>
            <w:webHidden/>
          </w:rPr>
          <w:t>111</w:t>
        </w:r>
        <w:r>
          <w:rPr>
            <w:webHidden/>
          </w:rPr>
          <w:fldChar w:fldCharType="end"/>
        </w:r>
      </w:hyperlink>
    </w:p>
    <w:p w14:paraId="1E4F78C0" w14:textId="140C80CF" w:rsidR="00E83771" w:rsidRDefault="00E83771">
      <w:pPr>
        <w:pStyle w:val="TOC4"/>
        <w:rPr>
          <w:rFonts w:asciiTheme="minorHAnsi" w:hAnsiTheme="minorHAnsi"/>
          <w:noProof/>
          <w:kern w:val="2"/>
          <w:szCs w:val="24"/>
          <w:lang w:val="en-MY" w:eastAsia="zh-CN"/>
          <w14:ligatures w14:val="standardContextual"/>
        </w:rPr>
      </w:pPr>
      <w:hyperlink w:anchor="_Toc232436750" w:history="1">
        <w:r w:rsidRPr="00A56C65">
          <w:rPr>
            <w:rStyle w:val="Hyperlink"/>
            <w:noProof/>
          </w:rPr>
          <w:t>A.1 Formal Implementation and Business Scope Report Index</w:t>
        </w:r>
        <w:r>
          <w:rPr>
            <w:noProof/>
            <w:webHidden/>
          </w:rPr>
          <w:tab/>
        </w:r>
        <w:r>
          <w:rPr>
            <w:noProof/>
            <w:webHidden/>
          </w:rPr>
          <w:fldChar w:fldCharType="begin"/>
        </w:r>
        <w:r>
          <w:rPr>
            <w:noProof/>
            <w:webHidden/>
          </w:rPr>
          <w:instrText xml:space="preserve"> PAGEREF _Toc232436750 \h </w:instrText>
        </w:r>
        <w:r>
          <w:rPr>
            <w:noProof/>
            <w:webHidden/>
          </w:rPr>
        </w:r>
        <w:r>
          <w:rPr>
            <w:noProof/>
            <w:webHidden/>
          </w:rPr>
          <w:fldChar w:fldCharType="separate"/>
        </w:r>
        <w:r>
          <w:rPr>
            <w:noProof/>
            <w:webHidden/>
          </w:rPr>
          <w:t>111</w:t>
        </w:r>
        <w:r>
          <w:rPr>
            <w:noProof/>
            <w:webHidden/>
          </w:rPr>
          <w:fldChar w:fldCharType="end"/>
        </w:r>
      </w:hyperlink>
    </w:p>
    <w:p w14:paraId="69D8260E" w14:textId="6EF6DE89" w:rsidR="00E83771" w:rsidRDefault="00E83771">
      <w:pPr>
        <w:pStyle w:val="TOC4"/>
        <w:rPr>
          <w:rFonts w:asciiTheme="minorHAnsi" w:hAnsiTheme="minorHAnsi"/>
          <w:noProof/>
          <w:kern w:val="2"/>
          <w:szCs w:val="24"/>
          <w:lang w:val="en-MY" w:eastAsia="zh-CN"/>
          <w14:ligatures w14:val="standardContextual"/>
        </w:rPr>
      </w:pPr>
      <w:hyperlink w:anchor="_Toc232436751" w:history="1">
        <w:r w:rsidRPr="00A56C65">
          <w:rPr>
            <w:rStyle w:val="Hyperlink"/>
            <w:noProof/>
          </w:rPr>
          <w:t>A.2 Additional Customised Reports</w:t>
        </w:r>
        <w:r>
          <w:rPr>
            <w:noProof/>
            <w:webHidden/>
          </w:rPr>
          <w:tab/>
        </w:r>
        <w:r>
          <w:rPr>
            <w:noProof/>
            <w:webHidden/>
          </w:rPr>
          <w:fldChar w:fldCharType="begin"/>
        </w:r>
        <w:r>
          <w:rPr>
            <w:noProof/>
            <w:webHidden/>
          </w:rPr>
          <w:instrText xml:space="preserve"> PAGEREF _Toc232436751 \h </w:instrText>
        </w:r>
        <w:r>
          <w:rPr>
            <w:noProof/>
            <w:webHidden/>
          </w:rPr>
        </w:r>
        <w:r>
          <w:rPr>
            <w:noProof/>
            <w:webHidden/>
          </w:rPr>
          <w:fldChar w:fldCharType="separate"/>
        </w:r>
        <w:r>
          <w:rPr>
            <w:noProof/>
            <w:webHidden/>
          </w:rPr>
          <w:t>115</w:t>
        </w:r>
        <w:r>
          <w:rPr>
            <w:noProof/>
            <w:webHidden/>
          </w:rPr>
          <w:fldChar w:fldCharType="end"/>
        </w:r>
      </w:hyperlink>
    </w:p>
    <w:p w14:paraId="2438CBCB" w14:textId="721F127B" w:rsidR="00E83771" w:rsidRDefault="00E83771">
      <w:pPr>
        <w:pStyle w:val="TOC4"/>
        <w:rPr>
          <w:rFonts w:asciiTheme="minorHAnsi" w:hAnsiTheme="minorHAnsi"/>
          <w:noProof/>
          <w:kern w:val="2"/>
          <w:szCs w:val="24"/>
          <w:lang w:val="en-MY" w:eastAsia="zh-CN"/>
          <w14:ligatures w14:val="standardContextual"/>
        </w:rPr>
      </w:pPr>
      <w:hyperlink w:anchor="_Toc232436752" w:history="1">
        <w:r w:rsidRPr="00A56C65">
          <w:rPr>
            <w:rStyle w:val="Hyperlink"/>
            <w:noProof/>
          </w:rPr>
          <w:t>A.3 Detailed Report Specifications for the Formal 19-Report Scope</w:t>
        </w:r>
        <w:r>
          <w:rPr>
            <w:noProof/>
            <w:webHidden/>
          </w:rPr>
          <w:tab/>
        </w:r>
        <w:r>
          <w:rPr>
            <w:noProof/>
            <w:webHidden/>
          </w:rPr>
          <w:fldChar w:fldCharType="begin"/>
        </w:r>
        <w:r>
          <w:rPr>
            <w:noProof/>
            <w:webHidden/>
          </w:rPr>
          <w:instrText xml:space="preserve"> PAGEREF _Toc232436752 \h </w:instrText>
        </w:r>
        <w:r>
          <w:rPr>
            <w:noProof/>
            <w:webHidden/>
          </w:rPr>
        </w:r>
        <w:r>
          <w:rPr>
            <w:noProof/>
            <w:webHidden/>
          </w:rPr>
          <w:fldChar w:fldCharType="separate"/>
        </w:r>
        <w:r>
          <w:rPr>
            <w:noProof/>
            <w:webHidden/>
          </w:rPr>
          <w:t>116</w:t>
        </w:r>
        <w:r>
          <w:rPr>
            <w:noProof/>
            <w:webHidden/>
          </w:rPr>
          <w:fldChar w:fldCharType="end"/>
        </w:r>
      </w:hyperlink>
    </w:p>
    <w:p w14:paraId="31EEE305" w14:textId="15C5AF02" w:rsidR="00E83771" w:rsidRDefault="00E83771">
      <w:pPr>
        <w:pStyle w:val="TOC5"/>
        <w:rPr>
          <w:rFonts w:asciiTheme="minorHAnsi" w:hAnsiTheme="minorHAnsi"/>
          <w:kern w:val="2"/>
          <w:szCs w:val="24"/>
          <w:lang w:val="en-MY" w:eastAsia="zh-CN"/>
          <w14:ligatures w14:val="standardContextual"/>
        </w:rPr>
      </w:pPr>
      <w:hyperlink w:anchor="_Toc232436753" w:history="1">
        <w:r w:rsidRPr="00A56C65">
          <w:rPr>
            <w:rStyle w:val="Hyperlink"/>
          </w:rPr>
          <w:t>R01: Sale Delivery (By Sales Type) Ex Tax Calculation</w:t>
        </w:r>
        <w:r>
          <w:rPr>
            <w:webHidden/>
          </w:rPr>
          <w:tab/>
        </w:r>
        <w:r>
          <w:rPr>
            <w:webHidden/>
          </w:rPr>
          <w:fldChar w:fldCharType="begin"/>
        </w:r>
        <w:r>
          <w:rPr>
            <w:webHidden/>
          </w:rPr>
          <w:instrText xml:space="preserve"> PAGEREF _Toc232436753 \h </w:instrText>
        </w:r>
        <w:r>
          <w:rPr>
            <w:webHidden/>
          </w:rPr>
        </w:r>
        <w:r>
          <w:rPr>
            <w:webHidden/>
          </w:rPr>
          <w:fldChar w:fldCharType="separate"/>
        </w:r>
        <w:r>
          <w:rPr>
            <w:webHidden/>
          </w:rPr>
          <w:t>116</w:t>
        </w:r>
        <w:r>
          <w:rPr>
            <w:webHidden/>
          </w:rPr>
          <w:fldChar w:fldCharType="end"/>
        </w:r>
      </w:hyperlink>
    </w:p>
    <w:p w14:paraId="3487FA1A" w14:textId="7B420083" w:rsidR="00E83771" w:rsidRDefault="00E83771">
      <w:pPr>
        <w:pStyle w:val="TOC5"/>
        <w:rPr>
          <w:rFonts w:asciiTheme="minorHAnsi" w:hAnsiTheme="minorHAnsi"/>
          <w:kern w:val="2"/>
          <w:szCs w:val="24"/>
          <w:lang w:val="en-MY" w:eastAsia="zh-CN"/>
          <w14:ligatures w14:val="standardContextual"/>
        </w:rPr>
      </w:pPr>
      <w:hyperlink w:anchor="_Toc232436754" w:history="1">
        <w:r w:rsidRPr="00A56C65">
          <w:rPr>
            <w:rStyle w:val="Hyperlink"/>
          </w:rPr>
          <w:t>R02: Payment Type (All Payment)</w:t>
        </w:r>
        <w:r>
          <w:rPr>
            <w:webHidden/>
          </w:rPr>
          <w:tab/>
        </w:r>
        <w:r>
          <w:rPr>
            <w:webHidden/>
          </w:rPr>
          <w:fldChar w:fldCharType="begin"/>
        </w:r>
        <w:r>
          <w:rPr>
            <w:webHidden/>
          </w:rPr>
          <w:instrText xml:space="preserve"> PAGEREF _Toc232436754 \h </w:instrText>
        </w:r>
        <w:r>
          <w:rPr>
            <w:webHidden/>
          </w:rPr>
        </w:r>
        <w:r>
          <w:rPr>
            <w:webHidden/>
          </w:rPr>
          <w:fldChar w:fldCharType="separate"/>
        </w:r>
        <w:r>
          <w:rPr>
            <w:webHidden/>
          </w:rPr>
          <w:t>117</w:t>
        </w:r>
        <w:r>
          <w:rPr>
            <w:webHidden/>
          </w:rPr>
          <w:fldChar w:fldCharType="end"/>
        </w:r>
      </w:hyperlink>
    </w:p>
    <w:p w14:paraId="5F9295A1" w14:textId="4E08A291" w:rsidR="00E83771" w:rsidRDefault="00E83771">
      <w:pPr>
        <w:pStyle w:val="TOC5"/>
        <w:rPr>
          <w:rFonts w:asciiTheme="minorHAnsi" w:hAnsiTheme="minorHAnsi"/>
          <w:kern w:val="2"/>
          <w:szCs w:val="24"/>
          <w:lang w:val="en-MY" w:eastAsia="zh-CN"/>
          <w14:ligatures w14:val="standardContextual"/>
        </w:rPr>
      </w:pPr>
      <w:hyperlink w:anchor="_Toc232436755" w:history="1">
        <w:r w:rsidRPr="00A56C65">
          <w:rPr>
            <w:rStyle w:val="Hyperlink"/>
          </w:rPr>
          <w:t>R03: Product Mix Report</w:t>
        </w:r>
        <w:r>
          <w:rPr>
            <w:webHidden/>
          </w:rPr>
          <w:tab/>
        </w:r>
        <w:r>
          <w:rPr>
            <w:webHidden/>
          </w:rPr>
          <w:fldChar w:fldCharType="begin"/>
        </w:r>
        <w:r>
          <w:rPr>
            <w:webHidden/>
          </w:rPr>
          <w:instrText xml:space="preserve"> PAGEREF _Toc232436755 \h </w:instrText>
        </w:r>
        <w:r>
          <w:rPr>
            <w:webHidden/>
          </w:rPr>
        </w:r>
        <w:r>
          <w:rPr>
            <w:webHidden/>
          </w:rPr>
          <w:fldChar w:fldCharType="separate"/>
        </w:r>
        <w:r>
          <w:rPr>
            <w:webHidden/>
          </w:rPr>
          <w:t>117</w:t>
        </w:r>
        <w:r>
          <w:rPr>
            <w:webHidden/>
          </w:rPr>
          <w:fldChar w:fldCharType="end"/>
        </w:r>
      </w:hyperlink>
    </w:p>
    <w:p w14:paraId="158327B2" w14:textId="19A23FCB" w:rsidR="00E83771" w:rsidRDefault="00E83771">
      <w:pPr>
        <w:pStyle w:val="TOC5"/>
        <w:rPr>
          <w:rFonts w:asciiTheme="minorHAnsi" w:hAnsiTheme="minorHAnsi"/>
          <w:kern w:val="2"/>
          <w:szCs w:val="24"/>
          <w:lang w:val="en-MY" w:eastAsia="zh-CN"/>
          <w14:ligatures w14:val="standardContextual"/>
        </w:rPr>
      </w:pPr>
      <w:hyperlink w:anchor="_Toc232436756" w:history="1">
        <w:r w:rsidRPr="00A56C65">
          <w:rPr>
            <w:rStyle w:val="Hyperlink"/>
          </w:rPr>
          <w:t>R04: Delivery - FoodPanda, Grabfood, ShopeeFood</w:t>
        </w:r>
        <w:r>
          <w:rPr>
            <w:webHidden/>
          </w:rPr>
          <w:tab/>
        </w:r>
        <w:r>
          <w:rPr>
            <w:webHidden/>
          </w:rPr>
          <w:fldChar w:fldCharType="begin"/>
        </w:r>
        <w:r>
          <w:rPr>
            <w:webHidden/>
          </w:rPr>
          <w:instrText xml:space="preserve"> PAGEREF _Toc232436756 \h </w:instrText>
        </w:r>
        <w:r>
          <w:rPr>
            <w:webHidden/>
          </w:rPr>
        </w:r>
        <w:r>
          <w:rPr>
            <w:webHidden/>
          </w:rPr>
          <w:fldChar w:fldCharType="separate"/>
        </w:r>
        <w:r>
          <w:rPr>
            <w:webHidden/>
          </w:rPr>
          <w:t>118</w:t>
        </w:r>
        <w:r>
          <w:rPr>
            <w:webHidden/>
          </w:rPr>
          <w:fldChar w:fldCharType="end"/>
        </w:r>
      </w:hyperlink>
    </w:p>
    <w:p w14:paraId="639681D9" w14:textId="4CA45AD5" w:rsidR="00E83771" w:rsidRDefault="00E83771">
      <w:pPr>
        <w:pStyle w:val="TOC5"/>
        <w:rPr>
          <w:rFonts w:asciiTheme="minorHAnsi" w:hAnsiTheme="minorHAnsi"/>
          <w:kern w:val="2"/>
          <w:szCs w:val="24"/>
          <w:lang w:val="en-MY" w:eastAsia="zh-CN"/>
          <w14:ligatures w14:val="standardContextual"/>
        </w:rPr>
      </w:pPr>
      <w:hyperlink w:anchor="_Toc232436757" w:history="1">
        <w:r w:rsidRPr="00A56C65">
          <w:rPr>
            <w:rStyle w:val="Hyperlink"/>
          </w:rPr>
          <w:t>R05: Pickup &amp; Declaration Report</w:t>
        </w:r>
        <w:r>
          <w:rPr>
            <w:webHidden/>
          </w:rPr>
          <w:tab/>
        </w:r>
        <w:r>
          <w:rPr>
            <w:webHidden/>
          </w:rPr>
          <w:fldChar w:fldCharType="begin"/>
        </w:r>
        <w:r>
          <w:rPr>
            <w:webHidden/>
          </w:rPr>
          <w:instrText xml:space="preserve"> PAGEREF _Toc232436757 \h </w:instrText>
        </w:r>
        <w:r>
          <w:rPr>
            <w:webHidden/>
          </w:rPr>
        </w:r>
        <w:r>
          <w:rPr>
            <w:webHidden/>
          </w:rPr>
          <w:fldChar w:fldCharType="separate"/>
        </w:r>
        <w:r>
          <w:rPr>
            <w:webHidden/>
          </w:rPr>
          <w:t>119</w:t>
        </w:r>
        <w:r>
          <w:rPr>
            <w:webHidden/>
          </w:rPr>
          <w:fldChar w:fldCharType="end"/>
        </w:r>
      </w:hyperlink>
    </w:p>
    <w:p w14:paraId="200045CA" w14:textId="49B1955E" w:rsidR="00E83771" w:rsidRDefault="00E83771">
      <w:pPr>
        <w:pStyle w:val="TOC5"/>
        <w:rPr>
          <w:rFonts w:asciiTheme="minorHAnsi" w:hAnsiTheme="minorHAnsi"/>
          <w:kern w:val="2"/>
          <w:szCs w:val="24"/>
          <w:lang w:val="en-MY" w:eastAsia="zh-CN"/>
          <w14:ligatures w14:val="standardContextual"/>
        </w:rPr>
      </w:pPr>
      <w:hyperlink w:anchor="_Toc232436758" w:history="1">
        <w:r w:rsidRPr="00A56C65">
          <w:rPr>
            <w:rStyle w:val="Hyperlink"/>
          </w:rPr>
          <w:t>R06: Stock Variance Report (Latest)</w:t>
        </w:r>
        <w:r>
          <w:rPr>
            <w:webHidden/>
          </w:rPr>
          <w:tab/>
        </w:r>
        <w:r>
          <w:rPr>
            <w:webHidden/>
          </w:rPr>
          <w:fldChar w:fldCharType="begin"/>
        </w:r>
        <w:r>
          <w:rPr>
            <w:webHidden/>
          </w:rPr>
          <w:instrText xml:space="preserve"> PAGEREF _Toc232436758 \h </w:instrText>
        </w:r>
        <w:r>
          <w:rPr>
            <w:webHidden/>
          </w:rPr>
        </w:r>
        <w:r>
          <w:rPr>
            <w:webHidden/>
          </w:rPr>
          <w:fldChar w:fldCharType="separate"/>
        </w:r>
        <w:r>
          <w:rPr>
            <w:webHidden/>
          </w:rPr>
          <w:t>120</w:t>
        </w:r>
        <w:r>
          <w:rPr>
            <w:webHidden/>
          </w:rPr>
          <w:fldChar w:fldCharType="end"/>
        </w:r>
      </w:hyperlink>
    </w:p>
    <w:p w14:paraId="458215B2" w14:textId="1526D41F" w:rsidR="00E83771" w:rsidRDefault="00E83771">
      <w:pPr>
        <w:pStyle w:val="TOC5"/>
        <w:rPr>
          <w:rFonts w:asciiTheme="minorHAnsi" w:hAnsiTheme="minorHAnsi"/>
          <w:kern w:val="2"/>
          <w:szCs w:val="24"/>
          <w:lang w:val="en-MY" w:eastAsia="zh-CN"/>
          <w14:ligatures w14:val="standardContextual"/>
        </w:rPr>
      </w:pPr>
      <w:hyperlink w:anchor="_Toc232436759" w:history="1">
        <w:r w:rsidRPr="00A56C65">
          <w:rPr>
            <w:rStyle w:val="Hyperlink"/>
          </w:rPr>
          <w:t>R07: Discount Remark Report</w:t>
        </w:r>
        <w:r>
          <w:rPr>
            <w:webHidden/>
          </w:rPr>
          <w:tab/>
        </w:r>
        <w:r>
          <w:rPr>
            <w:webHidden/>
          </w:rPr>
          <w:fldChar w:fldCharType="begin"/>
        </w:r>
        <w:r>
          <w:rPr>
            <w:webHidden/>
          </w:rPr>
          <w:instrText xml:space="preserve"> PAGEREF _Toc232436759 \h </w:instrText>
        </w:r>
        <w:r>
          <w:rPr>
            <w:webHidden/>
          </w:rPr>
        </w:r>
        <w:r>
          <w:rPr>
            <w:webHidden/>
          </w:rPr>
          <w:fldChar w:fldCharType="separate"/>
        </w:r>
        <w:r>
          <w:rPr>
            <w:webHidden/>
          </w:rPr>
          <w:t>121</w:t>
        </w:r>
        <w:r>
          <w:rPr>
            <w:webHidden/>
          </w:rPr>
          <w:fldChar w:fldCharType="end"/>
        </w:r>
      </w:hyperlink>
    </w:p>
    <w:p w14:paraId="2A873A29" w14:textId="75F98B28" w:rsidR="00E83771" w:rsidRDefault="00E83771">
      <w:pPr>
        <w:pStyle w:val="TOC5"/>
        <w:rPr>
          <w:rFonts w:asciiTheme="minorHAnsi" w:hAnsiTheme="minorHAnsi"/>
          <w:kern w:val="2"/>
          <w:szCs w:val="24"/>
          <w:lang w:val="en-MY" w:eastAsia="zh-CN"/>
          <w14:ligatures w14:val="standardContextual"/>
        </w:rPr>
      </w:pPr>
      <w:hyperlink w:anchor="_Toc232436760" w:history="1">
        <w:r w:rsidRPr="00A56C65">
          <w:rPr>
            <w:rStyle w:val="Hyperlink"/>
          </w:rPr>
          <w:t>R08: Foodpanda Sales</w:t>
        </w:r>
        <w:r>
          <w:rPr>
            <w:webHidden/>
          </w:rPr>
          <w:tab/>
        </w:r>
        <w:r>
          <w:rPr>
            <w:webHidden/>
          </w:rPr>
          <w:fldChar w:fldCharType="begin"/>
        </w:r>
        <w:r>
          <w:rPr>
            <w:webHidden/>
          </w:rPr>
          <w:instrText xml:space="preserve"> PAGEREF _Toc232436760 \h </w:instrText>
        </w:r>
        <w:r>
          <w:rPr>
            <w:webHidden/>
          </w:rPr>
        </w:r>
        <w:r>
          <w:rPr>
            <w:webHidden/>
          </w:rPr>
          <w:fldChar w:fldCharType="separate"/>
        </w:r>
        <w:r>
          <w:rPr>
            <w:webHidden/>
          </w:rPr>
          <w:t>122</w:t>
        </w:r>
        <w:r>
          <w:rPr>
            <w:webHidden/>
          </w:rPr>
          <w:fldChar w:fldCharType="end"/>
        </w:r>
      </w:hyperlink>
    </w:p>
    <w:p w14:paraId="20CF1156" w14:textId="528A3B7A" w:rsidR="00E83771" w:rsidRDefault="00E83771">
      <w:pPr>
        <w:pStyle w:val="TOC5"/>
        <w:rPr>
          <w:rFonts w:asciiTheme="minorHAnsi" w:hAnsiTheme="minorHAnsi"/>
          <w:kern w:val="2"/>
          <w:szCs w:val="24"/>
          <w:lang w:val="en-MY" w:eastAsia="zh-CN"/>
          <w14:ligatures w14:val="standardContextual"/>
        </w:rPr>
      </w:pPr>
      <w:hyperlink w:anchor="_Toc232436761" w:history="1">
        <w:r w:rsidRPr="00A56C65">
          <w:rPr>
            <w:rStyle w:val="Hyperlink"/>
          </w:rPr>
          <w:t>R09: DELETED Items Report</w:t>
        </w:r>
        <w:r>
          <w:rPr>
            <w:webHidden/>
          </w:rPr>
          <w:tab/>
        </w:r>
        <w:r>
          <w:rPr>
            <w:webHidden/>
          </w:rPr>
          <w:fldChar w:fldCharType="begin"/>
        </w:r>
        <w:r>
          <w:rPr>
            <w:webHidden/>
          </w:rPr>
          <w:instrText xml:space="preserve"> PAGEREF _Toc232436761 \h </w:instrText>
        </w:r>
        <w:r>
          <w:rPr>
            <w:webHidden/>
          </w:rPr>
        </w:r>
        <w:r>
          <w:rPr>
            <w:webHidden/>
          </w:rPr>
          <w:fldChar w:fldCharType="separate"/>
        </w:r>
        <w:r>
          <w:rPr>
            <w:webHidden/>
          </w:rPr>
          <w:t>122</w:t>
        </w:r>
        <w:r>
          <w:rPr>
            <w:webHidden/>
          </w:rPr>
          <w:fldChar w:fldCharType="end"/>
        </w:r>
      </w:hyperlink>
    </w:p>
    <w:p w14:paraId="42D8CCEF" w14:textId="76578596" w:rsidR="00E83771" w:rsidRDefault="00E83771">
      <w:pPr>
        <w:pStyle w:val="TOC5"/>
        <w:rPr>
          <w:rFonts w:asciiTheme="minorHAnsi" w:hAnsiTheme="minorHAnsi"/>
          <w:kern w:val="2"/>
          <w:szCs w:val="24"/>
          <w:lang w:val="en-MY" w:eastAsia="zh-CN"/>
          <w14:ligatures w14:val="standardContextual"/>
        </w:rPr>
      </w:pPr>
      <w:hyperlink w:anchor="_Toc232436762" w:history="1">
        <w:r w:rsidRPr="00A56C65">
          <w:rPr>
            <w:rStyle w:val="Hyperlink"/>
          </w:rPr>
          <w:t>R10: Sales Return Report</w:t>
        </w:r>
        <w:r>
          <w:rPr>
            <w:webHidden/>
          </w:rPr>
          <w:tab/>
        </w:r>
        <w:r>
          <w:rPr>
            <w:webHidden/>
          </w:rPr>
          <w:fldChar w:fldCharType="begin"/>
        </w:r>
        <w:r>
          <w:rPr>
            <w:webHidden/>
          </w:rPr>
          <w:instrText xml:space="preserve"> PAGEREF _Toc232436762 \h </w:instrText>
        </w:r>
        <w:r>
          <w:rPr>
            <w:webHidden/>
          </w:rPr>
        </w:r>
        <w:r>
          <w:rPr>
            <w:webHidden/>
          </w:rPr>
          <w:fldChar w:fldCharType="separate"/>
        </w:r>
        <w:r>
          <w:rPr>
            <w:webHidden/>
          </w:rPr>
          <w:t>123</w:t>
        </w:r>
        <w:r>
          <w:rPr>
            <w:webHidden/>
          </w:rPr>
          <w:fldChar w:fldCharType="end"/>
        </w:r>
      </w:hyperlink>
    </w:p>
    <w:p w14:paraId="123ACB9D" w14:textId="7DB3418C" w:rsidR="00E83771" w:rsidRDefault="00E83771">
      <w:pPr>
        <w:pStyle w:val="TOC5"/>
        <w:rPr>
          <w:rFonts w:asciiTheme="minorHAnsi" w:hAnsiTheme="minorHAnsi"/>
          <w:kern w:val="2"/>
          <w:szCs w:val="24"/>
          <w:lang w:val="en-MY" w:eastAsia="zh-CN"/>
          <w14:ligatures w14:val="standardContextual"/>
        </w:rPr>
      </w:pPr>
      <w:hyperlink w:anchor="_Toc232436763" w:history="1">
        <w:r w:rsidRPr="00A56C65">
          <w:rPr>
            <w:rStyle w:val="Hyperlink"/>
          </w:rPr>
          <w:t>R11: [SOK] Each Kiosk Transaction Report</w:t>
        </w:r>
        <w:r>
          <w:rPr>
            <w:webHidden/>
          </w:rPr>
          <w:tab/>
        </w:r>
        <w:r>
          <w:rPr>
            <w:webHidden/>
          </w:rPr>
          <w:fldChar w:fldCharType="begin"/>
        </w:r>
        <w:r>
          <w:rPr>
            <w:webHidden/>
          </w:rPr>
          <w:instrText xml:space="preserve"> PAGEREF _Toc232436763 \h </w:instrText>
        </w:r>
        <w:r>
          <w:rPr>
            <w:webHidden/>
          </w:rPr>
        </w:r>
        <w:r>
          <w:rPr>
            <w:webHidden/>
          </w:rPr>
          <w:fldChar w:fldCharType="separate"/>
        </w:r>
        <w:r>
          <w:rPr>
            <w:webHidden/>
          </w:rPr>
          <w:t>124</w:t>
        </w:r>
        <w:r>
          <w:rPr>
            <w:webHidden/>
          </w:rPr>
          <w:fldChar w:fldCharType="end"/>
        </w:r>
      </w:hyperlink>
    </w:p>
    <w:p w14:paraId="74A1F0E4" w14:textId="0722A9A2" w:rsidR="00E83771" w:rsidRDefault="00E83771">
      <w:pPr>
        <w:pStyle w:val="TOC5"/>
        <w:rPr>
          <w:rFonts w:asciiTheme="minorHAnsi" w:hAnsiTheme="minorHAnsi"/>
          <w:kern w:val="2"/>
          <w:szCs w:val="24"/>
          <w:lang w:val="en-MY" w:eastAsia="zh-CN"/>
          <w14:ligatures w14:val="standardContextual"/>
        </w:rPr>
      </w:pPr>
      <w:hyperlink w:anchor="_Toc232436764" w:history="1">
        <w:r w:rsidRPr="00A56C65">
          <w:rPr>
            <w:rStyle w:val="Hyperlink"/>
          </w:rPr>
          <w:t>R12: Sales Cancelled Report</w:t>
        </w:r>
        <w:r>
          <w:rPr>
            <w:webHidden/>
          </w:rPr>
          <w:tab/>
        </w:r>
        <w:r>
          <w:rPr>
            <w:webHidden/>
          </w:rPr>
          <w:fldChar w:fldCharType="begin"/>
        </w:r>
        <w:r>
          <w:rPr>
            <w:webHidden/>
          </w:rPr>
          <w:instrText xml:space="preserve"> PAGEREF _Toc232436764 \h </w:instrText>
        </w:r>
        <w:r>
          <w:rPr>
            <w:webHidden/>
          </w:rPr>
        </w:r>
        <w:r>
          <w:rPr>
            <w:webHidden/>
          </w:rPr>
          <w:fldChar w:fldCharType="separate"/>
        </w:r>
        <w:r>
          <w:rPr>
            <w:webHidden/>
          </w:rPr>
          <w:t>125</w:t>
        </w:r>
        <w:r>
          <w:rPr>
            <w:webHidden/>
          </w:rPr>
          <w:fldChar w:fldCharType="end"/>
        </w:r>
      </w:hyperlink>
    </w:p>
    <w:p w14:paraId="03A35723" w14:textId="3C4C8EF0" w:rsidR="00E83771" w:rsidRDefault="00E83771">
      <w:pPr>
        <w:pStyle w:val="TOC5"/>
        <w:rPr>
          <w:rFonts w:asciiTheme="minorHAnsi" w:hAnsiTheme="minorHAnsi"/>
          <w:kern w:val="2"/>
          <w:szCs w:val="24"/>
          <w:lang w:val="en-MY" w:eastAsia="zh-CN"/>
          <w14:ligatures w14:val="standardContextual"/>
        </w:rPr>
      </w:pPr>
      <w:hyperlink w:anchor="_Toc232436765" w:history="1">
        <w:r w:rsidRPr="00A56C65">
          <w:rPr>
            <w:rStyle w:val="Hyperlink"/>
          </w:rPr>
          <w:t>R13: Xilnex - Monthly Checking - COGS by Item (By Sales Type)</w:t>
        </w:r>
        <w:r>
          <w:rPr>
            <w:webHidden/>
          </w:rPr>
          <w:tab/>
        </w:r>
        <w:r>
          <w:rPr>
            <w:webHidden/>
          </w:rPr>
          <w:fldChar w:fldCharType="begin"/>
        </w:r>
        <w:r>
          <w:rPr>
            <w:webHidden/>
          </w:rPr>
          <w:instrText xml:space="preserve"> PAGEREF _Toc232436765 \h </w:instrText>
        </w:r>
        <w:r>
          <w:rPr>
            <w:webHidden/>
          </w:rPr>
        </w:r>
        <w:r>
          <w:rPr>
            <w:webHidden/>
          </w:rPr>
          <w:fldChar w:fldCharType="separate"/>
        </w:r>
        <w:r>
          <w:rPr>
            <w:webHidden/>
          </w:rPr>
          <w:t>126</w:t>
        </w:r>
        <w:r>
          <w:rPr>
            <w:webHidden/>
          </w:rPr>
          <w:fldChar w:fldCharType="end"/>
        </w:r>
      </w:hyperlink>
    </w:p>
    <w:p w14:paraId="2C529A61" w14:textId="0A59A25D" w:rsidR="00E83771" w:rsidRDefault="00E83771">
      <w:pPr>
        <w:pStyle w:val="TOC5"/>
        <w:rPr>
          <w:rFonts w:asciiTheme="minorHAnsi" w:hAnsiTheme="minorHAnsi"/>
          <w:kern w:val="2"/>
          <w:szCs w:val="24"/>
          <w:lang w:val="en-MY" w:eastAsia="zh-CN"/>
          <w14:ligatures w14:val="standardContextual"/>
        </w:rPr>
      </w:pPr>
      <w:hyperlink w:anchor="_Toc232436766" w:history="1">
        <w:r w:rsidRPr="00A56C65">
          <w:rPr>
            <w:rStyle w:val="Hyperlink"/>
          </w:rPr>
          <w:t>R14: Foodpanda Discount</w:t>
        </w:r>
        <w:r>
          <w:rPr>
            <w:webHidden/>
          </w:rPr>
          <w:tab/>
        </w:r>
        <w:r>
          <w:rPr>
            <w:webHidden/>
          </w:rPr>
          <w:fldChar w:fldCharType="begin"/>
        </w:r>
        <w:r>
          <w:rPr>
            <w:webHidden/>
          </w:rPr>
          <w:instrText xml:space="preserve"> PAGEREF _Toc232436766 \h </w:instrText>
        </w:r>
        <w:r>
          <w:rPr>
            <w:webHidden/>
          </w:rPr>
        </w:r>
        <w:r>
          <w:rPr>
            <w:webHidden/>
          </w:rPr>
          <w:fldChar w:fldCharType="separate"/>
        </w:r>
        <w:r>
          <w:rPr>
            <w:webHidden/>
          </w:rPr>
          <w:t>126</w:t>
        </w:r>
        <w:r>
          <w:rPr>
            <w:webHidden/>
          </w:rPr>
          <w:fldChar w:fldCharType="end"/>
        </w:r>
      </w:hyperlink>
    </w:p>
    <w:p w14:paraId="77F94BB5" w14:textId="14A2517D" w:rsidR="00E83771" w:rsidRDefault="00E83771">
      <w:pPr>
        <w:pStyle w:val="TOC5"/>
        <w:rPr>
          <w:rFonts w:asciiTheme="minorHAnsi" w:hAnsiTheme="minorHAnsi"/>
          <w:kern w:val="2"/>
          <w:szCs w:val="24"/>
          <w:lang w:val="en-MY" w:eastAsia="zh-CN"/>
          <w14:ligatures w14:val="standardContextual"/>
        </w:rPr>
      </w:pPr>
      <w:hyperlink w:anchor="_Toc232436767" w:history="1">
        <w:r w:rsidRPr="00A56C65">
          <w:rPr>
            <w:rStyle w:val="Hyperlink"/>
          </w:rPr>
          <w:t>R15: Mobile Ordering Sales</w:t>
        </w:r>
        <w:r>
          <w:rPr>
            <w:webHidden/>
          </w:rPr>
          <w:tab/>
        </w:r>
        <w:r>
          <w:rPr>
            <w:webHidden/>
          </w:rPr>
          <w:fldChar w:fldCharType="begin"/>
        </w:r>
        <w:r>
          <w:rPr>
            <w:webHidden/>
          </w:rPr>
          <w:instrText xml:space="preserve"> PAGEREF _Toc232436767 \h </w:instrText>
        </w:r>
        <w:r>
          <w:rPr>
            <w:webHidden/>
          </w:rPr>
        </w:r>
        <w:r>
          <w:rPr>
            <w:webHidden/>
          </w:rPr>
          <w:fldChar w:fldCharType="separate"/>
        </w:r>
        <w:r>
          <w:rPr>
            <w:webHidden/>
          </w:rPr>
          <w:t>127</w:t>
        </w:r>
        <w:r>
          <w:rPr>
            <w:webHidden/>
          </w:rPr>
          <w:fldChar w:fldCharType="end"/>
        </w:r>
      </w:hyperlink>
    </w:p>
    <w:p w14:paraId="31DA621B" w14:textId="16D65488" w:rsidR="00E83771" w:rsidRDefault="00E83771">
      <w:pPr>
        <w:pStyle w:val="TOC5"/>
        <w:rPr>
          <w:rFonts w:asciiTheme="minorHAnsi" w:hAnsiTheme="minorHAnsi"/>
          <w:kern w:val="2"/>
          <w:szCs w:val="24"/>
          <w:lang w:val="en-MY" w:eastAsia="zh-CN"/>
          <w14:ligatures w14:val="standardContextual"/>
        </w:rPr>
      </w:pPr>
      <w:hyperlink w:anchor="_Toc232436768" w:history="1">
        <w:r w:rsidRPr="00A56C65">
          <w:rPr>
            <w:rStyle w:val="Hyperlink"/>
          </w:rPr>
          <w:t>R16: Average SOS Report (New)</w:t>
        </w:r>
        <w:r>
          <w:rPr>
            <w:webHidden/>
          </w:rPr>
          <w:tab/>
        </w:r>
        <w:r>
          <w:rPr>
            <w:webHidden/>
          </w:rPr>
          <w:fldChar w:fldCharType="begin"/>
        </w:r>
        <w:r>
          <w:rPr>
            <w:webHidden/>
          </w:rPr>
          <w:instrText xml:space="preserve"> PAGEREF _Toc232436768 \h </w:instrText>
        </w:r>
        <w:r>
          <w:rPr>
            <w:webHidden/>
          </w:rPr>
        </w:r>
        <w:r>
          <w:rPr>
            <w:webHidden/>
          </w:rPr>
          <w:fldChar w:fldCharType="separate"/>
        </w:r>
        <w:r>
          <w:rPr>
            <w:webHidden/>
          </w:rPr>
          <w:t>128</w:t>
        </w:r>
        <w:r>
          <w:rPr>
            <w:webHidden/>
          </w:rPr>
          <w:fldChar w:fldCharType="end"/>
        </w:r>
      </w:hyperlink>
    </w:p>
    <w:p w14:paraId="21F26952" w14:textId="342696E8" w:rsidR="00E83771" w:rsidRDefault="00E83771">
      <w:pPr>
        <w:pStyle w:val="TOC5"/>
        <w:rPr>
          <w:rFonts w:asciiTheme="minorHAnsi" w:hAnsiTheme="minorHAnsi"/>
          <w:kern w:val="2"/>
          <w:szCs w:val="24"/>
          <w:lang w:val="en-MY" w:eastAsia="zh-CN"/>
          <w14:ligatures w14:val="standardContextual"/>
        </w:rPr>
      </w:pPr>
      <w:hyperlink w:anchor="_Toc232436769" w:history="1">
        <w:r w:rsidRPr="00A56C65">
          <w:rPr>
            <w:rStyle w:val="Hyperlink"/>
          </w:rPr>
          <w:t>R17: MB Cash Voucher (with Barcode) Redemption Report</w:t>
        </w:r>
        <w:r>
          <w:rPr>
            <w:webHidden/>
          </w:rPr>
          <w:tab/>
        </w:r>
        <w:r>
          <w:rPr>
            <w:webHidden/>
          </w:rPr>
          <w:fldChar w:fldCharType="begin"/>
        </w:r>
        <w:r>
          <w:rPr>
            <w:webHidden/>
          </w:rPr>
          <w:instrText xml:space="preserve"> PAGEREF _Toc232436769 \h </w:instrText>
        </w:r>
        <w:r>
          <w:rPr>
            <w:webHidden/>
          </w:rPr>
        </w:r>
        <w:r>
          <w:rPr>
            <w:webHidden/>
          </w:rPr>
          <w:fldChar w:fldCharType="separate"/>
        </w:r>
        <w:r>
          <w:rPr>
            <w:webHidden/>
          </w:rPr>
          <w:t>129</w:t>
        </w:r>
        <w:r>
          <w:rPr>
            <w:webHidden/>
          </w:rPr>
          <w:fldChar w:fldCharType="end"/>
        </w:r>
      </w:hyperlink>
    </w:p>
    <w:p w14:paraId="6BBF3B83" w14:textId="634F204A" w:rsidR="00E83771" w:rsidRDefault="00E83771">
      <w:pPr>
        <w:pStyle w:val="TOC5"/>
        <w:rPr>
          <w:rFonts w:asciiTheme="minorHAnsi" w:hAnsiTheme="minorHAnsi"/>
          <w:kern w:val="2"/>
          <w:szCs w:val="24"/>
          <w:lang w:val="en-MY" w:eastAsia="zh-CN"/>
          <w14:ligatures w14:val="standardContextual"/>
        </w:rPr>
      </w:pPr>
      <w:hyperlink w:anchor="_Toc232436770" w:history="1">
        <w:r w:rsidRPr="00A56C65">
          <w:rPr>
            <w:rStyle w:val="Hyperlink"/>
          </w:rPr>
          <w:t>R18: MB Staff E - Voucher RM 20 &amp; MB CASH VOUCHER RM10 (with Barcode) Redemption Report</w:t>
        </w:r>
        <w:r>
          <w:rPr>
            <w:webHidden/>
          </w:rPr>
          <w:tab/>
        </w:r>
        <w:r>
          <w:rPr>
            <w:webHidden/>
          </w:rPr>
          <w:fldChar w:fldCharType="begin"/>
        </w:r>
        <w:r>
          <w:rPr>
            <w:webHidden/>
          </w:rPr>
          <w:instrText xml:space="preserve"> PAGEREF _Toc232436770 \h </w:instrText>
        </w:r>
        <w:r>
          <w:rPr>
            <w:webHidden/>
          </w:rPr>
        </w:r>
        <w:r>
          <w:rPr>
            <w:webHidden/>
          </w:rPr>
          <w:fldChar w:fldCharType="separate"/>
        </w:r>
        <w:r>
          <w:rPr>
            <w:webHidden/>
          </w:rPr>
          <w:t>130</w:t>
        </w:r>
        <w:r>
          <w:rPr>
            <w:webHidden/>
          </w:rPr>
          <w:fldChar w:fldCharType="end"/>
        </w:r>
      </w:hyperlink>
    </w:p>
    <w:p w14:paraId="225B10CB" w14:textId="465FE22D" w:rsidR="00E83771" w:rsidRDefault="00E83771">
      <w:pPr>
        <w:pStyle w:val="TOC5"/>
        <w:rPr>
          <w:rFonts w:asciiTheme="minorHAnsi" w:hAnsiTheme="minorHAnsi"/>
          <w:kern w:val="2"/>
          <w:szCs w:val="24"/>
          <w:lang w:val="en-MY" w:eastAsia="zh-CN"/>
          <w14:ligatures w14:val="standardContextual"/>
        </w:rPr>
      </w:pPr>
      <w:hyperlink w:anchor="_Toc232436771" w:history="1">
        <w:r w:rsidRPr="00A56C65">
          <w:rPr>
            <w:rStyle w:val="Hyperlink"/>
          </w:rPr>
          <w:t>R19: Product Mix with modifier without ETL</w:t>
        </w:r>
        <w:r>
          <w:rPr>
            <w:webHidden/>
          </w:rPr>
          <w:tab/>
        </w:r>
        <w:r>
          <w:rPr>
            <w:webHidden/>
          </w:rPr>
          <w:fldChar w:fldCharType="begin"/>
        </w:r>
        <w:r>
          <w:rPr>
            <w:webHidden/>
          </w:rPr>
          <w:instrText xml:space="preserve"> PAGEREF _Toc232436771 \h </w:instrText>
        </w:r>
        <w:r>
          <w:rPr>
            <w:webHidden/>
          </w:rPr>
        </w:r>
        <w:r>
          <w:rPr>
            <w:webHidden/>
          </w:rPr>
          <w:fldChar w:fldCharType="separate"/>
        </w:r>
        <w:r>
          <w:rPr>
            <w:webHidden/>
          </w:rPr>
          <w:t>131</w:t>
        </w:r>
        <w:r>
          <w:rPr>
            <w:webHidden/>
          </w:rPr>
          <w:fldChar w:fldCharType="end"/>
        </w:r>
      </w:hyperlink>
    </w:p>
    <w:p w14:paraId="1AA00D7F" w14:textId="059C4DD1" w:rsidR="00E83771" w:rsidRDefault="00E83771">
      <w:pPr>
        <w:pStyle w:val="TOC4"/>
        <w:rPr>
          <w:rFonts w:asciiTheme="minorHAnsi" w:hAnsiTheme="minorHAnsi"/>
          <w:noProof/>
          <w:kern w:val="2"/>
          <w:szCs w:val="24"/>
          <w:lang w:val="en-MY" w:eastAsia="zh-CN"/>
          <w14:ligatures w14:val="standardContextual"/>
        </w:rPr>
      </w:pPr>
      <w:hyperlink w:anchor="_Toc232436772" w:history="1">
        <w:r w:rsidRPr="00A56C65">
          <w:rPr>
            <w:rStyle w:val="Hyperlink"/>
            <w:noProof/>
          </w:rPr>
          <w:t>A.4 Detailed Specifications for Additional Customised Reports</w:t>
        </w:r>
        <w:r>
          <w:rPr>
            <w:noProof/>
            <w:webHidden/>
          </w:rPr>
          <w:tab/>
        </w:r>
        <w:r>
          <w:rPr>
            <w:noProof/>
            <w:webHidden/>
          </w:rPr>
          <w:fldChar w:fldCharType="begin"/>
        </w:r>
        <w:r>
          <w:rPr>
            <w:noProof/>
            <w:webHidden/>
          </w:rPr>
          <w:instrText xml:space="preserve"> PAGEREF _Toc232436772 \h </w:instrText>
        </w:r>
        <w:r>
          <w:rPr>
            <w:noProof/>
            <w:webHidden/>
          </w:rPr>
        </w:r>
        <w:r>
          <w:rPr>
            <w:noProof/>
            <w:webHidden/>
          </w:rPr>
          <w:fldChar w:fldCharType="separate"/>
        </w:r>
        <w:r>
          <w:rPr>
            <w:noProof/>
            <w:webHidden/>
          </w:rPr>
          <w:t>131</w:t>
        </w:r>
        <w:r>
          <w:rPr>
            <w:noProof/>
            <w:webHidden/>
          </w:rPr>
          <w:fldChar w:fldCharType="end"/>
        </w:r>
      </w:hyperlink>
    </w:p>
    <w:p w14:paraId="09327B23" w14:textId="425E079B" w:rsidR="00E83771" w:rsidRDefault="00E83771">
      <w:pPr>
        <w:pStyle w:val="TOC5"/>
        <w:rPr>
          <w:rFonts w:asciiTheme="minorHAnsi" w:hAnsiTheme="minorHAnsi"/>
          <w:kern w:val="2"/>
          <w:szCs w:val="24"/>
          <w:lang w:val="en-MY" w:eastAsia="zh-CN"/>
          <w14:ligatures w14:val="standardContextual"/>
        </w:rPr>
      </w:pPr>
      <w:hyperlink w:anchor="_Toc232436773" w:history="1">
        <w:r w:rsidRPr="00A56C65">
          <w:rPr>
            <w:rStyle w:val="Hyperlink"/>
          </w:rPr>
          <w:t>C01: Roblox Free Chicken Burger Combo Sales</w:t>
        </w:r>
        <w:r>
          <w:rPr>
            <w:webHidden/>
          </w:rPr>
          <w:tab/>
        </w:r>
        <w:r>
          <w:rPr>
            <w:webHidden/>
          </w:rPr>
          <w:fldChar w:fldCharType="begin"/>
        </w:r>
        <w:r>
          <w:rPr>
            <w:webHidden/>
          </w:rPr>
          <w:instrText xml:space="preserve"> PAGEREF _Toc232436773 \h </w:instrText>
        </w:r>
        <w:r>
          <w:rPr>
            <w:webHidden/>
          </w:rPr>
        </w:r>
        <w:r>
          <w:rPr>
            <w:webHidden/>
          </w:rPr>
          <w:fldChar w:fldCharType="separate"/>
        </w:r>
        <w:r>
          <w:rPr>
            <w:webHidden/>
          </w:rPr>
          <w:t>131</w:t>
        </w:r>
        <w:r>
          <w:rPr>
            <w:webHidden/>
          </w:rPr>
          <w:fldChar w:fldCharType="end"/>
        </w:r>
      </w:hyperlink>
    </w:p>
    <w:p w14:paraId="70AA9174" w14:textId="148B6ACE" w:rsidR="00E83771" w:rsidRDefault="00E83771">
      <w:pPr>
        <w:pStyle w:val="TOC5"/>
        <w:rPr>
          <w:rFonts w:asciiTheme="minorHAnsi" w:hAnsiTheme="minorHAnsi"/>
          <w:kern w:val="2"/>
          <w:szCs w:val="24"/>
          <w:lang w:val="en-MY" w:eastAsia="zh-CN"/>
          <w14:ligatures w14:val="standardContextual"/>
        </w:rPr>
      </w:pPr>
      <w:hyperlink w:anchor="_Toc232436774" w:history="1">
        <w:r w:rsidRPr="00A56C65">
          <w:rPr>
            <w:rStyle w:val="Hyperlink"/>
          </w:rPr>
          <w:t>C02: Voucher Campaign &amp; Reward Sales</w:t>
        </w:r>
        <w:r>
          <w:rPr>
            <w:webHidden/>
          </w:rPr>
          <w:tab/>
        </w:r>
        <w:r>
          <w:rPr>
            <w:webHidden/>
          </w:rPr>
          <w:fldChar w:fldCharType="begin"/>
        </w:r>
        <w:r>
          <w:rPr>
            <w:webHidden/>
          </w:rPr>
          <w:instrText xml:space="preserve"> PAGEREF _Toc232436774 \h </w:instrText>
        </w:r>
        <w:r>
          <w:rPr>
            <w:webHidden/>
          </w:rPr>
        </w:r>
        <w:r>
          <w:rPr>
            <w:webHidden/>
          </w:rPr>
          <w:fldChar w:fldCharType="separate"/>
        </w:r>
        <w:r>
          <w:rPr>
            <w:webHidden/>
          </w:rPr>
          <w:t>132</w:t>
        </w:r>
        <w:r>
          <w:rPr>
            <w:webHidden/>
          </w:rPr>
          <w:fldChar w:fldCharType="end"/>
        </w:r>
      </w:hyperlink>
    </w:p>
    <w:p w14:paraId="5A9B01A1" w14:textId="165112BD" w:rsidR="00E83771" w:rsidRDefault="00E83771">
      <w:pPr>
        <w:pStyle w:val="TOC5"/>
        <w:rPr>
          <w:rFonts w:asciiTheme="minorHAnsi" w:hAnsiTheme="minorHAnsi"/>
          <w:kern w:val="2"/>
          <w:szCs w:val="24"/>
          <w:lang w:val="en-MY" w:eastAsia="zh-CN"/>
          <w14:ligatures w14:val="standardContextual"/>
        </w:rPr>
      </w:pPr>
      <w:hyperlink w:anchor="_Toc232436775" w:history="1">
        <w:r w:rsidRPr="00A56C65">
          <w:rPr>
            <w:rStyle w:val="Hyperlink"/>
          </w:rPr>
          <w:t>C03: Promotion Item Additional Purchase Report</w:t>
        </w:r>
        <w:r>
          <w:rPr>
            <w:webHidden/>
          </w:rPr>
          <w:tab/>
        </w:r>
        <w:r>
          <w:rPr>
            <w:webHidden/>
          </w:rPr>
          <w:fldChar w:fldCharType="begin"/>
        </w:r>
        <w:r>
          <w:rPr>
            <w:webHidden/>
          </w:rPr>
          <w:instrText xml:space="preserve"> PAGEREF _Toc232436775 \h </w:instrText>
        </w:r>
        <w:r>
          <w:rPr>
            <w:webHidden/>
          </w:rPr>
        </w:r>
        <w:r>
          <w:rPr>
            <w:webHidden/>
          </w:rPr>
          <w:fldChar w:fldCharType="separate"/>
        </w:r>
        <w:r>
          <w:rPr>
            <w:webHidden/>
          </w:rPr>
          <w:t>133</w:t>
        </w:r>
        <w:r>
          <w:rPr>
            <w:webHidden/>
          </w:rPr>
          <w:fldChar w:fldCharType="end"/>
        </w:r>
      </w:hyperlink>
    </w:p>
    <w:p w14:paraId="3B6DD60F" w14:textId="079A6C50" w:rsidR="00FF7DD0" w:rsidRDefault="00FF7DD0" w:rsidP="00FF7DD0">
      <w:pPr>
        <w:rPr>
          <w:noProof/>
        </w:rPr>
        <w:sectPr w:rsidR="00FF7DD0" w:rsidSect="008B1AF1">
          <w:headerReference w:type="default" r:id="rId20"/>
          <w:footerReference w:type="default" r:id="rId21"/>
          <w:footerReference w:type="first" r:id="rId22"/>
          <w:type w:val="continuous"/>
          <w:pgSz w:w="11907" w:h="16840" w:code="9"/>
          <w:pgMar w:top="1418" w:right="1843" w:bottom="1418" w:left="1843" w:header="709" w:footer="720" w:gutter="0"/>
          <w:pgNumType w:fmt="upperRoman"/>
          <w:cols w:space="708"/>
          <w:docGrid w:linePitch="360"/>
        </w:sectPr>
      </w:pPr>
      <w:r>
        <w:rPr>
          <w:noProof/>
        </w:rPr>
        <w:fldChar w:fldCharType="end"/>
      </w:r>
    </w:p>
    <w:p w14:paraId="7FB9C3F4" w14:textId="77777777" w:rsidR="00CB2507" w:rsidRDefault="00CB2507" w:rsidP="00CB2507">
      <w:pPr>
        <w:pStyle w:val="TITLEATPREFACE"/>
        <w:spacing w:after="960"/>
      </w:pPr>
      <w:bookmarkStart w:id="23" w:name="_Toc232258421"/>
      <w:bookmarkStart w:id="24" w:name="_Toc232436654"/>
      <w:bookmarkStart w:id="25" w:name="_Toc223535074"/>
      <w:r>
        <w:lastRenderedPageBreak/>
        <w:t>LIST OF TABLES</w:t>
      </w:r>
      <w:bookmarkEnd w:id="23"/>
      <w:bookmarkEnd w:id="24"/>
    </w:p>
    <w:p w14:paraId="149F64EC" w14:textId="77777777" w:rsidR="00B9032B" w:rsidRDefault="00B9032B" w:rsidP="00B9032B">
      <w:pPr>
        <w:pStyle w:val="TableofFigures"/>
      </w:pPr>
      <w:r>
        <w:t>Table 1.1: High-level project scope boundary</w:t>
      </w:r>
      <w:r>
        <w:tab/>
        <w:t>5</w:t>
      </w:r>
    </w:p>
    <w:p w14:paraId="41EF802F" w14:textId="77777777" w:rsidR="00B9032B" w:rsidRDefault="00B9032B" w:rsidP="00B9032B">
      <w:pPr>
        <w:pStyle w:val="TableofFigures"/>
      </w:pPr>
      <w:r>
        <w:t>Table 2.1: Comparative discussion of vendor-managed reporting versus company-owned reporting</w:t>
      </w:r>
      <w:r>
        <w:tab/>
        <w:t>14</w:t>
      </w:r>
    </w:p>
    <w:p w14:paraId="1C156BBC" w14:textId="77777777" w:rsidR="00B9032B" w:rsidRDefault="00B9032B" w:rsidP="00B9032B">
      <w:pPr>
        <w:pStyle w:val="TableofFigures"/>
      </w:pPr>
      <w:r>
        <w:t>Table 2.2: Reporting portal workflow and interface considerations for the implemented platform</w:t>
      </w:r>
      <w:r>
        <w:tab/>
        <w:t>17</w:t>
      </w:r>
    </w:p>
    <w:p w14:paraId="7CD2CAE8" w14:textId="77777777" w:rsidR="00B9032B" w:rsidRDefault="00B9032B" w:rsidP="00B9032B">
      <w:pPr>
        <w:pStyle w:val="TableofFigures"/>
      </w:pPr>
      <w:r>
        <w:t>Table 2.3: Synthesis / rationale map linking adopted choices to literature</w:t>
      </w:r>
      <w:r>
        <w:tab/>
        <w:t>19</w:t>
      </w:r>
    </w:p>
    <w:p w14:paraId="3DBF2EA7" w14:textId="77777777" w:rsidR="00B9032B" w:rsidRDefault="00B9032B" w:rsidP="00B9032B">
      <w:pPr>
        <w:pStyle w:val="TableofFigures"/>
      </w:pPr>
      <w:r>
        <w:t>Table 3.1: Phase-level inputs, activities, and evidence artefacts (per report module)</w:t>
      </w:r>
      <w:r>
        <w:tab/>
        <w:t>23</w:t>
      </w:r>
    </w:p>
    <w:p w14:paraId="6A6D869F" w14:textId="77777777" w:rsidR="00B9032B" w:rsidRDefault="00B9032B" w:rsidP="00B9032B">
      <w:pPr>
        <w:pStyle w:val="TableofFigures"/>
      </w:pPr>
      <w:r>
        <w:t>Table 3.2: Detailed Gantt-style project schedule across the 40-week internship period</w:t>
      </w:r>
      <w:r>
        <w:tab/>
        <w:t>31</w:t>
      </w:r>
    </w:p>
    <w:p w14:paraId="06D26652" w14:textId="77777777" w:rsidR="00B9032B" w:rsidRDefault="00B9032B" w:rsidP="00B9032B">
      <w:pPr>
        <w:pStyle w:val="TableofFigures"/>
      </w:pPr>
      <w:r>
        <w:t>Table 3.3: Hardware requirements (high-level)</w:t>
      </w:r>
      <w:r>
        <w:tab/>
        <w:t>32</w:t>
      </w:r>
    </w:p>
    <w:p w14:paraId="50AC021F" w14:textId="77777777" w:rsidR="00B9032B" w:rsidRDefault="00B9032B" w:rsidP="00B9032B">
      <w:pPr>
        <w:pStyle w:val="TableofFigures"/>
      </w:pPr>
      <w:r>
        <w:t>Table 3.4: Software requirements (high-level)</w:t>
      </w:r>
      <w:r>
        <w:tab/>
        <w:t>33</w:t>
      </w:r>
    </w:p>
    <w:p w14:paraId="71DA5126" w14:textId="77777777" w:rsidR="00B9032B" w:rsidRDefault="00B9032B" w:rsidP="00B9032B">
      <w:pPr>
        <w:pStyle w:val="TableofFigures"/>
      </w:pPr>
      <w:r>
        <w:t>Table 4.1: Stakeholder groups and reporting needs (role-based view)</w:t>
      </w:r>
      <w:r>
        <w:tab/>
        <w:t>36</w:t>
      </w:r>
    </w:p>
    <w:p w14:paraId="5F68229A" w14:textId="77777777" w:rsidR="00B9032B" w:rsidRDefault="00B9032B" w:rsidP="00B9032B">
      <w:pPr>
        <w:pStyle w:val="TableofFigures"/>
      </w:pPr>
      <w:r>
        <w:t>Table 4.2: Functional requirements for the platform</w:t>
      </w:r>
      <w:r>
        <w:tab/>
        <w:t>39</w:t>
      </w:r>
    </w:p>
    <w:p w14:paraId="39045B44" w14:textId="77777777" w:rsidR="00B9032B" w:rsidRDefault="00B9032B" w:rsidP="00B9032B">
      <w:pPr>
        <w:pStyle w:val="TableofFigures"/>
      </w:pPr>
      <w:r>
        <w:t>Table 4.3: Non-functional requirements for the platform</w:t>
      </w:r>
      <w:r>
        <w:tab/>
        <w:t>39</w:t>
      </w:r>
    </w:p>
    <w:p w14:paraId="772E1A10" w14:textId="77777777" w:rsidR="00B9032B" w:rsidRDefault="00B9032B" w:rsidP="00B9032B">
      <w:pPr>
        <w:pStyle w:val="TableofFigures"/>
      </w:pPr>
      <w:r>
        <w:t>Table 4.4: Component responsibilities and design considerations</w:t>
      </w:r>
      <w:r>
        <w:tab/>
        <w:t>42</w:t>
      </w:r>
    </w:p>
    <w:p w14:paraId="3EAADA43" w14:textId="77777777" w:rsidR="00B9032B" w:rsidRDefault="00B9032B" w:rsidP="00B9032B">
      <w:pPr>
        <w:pStyle w:val="TableofFigures"/>
      </w:pPr>
      <w:r>
        <w:t>Table 4.5: Formal implementation/business-scope report groups and design implications</w:t>
      </w:r>
      <w:r>
        <w:tab/>
        <w:t>44</w:t>
      </w:r>
    </w:p>
    <w:p w14:paraId="3B841F52" w14:textId="77777777" w:rsidR="00B9032B" w:rsidRDefault="00B9032B" w:rsidP="00B9032B">
      <w:pPr>
        <w:pStyle w:val="TableofFigures"/>
      </w:pPr>
      <w:r>
        <w:t>Table 4.6: Additional customised reports and their relationship to the shared platform design</w:t>
      </w:r>
      <w:r>
        <w:tab/>
        <w:t>44</w:t>
      </w:r>
    </w:p>
    <w:p w14:paraId="56B2649B" w14:textId="77777777" w:rsidR="00B9032B" w:rsidRDefault="00B9032B" w:rsidP="00B9032B">
      <w:pPr>
        <w:pStyle w:val="TableofFigures"/>
      </w:pPr>
      <w:r>
        <w:t>Table 4.7: Conceptual data dictionary</w:t>
      </w:r>
      <w:r>
        <w:tab/>
        <w:t>50</w:t>
      </w:r>
    </w:p>
    <w:p w14:paraId="14CA63A8" w14:textId="77777777" w:rsidR="00B9032B" w:rsidRDefault="00B9032B" w:rsidP="00B9032B">
      <w:pPr>
        <w:pStyle w:val="TableofFigures"/>
      </w:pPr>
      <w:r>
        <w:t>Table 5.1: Recorded timing observations for Payment Type (All Payment)</w:t>
      </w:r>
      <w:r>
        <w:tab/>
        <w:t>72</w:t>
      </w:r>
    </w:p>
    <w:p w14:paraId="335DD33D" w14:textId="77777777" w:rsidR="00B9032B" w:rsidRDefault="00B9032B" w:rsidP="00B9032B">
      <w:pPr>
        <w:pStyle w:val="TableofFigures"/>
      </w:pPr>
      <w:r>
        <w:t>Table 5.2: Selected supporting timing observations across optimised report modules</w:t>
      </w:r>
      <w:r>
        <w:tab/>
        <w:t>73</w:t>
      </w:r>
    </w:p>
    <w:p w14:paraId="317D8F45" w14:textId="77777777" w:rsidR="00B9032B" w:rsidRDefault="00B9032B" w:rsidP="00B9032B">
      <w:pPr>
        <w:pStyle w:val="TableofFigures"/>
      </w:pPr>
      <w:r>
        <w:t>Table A.1: Formal implementation and business scope report index</w:t>
      </w:r>
      <w:r>
        <w:tab/>
        <w:t>114</w:t>
      </w:r>
    </w:p>
    <w:p w14:paraId="38EE282D" w14:textId="77777777" w:rsidR="00B9032B" w:rsidRDefault="00B9032B" w:rsidP="00B9032B">
      <w:pPr>
        <w:pStyle w:val="TableofFigures"/>
      </w:pPr>
      <w:r>
        <w:t>Table A.2: Additional customised reports implemented beyond the formal 19-report scope</w:t>
      </w:r>
      <w:r>
        <w:tab/>
        <w:t>115</w:t>
      </w:r>
    </w:p>
    <w:p w14:paraId="23882595" w14:textId="77777777" w:rsidR="00B9032B" w:rsidRDefault="00B9032B" w:rsidP="00B9032B">
      <w:pPr>
        <w:pStyle w:val="TableofFigures"/>
      </w:pPr>
      <w:r>
        <w:t>Table A.3: Detailed specification for R01</w:t>
      </w:r>
      <w:r>
        <w:tab/>
        <w:t>116</w:t>
      </w:r>
    </w:p>
    <w:p w14:paraId="391699CC" w14:textId="77777777" w:rsidR="00B9032B" w:rsidRDefault="00B9032B" w:rsidP="00B9032B">
      <w:pPr>
        <w:pStyle w:val="TableofFigures"/>
      </w:pPr>
      <w:r>
        <w:t>Table A.4: Detailed specification for R02</w:t>
      </w:r>
      <w:r>
        <w:tab/>
        <w:t>117</w:t>
      </w:r>
    </w:p>
    <w:p w14:paraId="33170AB1" w14:textId="77777777" w:rsidR="00B9032B" w:rsidRDefault="00B9032B" w:rsidP="00B9032B">
      <w:pPr>
        <w:pStyle w:val="TableofFigures"/>
      </w:pPr>
      <w:r>
        <w:lastRenderedPageBreak/>
        <w:t>Table A.5: Detailed specification for R03</w:t>
      </w:r>
      <w:r>
        <w:tab/>
        <w:t>118</w:t>
      </w:r>
    </w:p>
    <w:p w14:paraId="1601EB24" w14:textId="77777777" w:rsidR="00B9032B" w:rsidRDefault="00B9032B" w:rsidP="00B9032B">
      <w:pPr>
        <w:pStyle w:val="TableofFigures"/>
      </w:pPr>
      <w:r>
        <w:t>Table A.6: Detailed specification for R04</w:t>
      </w:r>
      <w:r>
        <w:tab/>
        <w:t>119</w:t>
      </w:r>
    </w:p>
    <w:p w14:paraId="62A67874" w14:textId="77777777" w:rsidR="00B9032B" w:rsidRDefault="00B9032B" w:rsidP="00B9032B">
      <w:pPr>
        <w:pStyle w:val="TableofFigures"/>
      </w:pPr>
      <w:r>
        <w:t>Table A.7: Detailed specification for R05</w:t>
      </w:r>
      <w:r>
        <w:tab/>
        <w:t>120</w:t>
      </w:r>
    </w:p>
    <w:p w14:paraId="2767D2B5" w14:textId="77777777" w:rsidR="00B9032B" w:rsidRDefault="00B9032B" w:rsidP="00B9032B">
      <w:pPr>
        <w:pStyle w:val="TableofFigures"/>
      </w:pPr>
      <w:r>
        <w:t>Table A.8: Detailed specification for R06</w:t>
      </w:r>
      <w:r>
        <w:tab/>
        <w:t>121</w:t>
      </w:r>
    </w:p>
    <w:p w14:paraId="550B380E" w14:textId="77777777" w:rsidR="00B9032B" w:rsidRDefault="00B9032B" w:rsidP="00B9032B">
      <w:pPr>
        <w:pStyle w:val="TableofFigures"/>
      </w:pPr>
      <w:r>
        <w:t>Table A.9: Detailed specification for R07</w:t>
      </w:r>
      <w:r>
        <w:tab/>
        <w:t>121</w:t>
      </w:r>
    </w:p>
    <w:p w14:paraId="2A7243CF" w14:textId="77777777" w:rsidR="00B9032B" w:rsidRDefault="00B9032B" w:rsidP="00B9032B">
      <w:pPr>
        <w:pStyle w:val="TableofFigures"/>
      </w:pPr>
      <w:r>
        <w:t>Table A.10: Detailed specification for R08</w:t>
      </w:r>
      <w:r>
        <w:tab/>
        <w:t>122</w:t>
      </w:r>
    </w:p>
    <w:p w14:paraId="7CA0240D" w14:textId="77777777" w:rsidR="00B9032B" w:rsidRDefault="00B9032B" w:rsidP="00B9032B">
      <w:pPr>
        <w:pStyle w:val="TableofFigures"/>
      </w:pPr>
      <w:r>
        <w:t>Table A.11: Detailed specification for R09</w:t>
      </w:r>
      <w:r>
        <w:tab/>
        <w:t>123</w:t>
      </w:r>
    </w:p>
    <w:p w14:paraId="26940E58" w14:textId="77777777" w:rsidR="00B9032B" w:rsidRDefault="00B9032B" w:rsidP="00B9032B">
      <w:pPr>
        <w:pStyle w:val="TableofFigures"/>
      </w:pPr>
      <w:r>
        <w:t>Table A.12: Detailed specification for R10</w:t>
      </w:r>
      <w:r>
        <w:tab/>
        <w:t>124</w:t>
      </w:r>
    </w:p>
    <w:p w14:paraId="18F7171E" w14:textId="77777777" w:rsidR="00B9032B" w:rsidRDefault="00B9032B" w:rsidP="00B9032B">
      <w:pPr>
        <w:pStyle w:val="TableofFigures"/>
      </w:pPr>
      <w:r>
        <w:t>Table A.13: Detailed specification for R11</w:t>
      </w:r>
      <w:r>
        <w:tab/>
        <w:t>125</w:t>
      </w:r>
    </w:p>
    <w:p w14:paraId="5A3EA8DF" w14:textId="77777777" w:rsidR="00B9032B" w:rsidRDefault="00B9032B" w:rsidP="00B9032B">
      <w:pPr>
        <w:pStyle w:val="TableofFigures"/>
      </w:pPr>
      <w:r>
        <w:t>Table A.14: Detailed specification for R12</w:t>
      </w:r>
      <w:r>
        <w:tab/>
        <w:t>125</w:t>
      </w:r>
    </w:p>
    <w:p w14:paraId="30E15E16" w14:textId="77777777" w:rsidR="00B9032B" w:rsidRDefault="00B9032B" w:rsidP="00B9032B">
      <w:pPr>
        <w:pStyle w:val="TableofFigures"/>
      </w:pPr>
      <w:r>
        <w:t>Table A.15: Detailed specification for R13</w:t>
      </w:r>
      <w:r>
        <w:tab/>
        <w:t>126</w:t>
      </w:r>
    </w:p>
    <w:p w14:paraId="50E33B1F" w14:textId="77777777" w:rsidR="00B9032B" w:rsidRDefault="00B9032B" w:rsidP="00B9032B">
      <w:pPr>
        <w:pStyle w:val="TableofFigures"/>
      </w:pPr>
      <w:r>
        <w:t>Table A.16: Detailed specification for R14</w:t>
      </w:r>
      <w:r>
        <w:tab/>
        <w:t>127</w:t>
      </w:r>
    </w:p>
    <w:p w14:paraId="385FF8E4" w14:textId="77777777" w:rsidR="00B9032B" w:rsidRDefault="00B9032B" w:rsidP="00B9032B">
      <w:pPr>
        <w:pStyle w:val="TableofFigures"/>
      </w:pPr>
      <w:r>
        <w:t>Table A.17: Detailed specification for R15</w:t>
      </w:r>
      <w:r>
        <w:tab/>
        <w:t>128</w:t>
      </w:r>
    </w:p>
    <w:p w14:paraId="54DC1A7E" w14:textId="77777777" w:rsidR="00B9032B" w:rsidRDefault="00B9032B" w:rsidP="00B9032B">
      <w:pPr>
        <w:pStyle w:val="TableofFigures"/>
      </w:pPr>
      <w:r>
        <w:t>Table A.18: Detailed specification for R16</w:t>
      </w:r>
      <w:r>
        <w:tab/>
        <w:t>129</w:t>
      </w:r>
    </w:p>
    <w:p w14:paraId="1AF1418C" w14:textId="77777777" w:rsidR="00B9032B" w:rsidRDefault="00B9032B" w:rsidP="00B9032B">
      <w:pPr>
        <w:pStyle w:val="TableofFigures"/>
      </w:pPr>
      <w:r>
        <w:t>Table A.19: Detailed specification for R17</w:t>
      </w:r>
      <w:r>
        <w:tab/>
        <w:t>129</w:t>
      </w:r>
    </w:p>
    <w:p w14:paraId="346C4F4F" w14:textId="77777777" w:rsidR="00B9032B" w:rsidRDefault="00B9032B" w:rsidP="00B9032B">
      <w:pPr>
        <w:pStyle w:val="TableofFigures"/>
      </w:pPr>
      <w:r>
        <w:t>Table A.20: Detailed specification for R18</w:t>
      </w:r>
      <w:r>
        <w:tab/>
        <w:t>130</w:t>
      </w:r>
    </w:p>
    <w:p w14:paraId="3A2B4D0F" w14:textId="77777777" w:rsidR="00B9032B" w:rsidRDefault="00B9032B" w:rsidP="00B9032B">
      <w:pPr>
        <w:pStyle w:val="TableofFigures"/>
      </w:pPr>
      <w:r>
        <w:t>Table A.21: Detailed specification for R19</w:t>
      </w:r>
      <w:r>
        <w:tab/>
        <w:t>131</w:t>
      </w:r>
    </w:p>
    <w:p w14:paraId="2A381D9B" w14:textId="77777777" w:rsidR="00B9032B" w:rsidRDefault="00B9032B" w:rsidP="00B9032B">
      <w:pPr>
        <w:pStyle w:val="TableofFigures"/>
      </w:pPr>
      <w:r>
        <w:t>Table A.22: Detailed specification for C01</w:t>
      </w:r>
      <w:r>
        <w:tab/>
        <w:t>132</w:t>
      </w:r>
    </w:p>
    <w:p w14:paraId="45D47F07" w14:textId="77777777" w:rsidR="00B9032B" w:rsidRDefault="00B9032B" w:rsidP="00B9032B">
      <w:pPr>
        <w:pStyle w:val="TableofFigures"/>
      </w:pPr>
      <w:r>
        <w:t>Table A.23: Detailed specification for C02</w:t>
      </w:r>
      <w:r>
        <w:tab/>
        <w:t>133</w:t>
      </w:r>
    </w:p>
    <w:p w14:paraId="041A0078" w14:textId="77777777" w:rsidR="00023B63" w:rsidRDefault="00B9032B" w:rsidP="00B9032B">
      <w:pPr>
        <w:pStyle w:val="TableofFigures"/>
        <w:sectPr w:rsidR="00023B63" w:rsidSect="008B1AF1">
          <w:headerReference w:type="default" r:id="rId23"/>
          <w:footerReference w:type="default" r:id="rId24"/>
          <w:footerReference w:type="first" r:id="rId25"/>
          <w:pgSz w:w="11907" w:h="16840" w:code="9"/>
          <w:pgMar w:top="1418" w:right="1843" w:bottom="1418" w:left="1843" w:header="709" w:footer="709" w:gutter="0"/>
          <w:pgNumType w:fmt="upperRoman"/>
          <w:cols w:space="708"/>
          <w:docGrid w:linePitch="360"/>
        </w:sectPr>
      </w:pPr>
      <w:r>
        <w:t>Table A.24: Detailed specification for C03</w:t>
      </w:r>
      <w:r>
        <w:tab/>
        <w:t>134</w:t>
      </w:r>
    </w:p>
    <w:p w14:paraId="7490B5A9" w14:textId="77777777" w:rsidR="00023B63" w:rsidRDefault="00023B63">
      <w:pPr>
        <w:spacing w:after="480" w:line="276" w:lineRule="auto"/>
        <w:sectPr w:rsidR="00023B63" w:rsidSect="008B1AF1">
          <w:headerReference w:type="default" r:id="rId26"/>
          <w:footerReference w:type="default" r:id="rId27"/>
          <w:footerReference w:type="first" r:id="rId28"/>
          <w:type w:val="continuous"/>
          <w:pgSz w:w="11907" w:h="16840" w:code="9"/>
          <w:pgMar w:top="1418" w:right="1843" w:bottom="1418" w:left="1843" w:header="709" w:footer="709" w:gutter="0"/>
          <w:pgNumType w:fmt="upperRoman"/>
          <w:cols w:space="708"/>
          <w:docGrid w:linePitch="360"/>
        </w:sectPr>
      </w:pPr>
      <w:r>
        <w:br w:type="page"/>
      </w:r>
    </w:p>
    <w:p w14:paraId="6E960BD4" w14:textId="77777777" w:rsidR="009F09F1" w:rsidRDefault="00EE03E5" w:rsidP="00404E4B">
      <w:pPr>
        <w:pStyle w:val="TITLEATPREFACE"/>
        <w:spacing w:after="960"/>
      </w:pPr>
      <w:bookmarkStart w:id="26" w:name="_Toc232258422"/>
      <w:bookmarkStart w:id="27" w:name="_Toc232436655"/>
      <w:r>
        <w:lastRenderedPageBreak/>
        <w:t>LIST OF FIGURES</w:t>
      </w:r>
      <w:bookmarkEnd w:id="25"/>
      <w:bookmarkEnd w:id="26"/>
      <w:bookmarkEnd w:id="27"/>
    </w:p>
    <w:p w14:paraId="0D50B28A" w14:textId="77777777" w:rsidR="00B9032B" w:rsidRDefault="00B9032B" w:rsidP="00B9032B">
      <w:pPr>
        <w:pStyle w:val="TableofFigures"/>
      </w:pPr>
      <w:r>
        <w:t>Figure 1.1: Comparison of Original Vendor-Dependent Reporting Arrangement and Implemented Internal Reporting Platform</w:t>
      </w:r>
      <w:r>
        <w:tab/>
        <w:t>3</w:t>
      </w:r>
    </w:p>
    <w:p w14:paraId="6BDE089C" w14:textId="77777777" w:rsidR="00B9032B" w:rsidRDefault="00B9032B" w:rsidP="00B9032B">
      <w:pPr>
        <w:pStyle w:val="TableofFigures"/>
      </w:pPr>
      <w:r>
        <w:t>Figure 3.1: Iterative Workflow for Analytics Platform Development</w:t>
      </w:r>
      <w:r>
        <w:tab/>
        <w:t>21</w:t>
      </w:r>
    </w:p>
    <w:p w14:paraId="3FFD3684" w14:textId="77777777" w:rsidR="00B9032B" w:rsidRDefault="00B9032B" w:rsidP="00B9032B">
      <w:pPr>
        <w:pStyle w:val="TableofFigures"/>
      </w:pPr>
      <w:r>
        <w:t>Figure 3.2: High-level system workflow (data replication to report delivery)</w:t>
      </w:r>
      <w:r>
        <w:tab/>
        <w:t>28</w:t>
      </w:r>
    </w:p>
    <w:p w14:paraId="70214AE1" w14:textId="77777777" w:rsidR="00B9032B" w:rsidRDefault="00B9032B" w:rsidP="00B9032B">
      <w:pPr>
        <w:pStyle w:val="TableofFigures"/>
      </w:pPr>
      <w:r>
        <w:t>Figure 4.1: Use case diagram for the Marrybrown Sales and Payment Analytics Platform (illustrative)</w:t>
      </w:r>
      <w:r>
        <w:tab/>
        <w:t>37</w:t>
      </w:r>
    </w:p>
    <w:p w14:paraId="48428D47" w14:textId="77777777" w:rsidR="00B9032B" w:rsidRDefault="00B9032B" w:rsidP="00B9032B">
      <w:pPr>
        <w:pStyle w:val="TableofFigures"/>
      </w:pPr>
      <w:r>
        <w:t>Figure 4.2: Current vendor-dependent reporting workflow (simplified)</w:t>
      </w:r>
      <w:r>
        <w:tab/>
        <w:t>40</w:t>
      </w:r>
    </w:p>
    <w:p w14:paraId="3C32BA3B" w14:textId="77777777" w:rsidR="00B9032B" w:rsidRDefault="00B9032B" w:rsidP="00B9032B">
      <w:pPr>
        <w:pStyle w:val="TableofFigures"/>
      </w:pPr>
      <w:r>
        <w:t>Figure 4.3: Logical architecture of the analytics platform</w:t>
      </w:r>
      <w:r>
        <w:tab/>
        <w:t>41</w:t>
      </w:r>
    </w:p>
    <w:p w14:paraId="011F3052" w14:textId="77777777" w:rsidR="00B9032B" w:rsidRDefault="00B9032B" w:rsidP="00B9032B">
      <w:pPr>
        <w:pStyle w:val="TableofFigures"/>
      </w:pPr>
      <w:r>
        <w:t>Figure 4.4: Boundary-based refresh and report-serving sequence</w:t>
      </w:r>
      <w:r>
        <w:tab/>
        <w:t>46</w:t>
      </w:r>
    </w:p>
    <w:p w14:paraId="248D66D3" w14:textId="77777777" w:rsidR="00B9032B" w:rsidRDefault="00B9032B" w:rsidP="00B9032B">
      <w:pPr>
        <w:pStyle w:val="TableofFigures"/>
      </w:pPr>
      <w:r>
        <w:t>Figure 4.5: Simplified conceptual data model for sales and payment reporting</w:t>
      </w:r>
      <w:r>
        <w:tab/>
        <w:t>49</w:t>
      </w:r>
    </w:p>
    <w:p w14:paraId="5FAE667F" w14:textId="77777777" w:rsidR="00B9032B" w:rsidRDefault="00B9032B" w:rsidP="00B9032B">
      <w:pPr>
        <w:pStyle w:val="TableofFigures"/>
      </w:pPr>
      <w:r>
        <w:t>Figure 4.6: Report list interface</w:t>
      </w:r>
      <w:r>
        <w:tab/>
        <w:t>51</w:t>
      </w:r>
    </w:p>
    <w:p w14:paraId="409F042B" w14:textId="77777777" w:rsidR="00B9032B" w:rsidRDefault="00B9032B" w:rsidP="00B9032B">
      <w:pPr>
        <w:pStyle w:val="TableofFigures"/>
      </w:pPr>
      <w:r>
        <w:t>Figure 4.7: Reporting interface</w:t>
      </w:r>
      <w:r>
        <w:tab/>
        <w:t>52</w:t>
      </w:r>
    </w:p>
    <w:p w14:paraId="2F6FC8AD" w14:textId="77777777" w:rsidR="00B9032B" w:rsidRDefault="00B9032B" w:rsidP="00B9032B">
      <w:pPr>
        <w:pStyle w:val="TableofFigures"/>
      </w:pPr>
      <w:r>
        <w:t>Figure 4.8: Portal navigation and report workflow</w:t>
      </w:r>
      <w:r>
        <w:tab/>
        <w:t>52</w:t>
      </w:r>
    </w:p>
    <w:p w14:paraId="6E7273A1" w14:textId="77777777" w:rsidR="00B9032B" w:rsidRDefault="00B9032B" w:rsidP="00B9032B">
      <w:pPr>
        <w:pStyle w:val="TableofFigures"/>
      </w:pPr>
      <w:r>
        <w:t>Figure 4.9: Administrative interface overview</w:t>
      </w:r>
      <w:r>
        <w:tab/>
        <w:t>53</w:t>
      </w:r>
    </w:p>
    <w:p w14:paraId="37CADF13" w14:textId="77777777" w:rsidR="00B9032B" w:rsidRDefault="00B9032B" w:rsidP="00B9032B">
      <w:pPr>
        <w:pStyle w:val="TableofFigures"/>
      </w:pPr>
      <w:r>
        <w:t>Figure 5.1: Reports Hub and representative report-query interface</w:t>
      </w:r>
      <w:r>
        <w:tab/>
        <w:t>59</w:t>
      </w:r>
    </w:p>
    <w:p w14:paraId="7CDCB1D7" w14:textId="77777777" w:rsidR="00B9032B" w:rsidRDefault="00B9032B" w:rsidP="00B9032B">
      <w:pPr>
        <w:pStyle w:val="TableofFigures"/>
      </w:pPr>
      <w:r>
        <w:t>Figure 5.2: User Management page</w:t>
      </w:r>
      <w:r>
        <w:tab/>
        <w:t>61</w:t>
      </w:r>
    </w:p>
    <w:p w14:paraId="399F926C" w14:textId="77777777" w:rsidR="00B9032B" w:rsidRDefault="00B9032B" w:rsidP="00B9032B">
      <w:pPr>
        <w:pStyle w:val="TableofFigures"/>
      </w:pPr>
      <w:r>
        <w:t>Figure 5.3: Data Sync page</w:t>
      </w:r>
      <w:r>
        <w:tab/>
        <w:t>62</w:t>
      </w:r>
    </w:p>
    <w:p w14:paraId="39C102E4" w14:textId="77777777" w:rsidR="00B9032B" w:rsidRDefault="00B9032B" w:rsidP="00B9032B">
      <w:pPr>
        <w:pStyle w:val="TableofFigures"/>
      </w:pPr>
      <w:r>
        <w:t>Figure 5.4: Automation Control page</w:t>
      </w:r>
      <w:r>
        <w:tab/>
        <w:t>63</w:t>
      </w:r>
    </w:p>
    <w:p w14:paraId="3C98AD82" w14:textId="77777777" w:rsidR="00B9032B" w:rsidRDefault="00B9032B" w:rsidP="00B9032B">
      <w:pPr>
        <w:pStyle w:val="TableofFigures"/>
      </w:pPr>
      <w:r>
        <w:t>Figure 5.5: Portal-triggered reference-table refresh and execution tracking</w:t>
      </w:r>
      <w:r>
        <w:tab/>
        <w:t>66</w:t>
      </w:r>
    </w:p>
    <w:p w14:paraId="48453569" w14:textId="77777777" w:rsidR="00B9032B" w:rsidRDefault="00B9032B" w:rsidP="00B9032B">
      <w:pPr>
        <w:pStyle w:val="TableofFigures"/>
      </w:pPr>
      <w:r>
        <w:t>Figure 5.6: Portal-triggered dated sales-data replication and data-quality review</w:t>
      </w:r>
      <w:r>
        <w:tab/>
        <w:t>67</w:t>
      </w:r>
    </w:p>
    <w:p w14:paraId="221EC72D" w14:textId="77777777" w:rsidR="00B9032B" w:rsidRDefault="00B9032B" w:rsidP="00B9032B">
      <w:pPr>
        <w:pStyle w:val="TableofFigures"/>
      </w:pPr>
      <w:r>
        <w:t>Figure 5.7: Sanitised illustration of report reconstruction logic</w:t>
      </w:r>
      <w:r>
        <w:tab/>
        <w:t>69</w:t>
      </w:r>
    </w:p>
    <w:p w14:paraId="11CBCE82" w14:textId="77777777" w:rsidR="00B9032B" w:rsidRDefault="00B9032B" w:rsidP="00B9032B">
      <w:pPr>
        <w:pStyle w:val="TableofFigures"/>
      </w:pPr>
      <w:r>
        <w:t>Figure 5.8: PV01 Payment Type (All Payment) report accuracy validation</w:t>
      </w:r>
      <w:r>
        <w:tab/>
        <w:t>75</w:t>
      </w:r>
    </w:p>
    <w:p w14:paraId="52BE1DCD" w14:textId="77777777" w:rsidR="00B9032B" w:rsidRDefault="00B9032B" w:rsidP="00B9032B">
      <w:pPr>
        <w:pStyle w:val="TableofFigures"/>
      </w:pPr>
      <w:r>
        <w:t>Figure 5.9: PV02 Sales Return Report accuracy validation</w:t>
      </w:r>
      <w:r>
        <w:tab/>
        <w:t>76</w:t>
      </w:r>
    </w:p>
    <w:p w14:paraId="628A33BD" w14:textId="77777777" w:rsidR="00B9032B" w:rsidRDefault="00B9032B" w:rsidP="00B9032B">
      <w:pPr>
        <w:pStyle w:val="TableofFigures"/>
      </w:pPr>
      <w:r>
        <w:t>Figure 5.10: PV03 Sales Cancelled Report accuracy validation</w:t>
      </w:r>
      <w:r>
        <w:tab/>
        <w:t>77</w:t>
      </w:r>
    </w:p>
    <w:p w14:paraId="6AEFB392" w14:textId="77777777" w:rsidR="00B9032B" w:rsidRDefault="00B9032B" w:rsidP="00B9032B">
      <w:pPr>
        <w:pStyle w:val="TableofFigures"/>
      </w:pPr>
      <w:r>
        <w:lastRenderedPageBreak/>
        <w:t>Figure 5.11: PV04 Sale Delivery Ex Tax report accuracy validation</w:t>
      </w:r>
      <w:r>
        <w:tab/>
        <w:t>78</w:t>
      </w:r>
    </w:p>
    <w:p w14:paraId="08C8E70C" w14:textId="77777777" w:rsidR="00B9032B" w:rsidRDefault="00B9032B" w:rsidP="00B9032B">
      <w:pPr>
        <w:pStyle w:val="TableofFigures"/>
      </w:pPr>
      <w:r>
        <w:t>Figure 5.12: PV05 MB Cash Voucher redemption accuracy validation</w:t>
      </w:r>
      <w:r>
        <w:tab/>
        <w:t>79</w:t>
      </w:r>
    </w:p>
    <w:p w14:paraId="1E546658" w14:textId="77777777" w:rsidR="00B9032B" w:rsidRDefault="00B9032B" w:rsidP="00B9032B">
      <w:pPr>
        <w:pStyle w:val="TableofFigures"/>
      </w:pPr>
      <w:r>
        <w:t>Figure 5.13: PV06 Voucher Campaign and Reward Sales accuracy validation</w:t>
      </w:r>
      <w:r>
        <w:tab/>
        <w:t>80</w:t>
      </w:r>
    </w:p>
    <w:p w14:paraId="26E6ED2D" w14:textId="77777777" w:rsidR="00B9032B" w:rsidRDefault="00B9032B" w:rsidP="00B9032B">
      <w:pPr>
        <w:pStyle w:val="TableofFigures"/>
      </w:pPr>
      <w:r>
        <w:t>Figure 5.14: PV07 Portal-triggered data quality validation</w:t>
      </w:r>
      <w:r>
        <w:tab/>
        <w:t>81</w:t>
      </w:r>
    </w:p>
    <w:p w14:paraId="04259B76" w14:textId="77777777" w:rsidR="00B9032B" w:rsidRDefault="00B9032B" w:rsidP="00B9032B">
      <w:pPr>
        <w:pStyle w:val="TableofFigures"/>
      </w:pPr>
      <w:r>
        <w:t>Figure 5.15: PV08 Product Mix and discount profit logic validation boundary</w:t>
      </w:r>
      <w:r>
        <w:tab/>
        <w:t>82</w:t>
      </w:r>
    </w:p>
    <w:p w14:paraId="31C9B59D" w14:textId="77777777" w:rsidR="00B9032B" w:rsidRDefault="00B9032B" w:rsidP="00B9032B">
      <w:pPr>
        <w:pStyle w:val="TableofFigures"/>
      </w:pPr>
      <w:r>
        <w:t>Figure 5.16: TC01 user login with valid credentials</w:t>
      </w:r>
      <w:r>
        <w:tab/>
        <w:t>83</w:t>
      </w:r>
    </w:p>
    <w:p w14:paraId="22492745" w14:textId="77777777" w:rsidR="00B9032B" w:rsidRDefault="00B9032B" w:rsidP="00B9032B">
      <w:pPr>
        <w:pStyle w:val="TableofFigures"/>
      </w:pPr>
      <w:r>
        <w:t>Figure 5.17: TC02 Reports Hub access</w:t>
      </w:r>
      <w:r>
        <w:tab/>
        <w:t>84</w:t>
      </w:r>
    </w:p>
    <w:p w14:paraId="6B7456BC" w14:textId="77777777" w:rsidR="00B9032B" w:rsidRDefault="00B9032B" w:rsidP="00B9032B">
      <w:pPr>
        <w:pStyle w:val="TableofFigures"/>
      </w:pPr>
      <w:r>
        <w:t>Figure 5.18: TC03 report parameter loading</w:t>
      </w:r>
      <w:r>
        <w:tab/>
        <w:t>84</w:t>
      </w:r>
    </w:p>
    <w:p w14:paraId="69304DE0" w14:textId="77777777" w:rsidR="00B9032B" w:rsidRDefault="00B9032B" w:rsidP="00B9032B">
      <w:pPr>
        <w:pStyle w:val="TableofFigures"/>
      </w:pPr>
      <w:r>
        <w:t>Figure 5.19: TC04 Payment Type report query</w:t>
      </w:r>
      <w:r>
        <w:tab/>
        <w:t>85</w:t>
      </w:r>
    </w:p>
    <w:p w14:paraId="7D2873A5" w14:textId="77777777" w:rsidR="00B9032B" w:rsidRDefault="00B9032B" w:rsidP="00B9032B">
      <w:pPr>
        <w:pStyle w:val="TableofFigures"/>
      </w:pPr>
      <w:r>
        <w:t>Figure 5.20: TC05 report totals review</w:t>
      </w:r>
      <w:r>
        <w:tab/>
        <w:t>85</w:t>
      </w:r>
    </w:p>
    <w:p w14:paraId="13E98904" w14:textId="77777777" w:rsidR="00B9032B" w:rsidRDefault="00B9032B" w:rsidP="00B9032B">
      <w:pPr>
        <w:pStyle w:val="TableofFigures"/>
      </w:pPr>
      <w:r>
        <w:t>Figure 5.21: TC06 report output export</w:t>
      </w:r>
      <w:r>
        <w:tab/>
        <w:t>86</w:t>
      </w:r>
    </w:p>
    <w:p w14:paraId="013A0C8A" w14:textId="77777777" w:rsidR="00B9032B" w:rsidRDefault="00B9032B" w:rsidP="00B9032B">
      <w:pPr>
        <w:pStyle w:val="TableofFigures"/>
      </w:pPr>
      <w:r>
        <w:t>Figure 5.22: TC07 advanced search behaviour</w:t>
      </w:r>
      <w:r>
        <w:tab/>
        <w:t>86</w:t>
      </w:r>
    </w:p>
    <w:p w14:paraId="2AFFB272" w14:textId="77777777" w:rsidR="00B9032B" w:rsidRDefault="00B9032B" w:rsidP="00B9032B">
      <w:pPr>
        <w:pStyle w:val="TableofFigures"/>
      </w:pPr>
      <w:r>
        <w:t>Figure 5.23: TC08 Sales Return Report query</w:t>
      </w:r>
      <w:r>
        <w:tab/>
        <w:t>87</w:t>
      </w:r>
    </w:p>
    <w:p w14:paraId="2E6D8E9E" w14:textId="77777777" w:rsidR="00B9032B" w:rsidRDefault="00B9032B" w:rsidP="00B9032B">
      <w:pPr>
        <w:pStyle w:val="TableofFigures"/>
      </w:pPr>
      <w:r>
        <w:t>Figure 5.24: TC09 customised report query</w:t>
      </w:r>
      <w:r>
        <w:tab/>
        <w:t>87</w:t>
      </w:r>
    </w:p>
    <w:p w14:paraId="3C050227" w14:textId="77777777" w:rsidR="00B9032B" w:rsidRDefault="00B9032B" w:rsidP="00B9032B">
      <w:pPr>
        <w:pStyle w:val="TableofFigures"/>
      </w:pPr>
      <w:r>
        <w:t>Figure 5.25: TC10 normal-user admin restriction</w:t>
      </w:r>
      <w:r>
        <w:tab/>
        <w:t>88</w:t>
      </w:r>
    </w:p>
    <w:p w14:paraId="27305D96" w14:textId="77777777" w:rsidR="00B9032B" w:rsidRDefault="00B9032B" w:rsidP="00B9032B">
      <w:pPr>
        <w:pStyle w:val="TableofFigures"/>
      </w:pPr>
      <w:r>
        <w:t>Figure 5.26: TC11 admin Data Sync access</w:t>
      </w:r>
      <w:r>
        <w:tab/>
        <w:t>88</w:t>
      </w:r>
    </w:p>
    <w:p w14:paraId="05830356" w14:textId="77777777" w:rsidR="00B9032B" w:rsidRDefault="00B9032B" w:rsidP="00B9032B">
      <w:pPr>
        <w:pStyle w:val="TableofFigures"/>
      </w:pPr>
      <w:r>
        <w:t>Figure 5.27: TC12 manual sync request submission</w:t>
      </w:r>
      <w:r>
        <w:tab/>
        <w:t>89</w:t>
      </w:r>
    </w:p>
    <w:p w14:paraId="0E23A46E" w14:textId="77777777" w:rsidR="00B9032B" w:rsidRDefault="00B9032B" w:rsidP="00B9032B">
      <w:pPr>
        <w:pStyle w:val="TableofFigures"/>
      </w:pPr>
      <w:r>
        <w:t>Figure 5.28: TC13 sync progress review</w:t>
      </w:r>
      <w:r>
        <w:tab/>
        <w:t>89</w:t>
      </w:r>
    </w:p>
    <w:p w14:paraId="0867CD8E" w14:textId="77777777" w:rsidR="00B9032B" w:rsidRDefault="00B9032B" w:rsidP="00B9032B">
      <w:pPr>
        <w:pStyle w:val="TableofFigures"/>
      </w:pPr>
      <w:r>
        <w:t>Figure 5.29: TC14 data-quality re-check workflow</w:t>
      </w:r>
      <w:r>
        <w:tab/>
        <w:t>90</w:t>
      </w:r>
    </w:p>
    <w:p w14:paraId="11457FE7" w14:textId="77777777" w:rsidR="00B9032B" w:rsidRDefault="00B9032B" w:rsidP="00B9032B">
      <w:pPr>
        <w:pStyle w:val="TableofFigures"/>
      </w:pPr>
      <w:r>
        <w:t>Figure 5.30: TC15 Automation Control review</w:t>
      </w:r>
      <w:r>
        <w:tab/>
        <w:t>90</w:t>
      </w:r>
    </w:p>
    <w:p w14:paraId="3248870D" w14:textId="77777777" w:rsidR="00B9032B" w:rsidRDefault="00B9032B" w:rsidP="00B9032B">
      <w:pPr>
        <w:pStyle w:val="TableofFigures"/>
      </w:pPr>
      <w:r>
        <w:t>Figure 5.31: TC16 User Management workflow</w:t>
      </w:r>
      <w:r>
        <w:tab/>
        <w:t>91</w:t>
      </w:r>
    </w:p>
    <w:p w14:paraId="2371D82A" w14:textId="77777777" w:rsidR="00B9032B" w:rsidRDefault="00B9032B" w:rsidP="00B9032B">
      <w:pPr>
        <w:pStyle w:val="TableofFigures"/>
      </w:pPr>
      <w:r>
        <w:t>Figure 5.32: WB01 API parameter validation</w:t>
      </w:r>
      <w:r>
        <w:tab/>
        <w:t>92</w:t>
      </w:r>
    </w:p>
    <w:p w14:paraId="617E7FF3" w14:textId="77777777" w:rsidR="00B9032B" w:rsidRDefault="00B9032B" w:rsidP="00B9032B">
      <w:pPr>
        <w:pStyle w:val="TableofFigures"/>
      </w:pPr>
      <w:r>
        <w:t>Figure 5.33: WB02 Payment Type grouping logic</w:t>
      </w:r>
      <w:r>
        <w:tab/>
        <w:t>93</w:t>
      </w:r>
    </w:p>
    <w:p w14:paraId="4CFF6C10" w14:textId="77777777" w:rsidR="00B9032B" w:rsidRDefault="00B9032B" w:rsidP="00B9032B">
      <w:pPr>
        <w:pStyle w:val="TableofFigures"/>
      </w:pPr>
      <w:r>
        <w:t>Figure 5.34: WB03 boundary-based ETL rerun</w:t>
      </w:r>
      <w:r>
        <w:tab/>
        <w:t>94</w:t>
      </w:r>
    </w:p>
    <w:p w14:paraId="7DE17308" w14:textId="77777777" w:rsidR="00B9032B" w:rsidRDefault="00B9032B" w:rsidP="00B9032B">
      <w:pPr>
        <w:pStyle w:val="TableofFigures"/>
      </w:pPr>
      <w:r>
        <w:t>Figure 5.35: WB04 staged refresh safety</w:t>
      </w:r>
      <w:r>
        <w:tab/>
        <w:t>95</w:t>
      </w:r>
    </w:p>
    <w:p w14:paraId="4D06F636" w14:textId="77777777" w:rsidR="00B9032B" w:rsidRDefault="00B9032B" w:rsidP="00B9032B">
      <w:pPr>
        <w:pStyle w:val="TableofFigures"/>
      </w:pPr>
      <w:r>
        <w:t>Figure 5.36: WB05 source-to-replica data quality check</w:t>
      </w:r>
      <w:r>
        <w:tab/>
        <w:t>96</w:t>
      </w:r>
    </w:p>
    <w:p w14:paraId="1F205CA5" w14:textId="77777777" w:rsidR="00B9032B" w:rsidRDefault="00B9032B" w:rsidP="00B9032B">
      <w:pPr>
        <w:pStyle w:val="TableofFigures"/>
      </w:pPr>
      <w:r>
        <w:t>Figure 5.37: WB06 quality repair request flow</w:t>
      </w:r>
      <w:r>
        <w:tab/>
        <w:t>97</w:t>
      </w:r>
    </w:p>
    <w:p w14:paraId="378EF66A" w14:textId="77777777" w:rsidR="00B9032B" w:rsidRDefault="00B9032B" w:rsidP="00B9032B">
      <w:pPr>
        <w:pStyle w:val="TableofFigures"/>
      </w:pPr>
      <w:r>
        <w:t>Figure 5.38: WB07 report export mapping</w:t>
      </w:r>
      <w:r>
        <w:tab/>
        <w:t>98</w:t>
      </w:r>
    </w:p>
    <w:p w14:paraId="02901D7F" w14:textId="77777777" w:rsidR="00B9032B" w:rsidRDefault="00B9032B" w:rsidP="00B9032B">
      <w:pPr>
        <w:pStyle w:val="TableofFigures"/>
      </w:pPr>
      <w:r>
        <w:lastRenderedPageBreak/>
        <w:t>Figure 5.39: WB08 role-based access restriction</w:t>
      </w:r>
      <w:r>
        <w:tab/>
        <w:t>99</w:t>
      </w:r>
    </w:p>
    <w:p w14:paraId="6DC85492" w14:textId="77777777" w:rsidR="00023B63" w:rsidRDefault="00B9032B" w:rsidP="00B9032B">
      <w:pPr>
        <w:pStyle w:val="TableofFigures"/>
        <w:sectPr w:rsidR="00023B63" w:rsidSect="008B1AF1">
          <w:headerReference w:type="default" r:id="rId29"/>
          <w:footerReference w:type="default" r:id="rId30"/>
          <w:footerReference w:type="first" r:id="rId31"/>
          <w:type w:val="continuous"/>
          <w:pgSz w:w="11907" w:h="16840" w:code="9"/>
          <w:pgMar w:top="1418" w:right="1843" w:bottom="1418" w:left="1843" w:header="709" w:footer="709" w:gutter="0"/>
          <w:pgNumType w:fmt="upperRoman"/>
          <w:cols w:space="708"/>
          <w:docGrid w:linePitch="360"/>
        </w:sectPr>
      </w:pPr>
      <w:r>
        <w:t>Figure 5.40: WB09 automation-control request handling</w:t>
      </w:r>
      <w:r>
        <w:tab/>
        <w:t>100</w:t>
      </w:r>
    </w:p>
    <w:p w14:paraId="3961512A" w14:textId="77777777" w:rsidR="00D8401E" w:rsidRPr="00D8401E" w:rsidRDefault="00353DB5" w:rsidP="006058F4">
      <w:pPr>
        <w:pStyle w:val="Heading1"/>
        <w:spacing w:after="960"/>
        <w:ind w:firstLine="142"/>
      </w:pPr>
      <w:r>
        <w:lastRenderedPageBreak/>
        <w:br/>
      </w:r>
      <w:r>
        <w:br/>
      </w:r>
      <w:r>
        <w:br/>
      </w:r>
      <w:bookmarkStart w:id="28" w:name="_Toc223535075"/>
      <w:bookmarkStart w:id="29" w:name="_Toc232436656"/>
      <w:r w:rsidR="006058F4">
        <w:t>INTRODUCTION</w:t>
      </w:r>
      <w:bookmarkEnd w:id="28"/>
      <w:bookmarkEnd w:id="29"/>
    </w:p>
    <w:p w14:paraId="657386DB" w14:textId="77777777" w:rsidR="00312251" w:rsidRDefault="00AD33D7" w:rsidP="00AD33D7">
      <w:pPr>
        <w:pStyle w:val="Heading2"/>
        <w:spacing w:after="480"/>
      </w:pPr>
      <w:bookmarkStart w:id="30" w:name="_Toc223535076"/>
      <w:bookmarkStart w:id="31" w:name="_Toc232436657"/>
      <w:r w:rsidRPr="00AD33D7">
        <w:t>Introduction</w:t>
      </w:r>
      <w:bookmarkEnd w:id="30"/>
      <w:bookmarkEnd w:id="31"/>
    </w:p>
    <w:p w14:paraId="1C096E28" w14:textId="77777777" w:rsidR="008D6EBB" w:rsidRPr="006102F8" w:rsidRDefault="006102F8" w:rsidP="00DA2E08">
      <w:pPr>
        <w:pStyle w:val="Para2lines"/>
        <w:spacing w:after="480"/>
        <w:rPr>
          <w:lang w:val="en-US" w:eastAsia="zh-CN"/>
        </w:rPr>
      </w:pPr>
      <w:r w:rsidRPr="006102F8">
        <w:t>In contemporary retail operations, timely access to trusted transaction data is essential for operational oversight, financial control, and informed decision-making. In practice, many organisations consolidate operational data into analytical repositories such as data warehouses to support reporting, governance, and performance monitoring (Inmon, 2005; Kimball &amp; Ross, 2013). Large-scale food and beverage (F&amp;B) enterprises such as Marrybrown generate high volumes of sales and payment transactions across multiple outlets, which increases the importance of reliable report access, traceable report logic, and consistent data availability.</w:t>
      </w:r>
    </w:p>
    <w:p w14:paraId="30D3ABE8" w14:textId="77777777" w:rsidR="003A77BE" w:rsidRDefault="008135E8" w:rsidP="00AC515A">
      <w:pPr>
        <w:pStyle w:val="Para2lines"/>
        <w:spacing w:after="480"/>
      </w:pPr>
      <w:r w:rsidRPr="008135E8">
        <w:t>In the original operating arrangement, the organisation relied on a third-party cloud point-of-sale (POS) vendor for both transaction processing and analytical reporting. Sales and payment information was primarily accessed through vendor-managed portal views and exported files used by Finance and Operations stakeholders for routine review, reconciliation activities, and month-end closing. While this arrangement may reduce initial implementation effort, cloud computing guidance highlights that reliance on external service providers introduces availability, control, and security considerations that require active management (Badger et al., 2012; Jansen &amp; Grance, 2011).</w:t>
      </w:r>
    </w:p>
    <w:p w14:paraId="43769FAC" w14:textId="77777777" w:rsidR="003A77BE" w:rsidRDefault="008135E8" w:rsidP="00AC515A">
      <w:pPr>
        <w:pStyle w:val="Para4lines"/>
        <w:spacing w:after="960"/>
      </w:pPr>
      <w:r w:rsidRPr="008135E8">
        <w:t>Accordingly, the organisational context of this project was defined by high transaction volume, dependence on vendor-managed reporting access, and the need for timely, trusted outputs for operational and financial workflows. This context established the need for a company-controlled reporting platform capable of reproducing required reports from replicated transactional data while improving continuity, traceability, and internal control.</w:t>
      </w:r>
      <w:r w:rsidR="003A77BE">
        <w:br w:type="page"/>
      </w:r>
    </w:p>
    <w:p w14:paraId="38D872C2" w14:textId="77777777" w:rsidR="00AD33D7" w:rsidRPr="00AD33D7" w:rsidRDefault="00AD33D7" w:rsidP="00AD33D7">
      <w:pPr>
        <w:pStyle w:val="Heading2"/>
        <w:spacing w:after="480"/>
      </w:pPr>
      <w:bookmarkStart w:id="32" w:name="_Toc223535077"/>
      <w:bookmarkStart w:id="33" w:name="_Toc232436658"/>
      <w:r w:rsidRPr="00AD33D7">
        <w:lastRenderedPageBreak/>
        <w:t>Problem Background</w:t>
      </w:r>
      <w:bookmarkEnd w:id="32"/>
      <w:bookmarkEnd w:id="33"/>
    </w:p>
    <w:p w14:paraId="62B75E2E" w14:textId="77777777" w:rsidR="004335BF" w:rsidRDefault="006102F8" w:rsidP="00DA2E08">
      <w:pPr>
        <w:pStyle w:val="Para2lines"/>
        <w:spacing w:after="480"/>
        <w:rPr>
          <w:lang w:val="en-US"/>
        </w:rPr>
      </w:pPr>
      <w:r w:rsidRPr="006102F8">
        <w:rPr>
          <w:lang w:val="en-US"/>
        </w:rPr>
        <w:t>The organisation's previous reporting arrangement depended heavily on a third-party POS service provider for report access and delivery. This created a practical single point of reporting dependency: when the vendor portal experienced downtime, degraded performance, or delayed report generation, Finance and Operations users could face disruption in obtaining required sales and payment information.</w:t>
      </w:r>
    </w:p>
    <w:p w14:paraId="2FA50585" w14:textId="77777777" w:rsidR="00982624" w:rsidRDefault="006102F8" w:rsidP="00DA2E08">
      <w:pPr>
        <w:pStyle w:val="Para2lines"/>
        <w:spacing w:after="480"/>
        <w:rPr>
          <w:lang w:val="en-US"/>
        </w:rPr>
      </w:pPr>
      <w:r w:rsidRPr="006102F8">
        <w:rPr>
          <w:lang w:val="en-US"/>
        </w:rPr>
        <w:t>A further constraint was limited internal control over both the underlying datasets and the report logic applied to them. Access was mediated mainly through vendor interfaces and exported outputs, which restricted ad hoc investigation, limited transparency into report derivation, and reduced the organisation's ability to maintain or extend required reporting behaviour internally.</w:t>
      </w:r>
    </w:p>
    <w:p w14:paraId="68D18DFD" w14:textId="77777777" w:rsidR="00E836EF" w:rsidRDefault="004C1B77" w:rsidP="00DA2E08">
      <w:pPr>
        <w:pStyle w:val="Para2lines"/>
        <w:spacing w:after="480"/>
        <w:rPr>
          <w:lang w:val="en-US"/>
        </w:rPr>
      </w:pPr>
      <w:r w:rsidRPr="004C1B77">
        <w:rPr>
          <w:lang w:val="en-US"/>
        </w:rPr>
        <w:t>Internal reporting activities placed particular pressure on this arrangement during reconciliation and month-end closing periods, when timely access to trusted outputs was especially important. Delays or unavailability during these windows could interrupt verification workflows, slow issue resolution, and affect downstream financial preparation.</w:t>
      </w:r>
    </w:p>
    <w:p w14:paraId="4A411879" w14:textId="77777777" w:rsidR="008135E8" w:rsidRDefault="008135E8" w:rsidP="00DA2E08">
      <w:pPr>
        <w:pStyle w:val="Para2lines"/>
        <w:spacing w:after="480"/>
        <w:rPr>
          <w:lang w:val="en-US"/>
        </w:rPr>
      </w:pPr>
      <w:r w:rsidRPr="008135E8">
        <w:rPr>
          <w:lang w:val="en-US"/>
        </w:rPr>
        <w:t>As illustrated in Figure 1.1, the original reporting arrangement provided a direct but vendor-dependent path from the external POS and reporting portal to Finance and Operations users. In contrast, the implemented Marrybrown Sales and Payment Analytics Platform introduced an internal reporting path through controlled data replication, a company-managed SQL Server reporting environment, a semantic/API layer, and a web-based reporting portal. This comparison highlights the shift from vendor-dependent report access to a company-controlled reporting architecture.</w:t>
      </w:r>
    </w:p>
    <w:p w14:paraId="3E54B392" w14:textId="77777777" w:rsidR="004335BF" w:rsidRDefault="00E52DAC" w:rsidP="004335BF">
      <w:pPr>
        <w:pStyle w:val="Para2lines"/>
        <w:spacing w:afterLines="0" w:after="0"/>
        <w:ind w:firstLine="0"/>
        <w:jc w:val="center"/>
        <w:rPr>
          <w:lang w:val="en-MY"/>
        </w:rPr>
      </w:pPr>
      <w:r>
        <w:rPr>
          <w:noProof/>
          <w:lang w:val="en-MY"/>
        </w:rPr>
        <w:lastRenderedPageBreak/>
        <w:drawing>
          <wp:inline distT="0" distB="0" distL="0" distR="0" wp14:anchorId="183D98CF" wp14:editId="02F990C2">
            <wp:extent cx="4636471" cy="2428937"/>
            <wp:effectExtent l="0" t="0" r="0" b="0"/>
            <wp:docPr id="23159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97343"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636471" cy="2428937"/>
                    </a:xfrm>
                    <a:prstGeom prst="rect">
                      <a:avLst/>
                    </a:prstGeom>
                    <a:noFill/>
                    <a:ln>
                      <a:noFill/>
                    </a:ln>
                  </pic:spPr>
                </pic:pic>
              </a:graphicData>
            </a:graphic>
          </wp:inline>
        </w:drawing>
      </w:r>
    </w:p>
    <w:p w14:paraId="5279CB2B" w14:textId="77777777" w:rsidR="004335BF" w:rsidRDefault="004335BF" w:rsidP="00B44291">
      <w:pPr>
        <w:pStyle w:val="CaptionforFigure2line"/>
        <w:spacing w:before="240"/>
      </w:pPr>
      <w:r w:rsidRPr="004335BF">
        <w:t>Figure 1.1: Comparison of Original Vendor-Dependent Reporting Arrangement and Implemented Internal Reporting Platform</w:t>
      </w:r>
    </w:p>
    <w:p w14:paraId="25741660" w14:textId="77777777" w:rsidR="008135E8" w:rsidRDefault="008135E8" w:rsidP="008135E8">
      <w:pPr>
        <w:pStyle w:val="Para2lines"/>
        <w:spacing w:after="480"/>
        <w:rPr>
          <w:lang w:val="en-US"/>
        </w:rPr>
      </w:pPr>
    </w:p>
    <w:p w14:paraId="718B2DF9" w14:textId="77777777" w:rsidR="00B44291" w:rsidRDefault="00B44291" w:rsidP="0012768B">
      <w:pPr>
        <w:pStyle w:val="Heading2"/>
        <w:spacing w:after="480"/>
      </w:pPr>
      <w:bookmarkStart w:id="34" w:name="_Toc223535078"/>
      <w:bookmarkStart w:id="35" w:name="_Toc232436659"/>
      <w:r w:rsidRPr="00B44291">
        <w:t>Problem Statement</w:t>
      </w:r>
      <w:bookmarkEnd w:id="34"/>
      <w:bookmarkEnd w:id="35"/>
    </w:p>
    <w:p w14:paraId="036FA624" w14:textId="77777777" w:rsidR="00B44291" w:rsidRPr="00B44291" w:rsidRDefault="006102F8" w:rsidP="00B44291">
      <w:pPr>
        <w:pStyle w:val="Para4lines"/>
        <w:spacing w:after="960"/>
        <w:rPr>
          <w:lang w:val="en-US"/>
        </w:rPr>
      </w:pPr>
      <w:r w:rsidRPr="006102F8">
        <w:rPr>
          <w:lang w:val="en-US"/>
        </w:rPr>
        <w:t>Based on the organisational context described above, this project addressed four interrelated problems. First, reliance on a third-party reporting portal limited organisational control over access to critical sales and payment reports. Second, restricted direct visibility into transactional data and report logic constrained ad hoc analysis, internal validation, and rapid issue investigation. Third, changes or extensions to required reports could not be maintained wholly within the organisation because report behaviour remained dependent on vendor-managed services. Finally, reporting disruption or delay during operationally sensitive periods, particularly reconciliation and month-end closing, could affect the timeliness and reliability of financial workflows.</w:t>
      </w:r>
    </w:p>
    <w:p w14:paraId="6D457024" w14:textId="77777777" w:rsidR="009F09F1" w:rsidRDefault="007F2874" w:rsidP="0012768B">
      <w:pPr>
        <w:pStyle w:val="Heading2"/>
        <w:spacing w:after="480"/>
      </w:pPr>
      <w:bookmarkStart w:id="36" w:name="_Toc223535079"/>
      <w:bookmarkStart w:id="37" w:name="_Toc232436660"/>
      <w:r w:rsidRPr="007F2874">
        <w:t>Project Aim</w:t>
      </w:r>
      <w:bookmarkEnd w:id="36"/>
      <w:bookmarkEnd w:id="37"/>
    </w:p>
    <w:p w14:paraId="1BEC16B5" w14:textId="77777777" w:rsidR="007F2874" w:rsidRDefault="006102F8" w:rsidP="007F2874">
      <w:pPr>
        <w:pStyle w:val="Para4lines"/>
        <w:spacing w:after="960"/>
        <w:rPr>
          <w:lang w:val="en-US"/>
        </w:rPr>
      </w:pPr>
      <w:r w:rsidRPr="006102F8">
        <w:rPr>
          <w:lang w:val="en-US"/>
        </w:rPr>
        <w:t xml:space="preserve">The aim of this project was to develop the Marrybrown Sales and Payment Analytics Platform to provide company-controlled access to selected sales and </w:t>
      </w:r>
      <w:r w:rsidRPr="006102F8">
        <w:rPr>
          <w:lang w:val="en-US"/>
        </w:rPr>
        <w:lastRenderedPageBreak/>
        <w:t>payment reports through replicated transactional data, reconstructed report logic, and an internal web portal.</w:t>
      </w:r>
    </w:p>
    <w:p w14:paraId="4B2FDA85" w14:textId="77777777" w:rsidR="009F09F1" w:rsidRDefault="007F2874" w:rsidP="0012768B">
      <w:pPr>
        <w:pStyle w:val="Heading2"/>
        <w:spacing w:after="480"/>
      </w:pPr>
      <w:bookmarkStart w:id="38" w:name="_Toc223535080"/>
      <w:bookmarkStart w:id="39" w:name="_Toc232436661"/>
      <w:r w:rsidRPr="007F2874">
        <w:t>Project Objectives</w:t>
      </w:r>
      <w:bookmarkEnd w:id="38"/>
      <w:bookmarkEnd w:id="39"/>
    </w:p>
    <w:p w14:paraId="05DF0613" w14:textId="77777777" w:rsidR="007F2874" w:rsidRDefault="007F2874" w:rsidP="007F2874">
      <w:pPr>
        <w:pStyle w:val="Para2lines"/>
        <w:spacing w:after="480"/>
      </w:pPr>
      <w:bookmarkStart w:id="40" w:name="_Toc181612265"/>
      <w:r w:rsidRPr="007F2874">
        <w:t>To achieve the stated aim, the following specific objectives have been defined:</w:t>
      </w:r>
    </w:p>
    <w:p w14:paraId="57F8ADA4" w14:textId="77777777" w:rsidR="007F2874" w:rsidRPr="00940A95" w:rsidRDefault="005850C8" w:rsidP="000C488D">
      <w:pPr>
        <w:pStyle w:val="i"/>
        <w:ind w:hanging="731"/>
      </w:pPr>
      <w:r w:rsidRPr="005850C8">
        <w:t>To analyse stakeholder requirements for selected sales and payment reports, including continuity needs and report-level validation expectations.</w:t>
      </w:r>
    </w:p>
    <w:p w14:paraId="7A2A42E4" w14:textId="77777777" w:rsidR="007F2874" w:rsidRPr="00940A95" w:rsidRDefault="005850C8" w:rsidP="000C488D">
      <w:pPr>
        <w:pStyle w:val="i"/>
        <w:ind w:hanging="731"/>
      </w:pPr>
      <w:r w:rsidRPr="005850C8">
        <w:t>To design and implement a company-managed reporting environment in Microsoft SQL Server using 1:1 replication of required transactional data.</w:t>
      </w:r>
    </w:p>
    <w:p w14:paraId="42552E9F" w14:textId="77777777" w:rsidR="007F2874" w:rsidRDefault="005850C8" w:rsidP="00B44291">
      <w:pPr>
        <w:pStyle w:val="i"/>
        <w:ind w:hanging="731"/>
      </w:pPr>
      <w:r w:rsidRPr="005850C8">
        <w:t>To reconstruct and validate vendor-aligned report logic within a semantic/API layer so that selected reports can be reproduced with traceable business rules.</w:t>
      </w:r>
    </w:p>
    <w:p w14:paraId="58EA6519" w14:textId="77777777" w:rsidR="00B44291" w:rsidRDefault="005850C8" w:rsidP="00636555">
      <w:pPr>
        <w:pStyle w:val="i"/>
        <w:spacing w:afterLines="400" w:after="960"/>
        <w:ind w:hanging="731"/>
      </w:pPr>
      <w:r w:rsidRPr="005850C8">
        <w:t>To deliver a web-based reporting portal that supports report search, viewing, export, and administrative control for authorised internal users.</w:t>
      </w:r>
    </w:p>
    <w:p w14:paraId="33355A08" w14:textId="77777777" w:rsidR="009F09F1" w:rsidRDefault="00574342" w:rsidP="005F01C5">
      <w:pPr>
        <w:pStyle w:val="Heading2"/>
        <w:spacing w:after="480"/>
      </w:pPr>
      <w:bookmarkStart w:id="41" w:name="_Toc223535081"/>
      <w:bookmarkStart w:id="42" w:name="_Toc232436662"/>
      <w:r w:rsidRPr="00574342">
        <w:t>Project Scope</w:t>
      </w:r>
      <w:bookmarkEnd w:id="40"/>
      <w:bookmarkEnd w:id="41"/>
      <w:bookmarkEnd w:id="42"/>
    </w:p>
    <w:p w14:paraId="20CBB89A" w14:textId="77777777" w:rsidR="005F01C5" w:rsidRDefault="00636555" w:rsidP="005F01C5">
      <w:pPr>
        <w:pStyle w:val="Para2lines"/>
        <w:spacing w:after="480"/>
      </w:pPr>
      <w:r w:rsidRPr="00636555">
        <w:t>This project covers the end-to-end development of the Marrybrown Sales and Payment Analytics Platform, including data replication, report logic reconstruction, backend service development, portal delivery, and deployment support. The implementation scope focuses on sales and payment data required to reproduce selected operational and financial reports for internal use.</w:t>
      </w:r>
    </w:p>
    <w:p w14:paraId="4275C1AA" w14:textId="77777777" w:rsidR="00E139E3" w:rsidRDefault="00636555" w:rsidP="005F01C5">
      <w:pPr>
        <w:pStyle w:val="Para2lines"/>
        <w:spacing w:after="480"/>
      </w:pPr>
      <w:r w:rsidRPr="00636555">
        <w:t xml:space="preserve">The platform uses a company-managed Microsoft SQL Server reporting environment to store replicated transactional data, a FastAPI backend to reconstruct </w:t>
      </w:r>
      <w:r w:rsidRPr="00636555">
        <w:lastRenderedPageBreak/>
        <w:t>and deliver report logic, and a React-based portal to provide user access to validated reports. The implementation also includes controlled sync and ETL support, administrative functions for report operations, and validation activities to compare reconstructed outputs against the vendor portal under matched reporting conditions.</w:t>
      </w:r>
    </w:p>
    <w:p w14:paraId="3A9368CE" w14:textId="77777777" w:rsidR="00740227" w:rsidRDefault="00740227" w:rsidP="005F01C5">
      <w:pPr>
        <w:pStyle w:val="Para2lines"/>
        <w:spacing w:after="480"/>
      </w:pPr>
      <w:r w:rsidRPr="00740227">
        <w:t>Where operational reporting needs evolved during implementation, the same platform architecture also supported additional company-requested reporting modules within the same sales and payment reporting domain.</w:t>
      </w:r>
    </w:p>
    <w:p w14:paraId="44287CB4" w14:textId="77777777" w:rsidR="00873A63" w:rsidRDefault="00636555" w:rsidP="005850C8">
      <w:pPr>
        <w:pStyle w:val="Para2lines"/>
        <w:spacing w:after="480"/>
      </w:pPr>
      <w:r w:rsidRPr="00636555">
        <w:t>The platform is intentionally limited to read-only reporting and does not perform write-back operations to the vendor POS environment. Broader enterprise analytics domains beyond the required sales and payment reporting surface, such as customer relationship management (CRM) and non-essential business intelligence extensions, are outside the project boundary. Detailed report specifications are presented in Appendix A.</w:t>
      </w:r>
    </w:p>
    <w:tbl>
      <w:tblPr>
        <w:tblStyle w:val="TableGrid"/>
        <w:tblW w:w="8217" w:type="dxa"/>
        <w:tblLook w:val="04A0" w:firstRow="1" w:lastRow="0" w:firstColumn="1" w:lastColumn="0" w:noHBand="0" w:noVBand="1"/>
      </w:tblPr>
      <w:tblGrid>
        <w:gridCol w:w="2405"/>
        <w:gridCol w:w="5812"/>
      </w:tblGrid>
      <w:tr w:rsidR="00DB0431" w14:paraId="4B494C3B" w14:textId="77777777" w:rsidTr="0064341E">
        <w:tc>
          <w:tcPr>
            <w:tcW w:w="2405" w:type="dxa"/>
          </w:tcPr>
          <w:p w14:paraId="6044E55F" w14:textId="77777777" w:rsidR="00DB0431" w:rsidRPr="00DB0431" w:rsidRDefault="00DB0431" w:rsidP="00DB0431">
            <w:pPr>
              <w:rPr>
                <w:b/>
                <w:bCs/>
              </w:rPr>
            </w:pPr>
            <w:r w:rsidRPr="00DB0431">
              <w:rPr>
                <w:b/>
                <w:bCs/>
              </w:rPr>
              <w:t>Scope Area</w:t>
            </w:r>
          </w:p>
        </w:tc>
        <w:tc>
          <w:tcPr>
            <w:tcW w:w="5812" w:type="dxa"/>
          </w:tcPr>
          <w:p w14:paraId="4E206180" w14:textId="77777777" w:rsidR="00DB0431" w:rsidRPr="00DB0431" w:rsidRDefault="00DB0431" w:rsidP="00DB0431">
            <w:pPr>
              <w:rPr>
                <w:b/>
                <w:bCs/>
              </w:rPr>
            </w:pPr>
            <w:r w:rsidRPr="00DB0431">
              <w:rPr>
                <w:b/>
                <w:bCs/>
              </w:rPr>
              <w:t>Coverage</w:t>
            </w:r>
          </w:p>
        </w:tc>
      </w:tr>
      <w:tr w:rsidR="00DB0431" w14:paraId="76E960F3" w14:textId="77777777" w:rsidTr="0064341E">
        <w:tc>
          <w:tcPr>
            <w:tcW w:w="2405" w:type="dxa"/>
          </w:tcPr>
          <w:p w14:paraId="55FE6061" w14:textId="77777777" w:rsidR="00DB0431" w:rsidRDefault="00DB0431" w:rsidP="00DB0431">
            <w:r w:rsidRPr="00902C93">
              <w:t>Data layer</w:t>
            </w:r>
          </w:p>
        </w:tc>
        <w:tc>
          <w:tcPr>
            <w:tcW w:w="5812" w:type="dxa"/>
          </w:tcPr>
          <w:p w14:paraId="1AC44720" w14:textId="77777777" w:rsidR="00DB0431" w:rsidRDefault="00DB0431" w:rsidP="00DB0431">
            <w:r w:rsidRPr="00902C93">
              <w:t>Replication of selected sales and payment transaction data into a company-managed Microsoft SQL Server reporting environment</w:t>
            </w:r>
          </w:p>
        </w:tc>
      </w:tr>
      <w:tr w:rsidR="00DB0431" w14:paraId="23FC6BE6" w14:textId="77777777" w:rsidTr="0064341E">
        <w:tc>
          <w:tcPr>
            <w:tcW w:w="2405" w:type="dxa"/>
          </w:tcPr>
          <w:p w14:paraId="723951AC" w14:textId="77777777" w:rsidR="00DB0431" w:rsidRDefault="00DB0431" w:rsidP="00DB0431">
            <w:r w:rsidRPr="00902C93">
              <w:t>Report layer</w:t>
            </w:r>
          </w:p>
        </w:tc>
        <w:tc>
          <w:tcPr>
            <w:tcW w:w="5812" w:type="dxa"/>
          </w:tcPr>
          <w:p w14:paraId="1BFF1605" w14:textId="77777777" w:rsidR="00DB0431" w:rsidRDefault="00DB0431" w:rsidP="00DB0431">
            <w:r w:rsidRPr="00902C93">
              <w:t>Reconstruction and validation of selected vendor-aligned sales and payment reports through a FastAPI semantic/API layer</w:t>
            </w:r>
          </w:p>
        </w:tc>
      </w:tr>
      <w:tr w:rsidR="00DB0431" w14:paraId="39F87B77" w14:textId="77777777" w:rsidTr="0064341E">
        <w:tc>
          <w:tcPr>
            <w:tcW w:w="2405" w:type="dxa"/>
          </w:tcPr>
          <w:p w14:paraId="25C4253B" w14:textId="77777777" w:rsidR="00DB0431" w:rsidRDefault="00DB0431" w:rsidP="00DB0431">
            <w:r w:rsidRPr="00902C93">
              <w:t>User layer</w:t>
            </w:r>
          </w:p>
        </w:tc>
        <w:tc>
          <w:tcPr>
            <w:tcW w:w="5812" w:type="dxa"/>
          </w:tcPr>
          <w:p w14:paraId="70D517A1" w14:textId="77777777" w:rsidR="00DB0431" w:rsidRDefault="00DB0431" w:rsidP="00DB0431">
            <w:r w:rsidRPr="00902C93">
              <w:t>Internal web portal for report search, viewing, export, and administrative control</w:t>
            </w:r>
          </w:p>
        </w:tc>
      </w:tr>
      <w:tr w:rsidR="00DB0431" w14:paraId="4DA7FD73" w14:textId="77777777" w:rsidTr="0064341E">
        <w:tc>
          <w:tcPr>
            <w:tcW w:w="2405" w:type="dxa"/>
          </w:tcPr>
          <w:p w14:paraId="0CA5675D" w14:textId="77777777" w:rsidR="00DB0431" w:rsidRDefault="00DB0431" w:rsidP="00DB0431">
            <w:r w:rsidRPr="00902C93">
              <w:t>Boundary</w:t>
            </w:r>
          </w:p>
        </w:tc>
        <w:tc>
          <w:tcPr>
            <w:tcW w:w="5812" w:type="dxa"/>
          </w:tcPr>
          <w:p w14:paraId="407B1A2D" w14:textId="77777777" w:rsidR="00DB0431" w:rsidRDefault="00DB0431" w:rsidP="00DB0431">
            <w:r w:rsidRPr="00902C93">
              <w:t>Read-only reporting only; no write-back to the vendor POS system; broader analytics domains excluded from the current project</w:t>
            </w:r>
          </w:p>
        </w:tc>
      </w:tr>
    </w:tbl>
    <w:p w14:paraId="40B2FB18" w14:textId="77777777" w:rsidR="00DB0431" w:rsidRDefault="00DB0431" w:rsidP="00DB0431">
      <w:pPr>
        <w:pStyle w:val="CaptionforTable"/>
      </w:pPr>
      <w:r w:rsidRPr="00DB0431">
        <w:t>Table 1.1: High-level project scope boundary</w:t>
      </w:r>
    </w:p>
    <w:p w14:paraId="2D57AB26" w14:textId="77777777" w:rsidR="00DB0431" w:rsidRPr="00DB0431" w:rsidRDefault="00DB0431" w:rsidP="00DB0431">
      <w:pPr>
        <w:pStyle w:val="CaptionforTable"/>
      </w:pPr>
    </w:p>
    <w:p w14:paraId="174DAC12" w14:textId="77777777" w:rsidR="00FC2F51" w:rsidRDefault="00636555" w:rsidP="00FC2F51">
      <w:pPr>
        <w:pStyle w:val="Heading2"/>
        <w:spacing w:after="480"/>
      </w:pPr>
      <w:bookmarkStart w:id="43" w:name="_Toc223535082"/>
      <w:bookmarkStart w:id="44" w:name="_Toc232436663"/>
      <w:r w:rsidRPr="00636555">
        <w:lastRenderedPageBreak/>
        <w:t>Project Importance</w:t>
      </w:r>
      <w:bookmarkEnd w:id="43"/>
      <w:bookmarkEnd w:id="44"/>
    </w:p>
    <w:p w14:paraId="19CEEB29" w14:textId="77777777" w:rsidR="00FC2F51" w:rsidRDefault="00636555" w:rsidP="00FC2F51">
      <w:pPr>
        <w:pStyle w:val="Para2lines"/>
        <w:spacing w:after="480"/>
      </w:pPr>
      <w:r w:rsidRPr="00636555">
        <w:t>This project is significant because it addressed an operational dependency in which access to critical sales and payment reports was mediated largely by vendor-managed services. By implementing a company-controlled reporting platform with replicated data and reconstructed report logic, the organisation gained greater continuity, transparency, and control over required reporting outputs. From an information quality perspective, the project emphasised reconciliation and parity validation to support the fitness-for-use of reproduced outputs for operational and financial reporting (Wang &amp; Strong, 1996).</w:t>
      </w:r>
    </w:p>
    <w:p w14:paraId="32203559" w14:textId="77777777" w:rsidR="00FC2F51" w:rsidRDefault="00636555" w:rsidP="005D1411">
      <w:pPr>
        <w:pStyle w:val="Para2lines"/>
        <w:spacing w:after="480"/>
      </w:pPr>
      <w:r w:rsidRPr="005D1411">
        <w:t>In addition, this work provides a structured case study on rebuilding vendor-dependent reports through replicated transactional data, a semantic/API delivery layer, and validation-driven implementation rather than treating reporting continuity as a simple interface duplication exercise. The resulting architecture also establishes a maintainable foundation for future internal reporting enhancement once the core sales and payment reporting requirements are stabilised.</w:t>
      </w:r>
    </w:p>
    <w:p w14:paraId="18AB6CAE" w14:textId="77777777" w:rsidR="005D1411" w:rsidRPr="005D1411" w:rsidRDefault="005D1411" w:rsidP="005D1411">
      <w:pPr>
        <w:pStyle w:val="Para4lines"/>
        <w:spacing w:after="960"/>
      </w:pPr>
      <w:r w:rsidRPr="005D1411">
        <w:t>The contribution of this project lies not only in delivering an internal reporting platform, but also in demonstrating a practical, validation-driven approach for reconstructing vendor-dependent operational reports using replicated transactional datasets in a real organisational environment.</w:t>
      </w:r>
    </w:p>
    <w:p w14:paraId="0374FE6B" w14:textId="77777777" w:rsidR="00E139E3" w:rsidRDefault="00636555" w:rsidP="00E139E3">
      <w:pPr>
        <w:pStyle w:val="Heading2"/>
        <w:spacing w:after="480"/>
      </w:pPr>
      <w:bookmarkStart w:id="45" w:name="_Toc223535083"/>
      <w:bookmarkStart w:id="46" w:name="_Toc232436664"/>
      <w:r w:rsidRPr="00636555">
        <w:t>Report Organization</w:t>
      </w:r>
      <w:bookmarkEnd w:id="45"/>
      <w:bookmarkEnd w:id="46"/>
    </w:p>
    <w:p w14:paraId="3A5112FB" w14:textId="77777777" w:rsidR="00F0553D" w:rsidRDefault="00636555" w:rsidP="00AB194F">
      <w:pPr>
        <w:pStyle w:val="Para4lines"/>
        <w:spacing w:after="960"/>
        <w:sectPr w:rsidR="00F0553D" w:rsidSect="008B1AF1">
          <w:headerReference w:type="default" r:id="rId33"/>
          <w:footerReference w:type="default" r:id="rId34"/>
          <w:footerReference w:type="first" r:id="rId35"/>
          <w:pgSz w:w="11907" w:h="16840" w:code="9"/>
          <w:pgMar w:top="1418" w:right="1843" w:bottom="1418" w:left="1843" w:header="709" w:footer="709" w:gutter="0"/>
          <w:pgNumType w:start="1"/>
          <w:cols w:space="708"/>
          <w:docGrid w:linePitch="360"/>
        </w:sectPr>
      </w:pPr>
      <w:r w:rsidRPr="00636555">
        <w:t xml:space="preserve">Chapter 1 introduces the project context, problem statement, aim, objectives, scope, importance, and the organisation of the report. Chapter 2 reviews relevant literature on vendor dependency risks, replication and ETL approaches, schema-on-read and semantic layers, data quality and reconciliation, and iterative development approaches. Chapter 3 presents the methodology used to execute the project, including the validation approach and project workflow. Chapter 4 documents the analysis and design of the implemented system, including requirements, architecture, report </w:t>
      </w:r>
      <w:r w:rsidRPr="00636555">
        <w:lastRenderedPageBreak/>
        <w:t>coverage overview, and design artefacts. Chapter 5 presents the implementation and testing of the system, including system development, main functions and processes, selected implementation examples, and validation activities. Chapter 6 concludes the report by summarising the system contribution, constraints, future suggestions, and overall project outcome.</w:t>
      </w:r>
    </w:p>
    <w:p w14:paraId="5352054B" w14:textId="77777777" w:rsidR="00F0553D" w:rsidRDefault="00F0553D" w:rsidP="00F0553D">
      <w:pPr>
        <w:pStyle w:val="Heading1"/>
        <w:spacing w:after="960"/>
      </w:pPr>
      <w:r>
        <w:lastRenderedPageBreak/>
        <w:br/>
      </w:r>
      <w:r>
        <w:br/>
      </w:r>
      <w:r>
        <w:br/>
      </w:r>
      <w:bookmarkStart w:id="47" w:name="_Toc232436665"/>
      <w:r>
        <w:t>LITERATURE REVIEW</w:t>
      </w:r>
      <w:bookmarkEnd w:id="47"/>
    </w:p>
    <w:p w14:paraId="0CA1ED7C" w14:textId="77777777" w:rsidR="00F0553D" w:rsidRPr="00996486" w:rsidRDefault="00F0553D" w:rsidP="00F0553D">
      <w:pPr>
        <w:pStyle w:val="Heading2"/>
        <w:spacing w:after="480"/>
      </w:pPr>
      <w:bookmarkStart w:id="48" w:name="_Toc232436666"/>
      <w:r w:rsidRPr="00F0553D">
        <w:t>Introduction</w:t>
      </w:r>
      <w:bookmarkEnd w:id="48"/>
    </w:p>
    <w:p w14:paraId="3B205C5A" w14:textId="77777777" w:rsidR="00F0553D" w:rsidRDefault="00636555" w:rsidP="00F0553D">
      <w:pPr>
        <w:pStyle w:val="Para4lines"/>
        <w:spacing w:after="960"/>
      </w:pPr>
      <w:r w:rsidRPr="00636555">
        <w:t>This chapter reviews scholarly and standards-based literature relevant to the Marrybrown Sales and Payment Analytics Platform as a company-owned reporting platform for an externally managed point-of-sale (POS) reporting environment. The review is structured to establish the theoretical and practical basis for the architecture and validation approach used in this project. Fundamental concepts are introduced first, followed by related studies and comparative discussion, workflow and interface considerations, and a brief discussion of the technology choices aligned to the literature.</w:t>
      </w:r>
    </w:p>
    <w:p w14:paraId="6383CC46" w14:textId="77777777" w:rsidR="00F0553D" w:rsidRPr="00996486" w:rsidRDefault="00F0553D" w:rsidP="00F0553D">
      <w:pPr>
        <w:pStyle w:val="Heading2"/>
        <w:spacing w:after="480"/>
      </w:pPr>
      <w:bookmarkStart w:id="49" w:name="_Toc232436667"/>
      <w:r w:rsidRPr="00F0553D">
        <w:t>Fundamental Theory and Concepts</w:t>
      </w:r>
      <w:bookmarkEnd w:id="49"/>
    </w:p>
    <w:p w14:paraId="524082A1" w14:textId="77777777" w:rsidR="00636555" w:rsidRPr="00636555" w:rsidRDefault="00777F44" w:rsidP="00636555">
      <w:pPr>
        <w:pStyle w:val="Heading3"/>
        <w:spacing w:after="480"/>
      </w:pPr>
      <w:bookmarkStart w:id="50" w:name="_Toc232436668"/>
      <w:r w:rsidRPr="00777F44">
        <w:t>Sales and Payment Reporting in Vendor-Managed POS Environments</w:t>
      </w:r>
      <w:bookmarkEnd w:id="50"/>
    </w:p>
    <w:p w14:paraId="0FE0353B" w14:textId="77777777" w:rsidR="00F0553D" w:rsidRDefault="00777F44" w:rsidP="00F0553D">
      <w:pPr>
        <w:pStyle w:val="Para2lines"/>
        <w:spacing w:after="480"/>
      </w:pPr>
      <w:r w:rsidRPr="00777F44">
        <w:t>In vendor-managed POS environments, transaction processing and report access may be delivered through the same externally managed service boundary. From a cloud-computing perspective, this arrangement places operational reporting within a third-party availability, security, and change-management context rather than wholly under organisational control (Mell &amp; Grance, 2011; Badger et al., 2012; Jansen &amp; Grance, 2011). For sales and payment reporting, this matters because daily totals, payment breakdowns, and reconciliation outputs are often consumed through vendor-managed portal interfaces and exports rather than through an internally operated reporting stack.</w:t>
      </w:r>
    </w:p>
    <w:p w14:paraId="2766CAA3" w14:textId="77777777" w:rsidR="00F0553D" w:rsidRDefault="00636555" w:rsidP="00F0553D">
      <w:pPr>
        <w:pStyle w:val="Para4lines"/>
        <w:spacing w:after="960"/>
      </w:pPr>
      <w:r w:rsidRPr="00636555">
        <w:lastRenderedPageBreak/>
        <w:t>The literature also highlights lock-in effects in cloud adoption, where switching providers or rebuilding capabilities can incur high technical and operational costs (Armbrust et al., 2010). These costs are amplified when report logic exists primarily in a vendor-managed portal and is not fully documented or reproducible by the organisation. Consequently, continuity-oriented initiatives commonly prioritise retaining organisational access to usable transaction data and establishing reporting capabilities that are less exposed to vendor-side service disruptions (Badger et al., 2012; Armbrust et al., 2010).</w:t>
      </w:r>
    </w:p>
    <w:p w14:paraId="2D789D84" w14:textId="77777777" w:rsidR="00636555" w:rsidRPr="00636555" w:rsidRDefault="00777F44" w:rsidP="00636555">
      <w:pPr>
        <w:pStyle w:val="Heading3"/>
        <w:spacing w:after="480"/>
      </w:pPr>
      <w:bookmarkStart w:id="51" w:name="_Toc232436669"/>
      <w:r w:rsidRPr="00777F44">
        <w:t>Data Warehousing and Replication-Based Analytical Stores</w:t>
      </w:r>
      <w:bookmarkEnd w:id="51"/>
    </w:p>
    <w:p w14:paraId="073FA3AE" w14:textId="77777777" w:rsidR="00F0553D" w:rsidRDefault="00777F44" w:rsidP="00F0553D">
      <w:pPr>
        <w:pStyle w:val="Para2lines"/>
        <w:spacing w:after="480"/>
      </w:pPr>
      <w:r w:rsidRPr="00777F44">
        <w:t>Data warehousing literature frames a data warehouse as an integrated repository designed to support reporting and analysis rather than operational transaction processing (Inmon, 2005; Kimball &amp; Ross, 2013). For sales and payment analytics platforms, this repository forms the database foundation for storing duplicated transactional data in a form that remains queryable for reporting while preserving a clear relationship to operational records. Traditional designs frequently apply modelling and transformation choices (e.g., dimensional modelling) to optimise analytical queries, but such transformations can increase complexity and may obscure traceability to source records if governance is weak.</w:t>
      </w:r>
    </w:p>
    <w:p w14:paraId="2F76EBB5" w14:textId="77777777" w:rsidR="00F0553D" w:rsidRDefault="00636555" w:rsidP="00F0553D">
      <w:pPr>
        <w:pStyle w:val="Para4lines"/>
        <w:spacing w:after="960"/>
      </w:pPr>
      <w:r w:rsidRPr="00636555">
        <w:t>For reporting continuity, an alternative design is a fidelity-first replicated analytical store that preserves the structure and content of source transactional tables. This approach prioritises traceability and simplifies reconciliation by reducing ambiguity about how report outputs relate to replicated source records. In practice, the choice between an optimised dimensional model and a replicated fidelity-first store depends on the primary objective: performance optimisation versus assured traceability and parity with externally generated reports (Inmon, 2005; Kimball &amp; Ross, 2013).</w:t>
      </w:r>
    </w:p>
    <w:p w14:paraId="003D39A7" w14:textId="77777777" w:rsidR="00636555" w:rsidRPr="00636555" w:rsidRDefault="00777F44" w:rsidP="00636555">
      <w:pPr>
        <w:pStyle w:val="Heading3"/>
        <w:spacing w:after="480"/>
      </w:pPr>
      <w:bookmarkStart w:id="52" w:name="_Toc232436670"/>
      <w:r w:rsidRPr="00777F44">
        <w:lastRenderedPageBreak/>
        <w:t>Data Integration Pipelines: ETL vs ELT and Idempotent Loads</w:t>
      </w:r>
      <w:bookmarkEnd w:id="52"/>
    </w:p>
    <w:p w14:paraId="47D9664D" w14:textId="77777777" w:rsidR="00F0553D" w:rsidRDefault="00777F44" w:rsidP="00F0553D">
      <w:pPr>
        <w:pStyle w:val="Para2lines"/>
        <w:spacing w:after="480"/>
      </w:pPr>
      <w:r w:rsidRPr="00777F44">
        <w:t>Data integration pipelines are commonly described using ETL (extract-transform-load), where data is transformed prior to loading into the target repository (Kimball &amp; Caserta, 2004). In sales and payment analytics platforms, these pipelines form the process layer that moves vendor-originated data into the organisation-controlled reporting environment. Contemporary data platform practices also adopt ELT patterns, in which raw data is loaded first and transformations are applied in the target environment. This aligns with schema-on-read approaches that preserve raw data while enabling flexible downstream transformations (Azzabi et al., 2024).</w:t>
      </w:r>
    </w:p>
    <w:p w14:paraId="7A367F5F" w14:textId="77777777" w:rsidR="00F0553D" w:rsidRDefault="00636555" w:rsidP="00F0553D">
      <w:pPr>
        <w:pStyle w:val="Para4lines"/>
        <w:spacing w:after="960"/>
      </w:pPr>
      <w:r w:rsidRPr="00636555">
        <w:t>For operational reliability, pipeline design must consider rerun safety and operational recovery. Idempotent loading patterns reduce the risk of duplicate records and support repeatable refresh cycles when failures occur or when late data corrections are detected. In practice, idempotency is achieved through controlled load boundaries (e.g., date-range refresh) and deterministic processing rules that yield the same replicated state for the same boundary.</w:t>
      </w:r>
    </w:p>
    <w:p w14:paraId="17C16137" w14:textId="77777777" w:rsidR="00636555" w:rsidRPr="00636555" w:rsidRDefault="00777F44" w:rsidP="00636555">
      <w:pPr>
        <w:pStyle w:val="Heading3"/>
        <w:spacing w:after="480"/>
      </w:pPr>
      <w:bookmarkStart w:id="53" w:name="_Toc232436671"/>
      <w:r w:rsidRPr="00777F44">
        <w:t>Replication, Availability, and Consistency Considerations</w:t>
      </w:r>
      <w:bookmarkEnd w:id="53"/>
    </w:p>
    <w:p w14:paraId="70BB3EA3" w14:textId="77777777" w:rsidR="00F0553D" w:rsidRDefault="00777F44" w:rsidP="00F0553D">
      <w:pPr>
        <w:pStyle w:val="Para2lines"/>
        <w:spacing w:after="480"/>
      </w:pPr>
      <w:r w:rsidRPr="00777F44">
        <w:t>Replication is used to improve availability and support resilience by maintaining copies of data across systems. In distributed and replicated systems, trade-offs between consistency, availability, and operational complexity are central design considerations (Kleppmann, 2017). For reporting continuity platforms, strict real-time consistency is typically not required; instead, the practical objective is timely access to sufficiently recent and internally consistent data, supported by a refresh process and validation evidence that stakeholders can trust during reporting-intensive periods.</w:t>
      </w:r>
    </w:p>
    <w:p w14:paraId="5A5EF43D" w14:textId="77777777" w:rsidR="00F0553D" w:rsidRDefault="00636555" w:rsidP="00F0553D">
      <w:pPr>
        <w:pStyle w:val="Para4lines"/>
        <w:spacing w:after="960"/>
      </w:pPr>
      <w:r w:rsidRPr="00636555">
        <w:t xml:space="preserve">Accordingly, replication design in reporting contexts is commonly paired with operational controls (e.g., rerun capability, logging, and post-load checks) to manage failure recovery and to provide confidence in the replicated state. These controls </w:t>
      </w:r>
      <w:r w:rsidRPr="00636555">
        <w:lastRenderedPageBreak/>
        <w:t>support both day-to-day reporting and the investigative workflows that arise when discrepancies are detected.</w:t>
      </w:r>
    </w:p>
    <w:p w14:paraId="07CCC046" w14:textId="77777777" w:rsidR="00636555" w:rsidRPr="00636555" w:rsidRDefault="00777F44" w:rsidP="00636555">
      <w:pPr>
        <w:pStyle w:val="Heading3"/>
        <w:spacing w:after="480"/>
      </w:pPr>
      <w:bookmarkStart w:id="54" w:name="_Toc232436672"/>
      <w:r w:rsidRPr="00777F44">
        <w:t>Schema-on-Read, Database Design, Semantic Layers, and Service Interfaces</w:t>
      </w:r>
      <w:bookmarkEnd w:id="54"/>
    </w:p>
    <w:p w14:paraId="54F8F76C" w14:textId="77777777" w:rsidR="00F0553D" w:rsidRDefault="00777F44" w:rsidP="00F0553D">
      <w:pPr>
        <w:pStyle w:val="Para2lines"/>
        <w:spacing w:after="480"/>
      </w:pPr>
      <w:r w:rsidRPr="00777F44">
        <w:t>Schema-on-read practices emphasise preserving raw or lightly transformed datasets and applying transformations at consumption time, which supports iterative refinement of business logic while maintaining traceability (Azzabi et al., 2024). For reporting platforms that duplicate operational sales and payment data, this principle supports database designs in which replicated tables remain close to source structure, while report-specific calculations are handled separately for auditability and change control (Inmon, 2005; Kimball &amp; Ross, 2013).</w:t>
      </w:r>
    </w:p>
    <w:p w14:paraId="6E38DAB3" w14:textId="77777777" w:rsidR="00F0553D" w:rsidRDefault="00777F44" w:rsidP="00F0553D">
      <w:pPr>
        <w:pStyle w:val="Para2lines"/>
        <w:spacing w:after="480"/>
      </w:pPr>
      <w:r w:rsidRPr="00777F44">
        <w:t>Data repository design and semantic design are therefore related but distinct concerns. Data warehousing literature differentiates between storage structures used to retain and organise data and presentation or consumption structures used to deliver consistent analytical views (Inmon, 2005; Kimball &amp; Ross, 2013). In this project context, reconstructed report logic is treated as semantic-layer logic: duplicated transactional data are retained for traceability, while business rules, derived fields, and report-specific aggregation behaviour are centralised above the database layer to reduce metric drift and simplify maintenance.</w:t>
      </w:r>
    </w:p>
    <w:p w14:paraId="162AF785" w14:textId="77777777" w:rsidR="00F0553D" w:rsidRDefault="00636555" w:rsidP="00F0553D">
      <w:pPr>
        <w:pStyle w:val="Para4lines"/>
        <w:spacing w:after="960"/>
      </w:pPr>
      <w:r w:rsidRPr="00636555">
        <w:t>For service delivery, REST is a widely cited architectural style for network-based systems, emphasising stateless communication, uniform interfaces, and resource-oriented design (Fielding, 2000). A RESTful API therefore provides a standard mechanism to deliver report outputs to a portal while decoupling report consumption from underlying database implementation details and keeping business-rule changes versioned and auditable at the service layer.</w:t>
      </w:r>
    </w:p>
    <w:p w14:paraId="096671C7" w14:textId="77777777" w:rsidR="00636555" w:rsidRPr="00636555" w:rsidRDefault="00777F44" w:rsidP="00636555">
      <w:pPr>
        <w:pStyle w:val="Heading3"/>
        <w:spacing w:after="480"/>
      </w:pPr>
      <w:bookmarkStart w:id="55" w:name="_Toc232436673"/>
      <w:r w:rsidRPr="00777F44">
        <w:lastRenderedPageBreak/>
        <w:t>Reverse Engineering and Black-Box Validation of Legacy Reports</w:t>
      </w:r>
      <w:bookmarkEnd w:id="55"/>
    </w:p>
    <w:p w14:paraId="3A278535" w14:textId="77777777" w:rsidR="00F0553D" w:rsidRDefault="00636555" w:rsidP="00F0553D">
      <w:pPr>
        <w:pStyle w:val="Para4lines"/>
        <w:spacing w:after="960"/>
      </w:pPr>
      <w:r w:rsidRPr="00636555">
        <w:t>When vendor report logic is proprietary and not fully documented, reverse engineering and design recovery provide a structured lens for inferring behaviour from observable artefacts (Chikofsky &amp; Cross, 1990). In such settings, black-box testing methods support parity validation by comparing system outputs against vendor exports under identical parameters (Myers et al., 2011). For reporting platforms, this process extends beyond matching totals; it also requires validating calculation rules and edge-case handling (e.g., returns, voids, split tenders, and rounding behaviour) to reduce operational reconciliation risk.</w:t>
      </w:r>
    </w:p>
    <w:p w14:paraId="192E18A6" w14:textId="77777777" w:rsidR="00636555" w:rsidRPr="00636555" w:rsidRDefault="00777F44" w:rsidP="00636555">
      <w:pPr>
        <w:pStyle w:val="Heading3"/>
        <w:spacing w:after="480"/>
      </w:pPr>
      <w:bookmarkStart w:id="56" w:name="_Toc232436674"/>
      <w:r w:rsidRPr="00777F44">
        <w:t>Data Quality and Reconciliation for Financial Reporting</w:t>
      </w:r>
      <w:bookmarkEnd w:id="56"/>
    </w:p>
    <w:p w14:paraId="18745C58" w14:textId="77777777" w:rsidR="00F0553D" w:rsidRDefault="00777F44" w:rsidP="00F0553D">
      <w:pPr>
        <w:pStyle w:val="Para2lines"/>
        <w:spacing w:after="480"/>
      </w:pPr>
      <w:r w:rsidRPr="00777F44">
        <w:t>Data quality is commonly framed as fitness for use, where suitability depends on the consumer’s needs and the use context (Wang &amp; Strong, 1996). Standards and reference models describe core quality characteristics such as accuracy, completeness, consistency, and timeliness (International Organization for Standardization, 2008). In sales and payment reporting, these characteristics are directly relevant because stakeholders require totals, breakdowns, and reconciliation outputs that are dependable for decision-making and audit preparation.</w:t>
      </w:r>
    </w:p>
    <w:p w14:paraId="43074CBF" w14:textId="77777777" w:rsidR="00F0553D" w:rsidRDefault="00636555" w:rsidP="00F0553D">
      <w:pPr>
        <w:pStyle w:val="Para4lines"/>
        <w:spacing w:after="960"/>
      </w:pPr>
      <w:r w:rsidRPr="00636555">
        <w:t>Data quality management literature discusses practical techniques for assessing and improving data quality, including profiling and validation rules (Batini &amp; Scannapieco, 2006). In replicated reporting contexts, these techniques are operationalised through reconciliation checks (e.g., cross-report consistency of totals) and repeatable parity comparisons against vendor exports for agreed validation windows.</w:t>
      </w:r>
    </w:p>
    <w:p w14:paraId="0A181EBF" w14:textId="77777777" w:rsidR="00636555" w:rsidRPr="00636555" w:rsidRDefault="00777F44" w:rsidP="00636555">
      <w:pPr>
        <w:pStyle w:val="Heading3"/>
        <w:spacing w:after="480"/>
      </w:pPr>
      <w:bookmarkStart w:id="57" w:name="_Toc232436675"/>
      <w:r w:rsidRPr="00777F44">
        <w:lastRenderedPageBreak/>
        <w:t>Iterative Development Approaches for Evolving Requirements</w:t>
      </w:r>
      <w:bookmarkEnd w:id="57"/>
    </w:p>
    <w:p w14:paraId="5A603351" w14:textId="77777777" w:rsidR="00F0553D" w:rsidRDefault="00636555" w:rsidP="00F0553D">
      <w:pPr>
        <w:pStyle w:val="Para4lines"/>
        <w:spacing w:after="960"/>
      </w:pPr>
      <w:r w:rsidRPr="00636555">
        <w:t>Iterative development approaches emphasise incremental delivery and feedback-driven refinement (Beck et al., 2001). Scrum formalises iterative planning and review through time-boxed cycles and continuous refinement (Schwaber &amp; Sutherland, 2020). In software engineering practice, iterative approaches are commonly recommended when requirements are uncertain or when continuous validation is required to manage risk (Pressman &amp; Maxim, 2014; Sommerville, 2015). In report reconstruction projects, requirements and edge cases often emerge during parity validation, which makes iterative delivery suitable for progressively stabilising business rules while retaining validation evidence.</w:t>
      </w:r>
    </w:p>
    <w:p w14:paraId="379D9187" w14:textId="77777777" w:rsidR="00F0553D" w:rsidRPr="00996486" w:rsidRDefault="00F0553D" w:rsidP="00F0553D">
      <w:pPr>
        <w:pStyle w:val="Heading2"/>
        <w:spacing w:after="480"/>
      </w:pPr>
      <w:bookmarkStart w:id="58" w:name="_Toc232436676"/>
      <w:r w:rsidRPr="00F0553D">
        <w:t>Related Studies/Systems and Comparative Discussion</w:t>
      </w:r>
      <w:bookmarkEnd w:id="58"/>
    </w:p>
    <w:p w14:paraId="32E4BF7C" w14:textId="77777777" w:rsidR="00F0553D" w:rsidRDefault="00777F44" w:rsidP="00F0553D">
      <w:pPr>
        <w:pStyle w:val="Para2lines"/>
        <w:spacing w:after="480"/>
      </w:pPr>
      <w:r w:rsidRPr="00777F44">
        <w:t>Related literature on vendor-managed reporting environments, organisation-controlled reporting repositories, and schema-on-read analytical platforms provides a comparative basis for the architecture adopted in this project. Cloud computing literature recognises vendor dependency and lock-in as concerns that can affect cost, portability, governance, and operational control (Armbrust et al., 2010; Badger et al., 2012). Data warehousing literature explains how organisation-controlled repositories can improve reporting reliability and analytical access (Inmon, 2005; Kimball &amp; Ross, 2013). Survey work on data lakes and schema-on-read practices further highlights the value of preserving raw data and applying transformations flexibly at the consumption layer (Azzabi et al., 2024).</w:t>
      </w:r>
    </w:p>
    <w:p w14:paraId="0C92D0EA" w14:textId="77777777" w:rsidR="00F0553D" w:rsidRDefault="00777F44" w:rsidP="00F0553D">
      <w:pPr>
        <w:pStyle w:val="Para2lines"/>
        <w:spacing w:after="480"/>
      </w:pPr>
      <w:r w:rsidRPr="00777F44">
        <w:t>However, fewer sources provide detailed guidance on reconstructing proprietary vendor reporting logic while demonstrating report-level parity through defensible validation artefacts. This creates a practical gap for organisations that require continuity reporting but must operate without full access to vendor calculation definitions.</w:t>
      </w:r>
    </w:p>
    <w:p w14:paraId="776564D1" w14:textId="77777777" w:rsidR="00F0553D" w:rsidRDefault="00777F44" w:rsidP="00F0553D">
      <w:pPr>
        <w:pStyle w:val="Para2lines"/>
        <w:spacing w:after="480"/>
      </w:pPr>
      <w:r w:rsidRPr="00777F44">
        <w:lastRenderedPageBreak/>
        <w:t>Table 2.1 provides a comparative discussion between a vendor-managed reporting portal and a company-owned reporting platform, highlighting the trade-offs that motivate the architecture adopted in this project.</w:t>
      </w:r>
    </w:p>
    <w:tbl>
      <w:tblPr>
        <w:tblStyle w:val="TableGrid"/>
        <w:tblW w:w="0" w:type="auto"/>
        <w:tblLook w:val="04A0" w:firstRow="1" w:lastRow="0" w:firstColumn="1" w:lastColumn="0" w:noHBand="0" w:noVBand="1"/>
      </w:tblPr>
      <w:tblGrid>
        <w:gridCol w:w="1696"/>
        <w:gridCol w:w="3261"/>
        <w:gridCol w:w="3254"/>
      </w:tblGrid>
      <w:tr w:rsidR="00DB0431" w14:paraId="7183925F" w14:textId="77777777" w:rsidTr="00DB0431">
        <w:tc>
          <w:tcPr>
            <w:tcW w:w="1696" w:type="dxa"/>
          </w:tcPr>
          <w:p w14:paraId="07D98E88" w14:textId="77777777" w:rsidR="00DB0431" w:rsidRPr="00DB0431" w:rsidRDefault="00DB0431" w:rsidP="00DB0431">
            <w:pPr>
              <w:rPr>
                <w:b/>
                <w:bCs/>
              </w:rPr>
            </w:pPr>
            <w:r w:rsidRPr="00DB0431">
              <w:rPr>
                <w:b/>
                <w:bCs/>
              </w:rPr>
              <w:t>Criterion</w:t>
            </w:r>
          </w:p>
        </w:tc>
        <w:tc>
          <w:tcPr>
            <w:tcW w:w="3261" w:type="dxa"/>
          </w:tcPr>
          <w:p w14:paraId="403D9A66" w14:textId="77777777" w:rsidR="00DB0431" w:rsidRPr="00DB0431" w:rsidRDefault="00DB0431" w:rsidP="00DB0431">
            <w:pPr>
              <w:rPr>
                <w:b/>
                <w:bCs/>
              </w:rPr>
            </w:pPr>
            <w:r w:rsidRPr="00DB0431">
              <w:rPr>
                <w:b/>
                <w:bCs/>
              </w:rPr>
              <w:t>Vendor-managed portal only</w:t>
            </w:r>
          </w:p>
        </w:tc>
        <w:tc>
          <w:tcPr>
            <w:tcW w:w="3254" w:type="dxa"/>
          </w:tcPr>
          <w:p w14:paraId="16590E3A" w14:textId="77777777" w:rsidR="00DB0431" w:rsidRPr="00DB0431" w:rsidRDefault="00DB0431" w:rsidP="00DB0431">
            <w:pPr>
              <w:rPr>
                <w:b/>
                <w:bCs/>
              </w:rPr>
            </w:pPr>
            <w:r w:rsidRPr="00DB0431">
              <w:rPr>
                <w:b/>
                <w:bCs/>
              </w:rPr>
              <w:t>Company-owned reporting platform</w:t>
            </w:r>
          </w:p>
        </w:tc>
      </w:tr>
      <w:tr w:rsidR="00DB0431" w14:paraId="26453656" w14:textId="77777777" w:rsidTr="00DB0431">
        <w:tc>
          <w:tcPr>
            <w:tcW w:w="1696" w:type="dxa"/>
          </w:tcPr>
          <w:p w14:paraId="5F933567" w14:textId="77777777" w:rsidR="00DB0431" w:rsidRDefault="00DB0431" w:rsidP="00DB0431">
            <w:r w:rsidRPr="0034159C">
              <w:t>Availability and continuity</w:t>
            </w:r>
          </w:p>
        </w:tc>
        <w:tc>
          <w:tcPr>
            <w:tcW w:w="3261" w:type="dxa"/>
          </w:tcPr>
          <w:p w14:paraId="2D74AA07" w14:textId="77777777" w:rsidR="00DB0431" w:rsidRDefault="00DB0431" w:rsidP="00DB0431">
            <w:r w:rsidRPr="0034159C">
              <w:t>Reporting access depends on vendor service availability and change management (Badger et al., 2012; Jansen &amp; Grance, 2011).</w:t>
            </w:r>
          </w:p>
        </w:tc>
        <w:tc>
          <w:tcPr>
            <w:tcW w:w="3254" w:type="dxa"/>
          </w:tcPr>
          <w:p w14:paraId="6FABA0D0" w14:textId="77777777" w:rsidR="00DB0431" w:rsidRDefault="00DB0431" w:rsidP="00DB0431">
            <w:r w:rsidRPr="0034159C">
              <w:t>Provides an alternative reporting path by operating on replicated data under organisational control (Kleppmann, 2017).</w:t>
            </w:r>
          </w:p>
        </w:tc>
      </w:tr>
      <w:tr w:rsidR="00DB0431" w14:paraId="167EBA63" w14:textId="77777777" w:rsidTr="00DB0431">
        <w:tc>
          <w:tcPr>
            <w:tcW w:w="1696" w:type="dxa"/>
          </w:tcPr>
          <w:p w14:paraId="484254F0" w14:textId="77777777" w:rsidR="00DB0431" w:rsidRDefault="00DB0431" w:rsidP="00DB0431">
            <w:r w:rsidRPr="0034159C">
              <w:t>Data transparency and traceability</w:t>
            </w:r>
          </w:p>
        </w:tc>
        <w:tc>
          <w:tcPr>
            <w:tcW w:w="3261" w:type="dxa"/>
          </w:tcPr>
          <w:p w14:paraId="33C150E8" w14:textId="77777777" w:rsidR="00DB0431" w:rsidRDefault="00DB0431" w:rsidP="00DB0431">
            <w:r w:rsidRPr="0034159C">
              <w:t>Users typically interact through portal views and exports; traceability to raw transactions may be limited by vendor interface constraints.</w:t>
            </w:r>
          </w:p>
        </w:tc>
        <w:tc>
          <w:tcPr>
            <w:tcW w:w="3254" w:type="dxa"/>
          </w:tcPr>
          <w:p w14:paraId="1A49A655" w14:textId="77777777" w:rsidR="00DB0431" w:rsidRDefault="00DB0431" w:rsidP="00DB0431">
            <w:r w:rsidRPr="0034159C">
              <w:t>Fidelity-first replication supports traceability from report outputs to replicated source records (Inmon, 2005).</w:t>
            </w:r>
          </w:p>
        </w:tc>
      </w:tr>
      <w:tr w:rsidR="00DB0431" w14:paraId="1DF7BD70" w14:textId="77777777" w:rsidTr="00DB0431">
        <w:tc>
          <w:tcPr>
            <w:tcW w:w="1696" w:type="dxa"/>
          </w:tcPr>
          <w:p w14:paraId="16C12196" w14:textId="77777777" w:rsidR="00DB0431" w:rsidRDefault="00DB0431" w:rsidP="00DB0431">
            <w:r w:rsidRPr="0034159C">
              <w:t>Report logic control</w:t>
            </w:r>
          </w:p>
        </w:tc>
        <w:tc>
          <w:tcPr>
            <w:tcW w:w="3261" w:type="dxa"/>
          </w:tcPr>
          <w:p w14:paraId="0A32451F" w14:textId="77777777" w:rsidR="00DB0431" w:rsidRDefault="00DB0431" w:rsidP="00DB0431">
            <w:r w:rsidRPr="0034159C">
              <w:t>Report definitions and changes are vendor-controlled; organisational adaptation is constrained.</w:t>
            </w:r>
          </w:p>
        </w:tc>
        <w:tc>
          <w:tcPr>
            <w:tcW w:w="3254" w:type="dxa"/>
          </w:tcPr>
          <w:p w14:paraId="459270A1" w14:textId="77777777" w:rsidR="00DB0431" w:rsidRDefault="00DB0431" w:rsidP="00DB0431">
            <w:r w:rsidRPr="0034159C">
              <w:t>Business rules are reconstructed and versioned in a semantic layer, enabling auditable updates.</w:t>
            </w:r>
          </w:p>
        </w:tc>
      </w:tr>
      <w:tr w:rsidR="00DB0431" w14:paraId="2BC4B05F" w14:textId="77777777" w:rsidTr="00DB0431">
        <w:tc>
          <w:tcPr>
            <w:tcW w:w="1696" w:type="dxa"/>
          </w:tcPr>
          <w:p w14:paraId="442B2936" w14:textId="77777777" w:rsidR="00DB0431" w:rsidRDefault="00DB0431" w:rsidP="00DB0431">
            <w:r w:rsidRPr="0034159C">
              <w:t>Validation burden</w:t>
            </w:r>
          </w:p>
        </w:tc>
        <w:tc>
          <w:tcPr>
            <w:tcW w:w="3261" w:type="dxa"/>
          </w:tcPr>
          <w:p w14:paraId="46D8C6F2" w14:textId="77777777" w:rsidR="00DB0431" w:rsidRDefault="00DB0431" w:rsidP="00DB0431">
            <w:r w:rsidRPr="0034159C">
              <w:t>Vendor portal is treated as the reference, but internal validation is limited to exported outputs.</w:t>
            </w:r>
          </w:p>
        </w:tc>
        <w:tc>
          <w:tcPr>
            <w:tcW w:w="3254" w:type="dxa"/>
          </w:tcPr>
          <w:p w14:paraId="055512F3" w14:textId="77777777" w:rsidR="00DB0431" w:rsidRDefault="00DB0431" w:rsidP="00DB0431">
            <w:r w:rsidRPr="0034159C">
              <w:t>Requires black-box parity validation and reconciliation evidence to build trust in reconstructed logic (Myers et al., 2011; Wang &amp; Strong, 1996).</w:t>
            </w:r>
          </w:p>
        </w:tc>
      </w:tr>
      <w:tr w:rsidR="00DB0431" w14:paraId="6640A9B2" w14:textId="77777777" w:rsidTr="00DB0431">
        <w:tc>
          <w:tcPr>
            <w:tcW w:w="1696" w:type="dxa"/>
          </w:tcPr>
          <w:p w14:paraId="33AEF9EA" w14:textId="77777777" w:rsidR="00DB0431" w:rsidRDefault="00DB0431" w:rsidP="00DB0431">
            <w:r w:rsidRPr="0034159C">
              <w:t>Cost and complexity</w:t>
            </w:r>
          </w:p>
        </w:tc>
        <w:tc>
          <w:tcPr>
            <w:tcW w:w="3261" w:type="dxa"/>
          </w:tcPr>
          <w:p w14:paraId="5AB651D5" w14:textId="77777777" w:rsidR="00DB0431" w:rsidRDefault="00DB0431" w:rsidP="00DB0431">
            <w:r w:rsidRPr="0034159C">
              <w:t>Lower internal build complexity, but potential lock-in and dependency costs (Armbrust et al., 2010).</w:t>
            </w:r>
          </w:p>
        </w:tc>
        <w:tc>
          <w:tcPr>
            <w:tcW w:w="3254" w:type="dxa"/>
          </w:tcPr>
          <w:p w14:paraId="1F6E51B1" w14:textId="77777777" w:rsidR="00DB0431" w:rsidRDefault="00DB0431" w:rsidP="00DB0431">
            <w:r w:rsidRPr="0034159C">
              <w:t>Higher engineering and validation effort initially; benefits depend on sustained operational use and governance.</w:t>
            </w:r>
          </w:p>
        </w:tc>
      </w:tr>
    </w:tbl>
    <w:p w14:paraId="59BB0CEB" w14:textId="77777777" w:rsidR="00DB0431" w:rsidRDefault="00DB0431" w:rsidP="003607B6">
      <w:pPr>
        <w:pStyle w:val="CaptionforTable2lines"/>
      </w:pPr>
      <w:r w:rsidRPr="00DB0431">
        <w:t>Table 2.1: Comparative discussion of vendor-managed reporting versus company-owned reporting</w:t>
      </w:r>
    </w:p>
    <w:p w14:paraId="77EB8BDA" w14:textId="77777777" w:rsidR="00F0553D" w:rsidRDefault="00777F44" w:rsidP="00F0553D">
      <w:pPr>
        <w:pStyle w:val="Para2lines"/>
        <w:spacing w:after="480"/>
      </w:pPr>
      <w:r w:rsidRPr="00777F44">
        <w:lastRenderedPageBreak/>
        <w:t>Data warehousing literature, together with research on schema-on-read practices, also motivates a design trade-off between transformation-heavy analytical models and replication-first designs. Dimensional modelling supports analytical performance and standardised business views, whereas replication-first designs prioritise traceability and parity alignment to source representations (Inmon, 2005; Kimball &amp; Ross, 2013). For continuity-oriented reporting where parity and reconciliation are primary goals, the architecture used in this project adopts replication for fidelity and applies transformations at the semantic layer, consistent with schema-on-read principles (Azzabi et al., 2024).</w:t>
      </w:r>
    </w:p>
    <w:p w14:paraId="22612D66" w14:textId="77777777" w:rsidR="00F0553D" w:rsidRDefault="00636555" w:rsidP="00F0553D">
      <w:pPr>
        <w:pStyle w:val="Para4lines"/>
        <w:spacing w:after="960"/>
      </w:pPr>
      <w:r w:rsidRPr="00636555">
        <w:t>Based on this synthesis, the project architecture combines a fidelity-first replicated datastore to support traceability and reconciliation, an ELT workflow with idempotent refresh to support safe reruns and late adjustments, a semantic/API layer for centralised business rules and service delivery, reverse engineering with black-box parity validation to infer and validate proprietary behaviour, and iterative development practices to manage emerging edge cases (Azzabi et al., 2024; Beck et al., 2001; Chikofsky &amp; Cross, 1990; Kleppmann, 2017; Myers et al., 2011; Wang &amp; Strong, 1996).</w:t>
      </w:r>
    </w:p>
    <w:p w14:paraId="051757A2" w14:textId="77777777" w:rsidR="00F0553D" w:rsidRPr="00996486" w:rsidRDefault="00F0553D" w:rsidP="00F0553D">
      <w:pPr>
        <w:pStyle w:val="Heading2"/>
        <w:spacing w:after="480"/>
      </w:pPr>
      <w:bookmarkStart w:id="59" w:name="_Toc232436677"/>
      <w:r w:rsidRPr="00F0553D">
        <w:t>Workflow and Interface Considerations for Operational Reporting Portals</w:t>
      </w:r>
      <w:bookmarkEnd w:id="59"/>
    </w:p>
    <w:p w14:paraId="6B899074" w14:textId="77777777" w:rsidR="00F0553D" w:rsidRDefault="00777F44" w:rsidP="00F0553D">
      <w:pPr>
        <w:pStyle w:val="Para2lines"/>
        <w:spacing w:after="480"/>
      </w:pPr>
      <w:r w:rsidRPr="00777F44">
        <w:t xml:space="preserve">In operational sales and payment reporting, interaction is typically organised around a report-retrieval workflow rather than around dashboard-style monitoring. Enterprise reporting systems commonly present users with a catalogue of available reports, after which the user selects a report, specifies the required parameters, executes the query, reviews the returned output, and exports the result if needed. Oracle MICROS Reporting and Analytics reflects this pattern through report-list navigation, prompt-based parameter entry, filtering, drill-down behaviour, and export functions for generated reports (Oracle, 2023). A comparable workflow is also evident in paginated reporting systems, where users select a report, enter parameters before rendering the output, and export the result in formats such as Excel or PDF (Microsoft, </w:t>
      </w:r>
      <w:r w:rsidRPr="00777F44">
        <w:lastRenderedPageBreak/>
        <w:t>2026). For this type of use, the display purpose is primarily detailed lookup and operational reporting, which makes tabular presentation especially appropriate when users need precise values for verification, reconciliation, and follow-up action (Few, 2012).</w:t>
      </w:r>
    </w:p>
    <w:p w14:paraId="1777B199" w14:textId="77777777" w:rsidR="00F0553D" w:rsidRDefault="00777F44" w:rsidP="00F0553D">
      <w:pPr>
        <w:pStyle w:val="Para2lines"/>
        <w:spacing w:after="480"/>
      </w:pPr>
      <w:r w:rsidRPr="00777F44">
        <w:t>Usability literature on self-service portals further suggests that routine operational tasks benefit from clear navigation, understandable prompts, consistent interaction patterns, and reduced effort in repeated use (Matloobtalab &amp; Ferati, 2025). In addition, Shneiderman's information-seeking framework highlights the practical importance of filtering and details-on-demand when users must narrow a large report space or inspect a result set progressively according to immediate task needs (Shneiderman, 1996). Within a reporting portal, these considerations translate into structured report selection, predictable parameter controls, and result views that support progressive inspection without unnecessary visual or procedural complexity.</w:t>
      </w:r>
    </w:p>
    <w:p w14:paraId="65E4ED02" w14:textId="77777777" w:rsidR="00F0553D" w:rsidRDefault="00777F44" w:rsidP="00F0553D">
      <w:pPr>
        <w:pStyle w:val="Para2lines"/>
        <w:spacing w:after="480"/>
      </w:pPr>
      <w:r w:rsidRPr="00777F44">
        <w:t>Taken together, these sources suggest that a sales and payment reporting portal should prioritise report discoverability, parameter-driven retrieval, readable tabular outputs, and export support for reconciliation-oriented work. This interpretation is consistent with the practical workflow observed in vendor-managed reporting environments and provides a conceptual basis for the portal requirements and interface decisions discussed in Chapter 4. Table 2.2 summarises the reporting portal design considerations most relevant to the implemented platform.</w:t>
      </w:r>
    </w:p>
    <w:tbl>
      <w:tblPr>
        <w:tblStyle w:val="TableGrid1"/>
        <w:tblW w:w="0" w:type="auto"/>
        <w:tblLook w:val="04A0" w:firstRow="1" w:lastRow="0" w:firstColumn="1" w:lastColumn="0" w:noHBand="0" w:noVBand="1"/>
      </w:tblPr>
      <w:tblGrid>
        <w:gridCol w:w="2232"/>
        <w:gridCol w:w="2068"/>
        <w:gridCol w:w="3911"/>
      </w:tblGrid>
      <w:tr w:rsidR="003A7573" w:rsidRPr="003A7573" w14:paraId="4096EAC7" w14:textId="77777777" w:rsidTr="003A7573">
        <w:tc>
          <w:tcPr>
            <w:tcW w:w="0" w:type="auto"/>
            <w:hideMark/>
          </w:tcPr>
          <w:p w14:paraId="1A6548EF" w14:textId="77777777" w:rsidR="003A7573" w:rsidRPr="003A7573" w:rsidRDefault="003A7573" w:rsidP="003A7573">
            <w:pPr>
              <w:ind w:firstLine="0"/>
              <w:rPr>
                <w:lang w:val="en-MY"/>
              </w:rPr>
            </w:pPr>
            <w:r w:rsidRPr="003A7573">
              <w:rPr>
                <w:lang w:val="en-MY"/>
              </w:rPr>
              <w:t>Design consideration</w:t>
            </w:r>
          </w:p>
        </w:tc>
        <w:tc>
          <w:tcPr>
            <w:tcW w:w="0" w:type="auto"/>
            <w:hideMark/>
          </w:tcPr>
          <w:p w14:paraId="3AABBF2F" w14:textId="77777777" w:rsidR="003A7573" w:rsidRPr="003A7573" w:rsidRDefault="003A7573" w:rsidP="003A7573">
            <w:pPr>
              <w:ind w:firstLine="0"/>
              <w:rPr>
                <w:lang w:val="en-MY"/>
              </w:rPr>
            </w:pPr>
            <w:r w:rsidRPr="003A7573">
              <w:rPr>
                <w:lang w:val="en-MY"/>
              </w:rPr>
              <w:t>Supporting source(s)</w:t>
            </w:r>
          </w:p>
        </w:tc>
        <w:tc>
          <w:tcPr>
            <w:tcW w:w="0" w:type="auto"/>
            <w:hideMark/>
          </w:tcPr>
          <w:p w14:paraId="69D2370D" w14:textId="77777777" w:rsidR="003A7573" w:rsidRPr="003A7573" w:rsidRDefault="003A7573" w:rsidP="003A7573">
            <w:pPr>
              <w:ind w:firstLine="0"/>
              <w:rPr>
                <w:lang w:val="en-MY"/>
              </w:rPr>
            </w:pPr>
            <w:r w:rsidRPr="003A7573">
              <w:rPr>
                <w:lang w:val="en-MY"/>
              </w:rPr>
              <w:t>Relevance to the implemented platform</w:t>
            </w:r>
          </w:p>
        </w:tc>
      </w:tr>
      <w:tr w:rsidR="00A248E4" w:rsidRPr="003A7573" w14:paraId="6B06728F" w14:textId="77777777" w:rsidTr="003A7573">
        <w:tc>
          <w:tcPr>
            <w:tcW w:w="0" w:type="auto"/>
            <w:hideMark/>
          </w:tcPr>
          <w:p w14:paraId="78B9B433" w14:textId="77777777" w:rsidR="00A248E4" w:rsidRPr="003A7573" w:rsidRDefault="00A248E4" w:rsidP="00A248E4">
            <w:pPr>
              <w:ind w:firstLine="0"/>
              <w:rPr>
                <w:lang w:val="en-MY"/>
              </w:rPr>
            </w:pPr>
            <w:r w:rsidRPr="00E91FAE">
              <w:t>Report catalogue and navigation</w:t>
            </w:r>
          </w:p>
        </w:tc>
        <w:tc>
          <w:tcPr>
            <w:tcW w:w="0" w:type="auto"/>
            <w:hideMark/>
          </w:tcPr>
          <w:p w14:paraId="0742F58D" w14:textId="77777777" w:rsidR="00A248E4" w:rsidRPr="003A7573" w:rsidRDefault="00A248E4" w:rsidP="00A248E4">
            <w:pPr>
              <w:ind w:firstLine="0"/>
              <w:rPr>
                <w:lang w:val="en-MY"/>
              </w:rPr>
            </w:pPr>
            <w:r w:rsidRPr="00E91FAE">
              <w:t>Oracle (2023); Matloobtalab &amp; Ferati (2025)</w:t>
            </w:r>
          </w:p>
        </w:tc>
        <w:tc>
          <w:tcPr>
            <w:tcW w:w="0" w:type="auto"/>
            <w:hideMark/>
          </w:tcPr>
          <w:p w14:paraId="2ED2E0CA" w14:textId="77777777" w:rsidR="00A248E4" w:rsidRPr="003A7573" w:rsidRDefault="00A248E4" w:rsidP="00A248E4">
            <w:pPr>
              <w:ind w:firstLine="0"/>
              <w:rPr>
                <w:lang w:val="en-MY"/>
              </w:rPr>
            </w:pPr>
            <w:r w:rsidRPr="00E91FAE">
              <w:t>Users should be able to locate relevant reports efficiently from a structured list or menu.</w:t>
            </w:r>
          </w:p>
        </w:tc>
      </w:tr>
      <w:tr w:rsidR="00A248E4" w:rsidRPr="003A7573" w14:paraId="078D37A3" w14:textId="77777777" w:rsidTr="003A7573">
        <w:tc>
          <w:tcPr>
            <w:tcW w:w="0" w:type="auto"/>
            <w:hideMark/>
          </w:tcPr>
          <w:p w14:paraId="7165B53B" w14:textId="77777777" w:rsidR="00A248E4" w:rsidRPr="003A7573" w:rsidRDefault="00A248E4" w:rsidP="00A248E4">
            <w:pPr>
              <w:ind w:firstLine="0"/>
              <w:rPr>
                <w:lang w:val="en-MY"/>
              </w:rPr>
            </w:pPr>
            <w:r w:rsidRPr="00E91FAE">
              <w:t>Parameter specification before query execution</w:t>
            </w:r>
          </w:p>
        </w:tc>
        <w:tc>
          <w:tcPr>
            <w:tcW w:w="0" w:type="auto"/>
            <w:hideMark/>
          </w:tcPr>
          <w:p w14:paraId="65E69E2E" w14:textId="77777777" w:rsidR="00A248E4" w:rsidRPr="003A7573" w:rsidRDefault="00A248E4" w:rsidP="00A248E4">
            <w:pPr>
              <w:ind w:firstLine="0"/>
              <w:rPr>
                <w:lang w:val="en-MY"/>
              </w:rPr>
            </w:pPr>
            <w:r w:rsidRPr="00E91FAE">
              <w:t>Oracle (2023)</w:t>
            </w:r>
          </w:p>
        </w:tc>
        <w:tc>
          <w:tcPr>
            <w:tcW w:w="0" w:type="auto"/>
            <w:hideMark/>
          </w:tcPr>
          <w:p w14:paraId="5B4F2D64" w14:textId="77777777" w:rsidR="00A248E4" w:rsidRPr="003A7573" w:rsidRDefault="00A248E4" w:rsidP="00A248E4">
            <w:pPr>
              <w:ind w:firstLine="0"/>
              <w:rPr>
                <w:lang w:val="en-MY"/>
              </w:rPr>
            </w:pPr>
            <w:r w:rsidRPr="00E91FAE">
              <w:t>Report retrieval should support explicit parameter entry such as outlet, date range, and status before output generation.</w:t>
            </w:r>
          </w:p>
        </w:tc>
      </w:tr>
      <w:tr w:rsidR="00A248E4" w:rsidRPr="003A7573" w14:paraId="08712E81" w14:textId="77777777" w:rsidTr="003A7573">
        <w:tc>
          <w:tcPr>
            <w:tcW w:w="0" w:type="auto"/>
            <w:hideMark/>
          </w:tcPr>
          <w:p w14:paraId="4F9C27AE" w14:textId="77777777" w:rsidR="00A248E4" w:rsidRPr="003A7573" w:rsidRDefault="00A248E4" w:rsidP="00A248E4">
            <w:pPr>
              <w:ind w:firstLine="0"/>
              <w:rPr>
                <w:lang w:val="en-MY"/>
              </w:rPr>
            </w:pPr>
            <w:r w:rsidRPr="00E91FAE">
              <w:lastRenderedPageBreak/>
              <w:t>Readable tabular output for operational checking</w:t>
            </w:r>
          </w:p>
        </w:tc>
        <w:tc>
          <w:tcPr>
            <w:tcW w:w="0" w:type="auto"/>
            <w:hideMark/>
          </w:tcPr>
          <w:p w14:paraId="34AB1248" w14:textId="77777777" w:rsidR="00A248E4" w:rsidRPr="003A7573" w:rsidRDefault="00A248E4" w:rsidP="00A248E4">
            <w:pPr>
              <w:ind w:firstLine="0"/>
              <w:rPr>
                <w:lang w:val="en-MY"/>
              </w:rPr>
            </w:pPr>
            <w:r w:rsidRPr="00E91FAE">
              <w:t>Few (2012)</w:t>
            </w:r>
          </w:p>
        </w:tc>
        <w:tc>
          <w:tcPr>
            <w:tcW w:w="0" w:type="auto"/>
            <w:hideMark/>
          </w:tcPr>
          <w:p w14:paraId="21E9265B" w14:textId="77777777" w:rsidR="00A248E4" w:rsidRPr="003A7573" w:rsidRDefault="00A248E4" w:rsidP="00A248E4">
            <w:pPr>
              <w:ind w:firstLine="0"/>
              <w:rPr>
                <w:lang w:val="en-MY"/>
              </w:rPr>
            </w:pPr>
            <w:r w:rsidRPr="00E91FAE">
              <w:t>Sales and payment reporting often requires exact values for checking, reconciliation, and follow-up action rather than visual summaries alone.</w:t>
            </w:r>
          </w:p>
        </w:tc>
      </w:tr>
      <w:tr w:rsidR="00A248E4" w:rsidRPr="003A7573" w14:paraId="299BE55D" w14:textId="77777777" w:rsidTr="003A7573">
        <w:tc>
          <w:tcPr>
            <w:tcW w:w="0" w:type="auto"/>
            <w:hideMark/>
          </w:tcPr>
          <w:p w14:paraId="7911BC3D" w14:textId="77777777" w:rsidR="00A248E4" w:rsidRPr="003A7573" w:rsidRDefault="00A248E4" w:rsidP="00A248E4">
            <w:pPr>
              <w:ind w:firstLine="0"/>
              <w:rPr>
                <w:lang w:val="en-MY"/>
              </w:rPr>
            </w:pPr>
            <w:r w:rsidRPr="00E91FAE">
              <w:t>Filtering and progressive inspection of results</w:t>
            </w:r>
          </w:p>
        </w:tc>
        <w:tc>
          <w:tcPr>
            <w:tcW w:w="0" w:type="auto"/>
            <w:hideMark/>
          </w:tcPr>
          <w:p w14:paraId="386F64E6" w14:textId="77777777" w:rsidR="00A248E4" w:rsidRPr="003A7573" w:rsidRDefault="00A248E4" w:rsidP="00A248E4">
            <w:pPr>
              <w:ind w:firstLine="0"/>
              <w:rPr>
                <w:lang w:val="en-MY"/>
              </w:rPr>
            </w:pPr>
            <w:r w:rsidRPr="00E91FAE">
              <w:t>Shneiderman (1996); Oracle (2023)</w:t>
            </w:r>
          </w:p>
        </w:tc>
        <w:tc>
          <w:tcPr>
            <w:tcW w:w="0" w:type="auto"/>
            <w:hideMark/>
          </w:tcPr>
          <w:p w14:paraId="247EA565" w14:textId="77777777" w:rsidR="00A248E4" w:rsidRPr="003A7573" w:rsidRDefault="00A248E4" w:rsidP="00A248E4">
            <w:pPr>
              <w:ind w:firstLine="0"/>
              <w:rPr>
                <w:lang w:val="en-MY"/>
              </w:rPr>
            </w:pPr>
            <w:r w:rsidRPr="00E91FAE">
              <w:t>Users should be able to narrow report outputs and inspect relevant details without unnecessary interface complexity.</w:t>
            </w:r>
          </w:p>
        </w:tc>
      </w:tr>
      <w:tr w:rsidR="00A248E4" w:rsidRPr="003A7573" w14:paraId="37B73F82" w14:textId="77777777" w:rsidTr="003A7573">
        <w:tc>
          <w:tcPr>
            <w:tcW w:w="0" w:type="auto"/>
            <w:hideMark/>
          </w:tcPr>
          <w:p w14:paraId="5CBAFA2C" w14:textId="77777777" w:rsidR="00A248E4" w:rsidRPr="003A7573" w:rsidRDefault="00A248E4" w:rsidP="00A248E4">
            <w:pPr>
              <w:ind w:firstLine="0"/>
              <w:rPr>
                <w:lang w:val="en-MY"/>
              </w:rPr>
            </w:pPr>
            <w:r w:rsidRPr="00E91FAE">
              <w:t>Consistency of prompts, labels, and interaction flow</w:t>
            </w:r>
          </w:p>
        </w:tc>
        <w:tc>
          <w:tcPr>
            <w:tcW w:w="0" w:type="auto"/>
            <w:hideMark/>
          </w:tcPr>
          <w:p w14:paraId="0C1C5E94" w14:textId="77777777" w:rsidR="00A248E4" w:rsidRPr="003A7573" w:rsidRDefault="00A248E4" w:rsidP="00A248E4">
            <w:pPr>
              <w:ind w:firstLine="0"/>
              <w:rPr>
                <w:lang w:val="en-MY"/>
              </w:rPr>
            </w:pPr>
            <w:r w:rsidRPr="00E91FAE">
              <w:t>Matloobtalab &amp; Ferati (2025)</w:t>
            </w:r>
          </w:p>
        </w:tc>
        <w:tc>
          <w:tcPr>
            <w:tcW w:w="0" w:type="auto"/>
            <w:hideMark/>
          </w:tcPr>
          <w:p w14:paraId="3764F928" w14:textId="77777777" w:rsidR="00A248E4" w:rsidRPr="003A7573" w:rsidRDefault="00A248E4" w:rsidP="00A248E4">
            <w:pPr>
              <w:ind w:firstLine="0"/>
              <w:rPr>
                <w:lang w:val="en-MY"/>
              </w:rPr>
            </w:pPr>
            <w:r w:rsidRPr="00E91FAE">
              <w:t>Consistent controls across reports reduce learning effort and improve usability for recurring operational tasks.</w:t>
            </w:r>
          </w:p>
        </w:tc>
      </w:tr>
      <w:tr w:rsidR="00830250" w:rsidRPr="003A7573" w14:paraId="56400EFE" w14:textId="77777777" w:rsidTr="003A7573">
        <w:tc>
          <w:tcPr>
            <w:tcW w:w="0" w:type="auto"/>
            <w:hideMark/>
          </w:tcPr>
          <w:p w14:paraId="0C0C3F1D" w14:textId="77777777" w:rsidR="00830250" w:rsidRPr="003A7573" w:rsidRDefault="00830250" w:rsidP="00830250">
            <w:pPr>
              <w:ind w:firstLine="0"/>
              <w:rPr>
                <w:lang w:val="en-MY"/>
              </w:rPr>
            </w:pPr>
            <w:r w:rsidRPr="00DD3423">
              <w:t>Export support for reconciliation and offline review</w:t>
            </w:r>
          </w:p>
        </w:tc>
        <w:tc>
          <w:tcPr>
            <w:tcW w:w="0" w:type="auto"/>
            <w:hideMark/>
          </w:tcPr>
          <w:p w14:paraId="4CDDE9B1" w14:textId="77777777" w:rsidR="00830250" w:rsidRPr="003A7573" w:rsidRDefault="00830250" w:rsidP="00830250">
            <w:pPr>
              <w:ind w:firstLine="0"/>
              <w:rPr>
                <w:lang w:val="en-MY"/>
              </w:rPr>
            </w:pPr>
            <w:r w:rsidRPr="00DD3423">
              <w:t>Oracle (2023); Microsoft (2026)</w:t>
            </w:r>
          </w:p>
        </w:tc>
        <w:tc>
          <w:tcPr>
            <w:tcW w:w="0" w:type="auto"/>
            <w:hideMark/>
          </w:tcPr>
          <w:p w14:paraId="785B00F1" w14:textId="77777777" w:rsidR="00830250" w:rsidRPr="003A7573" w:rsidRDefault="00830250" w:rsidP="00830250">
            <w:pPr>
              <w:ind w:firstLine="0"/>
              <w:rPr>
                <w:lang w:val="en-MY"/>
              </w:rPr>
            </w:pPr>
            <w:r w:rsidRPr="00DD3423">
              <w:t>Retrieved report outputs should be exportable to support reconciliation, sharing, and further offline review.</w:t>
            </w:r>
          </w:p>
        </w:tc>
      </w:tr>
    </w:tbl>
    <w:p w14:paraId="728C0069" w14:textId="77777777" w:rsidR="00DB0431" w:rsidRDefault="00DB0431" w:rsidP="003607B6">
      <w:pPr>
        <w:pStyle w:val="CaptionforTable2lines"/>
      </w:pPr>
      <w:r w:rsidRPr="00DB0431">
        <w:t>Table 2.2: Reporting portal workflow and interface considerations for the implemented platform</w:t>
      </w:r>
    </w:p>
    <w:p w14:paraId="7FF8A9B0" w14:textId="77777777" w:rsidR="0070723A" w:rsidRDefault="0070723A" w:rsidP="003607B6">
      <w:pPr>
        <w:pStyle w:val="CaptionforTable2lines"/>
      </w:pPr>
    </w:p>
    <w:p w14:paraId="0192B45C" w14:textId="77777777" w:rsidR="00F0553D" w:rsidRPr="00996486" w:rsidRDefault="00F0553D" w:rsidP="00F0553D">
      <w:pPr>
        <w:pStyle w:val="Heading2"/>
        <w:spacing w:after="480"/>
      </w:pPr>
      <w:bookmarkStart w:id="60" w:name="_Toc232436678"/>
      <w:r w:rsidRPr="00F0553D">
        <w:t>Technology Selection Considerations</w:t>
      </w:r>
      <w:bookmarkEnd w:id="60"/>
    </w:p>
    <w:p w14:paraId="741DE4CB" w14:textId="77777777" w:rsidR="00F0553D" w:rsidRDefault="00636555" w:rsidP="00F0553D">
      <w:pPr>
        <w:pStyle w:val="Para4lines"/>
        <w:spacing w:after="960"/>
      </w:pPr>
      <w:r w:rsidRPr="00636555">
        <w:t>Within the implemented platform, Microsoft SQL Server, a Python-based ELT workflow, FastAPI, and React were selected as engineering technologies that fit the literature-grounded architectural direction established in this chapter. SQL Server supports the company-managed reporting repository, the Python-based ELT workflow supports controlled extraction and refresh, FastAPI supports RESTful service delivery for reconstructed reports, and React supports parameter-driven retrieval, tabular viewing, and export workflows for internal users (FastAPI, n.d.; React, n.d.; Fielding, 2000). This section is included to connect the literature-grounded architecture to the actual technology stack adopted in the project, while detailed implementation discussion is reserved for Chapters 4 and 5.</w:t>
      </w:r>
    </w:p>
    <w:p w14:paraId="39DF2281" w14:textId="77777777" w:rsidR="00F0553D" w:rsidRPr="00996486" w:rsidRDefault="00F0553D" w:rsidP="00F0553D">
      <w:pPr>
        <w:pStyle w:val="Heading2"/>
        <w:spacing w:after="480"/>
      </w:pPr>
      <w:bookmarkStart w:id="61" w:name="_Toc232436679"/>
      <w:r w:rsidRPr="00F0553D">
        <w:lastRenderedPageBreak/>
        <w:t>Synthesis and Rationale Map</w:t>
      </w:r>
      <w:bookmarkEnd w:id="61"/>
    </w:p>
    <w:p w14:paraId="403B7D50" w14:textId="77777777" w:rsidR="00F0553D" w:rsidRDefault="00777F44" w:rsidP="00F0553D">
      <w:pPr>
        <w:pStyle w:val="Para2lines"/>
        <w:spacing w:after="480"/>
      </w:pPr>
      <w:r w:rsidRPr="00777F44">
        <w:t>Table 2.3 synthesises how the literature reviewed in this chapter supports the architectural and methodological choices adopted in this project. The synthesis links each major design or methodological choice to its underlying academic rationale, thereby making the basis for the implemented platform explicit and traceable.</w:t>
      </w:r>
    </w:p>
    <w:tbl>
      <w:tblPr>
        <w:tblStyle w:val="TableGrid"/>
        <w:tblW w:w="0" w:type="auto"/>
        <w:tblLook w:val="04A0" w:firstRow="1" w:lastRow="0" w:firstColumn="1" w:lastColumn="0" w:noHBand="0" w:noVBand="1"/>
      </w:tblPr>
      <w:tblGrid>
        <w:gridCol w:w="2536"/>
        <w:gridCol w:w="3360"/>
        <w:gridCol w:w="2315"/>
      </w:tblGrid>
      <w:tr w:rsidR="00DB0431" w14:paraId="65EF7590" w14:textId="77777777" w:rsidTr="00DB0431">
        <w:tc>
          <w:tcPr>
            <w:tcW w:w="2536" w:type="dxa"/>
          </w:tcPr>
          <w:p w14:paraId="454346B8" w14:textId="77777777" w:rsidR="00DB0431" w:rsidRPr="00DB0431" w:rsidRDefault="00DB0431" w:rsidP="00DB0431">
            <w:pPr>
              <w:rPr>
                <w:b/>
                <w:bCs/>
              </w:rPr>
            </w:pPr>
            <w:r w:rsidRPr="00DB0431">
              <w:rPr>
                <w:b/>
                <w:bCs/>
              </w:rPr>
              <w:t>Method/design choice</w:t>
            </w:r>
          </w:p>
        </w:tc>
        <w:tc>
          <w:tcPr>
            <w:tcW w:w="3360" w:type="dxa"/>
          </w:tcPr>
          <w:p w14:paraId="40FCE6D2" w14:textId="77777777" w:rsidR="00DB0431" w:rsidRPr="00DB0431" w:rsidRDefault="00DB0431" w:rsidP="00DB0431">
            <w:pPr>
              <w:rPr>
                <w:b/>
                <w:bCs/>
              </w:rPr>
            </w:pPr>
            <w:r w:rsidRPr="00DB0431">
              <w:rPr>
                <w:b/>
                <w:bCs/>
              </w:rPr>
              <w:t>Rationale grounded in literature</w:t>
            </w:r>
          </w:p>
        </w:tc>
        <w:tc>
          <w:tcPr>
            <w:tcW w:w="2315" w:type="dxa"/>
          </w:tcPr>
          <w:p w14:paraId="412FE84C" w14:textId="77777777" w:rsidR="00DB0431" w:rsidRPr="00DB0431" w:rsidRDefault="00DB0431" w:rsidP="00DB0431">
            <w:pPr>
              <w:rPr>
                <w:b/>
                <w:bCs/>
              </w:rPr>
            </w:pPr>
            <w:r w:rsidRPr="00DB0431">
              <w:rPr>
                <w:b/>
                <w:bCs/>
              </w:rPr>
              <w:t>Key sources</w:t>
            </w:r>
          </w:p>
        </w:tc>
      </w:tr>
      <w:tr w:rsidR="00DB0431" w14:paraId="6A3F2C5B" w14:textId="77777777" w:rsidTr="00DB0431">
        <w:tc>
          <w:tcPr>
            <w:tcW w:w="2536" w:type="dxa"/>
          </w:tcPr>
          <w:p w14:paraId="2E7DF9DE" w14:textId="77777777" w:rsidR="00DB0431" w:rsidRDefault="00DB0431" w:rsidP="00DB0431">
            <w:r w:rsidRPr="0087011F">
              <w:t>Iterative development for report reconstruction</w:t>
            </w:r>
          </w:p>
        </w:tc>
        <w:tc>
          <w:tcPr>
            <w:tcW w:w="3360" w:type="dxa"/>
          </w:tcPr>
          <w:p w14:paraId="31E78A59" w14:textId="77777777" w:rsidR="00DB0431" w:rsidRDefault="00DB0431" w:rsidP="00DB0431">
            <w:r w:rsidRPr="0087011F">
              <w:t>Requirements and edge cases emerge during parity validation; iterative delivery supports risk reduction through frequent feedback and refinement.</w:t>
            </w:r>
          </w:p>
        </w:tc>
        <w:tc>
          <w:tcPr>
            <w:tcW w:w="2315" w:type="dxa"/>
          </w:tcPr>
          <w:p w14:paraId="1AB343DD" w14:textId="77777777" w:rsidR="00DB0431" w:rsidRDefault="00DB0431" w:rsidP="00DB0431">
            <w:r w:rsidRPr="0087011F">
              <w:t>Beck et al. (2001); Schwaber &amp; Sutherland (2020); Pressman &amp; Maxim (2014); Sommerville (2015)</w:t>
            </w:r>
          </w:p>
        </w:tc>
      </w:tr>
      <w:tr w:rsidR="00DB0431" w14:paraId="47536C9C" w14:textId="77777777" w:rsidTr="00DB0431">
        <w:tc>
          <w:tcPr>
            <w:tcW w:w="2536" w:type="dxa"/>
          </w:tcPr>
          <w:p w14:paraId="14958C4F" w14:textId="77777777" w:rsidR="00DB0431" w:rsidRDefault="00DB0431" w:rsidP="00DB0431">
            <w:r w:rsidRPr="0087011F">
              <w:t>ELT workflow with idempotent refresh</w:t>
            </w:r>
          </w:p>
        </w:tc>
        <w:tc>
          <w:tcPr>
            <w:tcW w:w="3360" w:type="dxa"/>
          </w:tcPr>
          <w:p w14:paraId="48345FBB" w14:textId="77777777" w:rsidR="00DB0431" w:rsidRDefault="00DB0431" w:rsidP="00DB0431">
            <w:r w:rsidRPr="0087011F">
              <w:t>Loading raw data first supports schema-on-read transformations and iterative rule refinement; idempotent boundaries support reruns and recovery.</w:t>
            </w:r>
          </w:p>
        </w:tc>
        <w:tc>
          <w:tcPr>
            <w:tcW w:w="2315" w:type="dxa"/>
          </w:tcPr>
          <w:p w14:paraId="1C496925" w14:textId="77777777" w:rsidR="00DB0431" w:rsidRDefault="00DB0431" w:rsidP="00DB0431">
            <w:r w:rsidRPr="0087011F">
              <w:t>Kimball &amp; Caserta (2004); Azzabi et al. (2024)</w:t>
            </w:r>
          </w:p>
        </w:tc>
      </w:tr>
      <w:tr w:rsidR="00DB0431" w14:paraId="645E055B" w14:textId="77777777" w:rsidTr="00DB0431">
        <w:tc>
          <w:tcPr>
            <w:tcW w:w="2536" w:type="dxa"/>
          </w:tcPr>
          <w:p w14:paraId="667A710A" w14:textId="77777777" w:rsidR="00DB0431" w:rsidRDefault="00DB0431" w:rsidP="00DB0431">
            <w:r w:rsidRPr="0087011F">
              <w:t>Fidelity-first replication for traceability</w:t>
            </w:r>
          </w:p>
        </w:tc>
        <w:tc>
          <w:tcPr>
            <w:tcW w:w="3360" w:type="dxa"/>
          </w:tcPr>
          <w:p w14:paraId="024F7AB5" w14:textId="77777777" w:rsidR="00DB0431" w:rsidRDefault="00DB0431" w:rsidP="00DB0431">
            <w:r w:rsidRPr="0087011F">
              <w:t>Preserving source structure supports reconciliation and explainability of outputs, which is central in financial reporting contexts.</w:t>
            </w:r>
          </w:p>
        </w:tc>
        <w:tc>
          <w:tcPr>
            <w:tcW w:w="2315" w:type="dxa"/>
          </w:tcPr>
          <w:p w14:paraId="3E231EB6" w14:textId="77777777" w:rsidR="00DB0431" w:rsidRDefault="00DB0431" w:rsidP="00DB0431">
            <w:r w:rsidRPr="0087011F">
              <w:t>Inmon (2005); Kleppmann (2017)</w:t>
            </w:r>
          </w:p>
        </w:tc>
      </w:tr>
      <w:tr w:rsidR="00DB0431" w14:paraId="561A3203" w14:textId="77777777" w:rsidTr="00DB0431">
        <w:tc>
          <w:tcPr>
            <w:tcW w:w="2536" w:type="dxa"/>
          </w:tcPr>
          <w:p w14:paraId="060071B8" w14:textId="77777777" w:rsidR="00DB0431" w:rsidRDefault="00DB0431" w:rsidP="00DB0431">
            <w:r w:rsidRPr="0087011F">
              <w:t>Consistency/availability framing for reporting</w:t>
            </w:r>
          </w:p>
        </w:tc>
        <w:tc>
          <w:tcPr>
            <w:tcW w:w="3360" w:type="dxa"/>
          </w:tcPr>
          <w:p w14:paraId="5A174468" w14:textId="77777777" w:rsidR="00DB0431" w:rsidRDefault="00DB0431" w:rsidP="00DB0431">
            <w:r w:rsidRPr="0087011F">
              <w:t>Reporting prioritises timely, consistent snapshots rather than strict real-time consistency; operational controls improve reliability.</w:t>
            </w:r>
          </w:p>
        </w:tc>
        <w:tc>
          <w:tcPr>
            <w:tcW w:w="2315" w:type="dxa"/>
          </w:tcPr>
          <w:p w14:paraId="49A83C32" w14:textId="77777777" w:rsidR="00DB0431" w:rsidRDefault="00DB0431" w:rsidP="00DB0431">
            <w:r w:rsidRPr="0087011F">
              <w:t>Kleppmann (2017)</w:t>
            </w:r>
          </w:p>
        </w:tc>
      </w:tr>
      <w:tr w:rsidR="00DB0431" w14:paraId="60456C84" w14:textId="77777777" w:rsidTr="00DB0431">
        <w:tc>
          <w:tcPr>
            <w:tcW w:w="2536" w:type="dxa"/>
          </w:tcPr>
          <w:p w14:paraId="45FD93DA" w14:textId="77777777" w:rsidR="00DB0431" w:rsidRDefault="00777F44" w:rsidP="00DB0431">
            <w:r w:rsidRPr="00777F44">
              <w:t>Schema-on-read with semantic layer exposed via API</w:t>
            </w:r>
          </w:p>
        </w:tc>
        <w:tc>
          <w:tcPr>
            <w:tcW w:w="3360" w:type="dxa"/>
          </w:tcPr>
          <w:p w14:paraId="2C1DE837" w14:textId="77777777" w:rsidR="00DB0431" w:rsidRDefault="00777F44" w:rsidP="00DB0431">
            <w:r w:rsidRPr="00777F44">
              <w:t xml:space="preserve">Separating duplicated storage structures from business-rule and service-interface logic </w:t>
            </w:r>
            <w:r w:rsidRPr="00777F44">
              <w:lastRenderedPageBreak/>
              <w:t>preserves traceability, reduces metric drift, and supports auditable evolution.</w:t>
            </w:r>
          </w:p>
        </w:tc>
        <w:tc>
          <w:tcPr>
            <w:tcW w:w="2315" w:type="dxa"/>
          </w:tcPr>
          <w:p w14:paraId="12624D8A" w14:textId="77777777" w:rsidR="00DB0431" w:rsidRDefault="00777F44" w:rsidP="00DB0431">
            <w:r w:rsidRPr="00777F44">
              <w:lastRenderedPageBreak/>
              <w:t xml:space="preserve">Inmon (2005); Kimball &amp; Ross (2013); Azzabi et al. </w:t>
            </w:r>
            <w:r w:rsidRPr="00777F44">
              <w:lastRenderedPageBreak/>
              <w:t>(2024); Fielding (2000)</w:t>
            </w:r>
          </w:p>
        </w:tc>
      </w:tr>
      <w:tr w:rsidR="00DB0431" w14:paraId="12111D40" w14:textId="77777777" w:rsidTr="00DB0431">
        <w:tc>
          <w:tcPr>
            <w:tcW w:w="2536" w:type="dxa"/>
          </w:tcPr>
          <w:p w14:paraId="6260E56F" w14:textId="77777777" w:rsidR="00DB0431" w:rsidRDefault="00DB0431" w:rsidP="00DB0431">
            <w:r w:rsidRPr="0087011F">
              <w:lastRenderedPageBreak/>
              <w:t>Reverse engineering + black-box parity validation</w:t>
            </w:r>
          </w:p>
        </w:tc>
        <w:tc>
          <w:tcPr>
            <w:tcW w:w="3360" w:type="dxa"/>
          </w:tcPr>
          <w:p w14:paraId="3A4EB93A" w14:textId="77777777" w:rsidR="00DB0431" w:rsidRDefault="00DB0431" w:rsidP="00DB0431">
            <w:r w:rsidRPr="0087011F">
              <w:t>Proprietary vendor logic requires inference from observable behaviour; black-box testing provides empirical parity evidence.</w:t>
            </w:r>
          </w:p>
        </w:tc>
        <w:tc>
          <w:tcPr>
            <w:tcW w:w="2315" w:type="dxa"/>
          </w:tcPr>
          <w:p w14:paraId="7924C11B" w14:textId="77777777" w:rsidR="00DB0431" w:rsidRDefault="00DB0431" w:rsidP="00DB0431">
            <w:r w:rsidRPr="0087011F">
              <w:t>Chikofsky &amp; Cross (1990); Myers et al. (2011)</w:t>
            </w:r>
          </w:p>
        </w:tc>
      </w:tr>
      <w:tr w:rsidR="00DB0431" w14:paraId="27AB8A9F" w14:textId="77777777" w:rsidTr="00DB0431">
        <w:tc>
          <w:tcPr>
            <w:tcW w:w="2536" w:type="dxa"/>
          </w:tcPr>
          <w:p w14:paraId="359BDE37" w14:textId="77777777" w:rsidR="00DB0431" w:rsidRDefault="00DB0431" w:rsidP="00DB0431">
            <w:r w:rsidRPr="0087011F">
              <w:t>Data quality and reconciliation checks</w:t>
            </w:r>
          </w:p>
        </w:tc>
        <w:tc>
          <w:tcPr>
            <w:tcW w:w="3360" w:type="dxa"/>
          </w:tcPr>
          <w:p w14:paraId="37A8C623" w14:textId="77777777" w:rsidR="00DB0431" w:rsidRDefault="00DB0431" w:rsidP="00DB0431">
            <w:r w:rsidRPr="0087011F">
              <w:t>Fitness-for-use for financial reporting depends on accuracy, completeness, and consistency; reconciliation operationalises quality assurance.</w:t>
            </w:r>
          </w:p>
        </w:tc>
        <w:tc>
          <w:tcPr>
            <w:tcW w:w="2315" w:type="dxa"/>
          </w:tcPr>
          <w:p w14:paraId="60C6049B" w14:textId="77777777" w:rsidR="00DB0431" w:rsidRDefault="00DB0431" w:rsidP="00DB0431">
            <w:r w:rsidRPr="0087011F">
              <w:t>Wang &amp; Strong (1996); International Organization for Standardization (2008); Batini &amp; Scannapieco (2006)</w:t>
            </w:r>
          </w:p>
        </w:tc>
      </w:tr>
      <w:tr w:rsidR="00DB0431" w14:paraId="09A742A5" w14:textId="77777777" w:rsidTr="00DB0431">
        <w:tc>
          <w:tcPr>
            <w:tcW w:w="2536" w:type="dxa"/>
          </w:tcPr>
          <w:p w14:paraId="7AF1C735" w14:textId="77777777" w:rsidR="00DB0431" w:rsidRDefault="00DB0431" w:rsidP="00DB0431">
            <w:r w:rsidRPr="0087011F">
              <w:t>Cloud dependency risk and lock-in considerations</w:t>
            </w:r>
          </w:p>
        </w:tc>
        <w:tc>
          <w:tcPr>
            <w:tcW w:w="3360" w:type="dxa"/>
          </w:tcPr>
          <w:p w14:paraId="2874271A" w14:textId="77777777" w:rsidR="00DB0431" w:rsidRDefault="00DB0431" w:rsidP="00DB0431">
            <w:r w:rsidRPr="0087011F">
              <w:t>Vendor dependence can introduce availability/security/change-management risks and lock-in costs; continuity designs mitigate exposure.</w:t>
            </w:r>
          </w:p>
        </w:tc>
        <w:tc>
          <w:tcPr>
            <w:tcW w:w="2315" w:type="dxa"/>
          </w:tcPr>
          <w:p w14:paraId="0B0CEB30" w14:textId="77777777" w:rsidR="00DB0431" w:rsidRDefault="00DB0431" w:rsidP="00DB0431">
            <w:r w:rsidRPr="0087011F">
              <w:t>Mell &amp; Grance (2011); Badger et al. (2012); Jansen &amp; Grance (2011); Armbrust et al. (2010)</w:t>
            </w:r>
          </w:p>
        </w:tc>
      </w:tr>
    </w:tbl>
    <w:p w14:paraId="70B45BE0" w14:textId="77777777" w:rsidR="00437E84" w:rsidRPr="00996486" w:rsidRDefault="00306424" w:rsidP="00437E84">
      <w:pPr>
        <w:pStyle w:val="CaptionforTable"/>
        <w:spacing w:after="480"/>
      </w:pPr>
      <w:r w:rsidRPr="00306424">
        <w:t>Table 2.3: Synthesis / rationale map linking adopted choices to literature</w:t>
      </w:r>
    </w:p>
    <w:p w14:paraId="52359975" w14:textId="77777777" w:rsidR="00F0553D" w:rsidRPr="00996486" w:rsidRDefault="00F0553D" w:rsidP="00F0553D">
      <w:pPr>
        <w:pStyle w:val="Heading2"/>
        <w:spacing w:after="480"/>
      </w:pPr>
      <w:bookmarkStart w:id="62" w:name="_Toc232436680"/>
      <w:r w:rsidRPr="00F0553D">
        <w:t>Summary</w:t>
      </w:r>
      <w:bookmarkEnd w:id="62"/>
    </w:p>
    <w:p w14:paraId="6D4D0BB9" w14:textId="77777777" w:rsidR="00BA1625" w:rsidRDefault="00636555" w:rsidP="00F0553D">
      <w:pPr>
        <w:pStyle w:val="Para4lines"/>
        <w:spacing w:after="960"/>
        <w:sectPr w:rsidR="00BA1625" w:rsidSect="008B1AF1">
          <w:headerReference w:type="default" r:id="rId36"/>
          <w:footerReference w:type="default" r:id="rId37"/>
          <w:footerReference w:type="first" r:id="rId38"/>
          <w:pgSz w:w="11907" w:h="16840" w:code="9"/>
          <w:pgMar w:top="1418" w:right="1843" w:bottom="1418" w:left="1843" w:header="709" w:footer="709" w:gutter="0"/>
          <w:cols w:space="708"/>
          <w:docGrid w:linePitch="360"/>
        </w:sectPr>
      </w:pPr>
      <w:r w:rsidRPr="00636555">
        <w:t>This chapter reviewed key concepts and prior work relevant to vendor-managed sales and payment reporting environments, replication-based analytical stores, ELT workflows, schema-on-read and database design, semantic layers, workflow and interface considerations for operational reporting portals, reverse engineering and black-box validation, data quality and reconciliation, and iterative development. Taken together, the literature supports an internal reporting platform that prioritises data fidelity, reconciliation, controlled report delivery, and iterative refinement. The next chapter presents the methodology used in this project to implement and validate that approach.</w:t>
      </w:r>
    </w:p>
    <w:p w14:paraId="3FC79977" w14:textId="77777777" w:rsidR="00F0553D" w:rsidRDefault="00F0553D" w:rsidP="00F0553D">
      <w:pPr>
        <w:pStyle w:val="Heading1"/>
        <w:spacing w:after="960"/>
      </w:pPr>
      <w:r>
        <w:lastRenderedPageBreak/>
        <w:br/>
      </w:r>
      <w:r>
        <w:br/>
      </w:r>
      <w:r>
        <w:br/>
      </w:r>
      <w:bookmarkStart w:id="63" w:name="_Toc232436681"/>
      <w:r>
        <w:t>METHODOLOGY</w:t>
      </w:r>
      <w:bookmarkEnd w:id="63"/>
    </w:p>
    <w:p w14:paraId="67573B60" w14:textId="77777777" w:rsidR="00F0553D" w:rsidRPr="00996486" w:rsidRDefault="00F0553D" w:rsidP="00F0553D">
      <w:pPr>
        <w:pStyle w:val="Heading2"/>
        <w:spacing w:after="480"/>
      </w:pPr>
      <w:bookmarkStart w:id="64" w:name="_Toc232436682"/>
      <w:r w:rsidRPr="00F0553D">
        <w:t>Introduction</w:t>
      </w:r>
      <w:bookmarkEnd w:id="64"/>
    </w:p>
    <w:p w14:paraId="188DC737" w14:textId="77777777" w:rsidR="00F0553D" w:rsidRDefault="00636555" w:rsidP="00F0553D">
      <w:pPr>
        <w:pStyle w:val="Para4lines"/>
        <w:spacing w:after="960"/>
      </w:pPr>
      <w:r w:rsidRPr="00636555">
        <w:t>This chapter describes the methodology used to develop the Marrybrown Sales and Payment Analytics Platform. The project combined reverse engineering of vendor-managed POS reports, a 1:1 replication and ELT workflow into a company-managed reporting database, and report-level parity validation through iterative comparison and reconciliation. Because the underlying vendor report logic was not fully documented, the methodology prioritised incremental delivery, repeatable validation cycles, staged deployment, and retention of evidence artefacts that could support traceability across analysis, design, implementation, and testing activities.</w:t>
      </w:r>
    </w:p>
    <w:p w14:paraId="12204DB1" w14:textId="77777777" w:rsidR="00F0553D" w:rsidRPr="00996486" w:rsidRDefault="00F0553D" w:rsidP="00F0553D">
      <w:pPr>
        <w:pStyle w:val="Heading2"/>
        <w:spacing w:after="480"/>
      </w:pPr>
      <w:bookmarkStart w:id="65" w:name="_Toc232436683"/>
      <w:r w:rsidRPr="00F0553D">
        <w:t>Methodology Choice and Justification</w:t>
      </w:r>
      <w:bookmarkEnd w:id="65"/>
    </w:p>
    <w:p w14:paraId="7C51486D" w14:textId="77777777" w:rsidR="00F0553D" w:rsidRDefault="00636555" w:rsidP="00F0553D">
      <w:pPr>
        <w:pStyle w:val="Para4lines"/>
        <w:spacing w:after="960"/>
      </w:pPr>
      <w:r w:rsidRPr="00636555">
        <w:t>The project adopted an iterative and incremental development approach aligned with Agile principles, where functionality is delivered in small increments and continuously validated against expected outputs (Beck et al., 2001; Schwaber &amp; Sutherland, 2020). This choice is suitable for report reconstruction because requirements, calculation edge cases, data-boundary issues, and workflow refinements emerge progressively during parity validation, and the cost of rework is reduced when changes are applied in smaller validated iterations (Pressman &amp; Maxim, 2014; Sommerville, 2015). The same approach also supported gradual stabilisation across the replication layer, semantic/API layer, and portal layer, rather than treating the system as a one-pass build. The academic rationale for iterative delivery, ELT, replication-first traceability, and reconciliation-driven validation is synthesised in Chapter 2 (see Table 2.3).</w:t>
      </w:r>
    </w:p>
    <w:p w14:paraId="55548897" w14:textId="77777777" w:rsidR="00F0553D" w:rsidRPr="00996486" w:rsidRDefault="00F0553D" w:rsidP="00F0553D">
      <w:pPr>
        <w:pStyle w:val="Heading2"/>
        <w:spacing w:after="480"/>
      </w:pPr>
      <w:bookmarkStart w:id="66" w:name="_Toc232436684"/>
      <w:r w:rsidRPr="00F0553D">
        <w:lastRenderedPageBreak/>
        <w:t>Phases within the Iterative and Incremental Development Methodology</w:t>
      </w:r>
      <w:bookmarkEnd w:id="66"/>
    </w:p>
    <w:p w14:paraId="2708E099" w14:textId="77777777" w:rsidR="00F0553D" w:rsidRDefault="00777F44" w:rsidP="00F0553D">
      <w:pPr>
        <w:pStyle w:val="Para2lines"/>
        <w:spacing w:after="480"/>
      </w:pPr>
      <w:r w:rsidRPr="00777F44">
        <w:t>Work was organised as an iterative and incremental cycle that repeated for each targeted report module and supporting platform function. As illustrated in Figure 3.1, each cycle moved through six recurring phases: requirement analysis, system design, implementation, testing and validation, deployment, and review and feedback, before returning to requirement analysis when additional refinement was required. The phases were structured to preserve traceability from requirement interpretation to implementation and validation evidence, while allowing supporting operational functions such as controlled sync, quality checking, and scheduled automation to be introduced after core report logic had been sufficiently stabilised. Table 3.1 summarises the typical inputs, activities, and evidence artefacts produced in each phase.</w:t>
      </w:r>
    </w:p>
    <w:p w14:paraId="1A9D1BF6" w14:textId="77777777" w:rsidR="00214254" w:rsidRDefault="00214254" w:rsidP="003607B6">
      <w:pPr>
        <w:rPr>
          <w:lang w:val="en-MY"/>
        </w:rPr>
      </w:pPr>
      <w:r w:rsidRPr="00214254">
        <w:rPr>
          <w:noProof/>
          <w:lang w:val="en-MY"/>
        </w:rPr>
        <w:drawing>
          <wp:inline distT="0" distB="0" distL="0" distR="0" wp14:anchorId="35374375" wp14:editId="7231DA02">
            <wp:extent cx="5160803" cy="2847340"/>
            <wp:effectExtent l="0" t="0" r="1905" b="0"/>
            <wp:docPr id="1479293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93763"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160803" cy="2847340"/>
                    </a:xfrm>
                    <a:prstGeom prst="rect">
                      <a:avLst/>
                    </a:prstGeom>
                    <a:noFill/>
                    <a:ln>
                      <a:noFill/>
                    </a:ln>
                  </pic:spPr>
                </pic:pic>
              </a:graphicData>
            </a:graphic>
          </wp:inline>
        </w:drawing>
      </w:r>
    </w:p>
    <w:p w14:paraId="18465FB2" w14:textId="77777777" w:rsidR="00214254" w:rsidRDefault="00214254" w:rsidP="00214254">
      <w:pPr>
        <w:pStyle w:val="CaptionforFigure"/>
        <w:spacing w:before="240"/>
      </w:pPr>
      <w:r w:rsidRPr="00214254">
        <w:t>Figure 3.1: Iterative Workflow for Analytics Platform Development</w:t>
      </w:r>
    </w:p>
    <w:p w14:paraId="5ED1F366" w14:textId="4664D9EB" w:rsidR="001C4E76" w:rsidRDefault="001C4E76">
      <w:pPr>
        <w:spacing w:after="480" w:line="276" w:lineRule="auto"/>
        <w:rPr>
          <w:lang w:val="en-MY"/>
        </w:rPr>
      </w:pPr>
      <w:r>
        <w:rPr>
          <w:lang w:val="en-MY"/>
        </w:rPr>
        <w:br w:type="page"/>
      </w:r>
    </w:p>
    <w:tbl>
      <w:tblPr>
        <w:tblStyle w:val="TableGrid"/>
        <w:tblW w:w="0" w:type="auto"/>
        <w:tblLook w:val="04A0" w:firstRow="1" w:lastRow="0" w:firstColumn="1" w:lastColumn="0" w:noHBand="0" w:noVBand="1"/>
      </w:tblPr>
      <w:tblGrid>
        <w:gridCol w:w="2052"/>
        <w:gridCol w:w="2053"/>
        <w:gridCol w:w="2053"/>
        <w:gridCol w:w="2053"/>
      </w:tblGrid>
      <w:tr w:rsidR="008B4924" w14:paraId="2DA06408" w14:textId="77777777" w:rsidTr="008B4924">
        <w:tc>
          <w:tcPr>
            <w:tcW w:w="2052" w:type="dxa"/>
          </w:tcPr>
          <w:p w14:paraId="377371B0" w14:textId="77777777" w:rsidR="008B4924" w:rsidRPr="008B4924" w:rsidRDefault="008B4924" w:rsidP="008B4924">
            <w:pPr>
              <w:rPr>
                <w:b/>
                <w:bCs/>
                <w:lang w:val="en-MY"/>
              </w:rPr>
            </w:pPr>
            <w:r w:rsidRPr="008B4924">
              <w:rPr>
                <w:b/>
                <w:bCs/>
              </w:rPr>
              <w:lastRenderedPageBreak/>
              <w:t>Phase</w:t>
            </w:r>
          </w:p>
        </w:tc>
        <w:tc>
          <w:tcPr>
            <w:tcW w:w="2053" w:type="dxa"/>
          </w:tcPr>
          <w:p w14:paraId="62DD3A69" w14:textId="77777777" w:rsidR="008B4924" w:rsidRPr="008B4924" w:rsidRDefault="008B4924" w:rsidP="008B4924">
            <w:pPr>
              <w:rPr>
                <w:b/>
                <w:bCs/>
                <w:lang w:val="en-MY"/>
              </w:rPr>
            </w:pPr>
            <w:r w:rsidRPr="008B4924">
              <w:rPr>
                <w:b/>
                <w:bCs/>
              </w:rPr>
              <w:t>Typical inputs</w:t>
            </w:r>
          </w:p>
        </w:tc>
        <w:tc>
          <w:tcPr>
            <w:tcW w:w="2053" w:type="dxa"/>
          </w:tcPr>
          <w:p w14:paraId="5C16C74D" w14:textId="77777777" w:rsidR="008B4924" w:rsidRPr="008B4924" w:rsidRDefault="008B4924" w:rsidP="008B4924">
            <w:pPr>
              <w:rPr>
                <w:b/>
                <w:bCs/>
                <w:lang w:val="en-MY"/>
              </w:rPr>
            </w:pPr>
            <w:r w:rsidRPr="008B4924">
              <w:rPr>
                <w:b/>
                <w:bCs/>
              </w:rPr>
              <w:t>Key activities</w:t>
            </w:r>
          </w:p>
        </w:tc>
        <w:tc>
          <w:tcPr>
            <w:tcW w:w="2053" w:type="dxa"/>
          </w:tcPr>
          <w:p w14:paraId="70E8CA28" w14:textId="77777777" w:rsidR="008B4924" w:rsidRPr="008B4924" w:rsidRDefault="008B4924" w:rsidP="008B4924">
            <w:pPr>
              <w:rPr>
                <w:b/>
                <w:bCs/>
                <w:lang w:val="en-MY"/>
              </w:rPr>
            </w:pPr>
            <w:r w:rsidRPr="008B4924">
              <w:rPr>
                <w:b/>
                <w:bCs/>
              </w:rPr>
              <w:t>Outputs / evidence artefacts (examples)</w:t>
            </w:r>
          </w:p>
        </w:tc>
      </w:tr>
      <w:tr w:rsidR="008B4924" w14:paraId="3268BE16" w14:textId="77777777" w:rsidTr="008B4924">
        <w:tc>
          <w:tcPr>
            <w:tcW w:w="2052" w:type="dxa"/>
          </w:tcPr>
          <w:p w14:paraId="7D2A585A" w14:textId="77777777" w:rsidR="008B4924" w:rsidRDefault="008B4924" w:rsidP="008B4924">
            <w:pPr>
              <w:rPr>
                <w:lang w:val="en-MY"/>
              </w:rPr>
            </w:pPr>
            <w:r w:rsidRPr="00475E2C">
              <w:t>Phase 1: Requirement analysis</w:t>
            </w:r>
          </w:p>
        </w:tc>
        <w:tc>
          <w:tcPr>
            <w:tcW w:w="2053" w:type="dxa"/>
          </w:tcPr>
          <w:p w14:paraId="5C8C5F8B" w14:textId="77777777" w:rsidR="008B4924" w:rsidRDefault="008B4924" w:rsidP="008B4924">
            <w:pPr>
              <w:rPr>
                <w:lang w:val="en-MY"/>
              </w:rPr>
            </w:pPr>
            <w:r w:rsidRPr="00475E2C">
              <w:t>Vendor portal report views, exported files, parameter settings, stakeholder clarifications</w:t>
            </w:r>
          </w:p>
        </w:tc>
        <w:tc>
          <w:tcPr>
            <w:tcW w:w="2053" w:type="dxa"/>
          </w:tcPr>
          <w:p w14:paraId="103A323D" w14:textId="77777777" w:rsidR="008B4924" w:rsidRDefault="008B4924" w:rsidP="008B4924">
            <w:pPr>
              <w:rPr>
                <w:lang w:val="en-MY"/>
              </w:rPr>
            </w:pPr>
            <w:r w:rsidRPr="00475E2C">
              <w:t>Identify parameters and expected breakdowns; define output fields and totals; catalogue edge cases; draft data-to-report mapping; define acceptance criteria</w:t>
            </w:r>
          </w:p>
        </w:tc>
        <w:tc>
          <w:tcPr>
            <w:tcW w:w="2053" w:type="dxa"/>
          </w:tcPr>
          <w:p w14:paraId="23A6005D" w14:textId="77777777" w:rsidR="008B4924" w:rsidRDefault="008B4924" w:rsidP="008B4924">
            <w:pPr>
              <w:rPr>
                <w:lang w:val="en-MY"/>
              </w:rPr>
            </w:pPr>
            <w:r w:rsidRPr="00475E2C">
              <w:t>Parameter matrix; output-field inventory; baseline export pack; acceptance checklist</w:t>
            </w:r>
          </w:p>
        </w:tc>
      </w:tr>
      <w:tr w:rsidR="008B4924" w14:paraId="07F5284E" w14:textId="77777777" w:rsidTr="008B4924">
        <w:tc>
          <w:tcPr>
            <w:tcW w:w="2052" w:type="dxa"/>
          </w:tcPr>
          <w:p w14:paraId="775124B6" w14:textId="77777777" w:rsidR="008B4924" w:rsidRDefault="008B4924" w:rsidP="008B4924">
            <w:pPr>
              <w:rPr>
                <w:lang w:val="en-MY"/>
              </w:rPr>
            </w:pPr>
            <w:r w:rsidRPr="00475E2C">
              <w:t>Phase 2: System design</w:t>
            </w:r>
          </w:p>
        </w:tc>
        <w:tc>
          <w:tcPr>
            <w:tcW w:w="2053" w:type="dxa"/>
          </w:tcPr>
          <w:p w14:paraId="7EFA4855" w14:textId="77777777" w:rsidR="008B4924" w:rsidRDefault="008B4924" w:rsidP="008B4924">
            <w:pPr>
              <w:rPr>
                <w:lang w:val="en-MY"/>
              </w:rPr>
            </w:pPr>
            <w:r w:rsidRPr="00475E2C">
              <w:t>Phase 1 artefacts, replicated schema, constraints and non-functional requirements</w:t>
            </w:r>
          </w:p>
        </w:tc>
        <w:tc>
          <w:tcPr>
            <w:tcW w:w="2053" w:type="dxa"/>
          </w:tcPr>
          <w:p w14:paraId="62B5EC92" w14:textId="77777777" w:rsidR="008B4924" w:rsidRDefault="008B4924" w:rsidP="008B4924">
            <w:pPr>
              <w:rPr>
                <w:lang w:val="en-MY"/>
              </w:rPr>
            </w:pPr>
            <w:r w:rsidRPr="00475E2C">
              <w:t>Specify replication scope and join paths; define refresh boundary and rerun handling; define API contract and export behaviour; define validation plan and test cases</w:t>
            </w:r>
          </w:p>
        </w:tc>
        <w:tc>
          <w:tcPr>
            <w:tcW w:w="2053" w:type="dxa"/>
          </w:tcPr>
          <w:p w14:paraId="78419B71" w14:textId="77777777" w:rsidR="008B4924" w:rsidRDefault="008B4924" w:rsidP="008B4924">
            <w:pPr>
              <w:rPr>
                <w:lang w:val="en-MY"/>
              </w:rPr>
            </w:pPr>
            <w:r w:rsidRPr="00475E2C">
              <w:t>Report specification draft; API contract; data mapping; test plan; design diagram references</w:t>
            </w:r>
          </w:p>
        </w:tc>
      </w:tr>
      <w:tr w:rsidR="008B4924" w14:paraId="56836E55" w14:textId="77777777" w:rsidTr="008B4924">
        <w:tc>
          <w:tcPr>
            <w:tcW w:w="2052" w:type="dxa"/>
          </w:tcPr>
          <w:p w14:paraId="6317DB53" w14:textId="77777777" w:rsidR="008B4924" w:rsidRDefault="008B4924" w:rsidP="008B4924">
            <w:pPr>
              <w:rPr>
                <w:lang w:val="en-MY"/>
              </w:rPr>
            </w:pPr>
            <w:r w:rsidRPr="00475E2C">
              <w:t>Phase 3: Implementation</w:t>
            </w:r>
          </w:p>
        </w:tc>
        <w:tc>
          <w:tcPr>
            <w:tcW w:w="2053" w:type="dxa"/>
          </w:tcPr>
          <w:p w14:paraId="2545F8B0" w14:textId="77777777" w:rsidR="008B4924" w:rsidRDefault="008B4924" w:rsidP="008B4924">
            <w:pPr>
              <w:rPr>
                <w:lang w:val="en-MY"/>
              </w:rPr>
            </w:pPr>
            <w:r w:rsidRPr="00475E2C">
              <w:t>Design artefacts, replicated datasets, acceptance criteria</w:t>
            </w:r>
          </w:p>
        </w:tc>
        <w:tc>
          <w:tcPr>
            <w:tcW w:w="2053" w:type="dxa"/>
          </w:tcPr>
          <w:p w14:paraId="0862433F" w14:textId="77777777" w:rsidR="008B4924" w:rsidRDefault="008B4924" w:rsidP="008B4924">
            <w:pPr>
              <w:rPr>
                <w:lang w:val="en-MY"/>
              </w:rPr>
            </w:pPr>
            <w:r w:rsidRPr="00475E2C">
              <w:t xml:space="preserve">Implement version-controlled report queries and rules; build API endpoint; implement parameter validation and formatting; add </w:t>
            </w:r>
            <w:r w:rsidRPr="00475E2C">
              <w:lastRenderedPageBreak/>
              <w:t>logging and error handling</w:t>
            </w:r>
          </w:p>
        </w:tc>
        <w:tc>
          <w:tcPr>
            <w:tcW w:w="2053" w:type="dxa"/>
          </w:tcPr>
          <w:p w14:paraId="3CBA6A0E" w14:textId="77777777" w:rsidR="008B4924" w:rsidRDefault="008B4924" w:rsidP="008B4924">
            <w:pPr>
              <w:rPr>
                <w:lang w:val="en-MY"/>
              </w:rPr>
            </w:pPr>
            <w:r w:rsidRPr="00475E2C">
              <w:lastRenderedPageBreak/>
              <w:t>Endpoint implementation; reproducible queries; sample outputs; execution logs</w:t>
            </w:r>
          </w:p>
        </w:tc>
      </w:tr>
      <w:tr w:rsidR="008B4924" w14:paraId="41DC40A6" w14:textId="77777777" w:rsidTr="008B4924">
        <w:tc>
          <w:tcPr>
            <w:tcW w:w="2052" w:type="dxa"/>
          </w:tcPr>
          <w:p w14:paraId="0B2C8527" w14:textId="77777777" w:rsidR="008B4924" w:rsidRDefault="008B4924" w:rsidP="008B4924">
            <w:pPr>
              <w:rPr>
                <w:lang w:val="en-MY"/>
              </w:rPr>
            </w:pPr>
            <w:r w:rsidRPr="00475E2C">
              <w:t>Phase 4: Testing and validation</w:t>
            </w:r>
          </w:p>
        </w:tc>
        <w:tc>
          <w:tcPr>
            <w:tcW w:w="2053" w:type="dxa"/>
          </w:tcPr>
          <w:p w14:paraId="45FCED94" w14:textId="77777777" w:rsidR="008B4924" w:rsidRDefault="008B4924" w:rsidP="008B4924">
            <w:pPr>
              <w:rPr>
                <w:lang w:val="en-MY"/>
              </w:rPr>
            </w:pPr>
            <w:r w:rsidRPr="00475E2C">
              <w:t>Baseline exports, platform outputs, acceptance checklist</w:t>
            </w:r>
          </w:p>
        </w:tc>
        <w:tc>
          <w:tcPr>
            <w:tcW w:w="2053" w:type="dxa"/>
          </w:tcPr>
          <w:p w14:paraId="13331A63" w14:textId="77777777" w:rsidR="008B4924" w:rsidRDefault="008B4924" w:rsidP="008B4924">
            <w:pPr>
              <w:rPr>
                <w:lang w:val="en-MY"/>
              </w:rPr>
            </w:pPr>
            <w:r w:rsidRPr="00475E2C">
              <w:t>Compare outputs; investigate discrepancies; refine rules; run regression checks; record acceptance decisions and reconciliation results</w:t>
            </w:r>
          </w:p>
        </w:tc>
        <w:tc>
          <w:tcPr>
            <w:tcW w:w="2053" w:type="dxa"/>
          </w:tcPr>
          <w:p w14:paraId="2A8816B7" w14:textId="77777777" w:rsidR="008B4924" w:rsidRDefault="008B4924" w:rsidP="008B4924">
            <w:pPr>
              <w:rPr>
                <w:lang w:val="en-MY"/>
              </w:rPr>
            </w:pPr>
            <w:r w:rsidRPr="00475E2C">
              <w:t>Comparison evidence; discrepancy log; updated rule versions; validation records</w:t>
            </w:r>
          </w:p>
        </w:tc>
      </w:tr>
      <w:tr w:rsidR="008B4924" w14:paraId="7E9C9E80" w14:textId="77777777" w:rsidTr="008B4924">
        <w:tc>
          <w:tcPr>
            <w:tcW w:w="2052" w:type="dxa"/>
          </w:tcPr>
          <w:p w14:paraId="39A8F5CC" w14:textId="77777777" w:rsidR="008B4924" w:rsidRDefault="008B4924" w:rsidP="008B4924">
            <w:pPr>
              <w:rPr>
                <w:lang w:val="en-MY"/>
              </w:rPr>
            </w:pPr>
            <w:r w:rsidRPr="00475E2C">
              <w:t>Phase 5: Deployment</w:t>
            </w:r>
          </w:p>
        </w:tc>
        <w:tc>
          <w:tcPr>
            <w:tcW w:w="2053" w:type="dxa"/>
          </w:tcPr>
          <w:p w14:paraId="21EA769E" w14:textId="77777777" w:rsidR="008B4924" w:rsidRDefault="008B4924" w:rsidP="008B4924">
            <w:pPr>
              <w:rPr>
                <w:lang w:val="en-MY"/>
              </w:rPr>
            </w:pPr>
            <w:r w:rsidRPr="00475E2C">
              <w:t>Validated module, environment-ready checklist</w:t>
            </w:r>
          </w:p>
        </w:tc>
        <w:tc>
          <w:tcPr>
            <w:tcW w:w="2053" w:type="dxa"/>
          </w:tcPr>
          <w:p w14:paraId="3AD54744" w14:textId="77777777" w:rsidR="008B4924" w:rsidRDefault="008B4924" w:rsidP="008B4924">
            <w:pPr>
              <w:rPr>
                <w:lang w:val="en-MY"/>
              </w:rPr>
            </w:pPr>
            <w:r w:rsidRPr="00475E2C">
              <w:t>Deploy validated changes; configure access controls; update release documentation; prepare controlled operational use</w:t>
            </w:r>
          </w:p>
        </w:tc>
        <w:tc>
          <w:tcPr>
            <w:tcW w:w="2053" w:type="dxa"/>
          </w:tcPr>
          <w:p w14:paraId="231BDA90" w14:textId="77777777" w:rsidR="008B4924" w:rsidRDefault="008B4924" w:rsidP="008B4924">
            <w:pPr>
              <w:rPr>
                <w:lang w:val="en-MY"/>
              </w:rPr>
            </w:pPr>
            <w:r w:rsidRPr="00475E2C">
              <w:t>Deployed endpoint or portal view; deployment checklist; release notes</w:t>
            </w:r>
          </w:p>
        </w:tc>
      </w:tr>
      <w:tr w:rsidR="008B4924" w14:paraId="22B11D2C" w14:textId="77777777" w:rsidTr="008B4924">
        <w:tc>
          <w:tcPr>
            <w:tcW w:w="2052" w:type="dxa"/>
          </w:tcPr>
          <w:p w14:paraId="59798CAF" w14:textId="77777777" w:rsidR="008B4924" w:rsidRDefault="008B4924" w:rsidP="008B4924">
            <w:pPr>
              <w:rPr>
                <w:lang w:val="en-MY"/>
              </w:rPr>
            </w:pPr>
            <w:r w:rsidRPr="00FE0AD5">
              <w:t>Phase 6: Review and feedback</w:t>
            </w:r>
          </w:p>
        </w:tc>
        <w:tc>
          <w:tcPr>
            <w:tcW w:w="2053" w:type="dxa"/>
          </w:tcPr>
          <w:p w14:paraId="2716FCE7" w14:textId="77777777" w:rsidR="008B4924" w:rsidRDefault="008B4924" w:rsidP="008B4924">
            <w:pPr>
              <w:rPr>
                <w:lang w:val="en-MY"/>
              </w:rPr>
            </w:pPr>
            <w:r w:rsidRPr="00FE0AD5">
              <w:t>Deployed module, stakeholder feedback</w:t>
            </w:r>
          </w:p>
        </w:tc>
        <w:tc>
          <w:tcPr>
            <w:tcW w:w="2053" w:type="dxa"/>
          </w:tcPr>
          <w:p w14:paraId="37F0EFE7" w14:textId="77777777" w:rsidR="008B4924" w:rsidRDefault="008B4924" w:rsidP="008B4924">
            <w:pPr>
              <w:rPr>
                <w:lang w:val="en-MY"/>
              </w:rPr>
            </w:pPr>
            <w:r w:rsidRPr="00FE0AD5">
              <w:t>Capture usability gaps and missing cases; triage defects versus enhancements; update acceptance criteria and test scenarios</w:t>
            </w:r>
          </w:p>
        </w:tc>
        <w:tc>
          <w:tcPr>
            <w:tcW w:w="2053" w:type="dxa"/>
          </w:tcPr>
          <w:p w14:paraId="31303D6C" w14:textId="77777777" w:rsidR="008B4924" w:rsidRDefault="008B4924" w:rsidP="008B4924">
            <w:pPr>
              <w:rPr>
                <w:lang w:val="en-MY"/>
              </w:rPr>
            </w:pPr>
            <w:r w:rsidRPr="00FE0AD5">
              <w:t>Feedback log; change requests; revised acceptance criteria</w:t>
            </w:r>
          </w:p>
        </w:tc>
      </w:tr>
    </w:tbl>
    <w:p w14:paraId="7FB8D8A7" w14:textId="77777777" w:rsidR="00437E84" w:rsidRPr="00996486" w:rsidRDefault="00306424" w:rsidP="00437E84">
      <w:pPr>
        <w:pStyle w:val="CaptionforTable"/>
        <w:spacing w:after="480"/>
      </w:pPr>
      <w:r w:rsidRPr="00306424">
        <w:t>Table 3.1: Phase-level inputs, activities, and evidence artefacts (per report module)</w:t>
      </w:r>
    </w:p>
    <w:p w14:paraId="715C7D4B" w14:textId="77777777" w:rsidR="00F0553D" w:rsidRDefault="00636555" w:rsidP="00F0553D">
      <w:pPr>
        <w:pStyle w:val="Para4lines"/>
        <w:spacing w:after="960"/>
      </w:pPr>
      <w:r w:rsidRPr="00636555">
        <w:t>The phase descriptions in Sections 3.3.1 to 3.3.6 elaborate the responsibilities summarised in Table 3.1 and explain how each phase contributed to parity-driven report reconstruction and evidence retention.</w:t>
      </w:r>
    </w:p>
    <w:p w14:paraId="043FA58E" w14:textId="77777777" w:rsidR="00636555" w:rsidRPr="00636555" w:rsidRDefault="00777F44" w:rsidP="00636555">
      <w:pPr>
        <w:pStyle w:val="Heading3"/>
        <w:spacing w:after="480"/>
      </w:pPr>
      <w:bookmarkStart w:id="67" w:name="_Toc232436685"/>
      <w:r w:rsidRPr="00777F44">
        <w:lastRenderedPageBreak/>
        <w:t>Phase 1: Requirement Analysis (Document Analysis and Stakeholder Feedback)</w:t>
      </w:r>
      <w:bookmarkEnd w:id="67"/>
    </w:p>
    <w:p w14:paraId="18BEDD14" w14:textId="77777777" w:rsidR="00F0553D" w:rsidRDefault="00777F44" w:rsidP="00F0553D">
      <w:pPr>
        <w:pStyle w:val="Para2lines"/>
        <w:spacing w:after="480"/>
      </w:pPr>
      <w:r w:rsidRPr="00777F44">
        <w:t>Requirements were elicited through document analysis of vendor portal reports and exported files, together with stakeholder clarification from Finance and Operations users regarding business intent, expected breakdowns, and acceptance expectations for continuity reporting. Because vendor logic was treated as a black box, the project applied a reverse engineering perspective to infer business rules from observable inputs and outputs (Chikofsky &amp; Cross, 1990). Black-box testing principles supported this phase by enforcing comparable parameters such as outlet and date range for subsequent parity checks (Myers et al., 2011). In practical terms, this phase produced a parameter matrix, an output-field inventory, and a baseline export pack that served as the reference set for later comparisons. Edge cases that could materially affect parity, such as voids, returns, split tenders, and rounding behaviour, were recorded as test scenarios to support repeatable validation as rules evolved.</w:t>
      </w:r>
    </w:p>
    <w:p w14:paraId="6D340D59" w14:textId="77777777" w:rsidR="00F0553D" w:rsidRDefault="00636555" w:rsidP="00F0553D">
      <w:pPr>
        <w:pStyle w:val="Para4lines"/>
        <w:spacing w:after="960"/>
      </w:pPr>
      <w:r w:rsidRPr="00636555">
        <w:t>Key outputs of Phase 1 therefore included a report-specific parameter list, an output-field inventory, a draft data-to-report mapping, and an acceptance checklist describing what constituted an acceptable parity match for the report. These artefacts provided the basis for both implementation planning and validation evidence retention in later phases.</w:t>
      </w:r>
    </w:p>
    <w:p w14:paraId="00F0FB4F" w14:textId="77777777" w:rsidR="00636555" w:rsidRPr="00636555" w:rsidRDefault="00777F44" w:rsidP="00636555">
      <w:pPr>
        <w:pStyle w:val="Heading3"/>
        <w:spacing w:after="480"/>
      </w:pPr>
      <w:bookmarkStart w:id="68" w:name="_Toc232436686"/>
      <w:r w:rsidRPr="00777F44">
        <w:t>Phase 2: System Design</w:t>
      </w:r>
      <w:bookmarkEnd w:id="68"/>
    </w:p>
    <w:p w14:paraId="37E5AF6F" w14:textId="77777777" w:rsidR="00F0553D" w:rsidRDefault="00777F44" w:rsidP="00F0553D">
      <w:pPr>
        <w:pStyle w:val="Para2lines"/>
        <w:spacing w:after="480"/>
      </w:pPr>
      <w:r w:rsidRPr="00777F44">
        <w:t xml:space="preserve">System design translated Phase 1 requirements into design artefacts across the platform layers. At the replication and data-preparation level, this included determining the minimum replication boundary for each targeted report by tracing required output columns and business rules back to the relevant source tables, join paths, and reference data. The replicated schema preserves a 1:1 table structure with the source database, but only the tables required for the targeted reports are selected for replication. In the project context, transactional data replication is generally bounded from 2025 onward in line with organisational storage constraints, whereas </w:t>
      </w:r>
      <w:r w:rsidRPr="00777F44">
        <w:lastRenderedPageBreak/>
        <w:t>reference tables are replicated in full. The design also defined refresh boundaries, rerun considerations, and the operational approach for controlled portal-triggered sync, source-to-replica quality checks, and scheduled ETL functions.</w:t>
      </w:r>
    </w:p>
    <w:p w14:paraId="018815D6" w14:textId="77777777" w:rsidR="00F0553D" w:rsidRDefault="00636555" w:rsidP="00F0553D">
      <w:pPr>
        <w:pStyle w:val="Para4lines"/>
        <w:spacing w:after="960"/>
      </w:pPr>
      <w:r w:rsidRPr="00636555">
        <w:t>At the semantic/API and portal layers, the design specified both the report contract and the report presentation in a traceable manner. This included endpoint naming, required and optional parameters, response schema, output columns, totals and subtotals, sorting and formatting rules, and export behaviour aligned to vendor report structures. Report design also defined the use of reusable shared components and a common layout across the portal, while allowing report-specific configuration for parameters, column sets, and output behaviour. The design further established a validation plan by mapping acceptance criteria and edge-case scenarios to concrete test cases and evidence artefacts such as baseline exports and comparison outputs. Design modelling artefacts such as architecture diagrams, data flow, and simplified data model views are presented in Chapter 4, while detailed per-report specifications are consolidated in Appendix A.</w:t>
      </w:r>
    </w:p>
    <w:p w14:paraId="5CBA6FE2" w14:textId="77777777" w:rsidR="00636555" w:rsidRPr="00636555" w:rsidRDefault="00777F44" w:rsidP="00636555">
      <w:pPr>
        <w:pStyle w:val="Heading3"/>
        <w:spacing w:after="480"/>
      </w:pPr>
      <w:bookmarkStart w:id="69" w:name="_Toc232436687"/>
      <w:r w:rsidRPr="00777F44">
        <w:t>Phase 3: Implementation</w:t>
      </w:r>
      <w:bookmarkEnd w:id="69"/>
    </w:p>
    <w:p w14:paraId="77631355" w14:textId="77777777" w:rsidR="00F0553D" w:rsidRDefault="00777F44" w:rsidP="00F0553D">
      <w:pPr>
        <w:pStyle w:val="Para2lines"/>
        <w:spacing w:after="480"/>
      </w:pPr>
      <w:r w:rsidRPr="00777F44">
        <w:t>Implementation followed a logic-first sequence: report logic was developed at the semantic/API layer and exercised using controlled parameters aligned to Phase 1 baseline exports. Where feasible, query prototypes were first validated against the replicated schema to confirm data availability, join correctness, and boundary handling, after which logic was stabilised into version-controlled queries and exposed through an API endpoint with a defined request and response contract. Implementation work also included consistent parameter validation, deterministic output ordering where required for comparison, and export-ready formatting so that parity checks could be performed reliably against vendor exports. Logging and error handling were incorporated to support traceability of runs during iterative validation cycles.</w:t>
      </w:r>
    </w:p>
    <w:p w14:paraId="2EE98E34" w14:textId="77777777" w:rsidR="00F0553D" w:rsidRDefault="00636555" w:rsidP="00F0553D">
      <w:pPr>
        <w:pStyle w:val="Para4lines"/>
        <w:spacing w:after="960"/>
      </w:pPr>
      <w:r w:rsidRPr="00636555">
        <w:t xml:space="preserve">During early iterations, controlled manual sync and rerun procedures were used to stabilise replicated data windows and report logic. After the replication flow and </w:t>
      </w:r>
      <w:r w:rsidRPr="00636555">
        <w:lastRenderedPageBreak/>
        <w:t>validation approach had matured, the platform was extended with scheduled ETL capabilities, administrative automation controls, and data-quality checking support so that the validated reporting environment could support both portal-triggered sync operations and managed automation.</w:t>
      </w:r>
    </w:p>
    <w:p w14:paraId="51013123" w14:textId="77777777" w:rsidR="00636555" w:rsidRPr="00636555" w:rsidRDefault="00777F44" w:rsidP="00636555">
      <w:pPr>
        <w:pStyle w:val="Heading3"/>
        <w:spacing w:after="480"/>
      </w:pPr>
      <w:bookmarkStart w:id="70" w:name="_Toc232436688"/>
      <w:r w:rsidRPr="00777F44">
        <w:t>Phase 4: Testing and Validation (Parity and Reconciliation)</w:t>
      </w:r>
      <w:bookmarkEnd w:id="70"/>
    </w:p>
    <w:p w14:paraId="35C6FA29" w14:textId="77777777" w:rsidR="00F0553D" w:rsidRDefault="00777F44" w:rsidP="00F0553D">
      <w:pPr>
        <w:pStyle w:val="Para2lines"/>
        <w:spacing w:after="480"/>
      </w:pPr>
      <w:r w:rsidRPr="00777F44">
        <w:t>Testing and validation were performed at both module and system levels. At the module level, parity validation was conducted by generating platform outputs using identical parameters to vendor exports and comparing results at the appropriate granularity, including row-level comparison where applicable and aggregate-level comparison where exports grouped outputs. Comparisons were performed using consistent filtering and boundary rules, and discrepancies were investigated and resolved through iterative refinement of filters, joins, date handling, and edge-case treatment. To reduce regression risk, previously validated scenarios, including recorded edge cases, were rechecked after rule changes so that fixes for one report did not introduce unintended drift in another.</w:t>
      </w:r>
    </w:p>
    <w:p w14:paraId="2D77C6B2" w14:textId="77777777" w:rsidR="00F0553D" w:rsidRDefault="00777F44" w:rsidP="00F0553D">
      <w:pPr>
        <w:pStyle w:val="Para2lines"/>
        <w:spacing w:after="480"/>
      </w:pPr>
      <w:r w:rsidRPr="00777F44">
        <w:t>At the system level, reconciliation checks were applied to confirm cross-report consistency, such as alignment between sales totals and payment totals for the same reporting windows under defined rules. Source-to-replica quality checks were also used for defined sync windows to confirm that replicated data remained fit for report reconstruction and investigation work. Together, these checks operationalised data quality perspectives such as accuracy, completeness, and consistency (International Organization for Standardization, 2008; Wang &amp; Strong, 1996). Validation artefacts, including baseline exports, comparison outputs, and acceptance decisions, were retained to support repeatability.</w:t>
      </w:r>
    </w:p>
    <w:p w14:paraId="670E5F4C" w14:textId="77777777" w:rsidR="00F0553D" w:rsidRDefault="00636555" w:rsidP="00F0553D">
      <w:pPr>
        <w:pStyle w:val="Para4lines"/>
        <w:spacing w:after="960"/>
      </w:pPr>
      <w:r w:rsidRPr="00636555">
        <w:t xml:space="preserve">The validation methodology also included black-box comparison against vendor outputs, white-box review of reconstructed business rules and query behaviour, and user-oriented verification of report retrieval, viewing, and export functions. In addition, a basic operational performance evaluation was used to assess usability under </w:t>
      </w:r>
      <w:r w:rsidRPr="00636555">
        <w:lastRenderedPageBreak/>
        <w:t>typical usage conditions. Response-time observations for representative report queries were considered in relation to practical expectations for routine Finance and Operations workflows. The intent of this evaluation was to confirm operational acceptability rather than to conduct exhaustive benchmarking or load testing.</w:t>
      </w:r>
    </w:p>
    <w:p w14:paraId="2D6ACF23" w14:textId="77777777" w:rsidR="00636555" w:rsidRPr="00636555" w:rsidRDefault="00777F44" w:rsidP="00636555">
      <w:pPr>
        <w:pStyle w:val="Heading3"/>
        <w:spacing w:after="480"/>
      </w:pPr>
      <w:bookmarkStart w:id="71" w:name="_Toc232436689"/>
      <w:r w:rsidRPr="00777F44">
        <w:t>Phase 5: Deployment</w:t>
      </w:r>
      <w:bookmarkEnd w:id="71"/>
    </w:p>
    <w:p w14:paraId="75993419" w14:textId="77777777" w:rsidR="00F0553D" w:rsidRDefault="00636555" w:rsidP="00F0553D">
      <w:pPr>
        <w:pStyle w:val="Para4lines"/>
        <w:spacing w:after="960"/>
      </w:pPr>
      <w:r w:rsidRPr="00636555">
        <w:t>Upon meeting validation criteria for a module, the corresponding API and portal changes were deployed to the target environment according to an environment-ready checklist. Deployment activities included configuration validation such as database connectivity and access controls, release documentation to support traceability of rule changes, and rollback considerations for changes that materially affected report outputs. In this project, deployment was staged so that validated report modules and supporting platform functions could first be checked in a controlled environment and then consolidated into the broader implemented platform environment. This phase also covered the operationalisation of controlled sync procedures, scheduled ETL functions, and related administrative controls for report operations.</w:t>
      </w:r>
    </w:p>
    <w:p w14:paraId="1170A0BD" w14:textId="77777777" w:rsidR="00636555" w:rsidRPr="00636555" w:rsidRDefault="00777F44" w:rsidP="00636555">
      <w:pPr>
        <w:pStyle w:val="Heading3"/>
        <w:spacing w:after="480"/>
      </w:pPr>
      <w:bookmarkStart w:id="72" w:name="_Toc232436690"/>
      <w:r w:rsidRPr="00777F44">
        <w:t>Phase 6: Review and Feedback</w:t>
      </w:r>
      <w:bookmarkEnd w:id="72"/>
    </w:p>
    <w:p w14:paraId="28D33DAA" w14:textId="77777777" w:rsidR="00F0553D" w:rsidRDefault="00777F44" w:rsidP="00F0553D">
      <w:pPr>
        <w:pStyle w:val="Para2lines"/>
        <w:spacing w:after="480"/>
      </w:pPr>
      <w:r w:rsidRPr="00777F44">
        <w:t>Feedback was collected from Finance and Operations users to identify usability issues, missing data elements, and any residual discrepancies observed during real workflows. Feedback was documented as traceable change requests and triaged into parity defects that required rule correction and enhancements that adjusted workflows or presentation without changing core financial meaning. Where feedback changed acceptance criteria or revealed new edge cases, the iteration returned to Phase 1 for the affected module so that requirements artefacts could be updated and the revised logic validated again with retained evidence.</w:t>
      </w:r>
    </w:p>
    <w:p w14:paraId="4AF175C7" w14:textId="77777777" w:rsidR="00F0553D" w:rsidRDefault="00777F44" w:rsidP="00F0553D">
      <w:pPr>
        <w:pStyle w:val="Para2lines"/>
        <w:spacing w:after="480"/>
      </w:pPr>
      <w:r w:rsidRPr="00777F44">
        <w:lastRenderedPageBreak/>
        <w:t>As shown in Figure 3.2, the high-level operational workflow of the implemented platform began with data extraction and replication from the external POS environment, followed by ELT processing into the company-owned SQL Server reporting database, source-to-replica quality checking, semantic/API-based report reconstruction, and final report delivery through the internal reporting portal to Finance and Operations users. This view links the development phases described above to the end-to-end technical flow implemented and validated during the project.</w:t>
      </w:r>
    </w:p>
    <w:p w14:paraId="2C403706" w14:textId="77777777" w:rsidR="001E3D35" w:rsidRDefault="001E3D35" w:rsidP="001E3D35">
      <w:pPr>
        <w:rPr>
          <w:lang w:val="en-US"/>
        </w:rPr>
      </w:pPr>
      <w:r>
        <w:rPr>
          <w:noProof/>
          <w:lang w:val="en-US"/>
        </w:rPr>
        <w:drawing>
          <wp:inline distT="0" distB="0" distL="0" distR="0" wp14:anchorId="565EA693" wp14:editId="06EBF07F">
            <wp:extent cx="5219700" cy="857250"/>
            <wp:effectExtent l="0" t="0" r="0" b="0"/>
            <wp:docPr id="2049996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36455" b="33445"/>
                    <a:stretch>
                      <a:fillRect/>
                    </a:stretch>
                  </pic:blipFill>
                  <pic:spPr bwMode="auto">
                    <a:xfrm>
                      <a:off x="0" y="0"/>
                      <a:ext cx="5219700" cy="857250"/>
                    </a:xfrm>
                    <a:prstGeom prst="rect">
                      <a:avLst/>
                    </a:prstGeom>
                    <a:noFill/>
                    <a:ln>
                      <a:noFill/>
                    </a:ln>
                    <a:extLst>
                      <a:ext uri="{53640926-AAD7-44D8-BBD7-CCE9431645EC}">
                        <a14:shadowObscured xmlns:a14="http://schemas.microsoft.com/office/drawing/2010/main"/>
                      </a:ext>
                    </a:extLst>
                  </pic:spPr>
                </pic:pic>
              </a:graphicData>
            </a:graphic>
          </wp:inline>
        </w:drawing>
      </w:r>
    </w:p>
    <w:p w14:paraId="368BB1F4" w14:textId="77777777" w:rsidR="00214254" w:rsidRDefault="00214254" w:rsidP="00214254">
      <w:pPr>
        <w:pStyle w:val="CaptionforFigure"/>
        <w:spacing w:before="240"/>
      </w:pPr>
      <w:r w:rsidRPr="00214254">
        <w:t>Figure 3.2: High-level system workflow (data replication to report delivery)</w:t>
      </w:r>
    </w:p>
    <w:p w14:paraId="2836B023" w14:textId="77777777" w:rsidR="00214CFE" w:rsidRPr="00214254" w:rsidRDefault="00214CFE" w:rsidP="00214254">
      <w:pPr>
        <w:pStyle w:val="CaptionforFigure"/>
        <w:spacing w:before="240"/>
        <w:rPr>
          <w:lang w:val="en-MY"/>
        </w:rPr>
      </w:pPr>
    </w:p>
    <w:p w14:paraId="55100807" w14:textId="77777777" w:rsidR="00F0553D" w:rsidRPr="00996486" w:rsidRDefault="00F0553D" w:rsidP="00F0553D">
      <w:pPr>
        <w:pStyle w:val="Heading2"/>
        <w:spacing w:after="480"/>
      </w:pPr>
      <w:bookmarkStart w:id="73" w:name="_Toc232436691"/>
      <w:r w:rsidRPr="00F0553D">
        <w:t>Project Schedule (Gantt Plan for the 40-Week Internship Period)</w:t>
      </w:r>
      <w:bookmarkEnd w:id="73"/>
    </w:p>
    <w:p w14:paraId="6310E229" w14:textId="77777777" w:rsidR="00F0553D" w:rsidRDefault="00777F44" w:rsidP="00F0553D">
      <w:pPr>
        <w:pStyle w:val="Para2lines"/>
        <w:spacing w:after="480"/>
      </w:pPr>
      <w:r w:rsidRPr="00777F44">
        <w:t xml:space="preserve">For planning and execution purposes, the overall project was organised across a 40-week internship period. Because the project followed an iterative and incremental methodology, the schedule was not treated as a strictly linear one-pass sequence in which all analysis ended before all design, and all design ended before all </w:t>
      </w:r>
      <w:r w:rsidR="00BA1625" w:rsidRPr="00777F44">
        <w:t>implementations</w:t>
      </w:r>
      <w:r w:rsidRPr="00777F44">
        <w:t>. Instead, the work was arranged as overlapping blocks in which early planning activities established the foundation, while later report reconstruction, validation, deployment, and refinement cycles revisited earlier findings as new report behaviours and operational issues emerged. Table 3.2 therefore presents a detailed week-based Gantt-style plan that reflects both sequencing and overlap across the internship period.</w:t>
      </w:r>
    </w:p>
    <w:tbl>
      <w:tblPr>
        <w:tblStyle w:val="TableGrid1"/>
        <w:tblW w:w="0" w:type="auto"/>
        <w:tblLook w:val="04A0" w:firstRow="1" w:lastRow="0" w:firstColumn="1" w:lastColumn="0" w:noHBand="0" w:noVBand="1"/>
      </w:tblPr>
      <w:tblGrid>
        <w:gridCol w:w="2267"/>
        <w:gridCol w:w="1271"/>
        <w:gridCol w:w="2339"/>
        <w:gridCol w:w="2334"/>
      </w:tblGrid>
      <w:tr w:rsidR="005F53D8" w:rsidRPr="005F53D8" w14:paraId="3D8BFD09" w14:textId="77777777" w:rsidTr="005F53D8">
        <w:tc>
          <w:tcPr>
            <w:tcW w:w="0" w:type="auto"/>
            <w:hideMark/>
          </w:tcPr>
          <w:p w14:paraId="19C13522" w14:textId="77777777" w:rsidR="005F53D8" w:rsidRPr="005F53D8" w:rsidRDefault="005F53D8" w:rsidP="005F53D8">
            <w:pPr>
              <w:ind w:firstLine="0"/>
              <w:rPr>
                <w:b/>
                <w:bCs/>
                <w:lang w:val="en-MY"/>
              </w:rPr>
            </w:pPr>
            <w:r w:rsidRPr="005F53D8">
              <w:rPr>
                <w:b/>
                <w:bCs/>
                <w:lang w:val="en-MY"/>
              </w:rPr>
              <w:t>Work package</w:t>
            </w:r>
          </w:p>
        </w:tc>
        <w:tc>
          <w:tcPr>
            <w:tcW w:w="0" w:type="auto"/>
            <w:hideMark/>
          </w:tcPr>
          <w:p w14:paraId="242024F5" w14:textId="77777777" w:rsidR="005F53D8" w:rsidRPr="005F53D8" w:rsidRDefault="005F53D8" w:rsidP="005F53D8">
            <w:pPr>
              <w:ind w:firstLine="0"/>
              <w:rPr>
                <w:b/>
                <w:bCs/>
                <w:lang w:val="en-MY"/>
              </w:rPr>
            </w:pPr>
            <w:r w:rsidRPr="005F53D8">
              <w:rPr>
                <w:b/>
                <w:bCs/>
                <w:lang w:val="en-MY"/>
              </w:rPr>
              <w:t>Weeks (planned)</w:t>
            </w:r>
          </w:p>
        </w:tc>
        <w:tc>
          <w:tcPr>
            <w:tcW w:w="0" w:type="auto"/>
            <w:hideMark/>
          </w:tcPr>
          <w:p w14:paraId="0036890C" w14:textId="77777777" w:rsidR="005F53D8" w:rsidRPr="005F53D8" w:rsidRDefault="005F53D8" w:rsidP="005F53D8">
            <w:pPr>
              <w:ind w:firstLine="0"/>
              <w:rPr>
                <w:b/>
                <w:bCs/>
                <w:lang w:val="en-MY"/>
              </w:rPr>
            </w:pPr>
            <w:r w:rsidRPr="005F53D8">
              <w:rPr>
                <w:b/>
                <w:bCs/>
                <w:lang w:val="en-MY"/>
              </w:rPr>
              <w:t>Main focus</w:t>
            </w:r>
          </w:p>
        </w:tc>
        <w:tc>
          <w:tcPr>
            <w:tcW w:w="0" w:type="auto"/>
            <w:hideMark/>
          </w:tcPr>
          <w:p w14:paraId="4734541F" w14:textId="77777777" w:rsidR="005F53D8" w:rsidRPr="005F53D8" w:rsidRDefault="005F53D8" w:rsidP="005F53D8">
            <w:pPr>
              <w:ind w:firstLine="0"/>
              <w:rPr>
                <w:b/>
                <w:bCs/>
                <w:lang w:val="en-MY"/>
              </w:rPr>
            </w:pPr>
            <w:r w:rsidRPr="005F53D8">
              <w:rPr>
                <w:b/>
                <w:bCs/>
                <w:lang w:val="en-MY"/>
              </w:rPr>
              <w:t>Relation to the iterative and incremental methodology</w:t>
            </w:r>
          </w:p>
        </w:tc>
      </w:tr>
      <w:tr w:rsidR="005F53D8" w:rsidRPr="005F53D8" w14:paraId="7037275E" w14:textId="77777777" w:rsidTr="005F53D8">
        <w:tc>
          <w:tcPr>
            <w:tcW w:w="0" w:type="auto"/>
            <w:hideMark/>
          </w:tcPr>
          <w:p w14:paraId="3E7706FB" w14:textId="77777777" w:rsidR="005F53D8" w:rsidRPr="005F53D8" w:rsidRDefault="005F53D8" w:rsidP="005F53D8">
            <w:pPr>
              <w:ind w:firstLine="0"/>
              <w:rPr>
                <w:lang w:val="en-MY"/>
              </w:rPr>
            </w:pPr>
            <w:r w:rsidRPr="005F53D8">
              <w:rPr>
                <w:lang w:val="en-MY"/>
              </w:rPr>
              <w:t>Project initiation and company briefing</w:t>
            </w:r>
          </w:p>
        </w:tc>
        <w:tc>
          <w:tcPr>
            <w:tcW w:w="0" w:type="auto"/>
            <w:hideMark/>
          </w:tcPr>
          <w:p w14:paraId="77539450" w14:textId="77777777" w:rsidR="005F53D8" w:rsidRPr="005F53D8" w:rsidRDefault="005F53D8" w:rsidP="005F53D8">
            <w:pPr>
              <w:ind w:firstLine="0"/>
              <w:rPr>
                <w:lang w:val="en-MY"/>
              </w:rPr>
            </w:pPr>
            <w:r w:rsidRPr="005F53D8">
              <w:rPr>
                <w:lang w:val="en-MY"/>
              </w:rPr>
              <w:t>1-2</w:t>
            </w:r>
          </w:p>
        </w:tc>
        <w:tc>
          <w:tcPr>
            <w:tcW w:w="0" w:type="auto"/>
            <w:hideMark/>
          </w:tcPr>
          <w:p w14:paraId="5C6DA5B1" w14:textId="77777777" w:rsidR="005F53D8" w:rsidRPr="005F53D8" w:rsidRDefault="005F53D8" w:rsidP="005F53D8">
            <w:pPr>
              <w:ind w:firstLine="0"/>
              <w:rPr>
                <w:lang w:val="en-MY"/>
              </w:rPr>
            </w:pPr>
            <w:r w:rsidRPr="005F53D8">
              <w:rPr>
                <w:lang w:val="en-MY"/>
              </w:rPr>
              <w:t xml:space="preserve">Understand business context, reporting </w:t>
            </w:r>
            <w:r w:rsidRPr="005F53D8">
              <w:rPr>
                <w:lang w:val="en-MY"/>
              </w:rPr>
              <w:lastRenderedPageBreak/>
              <w:t>dependency, internship scope, and stakeholder expectations</w:t>
            </w:r>
          </w:p>
        </w:tc>
        <w:tc>
          <w:tcPr>
            <w:tcW w:w="0" w:type="auto"/>
            <w:hideMark/>
          </w:tcPr>
          <w:p w14:paraId="757A4F0A" w14:textId="77777777" w:rsidR="005F53D8" w:rsidRPr="005F53D8" w:rsidRDefault="005F53D8" w:rsidP="005F53D8">
            <w:pPr>
              <w:ind w:firstLine="0"/>
              <w:rPr>
                <w:lang w:val="en-MY"/>
              </w:rPr>
            </w:pPr>
            <w:r w:rsidRPr="005F53D8">
              <w:rPr>
                <w:lang w:val="en-MY"/>
              </w:rPr>
              <w:lastRenderedPageBreak/>
              <w:t xml:space="preserve">Establishes the initial problem boundary </w:t>
            </w:r>
            <w:r w:rsidRPr="005F53D8">
              <w:rPr>
                <w:lang w:val="en-MY"/>
              </w:rPr>
              <w:lastRenderedPageBreak/>
              <w:t>before the first iteration cycle begins</w:t>
            </w:r>
          </w:p>
        </w:tc>
      </w:tr>
      <w:tr w:rsidR="005F53D8" w:rsidRPr="005F53D8" w14:paraId="78AF2F73" w14:textId="77777777" w:rsidTr="005F53D8">
        <w:tc>
          <w:tcPr>
            <w:tcW w:w="0" w:type="auto"/>
            <w:hideMark/>
          </w:tcPr>
          <w:p w14:paraId="0EEE415B" w14:textId="77777777" w:rsidR="005F53D8" w:rsidRPr="005F53D8" w:rsidRDefault="005F53D8" w:rsidP="005F53D8">
            <w:pPr>
              <w:ind w:firstLine="0"/>
              <w:rPr>
                <w:lang w:val="en-MY"/>
              </w:rPr>
            </w:pPr>
            <w:r w:rsidRPr="005F53D8">
              <w:rPr>
                <w:lang w:val="en-MY"/>
              </w:rPr>
              <w:lastRenderedPageBreak/>
              <w:t>Problem formulation and scope definition</w:t>
            </w:r>
          </w:p>
        </w:tc>
        <w:tc>
          <w:tcPr>
            <w:tcW w:w="0" w:type="auto"/>
            <w:hideMark/>
          </w:tcPr>
          <w:p w14:paraId="654DEB71" w14:textId="77777777" w:rsidR="005F53D8" w:rsidRPr="005F53D8" w:rsidRDefault="005F53D8" w:rsidP="005F53D8">
            <w:pPr>
              <w:ind w:firstLine="0"/>
              <w:rPr>
                <w:lang w:val="en-MY"/>
              </w:rPr>
            </w:pPr>
            <w:r w:rsidRPr="005F53D8">
              <w:rPr>
                <w:lang w:val="en-MY"/>
              </w:rPr>
              <w:t>2-4</w:t>
            </w:r>
          </w:p>
        </w:tc>
        <w:tc>
          <w:tcPr>
            <w:tcW w:w="0" w:type="auto"/>
            <w:hideMark/>
          </w:tcPr>
          <w:p w14:paraId="794E2E68" w14:textId="77777777" w:rsidR="005F53D8" w:rsidRPr="005F53D8" w:rsidRDefault="005F53D8" w:rsidP="005F53D8">
            <w:pPr>
              <w:ind w:firstLine="0"/>
              <w:rPr>
                <w:lang w:val="en-MY"/>
              </w:rPr>
            </w:pPr>
            <w:r w:rsidRPr="005F53D8">
              <w:rPr>
                <w:lang w:val="en-MY"/>
              </w:rPr>
              <w:t>Define the reporting problem, project boundary, and high-level objectives</w:t>
            </w:r>
          </w:p>
        </w:tc>
        <w:tc>
          <w:tcPr>
            <w:tcW w:w="0" w:type="auto"/>
            <w:hideMark/>
          </w:tcPr>
          <w:p w14:paraId="47573C40" w14:textId="77777777" w:rsidR="005F53D8" w:rsidRPr="005F53D8" w:rsidRDefault="005F53D8" w:rsidP="005F53D8">
            <w:pPr>
              <w:ind w:firstLine="0"/>
              <w:rPr>
                <w:lang w:val="en-MY"/>
              </w:rPr>
            </w:pPr>
            <w:r w:rsidRPr="005F53D8">
              <w:rPr>
                <w:lang w:val="en-MY"/>
              </w:rPr>
              <w:t>Produces the baseline scope used for early iterations, while allowing later refinement</w:t>
            </w:r>
          </w:p>
        </w:tc>
      </w:tr>
      <w:tr w:rsidR="005F53D8" w:rsidRPr="005F53D8" w14:paraId="1AA94038" w14:textId="77777777" w:rsidTr="005F53D8">
        <w:tc>
          <w:tcPr>
            <w:tcW w:w="0" w:type="auto"/>
            <w:hideMark/>
          </w:tcPr>
          <w:p w14:paraId="73BC4490" w14:textId="77777777" w:rsidR="005F53D8" w:rsidRPr="005F53D8" w:rsidRDefault="005F53D8" w:rsidP="005F53D8">
            <w:pPr>
              <w:ind w:firstLine="0"/>
              <w:rPr>
                <w:lang w:val="en-MY"/>
              </w:rPr>
            </w:pPr>
            <w:r w:rsidRPr="005F53D8">
              <w:rPr>
                <w:lang w:val="en-MY"/>
              </w:rPr>
              <w:t>Literature review and source collection</w:t>
            </w:r>
          </w:p>
        </w:tc>
        <w:tc>
          <w:tcPr>
            <w:tcW w:w="0" w:type="auto"/>
            <w:hideMark/>
          </w:tcPr>
          <w:p w14:paraId="189F36D6" w14:textId="77777777" w:rsidR="005F53D8" w:rsidRPr="005F53D8" w:rsidRDefault="005F53D8" w:rsidP="005F53D8">
            <w:pPr>
              <w:ind w:firstLine="0"/>
              <w:rPr>
                <w:lang w:val="en-MY"/>
              </w:rPr>
            </w:pPr>
            <w:r w:rsidRPr="005F53D8">
              <w:rPr>
                <w:lang w:val="en-MY"/>
              </w:rPr>
              <w:t>3-8</w:t>
            </w:r>
          </w:p>
        </w:tc>
        <w:tc>
          <w:tcPr>
            <w:tcW w:w="0" w:type="auto"/>
            <w:hideMark/>
          </w:tcPr>
          <w:p w14:paraId="2F076039" w14:textId="77777777" w:rsidR="005F53D8" w:rsidRPr="005F53D8" w:rsidRDefault="005F53D8" w:rsidP="005F53D8">
            <w:pPr>
              <w:ind w:firstLine="0"/>
              <w:rPr>
                <w:lang w:val="en-MY"/>
              </w:rPr>
            </w:pPr>
            <w:r w:rsidRPr="005F53D8">
              <w:rPr>
                <w:lang w:val="en-MY"/>
              </w:rPr>
              <w:t>Review references on vendor dependency, replication, ELT, validation, and reporting portals</w:t>
            </w:r>
          </w:p>
        </w:tc>
        <w:tc>
          <w:tcPr>
            <w:tcW w:w="0" w:type="auto"/>
            <w:hideMark/>
          </w:tcPr>
          <w:p w14:paraId="49033230" w14:textId="77777777" w:rsidR="005F53D8" w:rsidRPr="005F53D8" w:rsidRDefault="005F53D8" w:rsidP="005F53D8">
            <w:pPr>
              <w:ind w:firstLine="0"/>
              <w:rPr>
                <w:lang w:val="en-MY"/>
              </w:rPr>
            </w:pPr>
            <w:r w:rsidRPr="005F53D8">
              <w:rPr>
                <w:lang w:val="en-MY"/>
              </w:rPr>
              <w:t>Builds the academic basis that informs repeated design and validation decisions</w:t>
            </w:r>
          </w:p>
        </w:tc>
      </w:tr>
      <w:tr w:rsidR="005F53D8" w:rsidRPr="005F53D8" w14:paraId="56B69413" w14:textId="77777777" w:rsidTr="005F53D8">
        <w:tc>
          <w:tcPr>
            <w:tcW w:w="0" w:type="auto"/>
            <w:hideMark/>
          </w:tcPr>
          <w:p w14:paraId="6A116395" w14:textId="77777777" w:rsidR="005F53D8" w:rsidRPr="005F53D8" w:rsidRDefault="005F53D8" w:rsidP="005F53D8">
            <w:pPr>
              <w:ind w:firstLine="0"/>
              <w:rPr>
                <w:lang w:val="en-MY"/>
              </w:rPr>
            </w:pPr>
            <w:r w:rsidRPr="005F53D8">
              <w:rPr>
                <w:lang w:val="en-MY"/>
              </w:rPr>
              <w:t>Methodology definition and project planning</w:t>
            </w:r>
          </w:p>
        </w:tc>
        <w:tc>
          <w:tcPr>
            <w:tcW w:w="0" w:type="auto"/>
            <w:hideMark/>
          </w:tcPr>
          <w:p w14:paraId="382630A8" w14:textId="77777777" w:rsidR="005F53D8" w:rsidRPr="005F53D8" w:rsidRDefault="005F53D8" w:rsidP="005F53D8">
            <w:pPr>
              <w:ind w:firstLine="0"/>
              <w:rPr>
                <w:lang w:val="en-MY"/>
              </w:rPr>
            </w:pPr>
            <w:r w:rsidRPr="005F53D8">
              <w:rPr>
                <w:lang w:val="en-MY"/>
              </w:rPr>
              <w:t>5-8</w:t>
            </w:r>
          </w:p>
        </w:tc>
        <w:tc>
          <w:tcPr>
            <w:tcW w:w="0" w:type="auto"/>
            <w:hideMark/>
          </w:tcPr>
          <w:p w14:paraId="2C257B98" w14:textId="77777777" w:rsidR="005F53D8" w:rsidRPr="005F53D8" w:rsidRDefault="005F53D8" w:rsidP="005F53D8">
            <w:pPr>
              <w:ind w:firstLine="0"/>
              <w:rPr>
                <w:lang w:val="en-MY"/>
              </w:rPr>
            </w:pPr>
            <w:r w:rsidRPr="005F53D8">
              <w:rPr>
                <w:lang w:val="en-MY"/>
              </w:rPr>
              <w:t>Define the iterative and incremental approach, report-validation method, and initial work structure</w:t>
            </w:r>
          </w:p>
        </w:tc>
        <w:tc>
          <w:tcPr>
            <w:tcW w:w="0" w:type="auto"/>
            <w:hideMark/>
          </w:tcPr>
          <w:p w14:paraId="35033289" w14:textId="77777777" w:rsidR="005F53D8" w:rsidRPr="005F53D8" w:rsidRDefault="005F53D8" w:rsidP="005F53D8">
            <w:pPr>
              <w:ind w:firstLine="0"/>
              <w:rPr>
                <w:lang w:val="en-MY"/>
              </w:rPr>
            </w:pPr>
            <w:r w:rsidRPr="005F53D8">
              <w:rPr>
                <w:lang w:val="en-MY"/>
              </w:rPr>
              <w:t>Formalises the cycle used repeatedly for report reconstruction modules</w:t>
            </w:r>
          </w:p>
        </w:tc>
      </w:tr>
      <w:tr w:rsidR="005F53D8" w:rsidRPr="005F53D8" w14:paraId="280D4CDB" w14:textId="77777777" w:rsidTr="005F53D8">
        <w:tc>
          <w:tcPr>
            <w:tcW w:w="0" w:type="auto"/>
            <w:hideMark/>
          </w:tcPr>
          <w:p w14:paraId="355B82BB" w14:textId="77777777" w:rsidR="005F53D8" w:rsidRPr="005F53D8" w:rsidRDefault="005F53D8" w:rsidP="005F53D8">
            <w:pPr>
              <w:ind w:firstLine="0"/>
              <w:rPr>
                <w:lang w:val="en-MY"/>
              </w:rPr>
            </w:pPr>
            <w:r w:rsidRPr="005F53D8">
              <w:rPr>
                <w:lang w:val="en-MY"/>
              </w:rPr>
              <w:t>Current system study and report requirement analysis</w:t>
            </w:r>
          </w:p>
        </w:tc>
        <w:tc>
          <w:tcPr>
            <w:tcW w:w="0" w:type="auto"/>
            <w:hideMark/>
          </w:tcPr>
          <w:p w14:paraId="12B31402" w14:textId="77777777" w:rsidR="005F53D8" w:rsidRPr="005F53D8" w:rsidRDefault="005F53D8" w:rsidP="005F53D8">
            <w:pPr>
              <w:ind w:firstLine="0"/>
              <w:rPr>
                <w:lang w:val="en-MY"/>
              </w:rPr>
            </w:pPr>
            <w:r w:rsidRPr="005F53D8">
              <w:rPr>
                <w:lang w:val="en-MY"/>
              </w:rPr>
              <w:t>6-12</w:t>
            </w:r>
          </w:p>
        </w:tc>
        <w:tc>
          <w:tcPr>
            <w:tcW w:w="0" w:type="auto"/>
            <w:hideMark/>
          </w:tcPr>
          <w:p w14:paraId="7B133C8E" w14:textId="77777777" w:rsidR="005F53D8" w:rsidRPr="005F53D8" w:rsidRDefault="005F53D8" w:rsidP="005F53D8">
            <w:pPr>
              <w:ind w:firstLine="0"/>
              <w:rPr>
                <w:lang w:val="en-MY"/>
              </w:rPr>
            </w:pPr>
            <w:r w:rsidRPr="005F53D8">
              <w:rPr>
                <w:lang w:val="en-MY"/>
              </w:rPr>
              <w:t>Analyse vendor portal behaviour, report parameters, output structure, and acceptance expectations</w:t>
            </w:r>
          </w:p>
        </w:tc>
        <w:tc>
          <w:tcPr>
            <w:tcW w:w="0" w:type="auto"/>
            <w:hideMark/>
          </w:tcPr>
          <w:p w14:paraId="2C071DC1" w14:textId="77777777" w:rsidR="005F53D8" w:rsidRPr="005F53D8" w:rsidRDefault="005F53D8" w:rsidP="005F53D8">
            <w:pPr>
              <w:ind w:firstLine="0"/>
              <w:rPr>
                <w:lang w:val="en-MY"/>
              </w:rPr>
            </w:pPr>
            <w:r w:rsidRPr="005F53D8">
              <w:rPr>
                <w:lang w:val="en-MY"/>
              </w:rPr>
              <w:t>Supplies the first iteration backlog and is revisited when new edge cases appear</w:t>
            </w:r>
          </w:p>
        </w:tc>
      </w:tr>
      <w:tr w:rsidR="005F53D8" w:rsidRPr="005F53D8" w14:paraId="6A51EB83" w14:textId="77777777" w:rsidTr="005F53D8">
        <w:tc>
          <w:tcPr>
            <w:tcW w:w="0" w:type="auto"/>
            <w:hideMark/>
          </w:tcPr>
          <w:p w14:paraId="214A3BF0" w14:textId="77777777" w:rsidR="005F53D8" w:rsidRPr="005F53D8" w:rsidRDefault="005F53D8" w:rsidP="005F53D8">
            <w:pPr>
              <w:ind w:firstLine="0"/>
              <w:rPr>
                <w:lang w:val="en-MY"/>
              </w:rPr>
            </w:pPr>
            <w:r w:rsidRPr="005F53D8">
              <w:rPr>
                <w:lang w:val="en-MY"/>
              </w:rPr>
              <w:t>System analysis and high-level design</w:t>
            </w:r>
          </w:p>
        </w:tc>
        <w:tc>
          <w:tcPr>
            <w:tcW w:w="0" w:type="auto"/>
            <w:hideMark/>
          </w:tcPr>
          <w:p w14:paraId="37EA1984" w14:textId="77777777" w:rsidR="005F53D8" w:rsidRPr="005F53D8" w:rsidRDefault="005F53D8" w:rsidP="005F53D8">
            <w:pPr>
              <w:ind w:firstLine="0"/>
              <w:rPr>
                <w:lang w:val="en-MY"/>
              </w:rPr>
            </w:pPr>
            <w:r w:rsidRPr="005F53D8">
              <w:rPr>
                <w:lang w:val="en-MY"/>
              </w:rPr>
              <w:t>9-14</w:t>
            </w:r>
          </w:p>
        </w:tc>
        <w:tc>
          <w:tcPr>
            <w:tcW w:w="0" w:type="auto"/>
            <w:hideMark/>
          </w:tcPr>
          <w:p w14:paraId="2AE1A0B1" w14:textId="77777777" w:rsidR="005F53D8" w:rsidRPr="005F53D8" w:rsidRDefault="005F53D8" w:rsidP="005F53D8">
            <w:pPr>
              <w:ind w:firstLine="0"/>
              <w:rPr>
                <w:lang w:val="en-MY"/>
              </w:rPr>
            </w:pPr>
            <w:r w:rsidRPr="005F53D8">
              <w:rPr>
                <w:lang w:val="en-MY"/>
              </w:rPr>
              <w:t>Prepare architecture, data-flow, and interface design foundations</w:t>
            </w:r>
          </w:p>
        </w:tc>
        <w:tc>
          <w:tcPr>
            <w:tcW w:w="0" w:type="auto"/>
            <w:hideMark/>
          </w:tcPr>
          <w:p w14:paraId="2CDE6192" w14:textId="77777777" w:rsidR="005F53D8" w:rsidRPr="005F53D8" w:rsidRDefault="005F53D8" w:rsidP="005F53D8">
            <w:pPr>
              <w:ind w:firstLine="0"/>
              <w:rPr>
                <w:lang w:val="en-MY"/>
              </w:rPr>
            </w:pPr>
            <w:r w:rsidRPr="005F53D8">
              <w:rPr>
                <w:lang w:val="en-MY"/>
              </w:rPr>
              <w:t>Creates the initial technical blueprint for implementation iterations</w:t>
            </w:r>
          </w:p>
        </w:tc>
      </w:tr>
      <w:tr w:rsidR="005F53D8" w:rsidRPr="005F53D8" w14:paraId="6F4C8CBD" w14:textId="77777777" w:rsidTr="005F53D8">
        <w:tc>
          <w:tcPr>
            <w:tcW w:w="0" w:type="auto"/>
            <w:hideMark/>
          </w:tcPr>
          <w:p w14:paraId="63C4F9BF" w14:textId="77777777" w:rsidR="005F53D8" w:rsidRPr="005F53D8" w:rsidRDefault="005F53D8" w:rsidP="005F53D8">
            <w:pPr>
              <w:ind w:firstLine="0"/>
              <w:rPr>
                <w:lang w:val="en-MY"/>
              </w:rPr>
            </w:pPr>
            <w:r w:rsidRPr="005F53D8">
              <w:rPr>
                <w:lang w:val="en-MY"/>
              </w:rPr>
              <w:t>Replication scope definition and schema preparation</w:t>
            </w:r>
          </w:p>
        </w:tc>
        <w:tc>
          <w:tcPr>
            <w:tcW w:w="0" w:type="auto"/>
            <w:hideMark/>
          </w:tcPr>
          <w:p w14:paraId="16AE0994" w14:textId="77777777" w:rsidR="005F53D8" w:rsidRPr="005F53D8" w:rsidRDefault="005F53D8" w:rsidP="005F53D8">
            <w:pPr>
              <w:ind w:firstLine="0"/>
              <w:rPr>
                <w:lang w:val="en-MY"/>
              </w:rPr>
            </w:pPr>
            <w:r w:rsidRPr="005F53D8">
              <w:rPr>
                <w:lang w:val="en-MY"/>
              </w:rPr>
              <w:t>11-16</w:t>
            </w:r>
          </w:p>
        </w:tc>
        <w:tc>
          <w:tcPr>
            <w:tcW w:w="0" w:type="auto"/>
            <w:hideMark/>
          </w:tcPr>
          <w:p w14:paraId="2DB2298A" w14:textId="77777777" w:rsidR="005F53D8" w:rsidRPr="005F53D8" w:rsidRDefault="005F53D8" w:rsidP="005F53D8">
            <w:pPr>
              <w:ind w:firstLine="0"/>
              <w:rPr>
                <w:lang w:val="en-MY"/>
              </w:rPr>
            </w:pPr>
            <w:r w:rsidRPr="005F53D8">
              <w:rPr>
                <w:lang w:val="en-MY"/>
              </w:rPr>
              <w:t xml:space="preserve">Identify required source tables, define replication boundary, </w:t>
            </w:r>
            <w:r w:rsidRPr="005F53D8">
              <w:rPr>
                <w:lang w:val="en-MY"/>
              </w:rPr>
              <w:lastRenderedPageBreak/>
              <w:t>and prepare the reporting database</w:t>
            </w:r>
          </w:p>
        </w:tc>
        <w:tc>
          <w:tcPr>
            <w:tcW w:w="0" w:type="auto"/>
            <w:hideMark/>
          </w:tcPr>
          <w:p w14:paraId="26F06482" w14:textId="77777777" w:rsidR="005F53D8" w:rsidRPr="005F53D8" w:rsidRDefault="005F53D8" w:rsidP="005F53D8">
            <w:pPr>
              <w:ind w:firstLine="0"/>
              <w:rPr>
                <w:lang w:val="en-MY"/>
              </w:rPr>
            </w:pPr>
            <w:r w:rsidRPr="005F53D8">
              <w:rPr>
                <w:lang w:val="en-MY"/>
              </w:rPr>
              <w:lastRenderedPageBreak/>
              <w:t xml:space="preserve">Supports the first implementation increment by making </w:t>
            </w:r>
            <w:r w:rsidRPr="005F53D8">
              <w:rPr>
                <w:lang w:val="en-MY"/>
              </w:rPr>
              <w:lastRenderedPageBreak/>
              <w:t>the required data available</w:t>
            </w:r>
          </w:p>
        </w:tc>
      </w:tr>
      <w:tr w:rsidR="005F53D8" w:rsidRPr="005F53D8" w14:paraId="0711EADA" w14:textId="77777777" w:rsidTr="005F53D8">
        <w:tc>
          <w:tcPr>
            <w:tcW w:w="0" w:type="auto"/>
            <w:hideMark/>
          </w:tcPr>
          <w:p w14:paraId="66C033BB" w14:textId="77777777" w:rsidR="005F53D8" w:rsidRPr="005F53D8" w:rsidRDefault="005F53D8" w:rsidP="005F53D8">
            <w:pPr>
              <w:ind w:firstLine="0"/>
              <w:rPr>
                <w:lang w:val="en-MY"/>
              </w:rPr>
            </w:pPr>
            <w:r w:rsidRPr="005F53D8">
              <w:rPr>
                <w:lang w:val="en-MY"/>
              </w:rPr>
              <w:lastRenderedPageBreak/>
              <w:t>Initial replication and ETL workflow setup</w:t>
            </w:r>
          </w:p>
        </w:tc>
        <w:tc>
          <w:tcPr>
            <w:tcW w:w="0" w:type="auto"/>
            <w:hideMark/>
          </w:tcPr>
          <w:p w14:paraId="768D7D8C" w14:textId="77777777" w:rsidR="005F53D8" w:rsidRPr="005F53D8" w:rsidRDefault="005F53D8" w:rsidP="005F53D8">
            <w:pPr>
              <w:ind w:firstLine="0"/>
              <w:rPr>
                <w:lang w:val="en-MY"/>
              </w:rPr>
            </w:pPr>
            <w:r w:rsidRPr="005F53D8">
              <w:rPr>
                <w:lang w:val="en-MY"/>
              </w:rPr>
              <w:t>14-18</w:t>
            </w:r>
          </w:p>
        </w:tc>
        <w:tc>
          <w:tcPr>
            <w:tcW w:w="0" w:type="auto"/>
            <w:hideMark/>
          </w:tcPr>
          <w:p w14:paraId="2D16644A" w14:textId="77777777" w:rsidR="005F53D8" w:rsidRPr="005F53D8" w:rsidRDefault="005F53D8" w:rsidP="005F53D8">
            <w:pPr>
              <w:ind w:firstLine="0"/>
              <w:rPr>
                <w:lang w:val="en-MY"/>
              </w:rPr>
            </w:pPr>
            <w:r w:rsidRPr="005F53D8">
              <w:rPr>
                <w:lang w:val="en-MY"/>
              </w:rPr>
              <w:t>Establish controlled extraction, loading, and manual rerun procedures</w:t>
            </w:r>
          </w:p>
        </w:tc>
        <w:tc>
          <w:tcPr>
            <w:tcW w:w="0" w:type="auto"/>
            <w:hideMark/>
          </w:tcPr>
          <w:p w14:paraId="4F122B3F" w14:textId="77777777" w:rsidR="005F53D8" w:rsidRPr="005F53D8" w:rsidRDefault="005F53D8" w:rsidP="005F53D8">
            <w:pPr>
              <w:ind w:firstLine="0"/>
              <w:rPr>
                <w:lang w:val="en-MY"/>
              </w:rPr>
            </w:pPr>
            <w:r w:rsidRPr="005F53D8">
              <w:rPr>
                <w:lang w:val="en-MY"/>
              </w:rPr>
              <w:t>Provides the first usable data-refresh process for early report iterations</w:t>
            </w:r>
          </w:p>
        </w:tc>
      </w:tr>
      <w:tr w:rsidR="005F53D8" w:rsidRPr="005F53D8" w14:paraId="64FFD9CB" w14:textId="77777777" w:rsidTr="005F53D8">
        <w:tc>
          <w:tcPr>
            <w:tcW w:w="0" w:type="auto"/>
            <w:hideMark/>
          </w:tcPr>
          <w:p w14:paraId="556B744D" w14:textId="77777777" w:rsidR="005F53D8" w:rsidRPr="005F53D8" w:rsidRDefault="005F53D8" w:rsidP="005F53D8">
            <w:pPr>
              <w:ind w:firstLine="0"/>
              <w:rPr>
                <w:lang w:val="en-MY"/>
              </w:rPr>
            </w:pPr>
            <w:r w:rsidRPr="005F53D8">
              <w:rPr>
                <w:lang w:val="en-MY"/>
              </w:rPr>
              <w:t>Iteration Cycle 1: early report reconstruction</w:t>
            </w:r>
          </w:p>
        </w:tc>
        <w:tc>
          <w:tcPr>
            <w:tcW w:w="0" w:type="auto"/>
            <w:hideMark/>
          </w:tcPr>
          <w:p w14:paraId="16599647" w14:textId="77777777" w:rsidR="005F53D8" w:rsidRPr="005F53D8" w:rsidRDefault="005F53D8" w:rsidP="005F53D8">
            <w:pPr>
              <w:ind w:firstLine="0"/>
              <w:rPr>
                <w:lang w:val="en-MY"/>
              </w:rPr>
            </w:pPr>
            <w:r w:rsidRPr="005F53D8">
              <w:rPr>
                <w:lang w:val="en-MY"/>
              </w:rPr>
              <w:t>16-20</w:t>
            </w:r>
          </w:p>
        </w:tc>
        <w:tc>
          <w:tcPr>
            <w:tcW w:w="0" w:type="auto"/>
            <w:hideMark/>
          </w:tcPr>
          <w:p w14:paraId="05E6CF47" w14:textId="77777777" w:rsidR="005F53D8" w:rsidRPr="005F53D8" w:rsidRDefault="005F53D8" w:rsidP="005F53D8">
            <w:pPr>
              <w:ind w:firstLine="0"/>
              <w:rPr>
                <w:lang w:val="en-MY"/>
              </w:rPr>
            </w:pPr>
            <w:r w:rsidRPr="005F53D8">
              <w:rPr>
                <w:lang w:val="en-MY"/>
              </w:rPr>
              <w:t>Reconstruct selected reports at backend level and perform first parity checks</w:t>
            </w:r>
          </w:p>
        </w:tc>
        <w:tc>
          <w:tcPr>
            <w:tcW w:w="0" w:type="auto"/>
            <w:hideMark/>
          </w:tcPr>
          <w:p w14:paraId="02AA9417" w14:textId="77777777" w:rsidR="005F53D8" w:rsidRPr="005F53D8" w:rsidRDefault="005F53D8" w:rsidP="005F53D8">
            <w:pPr>
              <w:ind w:firstLine="0"/>
              <w:rPr>
                <w:lang w:val="en-MY"/>
              </w:rPr>
            </w:pPr>
            <w:r w:rsidRPr="005F53D8">
              <w:rPr>
                <w:lang w:val="en-MY"/>
              </w:rPr>
              <w:t>First implementation increment using the full analysis-design-build-validate loop</w:t>
            </w:r>
          </w:p>
        </w:tc>
      </w:tr>
      <w:tr w:rsidR="005F53D8" w:rsidRPr="005F53D8" w14:paraId="40CE3278" w14:textId="77777777" w:rsidTr="005F53D8">
        <w:tc>
          <w:tcPr>
            <w:tcW w:w="0" w:type="auto"/>
            <w:hideMark/>
          </w:tcPr>
          <w:p w14:paraId="46533DBB" w14:textId="77777777" w:rsidR="005F53D8" w:rsidRPr="005F53D8" w:rsidRDefault="005F53D8" w:rsidP="005F53D8">
            <w:pPr>
              <w:ind w:firstLine="0"/>
              <w:rPr>
                <w:lang w:val="en-MY"/>
              </w:rPr>
            </w:pPr>
            <w:r w:rsidRPr="005F53D8">
              <w:rPr>
                <w:lang w:val="en-MY"/>
              </w:rPr>
              <w:t>Iteration Cycle 2: rule refinement and additional reports</w:t>
            </w:r>
          </w:p>
        </w:tc>
        <w:tc>
          <w:tcPr>
            <w:tcW w:w="0" w:type="auto"/>
            <w:hideMark/>
          </w:tcPr>
          <w:p w14:paraId="0273F884" w14:textId="77777777" w:rsidR="005F53D8" w:rsidRPr="005F53D8" w:rsidRDefault="005F53D8" w:rsidP="005F53D8">
            <w:pPr>
              <w:ind w:firstLine="0"/>
              <w:rPr>
                <w:lang w:val="en-MY"/>
              </w:rPr>
            </w:pPr>
            <w:r w:rsidRPr="005F53D8">
              <w:rPr>
                <w:lang w:val="en-MY"/>
              </w:rPr>
              <w:t>19-24</w:t>
            </w:r>
          </w:p>
        </w:tc>
        <w:tc>
          <w:tcPr>
            <w:tcW w:w="0" w:type="auto"/>
            <w:hideMark/>
          </w:tcPr>
          <w:p w14:paraId="3611A1AB" w14:textId="77777777" w:rsidR="005F53D8" w:rsidRPr="005F53D8" w:rsidRDefault="005F53D8" w:rsidP="005F53D8">
            <w:pPr>
              <w:ind w:firstLine="0"/>
              <w:rPr>
                <w:lang w:val="en-MY"/>
              </w:rPr>
            </w:pPr>
            <w:r w:rsidRPr="005F53D8">
              <w:rPr>
                <w:lang w:val="en-MY"/>
              </w:rPr>
              <w:t>Extend report logic coverage, resolve first-wave discrepancies, and improve parity</w:t>
            </w:r>
          </w:p>
        </w:tc>
        <w:tc>
          <w:tcPr>
            <w:tcW w:w="0" w:type="auto"/>
            <w:hideMark/>
          </w:tcPr>
          <w:p w14:paraId="5D73DC10" w14:textId="77777777" w:rsidR="005F53D8" w:rsidRPr="005F53D8" w:rsidRDefault="005F53D8" w:rsidP="005F53D8">
            <w:pPr>
              <w:ind w:firstLine="0"/>
              <w:rPr>
                <w:lang w:val="en-MY"/>
              </w:rPr>
            </w:pPr>
            <w:r w:rsidRPr="005F53D8">
              <w:rPr>
                <w:lang w:val="en-MY"/>
              </w:rPr>
              <w:t>Second increment that builds on feedback from the first validated modules</w:t>
            </w:r>
          </w:p>
        </w:tc>
      </w:tr>
      <w:tr w:rsidR="005F53D8" w:rsidRPr="005F53D8" w14:paraId="1327AAF8" w14:textId="77777777" w:rsidTr="005F53D8">
        <w:tc>
          <w:tcPr>
            <w:tcW w:w="0" w:type="auto"/>
            <w:hideMark/>
          </w:tcPr>
          <w:p w14:paraId="41730B92" w14:textId="77777777" w:rsidR="005F53D8" w:rsidRPr="005F53D8" w:rsidRDefault="005F53D8" w:rsidP="005F53D8">
            <w:pPr>
              <w:ind w:firstLine="0"/>
              <w:rPr>
                <w:lang w:val="en-MY"/>
              </w:rPr>
            </w:pPr>
            <w:r w:rsidRPr="005F53D8">
              <w:rPr>
                <w:lang w:val="en-MY"/>
              </w:rPr>
              <w:t>Portal workflow development and shared UI integration</w:t>
            </w:r>
          </w:p>
        </w:tc>
        <w:tc>
          <w:tcPr>
            <w:tcW w:w="0" w:type="auto"/>
            <w:hideMark/>
          </w:tcPr>
          <w:p w14:paraId="758FC20B" w14:textId="77777777" w:rsidR="005F53D8" w:rsidRPr="005F53D8" w:rsidRDefault="005F53D8" w:rsidP="005F53D8">
            <w:pPr>
              <w:ind w:firstLine="0"/>
              <w:rPr>
                <w:lang w:val="en-MY"/>
              </w:rPr>
            </w:pPr>
            <w:r w:rsidRPr="005F53D8">
              <w:rPr>
                <w:lang w:val="en-MY"/>
              </w:rPr>
              <w:t>20-26</w:t>
            </w:r>
          </w:p>
        </w:tc>
        <w:tc>
          <w:tcPr>
            <w:tcW w:w="0" w:type="auto"/>
            <w:hideMark/>
          </w:tcPr>
          <w:p w14:paraId="27141051" w14:textId="77777777" w:rsidR="005F53D8" w:rsidRPr="005F53D8" w:rsidRDefault="005F53D8" w:rsidP="005F53D8">
            <w:pPr>
              <w:ind w:firstLine="0"/>
              <w:rPr>
                <w:lang w:val="en-MY"/>
              </w:rPr>
            </w:pPr>
            <w:r w:rsidRPr="005F53D8">
              <w:rPr>
                <w:lang w:val="en-MY"/>
              </w:rPr>
              <w:t>Implement report search, parameter input, tabular viewing, and export workflows</w:t>
            </w:r>
          </w:p>
        </w:tc>
        <w:tc>
          <w:tcPr>
            <w:tcW w:w="0" w:type="auto"/>
            <w:hideMark/>
          </w:tcPr>
          <w:p w14:paraId="47C2B1B1" w14:textId="77777777" w:rsidR="005F53D8" w:rsidRPr="005F53D8" w:rsidRDefault="005F53D8" w:rsidP="005F53D8">
            <w:pPr>
              <w:ind w:firstLine="0"/>
              <w:rPr>
                <w:lang w:val="en-MY"/>
              </w:rPr>
            </w:pPr>
            <w:r w:rsidRPr="005F53D8">
              <w:rPr>
                <w:lang w:val="en-MY"/>
              </w:rPr>
              <w:t>Frontend functions are integrated in parallel with backend report increments</w:t>
            </w:r>
          </w:p>
        </w:tc>
      </w:tr>
      <w:tr w:rsidR="005F53D8" w:rsidRPr="005F53D8" w14:paraId="5B201B0B" w14:textId="77777777" w:rsidTr="005F53D8">
        <w:tc>
          <w:tcPr>
            <w:tcW w:w="0" w:type="auto"/>
            <w:hideMark/>
          </w:tcPr>
          <w:p w14:paraId="73D6B37F" w14:textId="77777777" w:rsidR="005F53D8" w:rsidRPr="005F53D8" w:rsidRDefault="005F53D8" w:rsidP="005F53D8">
            <w:pPr>
              <w:ind w:firstLine="0"/>
              <w:rPr>
                <w:lang w:val="en-MY"/>
              </w:rPr>
            </w:pPr>
            <w:r w:rsidRPr="005F53D8">
              <w:rPr>
                <w:lang w:val="en-MY"/>
              </w:rPr>
              <w:t>Iteration Cycle 3: expanded report reconstruction and regression checking</w:t>
            </w:r>
          </w:p>
        </w:tc>
        <w:tc>
          <w:tcPr>
            <w:tcW w:w="0" w:type="auto"/>
            <w:hideMark/>
          </w:tcPr>
          <w:p w14:paraId="0EB11350" w14:textId="77777777" w:rsidR="005F53D8" w:rsidRPr="005F53D8" w:rsidRDefault="005F53D8" w:rsidP="005F53D8">
            <w:pPr>
              <w:ind w:firstLine="0"/>
              <w:rPr>
                <w:lang w:val="en-MY"/>
              </w:rPr>
            </w:pPr>
            <w:r w:rsidRPr="005F53D8">
              <w:rPr>
                <w:lang w:val="en-MY"/>
              </w:rPr>
              <w:t>23-28</w:t>
            </w:r>
          </w:p>
        </w:tc>
        <w:tc>
          <w:tcPr>
            <w:tcW w:w="0" w:type="auto"/>
            <w:hideMark/>
          </w:tcPr>
          <w:p w14:paraId="3A3EA76C" w14:textId="77777777" w:rsidR="005F53D8" w:rsidRPr="005F53D8" w:rsidRDefault="005F53D8" w:rsidP="005F53D8">
            <w:pPr>
              <w:ind w:firstLine="0"/>
              <w:rPr>
                <w:lang w:val="en-MY"/>
              </w:rPr>
            </w:pPr>
            <w:r w:rsidRPr="005F53D8">
              <w:rPr>
                <w:lang w:val="en-MY"/>
              </w:rPr>
              <w:t>Add more report modules, recheck earlier modules, and reduce rule drift</w:t>
            </w:r>
          </w:p>
        </w:tc>
        <w:tc>
          <w:tcPr>
            <w:tcW w:w="0" w:type="auto"/>
            <w:hideMark/>
          </w:tcPr>
          <w:p w14:paraId="10A9BF64" w14:textId="77777777" w:rsidR="005F53D8" w:rsidRPr="005F53D8" w:rsidRDefault="005F53D8" w:rsidP="005F53D8">
            <w:pPr>
              <w:ind w:firstLine="0"/>
              <w:rPr>
                <w:lang w:val="en-MY"/>
              </w:rPr>
            </w:pPr>
            <w:r w:rsidRPr="005F53D8">
              <w:rPr>
                <w:lang w:val="en-MY"/>
              </w:rPr>
              <w:t>Demonstrates repeated incremental extension with regression-aware validation</w:t>
            </w:r>
          </w:p>
        </w:tc>
      </w:tr>
      <w:tr w:rsidR="005F53D8" w:rsidRPr="005F53D8" w14:paraId="681AAF2F" w14:textId="77777777" w:rsidTr="005F53D8">
        <w:tc>
          <w:tcPr>
            <w:tcW w:w="0" w:type="auto"/>
            <w:hideMark/>
          </w:tcPr>
          <w:p w14:paraId="79BA6C47" w14:textId="77777777" w:rsidR="005F53D8" w:rsidRPr="005F53D8" w:rsidRDefault="005F53D8" w:rsidP="005F53D8">
            <w:pPr>
              <w:ind w:firstLine="0"/>
              <w:rPr>
                <w:lang w:val="en-MY"/>
              </w:rPr>
            </w:pPr>
            <w:r w:rsidRPr="005F53D8">
              <w:rPr>
                <w:lang w:val="en-MY"/>
              </w:rPr>
              <w:t>Controlled deployment and environment consolidation</w:t>
            </w:r>
          </w:p>
        </w:tc>
        <w:tc>
          <w:tcPr>
            <w:tcW w:w="0" w:type="auto"/>
            <w:hideMark/>
          </w:tcPr>
          <w:p w14:paraId="7FD8E696" w14:textId="77777777" w:rsidR="005F53D8" w:rsidRPr="005F53D8" w:rsidRDefault="005F53D8" w:rsidP="005F53D8">
            <w:pPr>
              <w:ind w:firstLine="0"/>
              <w:rPr>
                <w:lang w:val="en-MY"/>
              </w:rPr>
            </w:pPr>
            <w:r w:rsidRPr="005F53D8">
              <w:rPr>
                <w:lang w:val="en-MY"/>
              </w:rPr>
              <w:t>25-30</w:t>
            </w:r>
          </w:p>
        </w:tc>
        <w:tc>
          <w:tcPr>
            <w:tcW w:w="0" w:type="auto"/>
            <w:hideMark/>
          </w:tcPr>
          <w:p w14:paraId="3F130001" w14:textId="77777777" w:rsidR="005F53D8" w:rsidRPr="005F53D8" w:rsidRDefault="005F53D8" w:rsidP="005F53D8">
            <w:pPr>
              <w:ind w:firstLine="0"/>
              <w:rPr>
                <w:lang w:val="en-MY"/>
              </w:rPr>
            </w:pPr>
            <w:r w:rsidRPr="005F53D8">
              <w:rPr>
                <w:lang w:val="en-MY"/>
              </w:rPr>
              <w:t>Deploy validated modules, verify access control, and stabilise environment setup</w:t>
            </w:r>
          </w:p>
        </w:tc>
        <w:tc>
          <w:tcPr>
            <w:tcW w:w="0" w:type="auto"/>
            <w:hideMark/>
          </w:tcPr>
          <w:p w14:paraId="56F3F569" w14:textId="77777777" w:rsidR="005F53D8" w:rsidRPr="005F53D8" w:rsidRDefault="005F53D8" w:rsidP="005F53D8">
            <w:pPr>
              <w:ind w:firstLine="0"/>
              <w:rPr>
                <w:lang w:val="en-MY"/>
              </w:rPr>
            </w:pPr>
            <w:r w:rsidRPr="005F53D8">
              <w:rPr>
                <w:lang w:val="en-MY"/>
              </w:rPr>
              <w:t>Moves validated increments into controlled operational use</w:t>
            </w:r>
          </w:p>
        </w:tc>
      </w:tr>
      <w:tr w:rsidR="005F53D8" w:rsidRPr="005F53D8" w14:paraId="39293715" w14:textId="77777777" w:rsidTr="005F53D8">
        <w:tc>
          <w:tcPr>
            <w:tcW w:w="0" w:type="auto"/>
            <w:hideMark/>
          </w:tcPr>
          <w:p w14:paraId="62BF8972" w14:textId="77777777" w:rsidR="005F53D8" w:rsidRPr="005F53D8" w:rsidRDefault="005F53D8" w:rsidP="005F53D8">
            <w:pPr>
              <w:ind w:firstLine="0"/>
              <w:rPr>
                <w:lang w:val="en-MY"/>
              </w:rPr>
            </w:pPr>
            <w:r w:rsidRPr="005F53D8">
              <w:rPr>
                <w:lang w:val="en-MY"/>
              </w:rPr>
              <w:t>Source-to-replica quality checking and sync refinement</w:t>
            </w:r>
          </w:p>
        </w:tc>
        <w:tc>
          <w:tcPr>
            <w:tcW w:w="0" w:type="auto"/>
            <w:hideMark/>
          </w:tcPr>
          <w:p w14:paraId="6908BF6A" w14:textId="77777777" w:rsidR="005F53D8" w:rsidRPr="005F53D8" w:rsidRDefault="005F53D8" w:rsidP="005F53D8">
            <w:pPr>
              <w:ind w:firstLine="0"/>
              <w:rPr>
                <w:lang w:val="en-MY"/>
              </w:rPr>
            </w:pPr>
            <w:r w:rsidRPr="005F53D8">
              <w:rPr>
                <w:lang w:val="en-MY"/>
              </w:rPr>
              <w:t>28-33</w:t>
            </w:r>
          </w:p>
        </w:tc>
        <w:tc>
          <w:tcPr>
            <w:tcW w:w="0" w:type="auto"/>
            <w:hideMark/>
          </w:tcPr>
          <w:p w14:paraId="0FA44005" w14:textId="77777777" w:rsidR="005F53D8" w:rsidRPr="005F53D8" w:rsidRDefault="005F53D8" w:rsidP="005F53D8">
            <w:pPr>
              <w:ind w:firstLine="0"/>
              <w:rPr>
                <w:lang w:val="en-MY"/>
              </w:rPr>
            </w:pPr>
            <w:r w:rsidRPr="005F53D8">
              <w:rPr>
                <w:lang w:val="en-MY"/>
              </w:rPr>
              <w:t>Strengthen portal-triggered sync support, quality re-</w:t>
            </w:r>
            <w:r w:rsidRPr="005F53D8">
              <w:rPr>
                <w:lang w:val="en-MY"/>
              </w:rPr>
              <w:lastRenderedPageBreak/>
              <w:t>checking, and investigation workflow</w:t>
            </w:r>
          </w:p>
        </w:tc>
        <w:tc>
          <w:tcPr>
            <w:tcW w:w="0" w:type="auto"/>
            <w:hideMark/>
          </w:tcPr>
          <w:p w14:paraId="2B38B29F" w14:textId="77777777" w:rsidR="005F53D8" w:rsidRPr="005F53D8" w:rsidRDefault="005F53D8" w:rsidP="005F53D8">
            <w:pPr>
              <w:ind w:firstLine="0"/>
              <w:rPr>
                <w:lang w:val="en-MY"/>
              </w:rPr>
            </w:pPr>
            <w:r w:rsidRPr="005F53D8">
              <w:rPr>
                <w:lang w:val="en-MY"/>
              </w:rPr>
              <w:lastRenderedPageBreak/>
              <w:t>Extends the methodology beyond report logic into data-</w:t>
            </w:r>
            <w:r w:rsidRPr="005F53D8">
              <w:rPr>
                <w:lang w:val="en-MY"/>
              </w:rPr>
              <w:lastRenderedPageBreak/>
              <w:t>quality assurance iterations</w:t>
            </w:r>
          </w:p>
        </w:tc>
      </w:tr>
      <w:tr w:rsidR="005F53D8" w:rsidRPr="005F53D8" w14:paraId="7A8C2311" w14:textId="77777777" w:rsidTr="005F53D8">
        <w:tc>
          <w:tcPr>
            <w:tcW w:w="0" w:type="auto"/>
            <w:hideMark/>
          </w:tcPr>
          <w:p w14:paraId="7D32F8BE" w14:textId="77777777" w:rsidR="005F53D8" w:rsidRPr="005F53D8" w:rsidRDefault="005F53D8" w:rsidP="005F53D8">
            <w:pPr>
              <w:ind w:firstLine="0"/>
              <w:rPr>
                <w:lang w:val="en-MY"/>
              </w:rPr>
            </w:pPr>
            <w:r w:rsidRPr="005F53D8">
              <w:rPr>
                <w:lang w:val="en-MY"/>
              </w:rPr>
              <w:lastRenderedPageBreak/>
              <w:t>Scheduled ETL and administrative automation refinement</w:t>
            </w:r>
          </w:p>
        </w:tc>
        <w:tc>
          <w:tcPr>
            <w:tcW w:w="0" w:type="auto"/>
            <w:hideMark/>
          </w:tcPr>
          <w:p w14:paraId="277D823E" w14:textId="77777777" w:rsidR="005F53D8" w:rsidRPr="005F53D8" w:rsidRDefault="005F53D8" w:rsidP="005F53D8">
            <w:pPr>
              <w:ind w:firstLine="0"/>
              <w:rPr>
                <w:lang w:val="en-MY"/>
              </w:rPr>
            </w:pPr>
            <w:r w:rsidRPr="005F53D8">
              <w:rPr>
                <w:lang w:val="en-MY"/>
              </w:rPr>
              <w:t>30-35</w:t>
            </w:r>
          </w:p>
        </w:tc>
        <w:tc>
          <w:tcPr>
            <w:tcW w:w="0" w:type="auto"/>
            <w:hideMark/>
          </w:tcPr>
          <w:p w14:paraId="14FA49AF" w14:textId="77777777" w:rsidR="005F53D8" w:rsidRPr="005F53D8" w:rsidRDefault="005F53D8" w:rsidP="005F53D8">
            <w:pPr>
              <w:ind w:firstLine="0"/>
              <w:rPr>
                <w:lang w:val="en-MY"/>
              </w:rPr>
            </w:pPr>
            <w:r w:rsidRPr="005F53D8">
              <w:rPr>
                <w:lang w:val="en-MY"/>
              </w:rPr>
              <w:t>Introduce and refine scheduled ETL behaviour and related administrative controls</w:t>
            </w:r>
          </w:p>
        </w:tc>
        <w:tc>
          <w:tcPr>
            <w:tcW w:w="0" w:type="auto"/>
            <w:hideMark/>
          </w:tcPr>
          <w:p w14:paraId="60E98B26" w14:textId="77777777" w:rsidR="005F53D8" w:rsidRPr="005F53D8" w:rsidRDefault="005F53D8" w:rsidP="005F53D8">
            <w:pPr>
              <w:ind w:firstLine="0"/>
              <w:rPr>
                <w:lang w:val="en-MY"/>
              </w:rPr>
            </w:pPr>
            <w:r w:rsidRPr="005F53D8">
              <w:rPr>
                <w:lang w:val="en-MY"/>
              </w:rPr>
              <w:t>Represents a later operational increment after core parity work is sufficiently stable</w:t>
            </w:r>
          </w:p>
        </w:tc>
      </w:tr>
      <w:tr w:rsidR="005F53D8" w:rsidRPr="005F53D8" w14:paraId="6A789926" w14:textId="77777777" w:rsidTr="005F53D8">
        <w:tc>
          <w:tcPr>
            <w:tcW w:w="0" w:type="auto"/>
            <w:hideMark/>
          </w:tcPr>
          <w:p w14:paraId="6D2A4373" w14:textId="77777777" w:rsidR="005F53D8" w:rsidRPr="005F53D8" w:rsidRDefault="005F53D8" w:rsidP="005F53D8">
            <w:pPr>
              <w:ind w:firstLine="0"/>
              <w:rPr>
                <w:lang w:val="en-MY"/>
              </w:rPr>
            </w:pPr>
            <w:r w:rsidRPr="005F53D8">
              <w:rPr>
                <w:lang w:val="en-MY"/>
              </w:rPr>
              <w:t>Iteration Cycle 4: operational refinement and final validation pass</w:t>
            </w:r>
          </w:p>
        </w:tc>
        <w:tc>
          <w:tcPr>
            <w:tcW w:w="0" w:type="auto"/>
            <w:hideMark/>
          </w:tcPr>
          <w:p w14:paraId="096A91C9" w14:textId="77777777" w:rsidR="005F53D8" w:rsidRPr="005F53D8" w:rsidRDefault="005F53D8" w:rsidP="005F53D8">
            <w:pPr>
              <w:ind w:firstLine="0"/>
              <w:rPr>
                <w:lang w:val="en-MY"/>
              </w:rPr>
            </w:pPr>
            <w:r w:rsidRPr="005F53D8">
              <w:rPr>
                <w:lang w:val="en-MY"/>
              </w:rPr>
              <w:t>32-37</w:t>
            </w:r>
          </w:p>
        </w:tc>
        <w:tc>
          <w:tcPr>
            <w:tcW w:w="0" w:type="auto"/>
            <w:hideMark/>
          </w:tcPr>
          <w:p w14:paraId="58677B00" w14:textId="77777777" w:rsidR="005F53D8" w:rsidRPr="005F53D8" w:rsidRDefault="005F53D8" w:rsidP="005F53D8">
            <w:pPr>
              <w:ind w:firstLine="0"/>
              <w:rPr>
                <w:lang w:val="en-MY"/>
              </w:rPr>
            </w:pPr>
            <w:r w:rsidRPr="005F53D8">
              <w:rPr>
                <w:lang w:val="en-MY"/>
              </w:rPr>
              <w:t>Revisit report behaviour, operational edge cases, and remaining mismatches</w:t>
            </w:r>
          </w:p>
        </w:tc>
        <w:tc>
          <w:tcPr>
            <w:tcW w:w="0" w:type="auto"/>
            <w:hideMark/>
          </w:tcPr>
          <w:p w14:paraId="14E68492" w14:textId="77777777" w:rsidR="005F53D8" w:rsidRPr="005F53D8" w:rsidRDefault="005F53D8" w:rsidP="005F53D8">
            <w:pPr>
              <w:ind w:firstLine="0"/>
              <w:rPr>
                <w:lang w:val="en-MY"/>
              </w:rPr>
            </w:pPr>
            <w:r w:rsidRPr="005F53D8">
              <w:rPr>
                <w:lang w:val="en-MY"/>
              </w:rPr>
              <w:t>Final major refinement cycle before closure and handover preparation</w:t>
            </w:r>
          </w:p>
        </w:tc>
      </w:tr>
      <w:tr w:rsidR="005F53D8" w:rsidRPr="005F53D8" w14:paraId="099F0C2F" w14:textId="77777777" w:rsidTr="005F53D8">
        <w:tc>
          <w:tcPr>
            <w:tcW w:w="0" w:type="auto"/>
            <w:hideMark/>
          </w:tcPr>
          <w:p w14:paraId="2F9824EA" w14:textId="77777777" w:rsidR="005F53D8" w:rsidRPr="005F53D8" w:rsidRDefault="005F53D8" w:rsidP="005F53D8">
            <w:pPr>
              <w:ind w:firstLine="0"/>
              <w:rPr>
                <w:lang w:val="en-MY"/>
              </w:rPr>
            </w:pPr>
            <w:r w:rsidRPr="005F53D8">
              <w:rPr>
                <w:lang w:val="en-MY"/>
              </w:rPr>
              <w:t>Documentation, handover preparation, and final report consolidation</w:t>
            </w:r>
          </w:p>
        </w:tc>
        <w:tc>
          <w:tcPr>
            <w:tcW w:w="0" w:type="auto"/>
            <w:hideMark/>
          </w:tcPr>
          <w:p w14:paraId="7ACD043D" w14:textId="77777777" w:rsidR="005F53D8" w:rsidRPr="005F53D8" w:rsidRDefault="005F53D8" w:rsidP="005F53D8">
            <w:pPr>
              <w:ind w:firstLine="0"/>
              <w:rPr>
                <w:lang w:val="en-MY"/>
              </w:rPr>
            </w:pPr>
            <w:r w:rsidRPr="005F53D8">
              <w:rPr>
                <w:lang w:val="en-MY"/>
              </w:rPr>
              <w:t>35-40</w:t>
            </w:r>
          </w:p>
        </w:tc>
        <w:tc>
          <w:tcPr>
            <w:tcW w:w="0" w:type="auto"/>
            <w:hideMark/>
          </w:tcPr>
          <w:p w14:paraId="26289332" w14:textId="77777777" w:rsidR="005F53D8" w:rsidRPr="005F53D8" w:rsidRDefault="005F53D8" w:rsidP="005F53D8">
            <w:pPr>
              <w:ind w:firstLine="0"/>
              <w:rPr>
                <w:lang w:val="en-MY"/>
              </w:rPr>
            </w:pPr>
            <w:r w:rsidRPr="005F53D8">
              <w:rPr>
                <w:lang w:val="en-MY"/>
              </w:rPr>
              <w:t>Consolidate technical documents, handover materials, and academic report inputs</w:t>
            </w:r>
          </w:p>
        </w:tc>
        <w:tc>
          <w:tcPr>
            <w:tcW w:w="0" w:type="auto"/>
            <w:hideMark/>
          </w:tcPr>
          <w:p w14:paraId="7DA3A287" w14:textId="77777777" w:rsidR="005F53D8" w:rsidRPr="005F53D8" w:rsidRDefault="005F53D8" w:rsidP="005F53D8">
            <w:pPr>
              <w:ind w:firstLine="0"/>
              <w:rPr>
                <w:lang w:val="en-MY"/>
              </w:rPr>
            </w:pPr>
            <w:r w:rsidRPr="005F53D8">
              <w:rPr>
                <w:lang w:val="en-MY"/>
              </w:rPr>
              <w:t>Captures the outputs of all prior iterations into final closure artefacts</w:t>
            </w:r>
          </w:p>
        </w:tc>
      </w:tr>
    </w:tbl>
    <w:p w14:paraId="35A3135C" w14:textId="77777777" w:rsidR="00437E84" w:rsidRPr="00996486" w:rsidRDefault="00306424" w:rsidP="00437E84">
      <w:pPr>
        <w:pStyle w:val="CaptionforTable2lines"/>
        <w:spacing w:after="480"/>
      </w:pPr>
      <w:r w:rsidRPr="00306424">
        <w:t>Table 3.2: Detailed Gantt-style project schedule across the 40-week internship period</w:t>
      </w:r>
    </w:p>
    <w:p w14:paraId="4C2A714F" w14:textId="77777777" w:rsidR="00F0553D" w:rsidRPr="00996486" w:rsidRDefault="00F0553D" w:rsidP="00F0553D">
      <w:pPr>
        <w:pStyle w:val="Heading2"/>
        <w:spacing w:after="480"/>
      </w:pPr>
      <w:bookmarkStart w:id="74" w:name="_Toc232436692"/>
      <w:r w:rsidRPr="00F0553D">
        <w:t>Implementation Environment Requirements</w:t>
      </w:r>
      <w:bookmarkEnd w:id="74"/>
    </w:p>
    <w:p w14:paraId="1349C915" w14:textId="77777777" w:rsidR="00F0553D" w:rsidRDefault="00636555" w:rsidP="00F0553D">
      <w:pPr>
        <w:pStyle w:val="Para4lines"/>
        <w:spacing w:after="960"/>
      </w:pPr>
      <w:r w:rsidRPr="00636555">
        <w:t>The platform environment was specified at a practical level to support replication workloads, concurrent report queries, validation work, and controlled operational use. Table 3.3 summarises the high-level hardware considerations, while Table 3.4 summarises the software components and their roles within the platform. Together, these tables indicate that the project environment was designed around operational sufficiency for report reconstruction, testing, and delivery rather than around large-scale enterprise optimisation.</w:t>
      </w:r>
    </w:p>
    <w:p w14:paraId="10B3D4E4" w14:textId="77777777" w:rsidR="00636555" w:rsidRPr="00636555" w:rsidRDefault="00777F44" w:rsidP="00636555">
      <w:pPr>
        <w:pStyle w:val="Heading3"/>
        <w:spacing w:after="480"/>
      </w:pPr>
      <w:bookmarkStart w:id="75" w:name="_Toc232436693"/>
      <w:r w:rsidRPr="00777F44">
        <w:lastRenderedPageBreak/>
        <w:t>Hardware Requirements</w:t>
      </w:r>
      <w:bookmarkEnd w:id="75"/>
    </w:p>
    <w:p w14:paraId="5DFAF363" w14:textId="77777777" w:rsidR="00F0553D" w:rsidRDefault="00777F44" w:rsidP="00F0553D">
      <w:pPr>
        <w:pStyle w:val="Para2lines"/>
        <w:spacing w:after="480"/>
      </w:pPr>
      <w:r w:rsidRPr="00777F44">
        <w:t>At the hardware level, the platform required sufficient compute, memory, storage, network stability, and environment availability to support replication, API serving, and stakeholder validation activities. As summarised in Table 3.3, the hardware considerations were framed around dependable execution of replication and ELT tasks, responsive report generation, and stable access for iterative stakeholder review.</w:t>
      </w:r>
    </w:p>
    <w:tbl>
      <w:tblPr>
        <w:tblStyle w:val="TableGrid"/>
        <w:tblW w:w="0" w:type="auto"/>
        <w:tblLook w:val="04A0" w:firstRow="1" w:lastRow="0" w:firstColumn="1" w:lastColumn="0" w:noHBand="0" w:noVBand="1"/>
      </w:tblPr>
      <w:tblGrid>
        <w:gridCol w:w="1363"/>
        <w:gridCol w:w="3168"/>
        <w:gridCol w:w="3680"/>
      </w:tblGrid>
      <w:tr w:rsidR="005F53D8" w14:paraId="73372274" w14:textId="77777777" w:rsidTr="005F53D8">
        <w:tc>
          <w:tcPr>
            <w:tcW w:w="1363" w:type="dxa"/>
          </w:tcPr>
          <w:p w14:paraId="7F57FE85" w14:textId="77777777" w:rsidR="005F53D8" w:rsidRPr="005F53D8" w:rsidRDefault="005F53D8" w:rsidP="005F53D8">
            <w:pPr>
              <w:rPr>
                <w:rStyle w:val="Para4linesChar"/>
                <w:b/>
                <w:bCs/>
              </w:rPr>
            </w:pPr>
            <w:r w:rsidRPr="005F53D8">
              <w:rPr>
                <w:rStyle w:val="Para4linesChar"/>
                <w:b/>
                <w:bCs/>
              </w:rPr>
              <w:t>Resource</w:t>
            </w:r>
          </w:p>
        </w:tc>
        <w:tc>
          <w:tcPr>
            <w:tcW w:w="3168" w:type="dxa"/>
          </w:tcPr>
          <w:p w14:paraId="6DCC212F" w14:textId="77777777" w:rsidR="005F53D8" w:rsidRPr="005F53D8" w:rsidRDefault="005F53D8" w:rsidP="005F53D8">
            <w:pPr>
              <w:rPr>
                <w:rStyle w:val="Para4linesChar"/>
                <w:b/>
                <w:bCs/>
              </w:rPr>
            </w:pPr>
            <w:r w:rsidRPr="005F53D8">
              <w:rPr>
                <w:rStyle w:val="Para4linesChar"/>
                <w:b/>
                <w:bCs/>
              </w:rPr>
              <w:t>Requirement (high-level)</w:t>
            </w:r>
          </w:p>
        </w:tc>
        <w:tc>
          <w:tcPr>
            <w:tcW w:w="3680" w:type="dxa"/>
          </w:tcPr>
          <w:p w14:paraId="4B22056E" w14:textId="77777777" w:rsidR="005F53D8" w:rsidRPr="005F53D8" w:rsidRDefault="005F53D8" w:rsidP="005F53D8">
            <w:pPr>
              <w:rPr>
                <w:rStyle w:val="Para4linesChar"/>
                <w:b/>
                <w:bCs/>
              </w:rPr>
            </w:pPr>
            <w:r w:rsidRPr="005F53D8">
              <w:rPr>
                <w:rStyle w:val="Para4linesChar"/>
                <w:b/>
                <w:bCs/>
              </w:rPr>
              <w:t>Justification</w:t>
            </w:r>
          </w:p>
        </w:tc>
      </w:tr>
      <w:tr w:rsidR="005F53D8" w14:paraId="58A6ABCF" w14:textId="77777777" w:rsidTr="005F53D8">
        <w:tc>
          <w:tcPr>
            <w:tcW w:w="1363" w:type="dxa"/>
          </w:tcPr>
          <w:p w14:paraId="25319FA6" w14:textId="77777777" w:rsidR="005F53D8" w:rsidRDefault="005F53D8" w:rsidP="005F53D8">
            <w:pPr>
              <w:rPr>
                <w:rStyle w:val="Para4linesChar"/>
              </w:rPr>
            </w:pPr>
            <w:r w:rsidRPr="005F53D8">
              <w:rPr>
                <w:rStyle w:val="Para4linesChar"/>
              </w:rPr>
              <w:t>Compute</w:t>
            </w:r>
          </w:p>
        </w:tc>
        <w:tc>
          <w:tcPr>
            <w:tcW w:w="3168" w:type="dxa"/>
          </w:tcPr>
          <w:p w14:paraId="7BC65F2B" w14:textId="77777777" w:rsidR="005F53D8" w:rsidRDefault="005F53D8" w:rsidP="005F53D8">
            <w:pPr>
              <w:rPr>
                <w:rStyle w:val="Para4linesChar"/>
              </w:rPr>
            </w:pPr>
            <w:r w:rsidRPr="005F53D8">
              <w:rPr>
                <w:rStyle w:val="Para4linesChar"/>
              </w:rPr>
              <w:t>Multi-core CPU capacity</w:t>
            </w:r>
          </w:p>
        </w:tc>
        <w:tc>
          <w:tcPr>
            <w:tcW w:w="3680" w:type="dxa"/>
          </w:tcPr>
          <w:p w14:paraId="043DF9D9" w14:textId="77777777" w:rsidR="005F53D8" w:rsidRDefault="005F53D8" w:rsidP="005F53D8">
            <w:pPr>
              <w:rPr>
                <w:rStyle w:val="Para4linesChar"/>
              </w:rPr>
            </w:pPr>
            <w:r w:rsidRPr="005F53D8">
              <w:rPr>
                <w:rStyle w:val="Para4linesChar"/>
              </w:rPr>
              <w:t>Supports replication and ELT tasks together with concurrent API request handling.</w:t>
            </w:r>
          </w:p>
        </w:tc>
      </w:tr>
      <w:tr w:rsidR="005F53D8" w14:paraId="44F1C1D0" w14:textId="77777777" w:rsidTr="005F53D8">
        <w:tc>
          <w:tcPr>
            <w:tcW w:w="1363" w:type="dxa"/>
          </w:tcPr>
          <w:p w14:paraId="0D1A03F6" w14:textId="77777777" w:rsidR="005F53D8" w:rsidRDefault="005F53D8" w:rsidP="005F53D8">
            <w:pPr>
              <w:rPr>
                <w:rStyle w:val="Para4linesChar"/>
              </w:rPr>
            </w:pPr>
            <w:r w:rsidRPr="005F53D8">
              <w:rPr>
                <w:rStyle w:val="Para4linesChar"/>
              </w:rPr>
              <w:t>Memory</w:t>
            </w:r>
          </w:p>
        </w:tc>
        <w:tc>
          <w:tcPr>
            <w:tcW w:w="3168" w:type="dxa"/>
          </w:tcPr>
          <w:p w14:paraId="3A16AD17" w14:textId="77777777" w:rsidR="005F53D8" w:rsidRDefault="005F53D8" w:rsidP="005F53D8">
            <w:pPr>
              <w:rPr>
                <w:rStyle w:val="Para4linesChar"/>
              </w:rPr>
            </w:pPr>
            <w:r w:rsidRPr="005F53D8">
              <w:rPr>
                <w:rStyle w:val="Para4linesChar"/>
              </w:rPr>
              <w:t>Sufficient RAM for database and service workloads</w:t>
            </w:r>
          </w:p>
        </w:tc>
        <w:tc>
          <w:tcPr>
            <w:tcW w:w="3680" w:type="dxa"/>
          </w:tcPr>
          <w:p w14:paraId="12FB1217" w14:textId="77777777" w:rsidR="005F53D8" w:rsidRDefault="005F53D8" w:rsidP="005F53D8">
            <w:pPr>
              <w:rPr>
                <w:rStyle w:val="Para4linesChar"/>
              </w:rPr>
            </w:pPr>
            <w:r w:rsidRPr="005F53D8">
              <w:rPr>
                <w:rStyle w:val="Para4linesChar"/>
              </w:rPr>
              <w:t>Supports SQL Server caching and in-memory processing during report generation.</w:t>
            </w:r>
          </w:p>
        </w:tc>
      </w:tr>
      <w:tr w:rsidR="005F53D8" w14:paraId="3B4D7727" w14:textId="77777777" w:rsidTr="005F53D8">
        <w:tc>
          <w:tcPr>
            <w:tcW w:w="1363" w:type="dxa"/>
          </w:tcPr>
          <w:p w14:paraId="09A53104" w14:textId="77777777" w:rsidR="005F53D8" w:rsidRDefault="005F53D8" w:rsidP="005F53D8">
            <w:pPr>
              <w:rPr>
                <w:rStyle w:val="Para4linesChar"/>
              </w:rPr>
            </w:pPr>
            <w:r w:rsidRPr="005F53D8">
              <w:rPr>
                <w:rStyle w:val="Para4linesChar"/>
              </w:rPr>
              <w:t>Storage</w:t>
            </w:r>
          </w:p>
        </w:tc>
        <w:tc>
          <w:tcPr>
            <w:tcW w:w="3168" w:type="dxa"/>
          </w:tcPr>
          <w:p w14:paraId="215621E0" w14:textId="77777777" w:rsidR="005F53D8" w:rsidRDefault="005F53D8" w:rsidP="005F53D8">
            <w:pPr>
              <w:rPr>
                <w:rStyle w:val="Para4linesChar"/>
              </w:rPr>
            </w:pPr>
            <w:r w:rsidRPr="005F53D8">
              <w:rPr>
                <w:rStyle w:val="Para4linesChar"/>
              </w:rPr>
              <w:t>Low-latency storage with growth headroom</w:t>
            </w:r>
          </w:p>
        </w:tc>
        <w:tc>
          <w:tcPr>
            <w:tcW w:w="3680" w:type="dxa"/>
          </w:tcPr>
          <w:p w14:paraId="005E436E" w14:textId="77777777" w:rsidR="005F53D8" w:rsidRDefault="005F53D8" w:rsidP="005F53D8">
            <w:pPr>
              <w:rPr>
                <w:rStyle w:val="Para4linesChar"/>
              </w:rPr>
            </w:pPr>
            <w:r w:rsidRPr="005F53D8">
              <w:rPr>
                <w:rStyle w:val="Para4linesChar"/>
              </w:rPr>
              <w:t>Supports replicated tables, indexes, logs, and export artefacts with predictable query performance.</w:t>
            </w:r>
          </w:p>
        </w:tc>
      </w:tr>
      <w:tr w:rsidR="005F53D8" w14:paraId="2E59EBDE" w14:textId="77777777" w:rsidTr="005F53D8">
        <w:tc>
          <w:tcPr>
            <w:tcW w:w="1363" w:type="dxa"/>
          </w:tcPr>
          <w:p w14:paraId="25E0E2BF" w14:textId="77777777" w:rsidR="005F53D8" w:rsidRDefault="005F53D8" w:rsidP="005F53D8">
            <w:pPr>
              <w:rPr>
                <w:rStyle w:val="Para4linesChar"/>
              </w:rPr>
            </w:pPr>
            <w:r w:rsidRPr="005F53D8">
              <w:rPr>
                <w:rStyle w:val="Para4linesChar"/>
              </w:rPr>
              <w:t>Network</w:t>
            </w:r>
          </w:p>
        </w:tc>
        <w:tc>
          <w:tcPr>
            <w:tcW w:w="3168" w:type="dxa"/>
          </w:tcPr>
          <w:p w14:paraId="3F677781" w14:textId="77777777" w:rsidR="005F53D8" w:rsidRDefault="005F53D8" w:rsidP="005F53D8">
            <w:pPr>
              <w:rPr>
                <w:rStyle w:val="Para4linesChar"/>
              </w:rPr>
            </w:pPr>
            <w:r w:rsidRPr="005F53D8">
              <w:rPr>
                <w:rStyle w:val="Para4linesChar"/>
              </w:rPr>
              <w:t>Stable connectivity between source, replica, and services</w:t>
            </w:r>
          </w:p>
        </w:tc>
        <w:tc>
          <w:tcPr>
            <w:tcW w:w="3680" w:type="dxa"/>
          </w:tcPr>
          <w:p w14:paraId="7F605997" w14:textId="77777777" w:rsidR="005F53D8" w:rsidRDefault="005F53D8" w:rsidP="005F53D8">
            <w:pPr>
              <w:rPr>
                <w:rStyle w:val="Para4linesChar"/>
              </w:rPr>
            </w:pPr>
            <w:r w:rsidRPr="005F53D8">
              <w:rPr>
                <w:rStyle w:val="Para4linesChar"/>
              </w:rPr>
              <w:t>Required for extraction, loading, and portal access; affects refresh time and report responsiveness.</w:t>
            </w:r>
          </w:p>
        </w:tc>
      </w:tr>
      <w:tr w:rsidR="005F53D8" w14:paraId="59002009" w14:textId="77777777" w:rsidTr="005F53D8">
        <w:tc>
          <w:tcPr>
            <w:tcW w:w="1363" w:type="dxa"/>
          </w:tcPr>
          <w:p w14:paraId="4ABA80C9" w14:textId="77777777" w:rsidR="005F53D8" w:rsidRDefault="005F53D8" w:rsidP="005F53D8">
            <w:pPr>
              <w:rPr>
                <w:rStyle w:val="Para4linesChar"/>
              </w:rPr>
            </w:pPr>
            <w:r w:rsidRPr="005F53D8">
              <w:rPr>
                <w:rStyle w:val="Para4linesChar"/>
              </w:rPr>
              <w:t>Availability</w:t>
            </w:r>
          </w:p>
        </w:tc>
        <w:tc>
          <w:tcPr>
            <w:tcW w:w="3168" w:type="dxa"/>
          </w:tcPr>
          <w:p w14:paraId="6FEB7064" w14:textId="77777777" w:rsidR="005F53D8" w:rsidRDefault="005F53D8" w:rsidP="005F53D8">
            <w:pPr>
              <w:rPr>
                <w:rStyle w:val="Para4linesChar"/>
              </w:rPr>
            </w:pPr>
            <w:r w:rsidRPr="005F53D8">
              <w:rPr>
                <w:rStyle w:val="Para4linesChar"/>
              </w:rPr>
              <w:t>Environment availability aligned to validation and operational use</w:t>
            </w:r>
          </w:p>
        </w:tc>
        <w:tc>
          <w:tcPr>
            <w:tcW w:w="3680" w:type="dxa"/>
          </w:tcPr>
          <w:p w14:paraId="36439035" w14:textId="77777777" w:rsidR="005F53D8" w:rsidRDefault="005F53D8" w:rsidP="005F53D8">
            <w:pPr>
              <w:rPr>
                <w:rStyle w:val="Para4linesChar"/>
              </w:rPr>
            </w:pPr>
            <w:r w:rsidRPr="005F53D8">
              <w:rPr>
                <w:rStyle w:val="Para4linesChar"/>
              </w:rPr>
              <w:t>Supports iterative validation and reduces disruption during reporting-intensive windows.</w:t>
            </w:r>
          </w:p>
        </w:tc>
      </w:tr>
    </w:tbl>
    <w:p w14:paraId="74D9F0DA" w14:textId="77777777" w:rsidR="00437E84" w:rsidRPr="00996486" w:rsidRDefault="00306424" w:rsidP="00437E84">
      <w:pPr>
        <w:pStyle w:val="CaptionforTable"/>
        <w:spacing w:after="480"/>
      </w:pPr>
      <w:r w:rsidRPr="00306424">
        <w:t>Table 3.3: Hardware requirements (high-level)</w:t>
      </w:r>
    </w:p>
    <w:p w14:paraId="67F9D780" w14:textId="77777777" w:rsidR="00636555" w:rsidRPr="00636555" w:rsidRDefault="00777F44" w:rsidP="00636555">
      <w:pPr>
        <w:pStyle w:val="Heading3"/>
        <w:spacing w:after="480"/>
      </w:pPr>
      <w:bookmarkStart w:id="76" w:name="_Toc232436694"/>
      <w:r w:rsidRPr="00777F44">
        <w:t>Software Requirements</w:t>
      </w:r>
      <w:bookmarkEnd w:id="76"/>
    </w:p>
    <w:p w14:paraId="76CD3086" w14:textId="77777777" w:rsidR="00F0553D" w:rsidRDefault="00777F44" w:rsidP="00F0553D">
      <w:pPr>
        <w:pStyle w:val="Para2lines"/>
        <w:spacing w:after="480"/>
      </w:pPr>
      <w:r w:rsidRPr="00777F44">
        <w:t xml:space="preserve">At the software level, the platform depended on a relational database, a Python-based ELT environment, an API framework, a frontend framework, and version control tooling. As summarised in Table 3.4, these components collectively supported </w:t>
      </w:r>
      <w:r w:rsidRPr="00777F44">
        <w:lastRenderedPageBreak/>
        <w:t>the end-to-end workflow of data replication, report logic reconstruction, portal-based report delivery, and traceable change management.</w:t>
      </w:r>
    </w:p>
    <w:tbl>
      <w:tblPr>
        <w:tblStyle w:val="TableGrid"/>
        <w:tblW w:w="0" w:type="auto"/>
        <w:tblLook w:val="04A0" w:firstRow="1" w:lastRow="0" w:firstColumn="1" w:lastColumn="0" w:noHBand="0" w:noVBand="1"/>
      </w:tblPr>
      <w:tblGrid>
        <w:gridCol w:w="1696"/>
        <w:gridCol w:w="2552"/>
        <w:gridCol w:w="3963"/>
      </w:tblGrid>
      <w:tr w:rsidR="005F53D8" w14:paraId="50870E99" w14:textId="77777777" w:rsidTr="005F53D8">
        <w:tc>
          <w:tcPr>
            <w:tcW w:w="1696" w:type="dxa"/>
          </w:tcPr>
          <w:p w14:paraId="38CB7B84" w14:textId="77777777" w:rsidR="005F53D8" w:rsidRPr="005F53D8" w:rsidRDefault="005F53D8" w:rsidP="006B6056">
            <w:pPr>
              <w:rPr>
                <w:rStyle w:val="Para4linesChar"/>
                <w:b/>
                <w:bCs/>
              </w:rPr>
            </w:pPr>
            <w:r w:rsidRPr="005F53D8">
              <w:rPr>
                <w:rStyle w:val="Para4linesChar"/>
                <w:b/>
                <w:bCs/>
              </w:rPr>
              <w:t>Component</w:t>
            </w:r>
          </w:p>
        </w:tc>
        <w:tc>
          <w:tcPr>
            <w:tcW w:w="2552" w:type="dxa"/>
          </w:tcPr>
          <w:p w14:paraId="714E5416" w14:textId="77777777" w:rsidR="005F53D8" w:rsidRPr="005F53D8" w:rsidRDefault="005F53D8" w:rsidP="006B6056">
            <w:pPr>
              <w:rPr>
                <w:rStyle w:val="Para4linesChar"/>
                <w:b/>
                <w:bCs/>
              </w:rPr>
            </w:pPr>
            <w:r w:rsidRPr="005F53D8">
              <w:rPr>
                <w:rStyle w:val="Para4linesChar"/>
                <w:b/>
                <w:bCs/>
              </w:rPr>
              <w:t>Role in the platform</w:t>
            </w:r>
          </w:p>
        </w:tc>
        <w:tc>
          <w:tcPr>
            <w:tcW w:w="3963" w:type="dxa"/>
          </w:tcPr>
          <w:p w14:paraId="64FCC7BA" w14:textId="77777777" w:rsidR="005F53D8" w:rsidRPr="005F53D8" w:rsidRDefault="005F53D8" w:rsidP="006B6056">
            <w:pPr>
              <w:rPr>
                <w:rStyle w:val="Para4linesChar"/>
                <w:b/>
                <w:bCs/>
              </w:rPr>
            </w:pPr>
            <w:r w:rsidRPr="005F53D8">
              <w:rPr>
                <w:rStyle w:val="Para4linesChar"/>
                <w:b/>
                <w:bCs/>
              </w:rPr>
              <w:t>Notes</w:t>
            </w:r>
          </w:p>
        </w:tc>
      </w:tr>
      <w:tr w:rsidR="005F53D8" w14:paraId="5067919A" w14:textId="77777777" w:rsidTr="005F53D8">
        <w:tc>
          <w:tcPr>
            <w:tcW w:w="1696" w:type="dxa"/>
          </w:tcPr>
          <w:p w14:paraId="6847F03A" w14:textId="77777777" w:rsidR="005F53D8" w:rsidRDefault="005F53D8" w:rsidP="006B6056">
            <w:pPr>
              <w:rPr>
                <w:rStyle w:val="Para4linesChar"/>
              </w:rPr>
            </w:pPr>
            <w:r w:rsidRPr="00306424">
              <w:rPr>
                <w:rStyle w:val="Para4linesChar"/>
              </w:rPr>
              <w:t>Microsoft SQL Server</w:t>
            </w:r>
          </w:p>
        </w:tc>
        <w:tc>
          <w:tcPr>
            <w:tcW w:w="2552" w:type="dxa"/>
          </w:tcPr>
          <w:p w14:paraId="2AD7C972" w14:textId="77777777" w:rsidR="005F53D8" w:rsidRDefault="005F53D8" w:rsidP="006B6056">
            <w:pPr>
              <w:rPr>
                <w:rStyle w:val="Para4linesChar"/>
              </w:rPr>
            </w:pPr>
            <w:r w:rsidRPr="00306424">
              <w:rPr>
                <w:rStyle w:val="Para4linesChar"/>
              </w:rPr>
              <w:t>Hosts the replicated transactional schema</w:t>
            </w:r>
          </w:p>
        </w:tc>
        <w:tc>
          <w:tcPr>
            <w:tcW w:w="3963" w:type="dxa"/>
          </w:tcPr>
          <w:p w14:paraId="3357F53A" w14:textId="77777777" w:rsidR="005F53D8" w:rsidRDefault="005F53D8" w:rsidP="006B6056">
            <w:pPr>
              <w:rPr>
                <w:rStyle w:val="Para4linesChar"/>
              </w:rPr>
            </w:pPr>
            <w:r w:rsidRPr="00306424">
              <w:rPr>
                <w:rStyle w:val="Para4linesChar"/>
              </w:rPr>
              <w:t>Provides relational storage for replicated tables and report queries.</w:t>
            </w:r>
          </w:p>
        </w:tc>
      </w:tr>
      <w:tr w:rsidR="005F53D8" w14:paraId="2F8836F7" w14:textId="77777777" w:rsidTr="005F53D8">
        <w:tc>
          <w:tcPr>
            <w:tcW w:w="1696" w:type="dxa"/>
          </w:tcPr>
          <w:p w14:paraId="3049B17D" w14:textId="77777777" w:rsidR="005F53D8" w:rsidRDefault="005F53D8" w:rsidP="006B6056">
            <w:pPr>
              <w:rPr>
                <w:rStyle w:val="Para4linesChar"/>
              </w:rPr>
            </w:pPr>
            <w:r w:rsidRPr="00306424">
              <w:rPr>
                <w:rStyle w:val="Para4linesChar"/>
              </w:rPr>
              <w:t>Python</w:t>
            </w:r>
          </w:p>
        </w:tc>
        <w:tc>
          <w:tcPr>
            <w:tcW w:w="2552" w:type="dxa"/>
          </w:tcPr>
          <w:p w14:paraId="162ADB82" w14:textId="77777777" w:rsidR="005F53D8" w:rsidRDefault="005F53D8" w:rsidP="006B6056">
            <w:pPr>
              <w:rPr>
                <w:rStyle w:val="Para4linesChar"/>
              </w:rPr>
            </w:pPr>
            <w:r w:rsidRPr="00306424">
              <w:rPr>
                <w:rStyle w:val="Para4linesChar"/>
              </w:rPr>
              <w:t>Implements replication, ELT scripts, and supporting utilities</w:t>
            </w:r>
          </w:p>
        </w:tc>
        <w:tc>
          <w:tcPr>
            <w:tcW w:w="3963" w:type="dxa"/>
          </w:tcPr>
          <w:p w14:paraId="0533CE91" w14:textId="77777777" w:rsidR="005F53D8" w:rsidRDefault="005F53D8" w:rsidP="006B6056">
            <w:pPr>
              <w:rPr>
                <w:rStyle w:val="Para4linesChar"/>
              </w:rPr>
            </w:pPr>
            <w:r w:rsidRPr="00306424">
              <w:rPr>
                <w:rStyle w:val="Para4linesChar"/>
              </w:rPr>
              <w:t>Supports iterative development and operational scripting for extraction and loading.</w:t>
            </w:r>
          </w:p>
        </w:tc>
      </w:tr>
      <w:tr w:rsidR="005F53D8" w14:paraId="73CB9297" w14:textId="77777777" w:rsidTr="005F53D8">
        <w:tc>
          <w:tcPr>
            <w:tcW w:w="1696" w:type="dxa"/>
          </w:tcPr>
          <w:p w14:paraId="17B1749B" w14:textId="77777777" w:rsidR="005F53D8" w:rsidRDefault="005F53D8" w:rsidP="006B6056">
            <w:pPr>
              <w:rPr>
                <w:rStyle w:val="Para4linesChar"/>
              </w:rPr>
            </w:pPr>
            <w:r w:rsidRPr="00306424">
              <w:rPr>
                <w:rStyle w:val="Para4linesChar"/>
              </w:rPr>
              <w:t>SQLAlchemy + pyodbc</w:t>
            </w:r>
          </w:p>
        </w:tc>
        <w:tc>
          <w:tcPr>
            <w:tcW w:w="2552" w:type="dxa"/>
          </w:tcPr>
          <w:p w14:paraId="0DD30DBE" w14:textId="77777777" w:rsidR="005F53D8" w:rsidRDefault="005F53D8" w:rsidP="006B6056">
            <w:pPr>
              <w:rPr>
                <w:rStyle w:val="Para4linesChar"/>
              </w:rPr>
            </w:pPr>
            <w:r w:rsidRPr="00306424">
              <w:rPr>
                <w:rStyle w:val="Para4linesChar"/>
              </w:rPr>
              <w:t>Database connectivity from Python</w:t>
            </w:r>
          </w:p>
        </w:tc>
        <w:tc>
          <w:tcPr>
            <w:tcW w:w="3963" w:type="dxa"/>
          </w:tcPr>
          <w:p w14:paraId="74C2E4AC" w14:textId="77777777" w:rsidR="005F53D8" w:rsidRDefault="005F53D8" w:rsidP="006B6056">
            <w:pPr>
              <w:rPr>
                <w:rStyle w:val="Para4linesChar"/>
              </w:rPr>
            </w:pPr>
            <w:r w:rsidRPr="005F53D8">
              <w:rPr>
                <w:rStyle w:val="Para4linesChar"/>
              </w:rPr>
              <w:t>Provides a maintainable access layer to SQL Server via ODBC.</w:t>
            </w:r>
          </w:p>
        </w:tc>
      </w:tr>
      <w:tr w:rsidR="005F53D8" w14:paraId="688246A0" w14:textId="77777777" w:rsidTr="005F53D8">
        <w:tc>
          <w:tcPr>
            <w:tcW w:w="1696" w:type="dxa"/>
          </w:tcPr>
          <w:p w14:paraId="63C3B1A6" w14:textId="77777777" w:rsidR="005F53D8" w:rsidRDefault="005F53D8" w:rsidP="006B6056">
            <w:pPr>
              <w:rPr>
                <w:rStyle w:val="Para4linesChar"/>
              </w:rPr>
            </w:pPr>
            <w:r w:rsidRPr="005F53D8">
              <w:rPr>
                <w:rStyle w:val="Para4linesChar"/>
              </w:rPr>
              <w:t>Microsoft ODBC Driver 17/18</w:t>
            </w:r>
          </w:p>
        </w:tc>
        <w:tc>
          <w:tcPr>
            <w:tcW w:w="2552" w:type="dxa"/>
          </w:tcPr>
          <w:p w14:paraId="658324D0" w14:textId="77777777" w:rsidR="005F53D8" w:rsidRDefault="005F53D8" w:rsidP="006B6056">
            <w:pPr>
              <w:rPr>
                <w:rStyle w:val="Para4linesChar"/>
              </w:rPr>
            </w:pPr>
            <w:r w:rsidRPr="005F53D8">
              <w:rPr>
                <w:rStyle w:val="Para4linesChar"/>
              </w:rPr>
              <w:t>ODBC connectivity to SQL Server</w:t>
            </w:r>
          </w:p>
        </w:tc>
        <w:tc>
          <w:tcPr>
            <w:tcW w:w="3963" w:type="dxa"/>
          </w:tcPr>
          <w:p w14:paraId="732834E6" w14:textId="77777777" w:rsidR="005F53D8" w:rsidRDefault="005F53D8" w:rsidP="006B6056">
            <w:pPr>
              <w:rPr>
                <w:rStyle w:val="Para4linesChar"/>
              </w:rPr>
            </w:pPr>
            <w:r w:rsidRPr="005F53D8">
              <w:rPr>
                <w:rStyle w:val="Para4linesChar"/>
              </w:rPr>
              <w:t>Driver version depends on host environment configuration.</w:t>
            </w:r>
          </w:p>
        </w:tc>
      </w:tr>
      <w:tr w:rsidR="005F53D8" w14:paraId="250B583B" w14:textId="77777777" w:rsidTr="005F53D8">
        <w:tc>
          <w:tcPr>
            <w:tcW w:w="1696" w:type="dxa"/>
          </w:tcPr>
          <w:p w14:paraId="68DC57B1" w14:textId="77777777" w:rsidR="005F53D8" w:rsidRDefault="005F53D8" w:rsidP="006B6056">
            <w:pPr>
              <w:rPr>
                <w:rStyle w:val="Para4linesChar"/>
              </w:rPr>
            </w:pPr>
            <w:r w:rsidRPr="005F53D8">
              <w:rPr>
                <w:rStyle w:val="Para4linesChar"/>
              </w:rPr>
              <w:t>FastAPI</w:t>
            </w:r>
          </w:p>
        </w:tc>
        <w:tc>
          <w:tcPr>
            <w:tcW w:w="2552" w:type="dxa"/>
          </w:tcPr>
          <w:p w14:paraId="681D0CE5" w14:textId="77777777" w:rsidR="005F53D8" w:rsidRDefault="005F53D8" w:rsidP="006B6056">
            <w:pPr>
              <w:rPr>
                <w:rStyle w:val="Para4linesChar"/>
              </w:rPr>
            </w:pPr>
            <w:r w:rsidRPr="005F53D8">
              <w:rPr>
                <w:rStyle w:val="Para4linesChar"/>
              </w:rPr>
              <w:t>Semantic/API layer for report endpoints</w:t>
            </w:r>
          </w:p>
        </w:tc>
        <w:tc>
          <w:tcPr>
            <w:tcW w:w="3963" w:type="dxa"/>
          </w:tcPr>
          <w:p w14:paraId="3D84A71A" w14:textId="77777777" w:rsidR="005F53D8" w:rsidRDefault="005F53D8" w:rsidP="006B6056">
            <w:pPr>
              <w:rPr>
                <w:rStyle w:val="Para4linesChar"/>
              </w:rPr>
            </w:pPr>
            <w:r w:rsidRPr="005F53D8">
              <w:rPr>
                <w:rStyle w:val="Para4linesChar"/>
              </w:rPr>
              <w:t>Exposes reconstructed report logic as RESTful services (FastAPI, n.d.).</w:t>
            </w:r>
          </w:p>
        </w:tc>
      </w:tr>
      <w:tr w:rsidR="005F53D8" w14:paraId="7E9EB35D" w14:textId="77777777" w:rsidTr="005F53D8">
        <w:tc>
          <w:tcPr>
            <w:tcW w:w="1696" w:type="dxa"/>
          </w:tcPr>
          <w:p w14:paraId="3F44835C" w14:textId="77777777" w:rsidR="005F53D8" w:rsidRPr="005F53D8" w:rsidRDefault="005F53D8" w:rsidP="006B6056">
            <w:pPr>
              <w:rPr>
                <w:rStyle w:val="Para4linesChar"/>
              </w:rPr>
            </w:pPr>
            <w:r w:rsidRPr="005F53D8">
              <w:rPr>
                <w:rStyle w:val="Para4linesChar"/>
              </w:rPr>
              <w:t>React + Node.js</w:t>
            </w:r>
          </w:p>
        </w:tc>
        <w:tc>
          <w:tcPr>
            <w:tcW w:w="2552" w:type="dxa"/>
          </w:tcPr>
          <w:p w14:paraId="4270358A" w14:textId="77777777" w:rsidR="005F53D8" w:rsidRPr="005F53D8" w:rsidRDefault="005F53D8" w:rsidP="006B6056">
            <w:pPr>
              <w:rPr>
                <w:rStyle w:val="Para4linesChar"/>
              </w:rPr>
            </w:pPr>
            <w:r w:rsidRPr="005F53D8">
              <w:rPr>
                <w:rStyle w:val="Para4linesChar"/>
              </w:rPr>
              <w:t>Reporting portal frontend</w:t>
            </w:r>
          </w:p>
        </w:tc>
        <w:tc>
          <w:tcPr>
            <w:tcW w:w="3963" w:type="dxa"/>
          </w:tcPr>
          <w:p w14:paraId="65C2D628" w14:textId="77777777" w:rsidR="005F53D8" w:rsidRPr="005F53D8" w:rsidRDefault="005F53D8" w:rsidP="006B6056">
            <w:pPr>
              <w:rPr>
                <w:rStyle w:val="Para4linesChar"/>
              </w:rPr>
            </w:pPr>
            <w:r w:rsidRPr="005F53D8">
              <w:rPr>
                <w:rStyle w:val="Para4linesChar"/>
              </w:rPr>
              <w:t>Implements report parameter inputs, tabular display, and export workflow (React, n.d.).</w:t>
            </w:r>
          </w:p>
        </w:tc>
      </w:tr>
      <w:tr w:rsidR="005F53D8" w14:paraId="251948F3" w14:textId="77777777" w:rsidTr="005F53D8">
        <w:tc>
          <w:tcPr>
            <w:tcW w:w="1696" w:type="dxa"/>
          </w:tcPr>
          <w:p w14:paraId="2953FA23" w14:textId="77777777" w:rsidR="005F53D8" w:rsidRPr="005F53D8" w:rsidRDefault="005F53D8" w:rsidP="006B6056">
            <w:pPr>
              <w:rPr>
                <w:rStyle w:val="Para4linesChar"/>
              </w:rPr>
            </w:pPr>
            <w:r w:rsidRPr="005F53D8">
              <w:rPr>
                <w:rStyle w:val="Para4linesChar"/>
              </w:rPr>
              <w:t>Nginx / web serving layer</w:t>
            </w:r>
          </w:p>
        </w:tc>
        <w:tc>
          <w:tcPr>
            <w:tcW w:w="2552" w:type="dxa"/>
          </w:tcPr>
          <w:p w14:paraId="15AFD43A" w14:textId="77777777" w:rsidR="005F53D8" w:rsidRPr="005F53D8" w:rsidRDefault="005F53D8" w:rsidP="006B6056">
            <w:pPr>
              <w:rPr>
                <w:rStyle w:val="Para4linesChar"/>
              </w:rPr>
            </w:pPr>
            <w:r w:rsidRPr="005F53D8">
              <w:rPr>
                <w:rStyle w:val="Para4linesChar"/>
              </w:rPr>
              <w:t>Portal delivery and API proxy support</w:t>
            </w:r>
          </w:p>
        </w:tc>
        <w:tc>
          <w:tcPr>
            <w:tcW w:w="3963" w:type="dxa"/>
          </w:tcPr>
          <w:p w14:paraId="156D81CD" w14:textId="77777777" w:rsidR="005F53D8" w:rsidRPr="005F53D8" w:rsidRDefault="005F53D8" w:rsidP="006B6056">
            <w:pPr>
              <w:rPr>
                <w:rStyle w:val="Para4linesChar"/>
              </w:rPr>
            </w:pPr>
            <w:r w:rsidRPr="005F53D8">
              <w:rPr>
                <w:rStyle w:val="Para4linesChar"/>
              </w:rPr>
              <w:t>Supports frontend delivery and controlled routing in the deployed environment.</w:t>
            </w:r>
          </w:p>
        </w:tc>
      </w:tr>
      <w:tr w:rsidR="005F53D8" w14:paraId="7632A215" w14:textId="77777777" w:rsidTr="005F53D8">
        <w:tc>
          <w:tcPr>
            <w:tcW w:w="1696" w:type="dxa"/>
          </w:tcPr>
          <w:p w14:paraId="561063F3" w14:textId="77777777" w:rsidR="005F53D8" w:rsidRPr="005F53D8" w:rsidRDefault="005F53D8" w:rsidP="006B6056">
            <w:pPr>
              <w:rPr>
                <w:rStyle w:val="Para4linesChar"/>
              </w:rPr>
            </w:pPr>
            <w:r w:rsidRPr="005F53D8">
              <w:rPr>
                <w:rStyle w:val="Para4linesChar"/>
              </w:rPr>
              <w:t>Git</w:t>
            </w:r>
          </w:p>
        </w:tc>
        <w:tc>
          <w:tcPr>
            <w:tcW w:w="2552" w:type="dxa"/>
          </w:tcPr>
          <w:p w14:paraId="4DD73AAB" w14:textId="77777777" w:rsidR="005F53D8" w:rsidRPr="005F53D8" w:rsidRDefault="005F53D8" w:rsidP="006B6056">
            <w:pPr>
              <w:rPr>
                <w:rStyle w:val="Para4linesChar"/>
              </w:rPr>
            </w:pPr>
            <w:r w:rsidRPr="005F53D8">
              <w:rPr>
                <w:rStyle w:val="Para4linesChar"/>
              </w:rPr>
              <w:t>Version control for code and documentation</w:t>
            </w:r>
          </w:p>
        </w:tc>
        <w:tc>
          <w:tcPr>
            <w:tcW w:w="3963" w:type="dxa"/>
          </w:tcPr>
          <w:p w14:paraId="54F28058" w14:textId="77777777" w:rsidR="005F53D8" w:rsidRPr="005F53D8" w:rsidRDefault="005F53D8" w:rsidP="006B6056">
            <w:pPr>
              <w:rPr>
                <w:rStyle w:val="Para4linesChar"/>
              </w:rPr>
            </w:pPr>
            <w:r w:rsidRPr="005F53D8">
              <w:rPr>
                <w:rStyle w:val="Para4linesChar"/>
              </w:rPr>
              <w:t>Supports traceability of changes to report logic and validation artefacts.</w:t>
            </w:r>
          </w:p>
        </w:tc>
      </w:tr>
    </w:tbl>
    <w:p w14:paraId="0F80F1F9" w14:textId="77777777" w:rsidR="00437E84" w:rsidRPr="00996486" w:rsidRDefault="00306424" w:rsidP="00437E84">
      <w:pPr>
        <w:pStyle w:val="CaptionforTable"/>
        <w:spacing w:after="480"/>
      </w:pPr>
      <w:r w:rsidRPr="00306424">
        <w:t>Table 3.4: Software requirements (high-level)</w:t>
      </w:r>
    </w:p>
    <w:p w14:paraId="60CF9820" w14:textId="77777777" w:rsidR="00F0553D" w:rsidRPr="00996486" w:rsidRDefault="00F0553D" w:rsidP="00F0553D">
      <w:pPr>
        <w:pStyle w:val="Heading2"/>
        <w:spacing w:after="480"/>
      </w:pPr>
      <w:bookmarkStart w:id="77" w:name="_Toc232436695"/>
      <w:r w:rsidRPr="00F0553D">
        <w:t>Summary</w:t>
      </w:r>
      <w:bookmarkEnd w:id="77"/>
    </w:p>
    <w:p w14:paraId="170BE615" w14:textId="77777777" w:rsidR="008D1262" w:rsidRDefault="00636555" w:rsidP="00F0553D">
      <w:pPr>
        <w:pStyle w:val="Para4lines"/>
        <w:spacing w:after="960"/>
      </w:pPr>
      <w:r w:rsidRPr="00636555">
        <w:t xml:space="preserve">This chapter presented the iterative methodology used to reconstruct vendor-aligned report logic, execute replication and ELT processes, and validate report-level parity through comparison, reconciliation, and supporting operational checks. Chapter </w:t>
      </w:r>
      <w:r w:rsidRPr="00636555">
        <w:lastRenderedPageBreak/>
        <w:t>4 presents the analysis and design artefacts that operationalise this methodology for the Marrybrown Sales and Payment Analytics Platform.</w:t>
      </w:r>
    </w:p>
    <w:p w14:paraId="3E868108" w14:textId="77777777" w:rsidR="00BA1625" w:rsidRDefault="00BA1625">
      <w:pPr>
        <w:spacing w:after="480" w:line="276" w:lineRule="auto"/>
        <w:sectPr w:rsidR="00BA1625" w:rsidSect="008B1AF1">
          <w:pgSz w:w="11907" w:h="16840" w:code="9"/>
          <w:pgMar w:top="1418" w:right="1843" w:bottom="1418" w:left="1843" w:header="709" w:footer="709" w:gutter="0"/>
          <w:cols w:space="708"/>
          <w:docGrid w:linePitch="360"/>
        </w:sectPr>
      </w:pPr>
    </w:p>
    <w:p w14:paraId="4910DBBC" w14:textId="77777777" w:rsidR="00F0553D" w:rsidRDefault="00F0553D" w:rsidP="00F0553D">
      <w:pPr>
        <w:pStyle w:val="Heading1"/>
        <w:spacing w:after="960"/>
      </w:pPr>
      <w:r>
        <w:lastRenderedPageBreak/>
        <w:br/>
      </w:r>
      <w:r>
        <w:br/>
      </w:r>
      <w:r>
        <w:br/>
      </w:r>
      <w:bookmarkStart w:id="78" w:name="_Toc232436696"/>
      <w:r>
        <w:t>ANALYSIS AND DESIGN</w:t>
      </w:r>
      <w:bookmarkEnd w:id="78"/>
    </w:p>
    <w:p w14:paraId="26CA8E3F" w14:textId="77777777" w:rsidR="00F0553D" w:rsidRPr="00996486" w:rsidRDefault="00F0553D" w:rsidP="00F0553D">
      <w:pPr>
        <w:pStyle w:val="Heading2"/>
        <w:spacing w:after="480"/>
      </w:pPr>
      <w:bookmarkStart w:id="79" w:name="_Toc232436697"/>
      <w:r w:rsidRPr="00F0553D">
        <w:t>Introduction</w:t>
      </w:r>
      <w:bookmarkEnd w:id="79"/>
    </w:p>
    <w:p w14:paraId="43BFBD49" w14:textId="77777777" w:rsidR="00F0553D" w:rsidRDefault="00636555" w:rsidP="00F0553D">
      <w:pPr>
        <w:pStyle w:val="Para4lines"/>
        <w:spacing w:after="960"/>
      </w:pPr>
      <w:r w:rsidRPr="00636555">
        <w:t>This chapter presents the analysis and design of the Marrybrown Sales and Payment Analytics Platform. The chapter translates the problem statement and project objectives into concrete requirements and design artefacts, covering system analysis, system requirements, current system analysis, and detailed system design. The academic basis for the design choices, including replication-first traceability, ELT, semantic/API layering, reconciliation, and iterative delivery, has been established in Chapter 2, while Chapter 3 described the methodology used to implement and validate the platform.</w:t>
      </w:r>
    </w:p>
    <w:p w14:paraId="2DCD6E6A" w14:textId="77777777" w:rsidR="00F0553D" w:rsidRPr="00996486" w:rsidRDefault="00F0553D" w:rsidP="00F0553D">
      <w:pPr>
        <w:pStyle w:val="Heading2"/>
        <w:spacing w:after="480"/>
      </w:pPr>
      <w:bookmarkStart w:id="80" w:name="_Toc232436698"/>
      <w:r w:rsidRPr="00F0553D">
        <w:t>System Analysis</w:t>
      </w:r>
      <w:bookmarkEnd w:id="80"/>
    </w:p>
    <w:p w14:paraId="3D11AAA1" w14:textId="77777777" w:rsidR="00636555" w:rsidRPr="00636555" w:rsidRDefault="00777F44" w:rsidP="00636555">
      <w:pPr>
        <w:pStyle w:val="Heading3"/>
        <w:spacing w:after="480"/>
      </w:pPr>
      <w:bookmarkStart w:id="81" w:name="_Toc232436699"/>
      <w:r w:rsidRPr="00777F44">
        <w:t>Case Study Context (Continuity Reporting for Sales and Payments)</w:t>
      </w:r>
      <w:bookmarkEnd w:id="81"/>
    </w:p>
    <w:p w14:paraId="69CBBF52" w14:textId="77777777" w:rsidR="00F0553D" w:rsidRDefault="00636555" w:rsidP="00F0553D">
      <w:pPr>
        <w:pStyle w:val="Para4lines"/>
        <w:spacing w:after="960"/>
      </w:pPr>
      <w:r w:rsidRPr="00636555">
        <w:t>The case study concerns sales and payment reporting in a large-scale food and beverage (F&amp;B) retail setting where transaction processing and reporting access are provided through an externally managed POS environment and reporting portal. Continuity reporting is operationally important for Finance users, particularly for reconciliation and month-end closing, and for Operations users, particularly for outlet-level monitoring and exception review. In this context, the core system problem is that report access is mediated through vendor-managed interfaces and exports, which can constrain ad hoc investigation and introduce operational risk when the portal is unavailable or slow to respond.</w:t>
      </w:r>
    </w:p>
    <w:p w14:paraId="4877AF04" w14:textId="77777777" w:rsidR="00636555" w:rsidRPr="00636555" w:rsidRDefault="00777F44" w:rsidP="00636555">
      <w:pPr>
        <w:pStyle w:val="Heading3"/>
        <w:spacing w:after="480"/>
      </w:pPr>
      <w:bookmarkStart w:id="82" w:name="_Toc232436700"/>
      <w:r w:rsidRPr="00777F44">
        <w:lastRenderedPageBreak/>
        <w:t>Stakeholders and Role-Based View</w:t>
      </w:r>
      <w:bookmarkEnd w:id="82"/>
    </w:p>
    <w:p w14:paraId="3281FA74" w14:textId="77777777" w:rsidR="00F0553D" w:rsidRDefault="00777F44" w:rsidP="00F0553D">
      <w:pPr>
        <w:pStyle w:val="Para2lines"/>
        <w:spacing w:after="480"/>
      </w:pPr>
      <w:r w:rsidRPr="00777F44">
        <w:t>Stakeholders are represented in a role-based manner to clarify reporting needs without asserting an official organisation chart. The stakeholder groups and their main reporting needs are summarised in Table 4.1.</w:t>
      </w:r>
    </w:p>
    <w:tbl>
      <w:tblPr>
        <w:tblStyle w:val="TableGrid"/>
        <w:tblW w:w="0" w:type="auto"/>
        <w:tblLook w:val="04A0" w:firstRow="1" w:lastRow="0" w:firstColumn="1" w:lastColumn="0" w:noHBand="0" w:noVBand="1"/>
      </w:tblPr>
      <w:tblGrid>
        <w:gridCol w:w="1980"/>
        <w:gridCol w:w="2693"/>
        <w:gridCol w:w="3538"/>
      </w:tblGrid>
      <w:tr w:rsidR="00F73A04" w14:paraId="0C9EB2A1" w14:textId="77777777" w:rsidTr="00F73A04">
        <w:tc>
          <w:tcPr>
            <w:tcW w:w="1980" w:type="dxa"/>
          </w:tcPr>
          <w:p w14:paraId="3F72115A" w14:textId="77777777" w:rsidR="00F73A04" w:rsidRPr="00F73A04" w:rsidRDefault="00F73A04" w:rsidP="00F73A04">
            <w:pPr>
              <w:rPr>
                <w:b/>
                <w:bCs/>
                <w:lang w:val="en-US"/>
              </w:rPr>
            </w:pPr>
            <w:r w:rsidRPr="00F73A04">
              <w:rPr>
                <w:b/>
                <w:bCs/>
              </w:rPr>
              <w:t>Stakeholder group</w:t>
            </w:r>
          </w:p>
        </w:tc>
        <w:tc>
          <w:tcPr>
            <w:tcW w:w="2693" w:type="dxa"/>
          </w:tcPr>
          <w:p w14:paraId="1610820A" w14:textId="77777777" w:rsidR="00F73A04" w:rsidRPr="00F73A04" w:rsidRDefault="00F73A04" w:rsidP="00F73A04">
            <w:pPr>
              <w:rPr>
                <w:b/>
                <w:bCs/>
                <w:lang w:val="en-US"/>
              </w:rPr>
            </w:pPr>
            <w:r w:rsidRPr="00F73A04">
              <w:rPr>
                <w:b/>
                <w:bCs/>
              </w:rPr>
              <w:t>Primary activities</w:t>
            </w:r>
          </w:p>
        </w:tc>
        <w:tc>
          <w:tcPr>
            <w:tcW w:w="3538" w:type="dxa"/>
          </w:tcPr>
          <w:p w14:paraId="12597308" w14:textId="77777777" w:rsidR="00F73A04" w:rsidRPr="00F73A04" w:rsidRDefault="00F73A04" w:rsidP="00F73A04">
            <w:pPr>
              <w:rPr>
                <w:b/>
                <w:bCs/>
                <w:lang w:val="en-US"/>
              </w:rPr>
            </w:pPr>
            <w:r w:rsidRPr="00F73A04">
              <w:rPr>
                <w:b/>
                <w:bCs/>
              </w:rPr>
              <w:t>Reporting needs (examples)</w:t>
            </w:r>
          </w:p>
        </w:tc>
      </w:tr>
      <w:tr w:rsidR="00F73A04" w14:paraId="22DD2D8A" w14:textId="77777777" w:rsidTr="00F73A04">
        <w:tc>
          <w:tcPr>
            <w:tcW w:w="1980" w:type="dxa"/>
          </w:tcPr>
          <w:p w14:paraId="3F379139" w14:textId="77777777" w:rsidR="00F73A04" w:rsidRDefault="00F73A04" w:rsidP="00F73A04">
            <w:pPr>
              <w:rPr>
                <w:lang w:val="en-US"/>
              </w:rPr>
            </w:pPr>
            <w:r w:rsidRPr="00AE35FD">
              <w:t>Finance users</w:t>
            </w:r>
          </w:p>
        </w:tc>
        <w:tc>
          <w:tcPr>
            <w:tcW w:w="2693" w:type="dxa"/>
          </w:tcPr>
          <w:p w14:paraId="51CAFD2A" w14:textId="77777777" w:rsidR="00F73A04" w:rsidRDefault="00F73A04" w:rsidP="00F73A04">
            <w:pPr>
              <w:rPr>
                <w:lang w:val="en-US"/>
              </w:rPr>
            </w:pPr>
            <w:r w:rsidRPr="00AE35FD">
              <w:t>Reconciliation, month-end closing, audit preparation</w:t>
            </w:r>
          </w:p>
        </w:tc>
        <w:tc>
          <w:tcPr>
            <w:tcW w:w="3538" w:type="dxa"/>
          </w:tcPr>
          <w:p w14:paraId="735F1CB4" w14:textId="77777777" w:rsidR="00F73A04" w:rsidRDefault="00F73A04" w:rsidP="00F73A04">
            <w:pPr>
              <w:rPr>
                <w:lang w:val="en-US"/>
              </w:rPr>
            </w:pPr>
            <w:r w:rsidRPr="00AE35FD">
              <w:t>Payment breakdowns, voucher redemption visibility, return and cancellation checks, export-ready report outputs</w:t>
            </w:r>
          </w:p>
        </w:tc>
      </w:tr>
      <w:tr w:rsidR="00F73A04" w14:paraId="11E5A51C" w14:textId="77777777" w:rsidTr="00F73A04">
        <w:tc>
          <w:tcPr>
            <w:tcW w:w="1980" w:type="dxa"/>
          </w:tcPr>
          <w:p w14:paraId="1A28BC42" w14:textId="77777777" w:rsidR="00F73A04" w:rsidRDefault="00F73A04" w:rsidP="00F73A04">
            <w:pPr>
              <w:rPr>
                <w:lang w:val="en-US"/>
              </w:rPr>
            </w:pPr>
            <w:r w:rsidRPr="00AE35FD">
              <w:t>Operations users</w:t>
            </w:r>
          </w:p>
        </w:tc>
        <w:tc>
          <w:tcPr>
            <w:tcW w:w="2693" w:type="dxa"/>
          </w:tcPr>
          <w:p w14:paraId="27CB0180" w14:textId="77777777" w:rsidR="00F73A04" w:rsidRDefault="00F73A04" w:rsidP="00F73A04">
            <w:pPr>
              <w:rPr>
                <w:lang w:val="en-US"/>
              </w:rPr>
            </w:pPr>
            <w:r w:rsidRPr="00AE35FD">
              <w:t>Outlet performance monitoring, operational oversight</w:t>
            </w:r>
          </w:p>
        </w:tc>
        <w:tc>
          <w:tcPr>
            <w:tcW w:w="3538" w:type="dxa"/>
          </w:tcPr>
          <w:p w14:paraId="320556F4" w14:textId="77777777" w:rsidR="00F73A04" w:rsidRDefault="00F73A04" w:rsidP="00F73A04">
            <w:pPr>
              <w:rPr>
                <w:lang w:val="en-US"/>
              </w:rPr>
            </w:pPr>
            <w:r w:rsidRPr="00AE35FD">
              <w:t>Outlet-level report access, channel-specific sales views, exception visibility, report filtering by period and location</w:t>
            </w:r>
          </w:p>
        </w:tc>
      </w:tr>
      <w:tr w:rsidR="00F73A04" w14:paraId="4E367C83" w14:textId="77777777" w:rsidTr="00F73A04">
        <w:tc>
          <w:tcPr>
            <w:tcW w:w="1980" w:type="dxa"/>
          </w:tcPr>
          <w:p w14:paraId="31FBEE2D" w14:textId="77777777" w:rsidR="00F73A04" w:rsidRDefault="00F73A04" w:rsidP="00F73A04">
            <w:pPr>
              <w:rPr>
                <w:lang w:val="en-US"/>
              </w:rPr>
            </w:pPr>
            <w:r w:rsidRPr="00AE35FD">
              <w:t>Internal technical team</w:t>
            </w:r>
          </w:p>
        </w:tc>
        <w:tc>
          <w:tcPr>
            <w:tcW w:w="2693" w:type="dxa"/>
          </w:tcPr>
          <w:p w14:paraId="28ED075F" w14:textId="77777777" w:rsidR="00F73A04" w:rsidRDefault="00F73A04" w:rsidP="00F73A04">
            <w:pPr>
              <w:rPr>
                <w:lang w:val="en-US"/>
              </w:rPr>
            </w:pPr>
            <w:r w:rsidRPr="00AE35FD">
              <w:t>Platform maintenance and enhancement</w:t>
            </w:r>
          </w:p>
        </w:tc>
        <w:tc>
          <w:tcPr>
            <w:tcW w:w="3538" w:type="dxa"/>
          </w:tcPr>
          <w:p w14:paraId="284084E1" w14:textId="77777777" w:rsidR="00F73A04" w:rsidRDefault="00F73A04" w:rsidP="00F73A04">
            <w:pPr>
              <w:rPr>
                <w:lang w:val="en-US"/>
              </w:rPr>
            </w:pPr>
            <w:r w:rsidRPr="00AE35FD">
              <w:t>Traceability, rerun support, controlled report-logic updates, replication monitoring, operational administration</w:t>
            </w:r>
          </w:p>
        </w:tc>
      </w:tr>
    </w:tbl>
    <w:p w14:paraId="1B538017" w14:textId="77777777" w:rsidR="00437E84" w:rsidRPr="00996486" w:rsidRDefault="00306424" w:rsidP="00437E84">
      <w:pPr>
        <w:pStyle w:val="CaptionforTable"/>
        <w:spacing w:after="480"/>
      </w:pPr>
      <w:r w:rsidRPr="00306424">
        <w:t>Table 4.1: Stakeholder groups and reporting needs (role-based view)</w:t>
      </w:r>
    </w:p>
    <w:p w14:paraId="6D65A54E" w14:textId="77777777" w:rsidR="00636555" w:rsidRPr="00636555" w:rsidRDefault="00777F44" w:rsidP="00636555">
      <w:pPr>
        <w:pStyle w:val="Heading3"/>
        <w:spacing w:after="480"/>
      </w:pPr>
      <w:bookmarkStart w:id="83" w:name="_Toc232436701"/>
      <w:r w:rsidRPr="00777F44">
        <w:t>System Requirements Gathering Techniques</w:t>
      </w:r>
      <w:bookmarkEnd w:id="83"/>
    </w:p>
    <w:p w14:paraId="6F838EF4" w14:textId="77777777" w:rsidR="00F0553D" w:rsidRDefault="00636555" w:rsidP="00F0553D">
      <w:pPr>
        <w:pStyle w:val="Para4lines"/>
        <w:spacing w:after="960"/>
      </w:pPr>
      <w:r w:rsidRPr="00636555">
        <w:t>Requirements were derived through document analysis of vendor portal reports and exported files, together with stakeholder feedback and clarification sessions with Finance and Operations users. This approach is consistent with a black-box reporting environment in which proprietary report rules must be inferred from observable inputs and outputs rather than from a complete vendor specification. No survey instruments or formal interview claims are made; instead, the emphasis is on traceable artefacts such as exports, parameter settings, expected totals, and user-accepted report behaviour.</w:t>
      </w:r>
    </w:p>
    <w:p w14:paraId="25101CF4" w14:textId="77777777" w:rsidR="00636555" w:rsidRPr="00636555" w:rsidRDefault="00777F44" w:rsidP="00636555">
      <w:pPr>
        <w:pStyle w:val="Heading3"/>
        <w:spacing w:after="480"/>
      </w:pPr>
      <w:bookmarkStart w:id="84" w:name="_Toc232436702"/>
      <w:r w:rsidRPr="00777F44">
        <w:lastRenderedPageBreak/>
        <w:t>Use Case Diagram</w:t>
      </w:r>
      <w:bookmarkEnd w:id="84"/>
    </w:p>
    <w:p w14:paraId="76338F49" w14:textId="77777777" w:rsidR="008D054D" w:rsidRPr="008D054D" w:rsidRDefault="00777F44" w:rsidP="008D054D">
      <w:pPr>
        <w:pStyle w:val="Para2lines"/>
        <w:spacing w:after="480"/>
      </w:pPr>
      <w:r w:rsidRPr="00777F44">
        <w:t>The principal interactions between user roles and the platform can be summarised through a use case view. As shown in Figure 4.1, Finance and Operations users interact with the platform through six core use cases: access the report catalogue, select a report, apply report parameters, query the report output, review tabular results and totals, and export report outputs for reconciliation or operational follow-up. The internal technical team supports the platform through four operational use cases: execute replication refreshes, monitor runs and logs, rerun failed boundaries, and update report logic in a controlled manner. This use case view provides an analysis-level summary of the actor-system interactions before the more detailed design discussion in later sections.</w:t>
      </w:r>
    </w:p>
    <w:p w14:paraId="330CCAC6" w14:textId="77777777" w:rsidR="00027037" w:rsidRDefault="00BD315A" w:rsidP="00BD315A">
      <w:pPr>
        <w:rPr>
          <w:lang w:val="en-US"/>
        </w:rPr>
      </w:pPr>
      <w:r>
        <w:rPr>
          <w:noProof/>
          <w:lang w:val="en-US"/>
        </w:rPr>
        <w:drawing>
          <wp:inline distT="0" distB="0" distL="0" distR="0" wp14:anchorId="4CF5C33B" wp14:editId="1A663049">
            <wp:extent cx="5048250" cy="3383280"/>
            <wp:effectExtent l="0" t="0" r="0" b="7620"/>
            <wp:docPr id="57932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2932"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4381" t="3557" r="2267" b="3557"/>
                    <a:stretch>
                      <a:fillRect/>
                    </a:stretch>
                  </pic:blipFill>
                  <pic:spPr bwMode="auto">
                    <a:xfrm>
                      <a:off x="0" y="0"/>
                      <a:ext cx="5048250"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0CCBCD19" w14:textId="77777777" w:rsidR="00BD315A" w:rsidRDefault="00BD315A" w:rsidP="00BD315A">
      <w:pPr>
        <w:pStyle w:val="CaptionforFigure2line"/>
        <w:spacing w:before="240"/>
        <w:rPr>
          <w:lang w:val="en-US"/>
        </w:rPr>
      </w:pPr>
      <w:r w:rsidRPr="00BD315A">
        <w:rPr>
          <w:lang w:val="en-US"/>
        </w:rPr>
        <w:t>Figure 4.1: Use case diagram for the Marrybrown Sales and Payment Analytics Platform (illustrative)</w:t>
      </w:r>
    </w:p>
    <w:p w14:paraId="0187F048" w14:textId="77777777" w:rsidR="0041784C" w:rsidRDefault="0041784C" w:rsidP="00BD315A">
      <w:pPr>
        <w:pStyle w:val="CaptionforFigure2line"/>
        <w:spacing w:before="240"/>
        <w:rPr>
          <w:lang w:val="en-US"/>
        </w:rPr>
      </w:pPr>
    </w:p>
    <w:p w14:paraId="5719B679" w14:textId="77777777" w:rsidR="00636555" w:rsidRPr="00636555" w:rsidRDefault="00777F44" w:rsidP="00636555">
      <w:pPr>
        <w:pStyle w:val="Heading3"/>
        <w:spacing w:after="480"/>
      </w:pPr>
      <w:bookmarkStart w:id="85" w:name="_Toc232436703"/>
      <w:r w:rsidRPr="00777F44">
        <w:t>User Requirement Outcomes</w:t>
      </w:r>
      <w:bookmarkEnd w:id="85"/>
    </w:p>
    <w:p w14:paraId="107A2244" w14:textId="77777777" w:rsidR="00F0553D" w:rsidRDefault="00777F44" w:rsidP="00F0553D">
      <w:pPr>
        <w:pStyle w:val="Para2lines"/>
        <w:spacing w:after="480"/>
      </w:pPr>
      <w:r w:rsidRPr="00777F44">
        <w:t xml:space="preserve">The requirement-gathering activities produced more specific outcomes than a general need for report access. For Finance and Operations users, the analysis indicated </w:t>
      </w:r>
      <w:r w:rsidRPr="00777F44">
        <w:lastRenderedPageBreak/>
        <w:t>that the platform had to preserve the practical behaviour of the vendor portal: a familiar report catalogue, parameter-driven retrieval, consistent option sets for shared parameters, exact tabular outputs for checking, and exportable results that could be used directly in reconciliation and month-end workflows. The findings also indicated that continuity reporting was prioritised over exploratory analytics, which is why detailed tables, totals, and export functions are treated as core interface outcomes rather than optional features.</w:t>
      </w:r>
    </w:p>
    <w:p w14:paraId="388155A2" w14:textId="77777777" w:rsidR="00F0553D" w:rsidRDefault="00636555" w:rsidP="00F0553D">
      <w:pPr>
        <w:pStyle w:val="Para4lines"/>
        <w:spacing w:after="960"/>
      </w:pPr>
      <w:r w:rsidRPr="00636555">
        <w:t>For the internal technical team, the main outcomes concerned maintainability, traceability, and controlled operations. The platform had to preserve source-aligned replicated data, support vendor-equivalent rule implementation through SQL queries executed by the semantic/API layer, reuse common parameter and export logic across reports where possible, and provide controlled rerun, monitoring, and refresh support when replication or validation issues occurred. These outcomes provide the practical basis for the functional and non-functional requirements formalised in the next section and for the design decisions presented later in this chapter.</w:t>
      </w:r>
    </w:p>
    <w:p w14:paraId="54BEF3E7" w14:textId="77777777" w:rsidR="00F0553D" w:rsidRPr="00996486" w:rsidRDefault="00F0553D" w:rsidP="00F0553D">
      <w:pPr>
        <w:pStyle w:val="Heading2"/>
        <w:spacing w:after="480"/>
      </w:pPr>
      <w:bookmarkStart w:id="86" w:name="_Toc232436704"/>
      <w:r w:rsidRPr="00F0553D">
        <w:t>System Requirements</w:t>
      </w:r>
      <w:bookmarkEnd w:id="86"/>
    </w:p>
    <w:p w14:paraId="3C9FCCC5" w14:textId="77777777" w:rsidR="00636555" w:rsidRPr="00636555" w:rsidRDefault="00777F44" w:rsidP="00636555">
      <w:pPr>
        <w:pStyle w:val="Heading3"/>
        <w:spacing w:after="480"/>
      </w:pPr>
      <w:bookmarkStart w:id="87" w:name="_Toc232436705"/>
      <w:r w:rsidRPr="00777F44">
        <w:t>Functional Requirements (FR)</w:t>
      </w:r>
      <w:bookmarkEnd w:id="87"/>
    </w:p>
    <w:p w14:paraId="597F71F7" w14:textId="77777777" w:rsidR="00F0553D" w:rsidRDefault="00777F44" w:rsidP="00F0553D">
      <w:pPr>
        <w:pStyle w:val="Para2lines"/>
        <w:spacing w:after="480"/>
      </w:pPr>
      <w:r w:rsidRPr="00777F44">
        <w:t>The functional requirements are summarised in Table 4.2.</w:t>
      </w:r>
    </w:p>
    <w:tbl>
      <w:tblPr>
        <w:tblStyle w:val="TableGrid"/>
        <w:tblW w:w="0" w:type="auto"/>
        <w:tblLook w:val="04A0" w:firstRow="1" w:lastRow="0" w:firstColumn="1" w:lastColumn="0" w:noHBand="0" w:noVBand="1"/>
      </w:tblPr>
      <w:tblGrid>
        <w:gridCol w:w="704"/>
        <w:gridCol w:w="7507"/>
      </w:tblGrid>
      <w:tr w:rsidR="000A6895" w14:paraId="253C6B16" w14:textId="77777777" w:rsidTr="000A6895">
        <w:tc>
          <w:tcPr>
            <w:tcW w:w="704" w:type="dxa"/>
          </w:tcPr>
          <w:p w14:paraId="0943E6C0" w14:textId="77777777" w:rsidR="000A6895" w:rsidRPr="000A6895" w:rsidRDefault="000A6895" w:rsidP="000A6895">
            <w:pPr>
              <w:rPr>
                <w:b/>
                <w:bCs/>
              </w:rPr>
            </w:pPr>
            <w:r w:rsidRPr="000A6895">
              <w:rPr>
                <w:b/>
                <w:bCs/>
              </w:rPr>
              <w:t>ID</w:t>
            </w:r>
          </w:p>
        </w:tc>
        <w:tc>
          <w:tcPr>
            <w:tcW w:w="7507" w:type="dxa"/>
          </w:tcPr>
          <w:p w14:paraId="0CF81B4F" w14:textId="77777777" w:rsidR="000A6895" w:rsidRPr="000A6895" w:rsidRDefault="000A6895" w:rsidP="000A6895">
            <w:pPr>
              <w:rPr>
                <w:b/>
                <w:bCs/>
              </w:rPr>
            </w:pPr>
            <w:r w:rsidRPr="000A6895">
              <w:rPr>
                <w:b/>
                <w:bCs/>
              </w:rPr>
              <w:t>Functional requirement</w:t>
            </w:r>
          </w:p>
        </w:tc>
      </w:tr>
      <w:tr w:rsidR="00C75A27" w14:paraId="665C01F0" w14:textId="77777777" w:rsidTr="000A6895">
        <w:tc>
          <w:tcPr>
            <w:tcW w:w="704" w:type="dxa"/>
          </w:tcPr>
          <w:p w14:paraId="19E4E61D" w14:textId="77777777" w:rsidR="00C75A27" w:rsidRDefault="00C75A27" w:rsidP="00C75A27">
            <w:r w:rsidRPr="00C32210">
              <w:t>FR1</w:t>
            </w:r>
          </w:p>
        </w:tc>
        <w:tc>
          <w:tcPr>
            <w:tcW w:w="7507" w:type="dxa"/>
          </w:tcPr>
          <w:p w14:paraId="7D5CA612" w14:textId="77777777" w:rsidR="00C75A27" w:rsidRDefault="00C75A27" w:rsidP="00C75A27">
            <w:r w:rsidRPr="00C32210">
              <w:t>The system shall replicate relevant sales and payment datasets from the external POS environment into a company-owned SQL Server reporting database through controlled refresh processes.</w:t>
            </w:r>
          </w:p>
        </w:tc>
      </w:tr>
      <w:tr w:rsidR="00C75A27" w14:paraId="5E331C98" w14:textId="77777777" w:rsidTr="000A6895">
        <w:tc>
          <w:tcPr>
            <w:tcW w:w="704" w:type="dxa"/>
          </w:tcPr>
          <w:p w14:paraId="72C348B3" w14:textId="77777777" w:rsidR="00C75A27" w:rsidRDefault="00C75A27" w:rsidP="00C75A27">
            <w:r w:rsidRPr="00C32210">
              <w:t>FR2</w:t>
            </w:r>
          </w:p>
        </w:tc>
        <w:tc>
          <w:tcPr>
            <w:tcW w:w="7507" w:type="dxa"/>
          </w:tcPr>
          <w:p w14:paraId="48C8E62D" w14:textId="77777777" w:rsidR="00C75A27" w:rsidRDefault="00C75A27" w:rsidP="00C75A27">
            <w:r w:rsidRPr="00C32210">
              <w:t>The system shall reconstruct and generate company-required sales and payment reports based on the replicated datasets.</w:t>
            </w:r>
          </w:p>
        </w:tc>
      </w:tr>
      <w:tr w:rsidR="00C75A27" w14:paraId="366A6096" w14:textId="77777777" w:rsidTr="000A6895">
        <w:tc>
          <w:tcPr>
            <w:tcW w:w="704" w:type="dxa"/>
          </w:tcPr>
          <w:p w14:paraId="69DCE1A9" w14:textId="77777777" w:rsidR="00C75A27" w:rsidRDefault="00C75A27" w:rsidP="00C75A27">
            <w:r w:rsidRPr="00C32210">
              <w:t>FR3</w:t>
            </w:r>
          </w:p>
        </w:tc>
        <w:tc>
          <w:tcPr>
            <w:tcW w:w="7507" w:type="dxa"/>
          </w:tcPr>
          <w:p w14:paraId="59CA068E" w14:textId="77777777" w:rsidR="00C75A27" w:rsidRDefault="00C75A27" w:rsidP="00C75A27">
            <w:r w:rsidRPr="00C32210">
              <w:t>The system shall provide report filtering by report-specific parameters, at minimum date range and outlet scope where applicable.</w:t>
            </w:r>
          </w:p>
        </w:tc>
      </w:tr>
      <w:tr w:rsidR="00C75A27" w14:paraId="7A68AF29" w14:textId="77777777" w:rsidTr="000A6895">
        <w:tc>
          <w:tcPr>
            <w:tcW w:w="704" w:type="dxa"/>
          </w:tcPr>
          <w:p w14:paraId="2A081CA8" w14:textId="77777777" w:rsidR="00C75A27" w:rsidRDefault="00C75A27" w:rsidP="00C75A27">
            <w:r w:rsidRPr="00C32210">
              <w:lastRenderedPageBreak/>
              <w:t>FR4</w:t>
            </w:r>
          </w:p>
        </w:tc>
        <w:tc>
          <w:tcPr>
            <w:tcW w:w="7507" w:type="dxa"/>
          </w:tcPr>
          <w:p w14:paraId="14401B6C" w14:textId="77777777" w:rsidR="00C75A27" w:rsidRDefault="00C75A27" w:rsidP="00C75A27">
            <w:r w:rsidRPr="00C32210">
              <w:t>The system shall provide tabular report outputs, totals or subtotals where required, and export support for reconciliation workflows.</w:t>
            </w:r>
          </w:p>
        </w:tc>
      </w:tr>
      <w:tr w:rsidR="00C75A27" w14:paraId="15EE3D43" w14:textId="77777777" w:rsidTr="000A6895">
        <w:tc>
          <w:tcPr>
            <w:tcW w:w="704" w:type="dxa"/>
          </w:tcPr>
          <w:p w14:paraId="1D14A930" w14:textId="77777777" w:rsidR="00C75A27" w:rsidRDefault="00C75A27" w:rsidP="00C75A27">
            <w:r w:rsidRPr="00C32210">
              <w:t>FR5</w:t>
            </w:r>
          </w:p>
        </w:tc>
        <w:tc>
          <w:tcPr>
            <w:tcW w:w="7507" w:type="dxa"/>
          </w:tcPr>
          <w:p w14:paraId="3CAB627E" w14:textId="77777777" w:rsidR="00C75A27" w:rsidRDefault="00C75A27" w:rsidP="00C75A27">
            <w:r w:rsidRPr="00C32210">
              <w:t>The system shall expose report logic through an API layer so that the frontend remains decoupled from underlying database structures.</w:t>
            </w:r>
          </w:p>
        </w:tc>
      </w:tr>
      <w:tr w:rsidR="00C75A27" w14:paraId="333CBDC5" w14:textId="77777777" w:rsidTr="000A6895">
        <w:tc>
          <w:tcPr>
            <w:tcW w:w="704" w:type="dxa"/>
          </w:tcPr>
          <w:p w14:paraId="6FB103BC" w14:textId="77777777" w:rsidR="00C75A27" w:rsidRDefault="00C75A27" w:rsidP="00C75A27">
            <w:r w:rsidRPr="00C32210">
              <w:t>FR6</w:t>
            </w:r>
          </w:p>
        </w:tc>
        <w:tc>
          <w:tcPr>
            <w:tcW w:w="7507" w:type="dxa"/>
          </w:tcPr>
          <w:p w14:paraId="74E93FAD" w14:textId="77777777" w:rsidR="00C75A27" w:rsidRDefault="00C75A27" w:rsidP="00C75A27">
            <w:r w:rsidRPr="00C32210">
              <w:t>The system shall support controlled refresh-related administrative actions, including rerun or follow-up handling for reporting data updates.</w:t>
            </w:r>
          </w:p>
        </w:tc>
      </w:tr>
    </w:tbl>
    <w:p w14:paraId="3C48F407" w14:textId="77777777" w:rsidR="00437E84" w:rsidRPr="00996486" w:rsidRDefault="00306424" w:rsidP="00437E84">
      <w:pPr>
        <w:pStyle w:val="CaptionforTable"/>
        <w:spacing w:after="480"/>
      </w:pPr>
      <w:r w:rsidRPr="00306424">
        <w:t>Table 4.2: Functional requirements for the platform</w:t>
      </w:r>
    </w:p>
    <w:p w14:paraId="55C672A1" w14:textId="77777777" w:rsidR="00636555" w:rsidRPr="00636555" w:rsidRDefault="00777F44" w:rsidP="00636555">
      <w:pPr>
        <w:pStyle w:val="Heading3"/>
        <w:spacing w:after="480"/>
      </w:pPr>
      <w:bookmarkStart w:id="88" w:name="_Toc232436706"/>
      <w:r w:rsidRPr="00777F44">
        <w:t>Non-Functional Requirements (NFR)</w:t>
      </w:r>
      <w:bookmarkEnd w:id="88"/>
    </w:p>
    <w:p w14:paraId="39286C45" w14:textId="77777777" w:rsidR="00F0553D" w:rsidRDefault="00777F44" w:rsidP="00F0553D">
      <w:pPr>
        <w:pStyle w:val="Para2lines"/>
        <w:spacing w:after="480"/>
      </w:pPr>
      <w:r w:rsidRPr="00777F44">
        <w:t>The non-functional requirements are summarised in Table 4.3.</w:t>
      </w:r>
    </w:p>
    <w:tbl>
      <w:tblPr>
        <w:tblStyle w:val="TableGrid"/>
        <w:tblW w:w="0" w:type="auto"/>
        <w:tblLook w:val="04A0" w:firstRow="1" w:lastRow="0" w:firstColumn="1" w:lastColumn="0" w:noHBand="0" w:noVBand="1"/>
      </w:tblPr>
      <w:tblGrid>
        <w:gridCol w:w="803"/>
        <w:gridCol w:w="7408"/>
      </w:tblGrid>
      <w:tr w:rsidR="000A6895" w14:paraId="012E06BD" w14:textId="77777777" w:rsidTr="00C75A27">
        <w:tc>
          <w:tcPr>
            <w:tcW w:w="803" w:type="dxa"/>
          </w:tcPr>
          <w:p w14:paraId="5ECE6E7A" w14:textId="77777777" w:rsidR="000A6895" w:rsidRPr="000A6895" w:rsidRDefault="000A6895" w:rsidP="006D0FD4">
            <w:pPr>
              <w:rPr>
                <w:b/>
                <w:bCs/>
              </w:rPr>
            </w:pPr>
            <w:r w:rsidRPr="000A6895">
              <w:rPr>
                <w:b/>
                <w:bCs/>
              </w:rPr>
              <w:t>ID</w:t>
            </w:r>
          </w:p>
        </w:tc>
        <w:tc>
          <w:tcPr>
            <w:tcW w:w="7408" w:type="dxa"/>
          </w:tcPr>
          <w:p w14:paraId="30712F3D" w14:textId="77777777" w:rsidR="000A6895" w:rsidRPr="000A6895" w:rsidRDefault="000A6895" w:rsidP="006D0FD4">
            <w:pPr>
              <w:rPr>
                <w:b/>
                <w:bCs/>
              </w:rPr>
            </w:pPr>
            <w:r w:rsidRPr="000A6895">
              <w:rPr>
                <w:b/>
                <w:bCs/>
              </w:rPr>
              <w:t>Non-functional requirement</w:t>
            </w:r>
          </w:p>
        </w:tc>
      </w:tr>
      <w:tr w:rsidR="00C75A27" w14:paraId="1884B04A" w14:textId="77777777" w:rsidTr="00C75A27">
        <w:tc>
          <w:tcPr>
            <w:tcW w:w="803" w:type="dxa"/>
          </w:tcPr>
          <w:p w14:paraId="5DC53063" w14:textId="77777777" w:rsidR="00C75A27" w:rsidRDefault="00C75A27" w:rsidP="00C75A27">
            <w:r w:rsidRPr="0038614D">
              <w:t>NFR1</w:t>
            </w:r>
          </w:p>
        </w:tc>
        <w:tc>
          <w:tcPr>
            <w:tcW w:w="7408" w:type="dxa"/>
          </w:tcPr>
          <w:p w14:paraId="70DE3ADA" w14:textId="77777777" w:rsidR="00C75A27" w:rsidRDefault="00C75A27" w:rsidP="00C75A27">
            <w:r w:rsidRPr="0038614D">
              <w:t>Data fidelity and traceability: report outputs shall remain traceable to replicated source records and support reconciliation checks.</w:t>
            </w:r>
          </w:p>
        </w:tc>
      </w:tr>
      <w:tr w:rsidR="00C75A27" w14:paraId="26A3CB1C" w14:textId="77777777" w:rsidTr="00C75A27">
        <w:tc>
          <w:tcPr>
            <w:tcW w:w="803" w:type="dxa"/>
          </w:tcPr>
          <w:p w14:paraId="356BBA5C" w14:textId="77777777" w:rsidR="00C75A27" w:rsidRDefault="00C75A27" w:rsidP="00C75A27">
            <w:r w:rsidRPr="0038614D">
              <w:t>NFR2</w:t>
            </w:r>
          </w:p>
        </w:tc>
        <w:tc>
          <w:tcPr>
            <w:tcW w:w="7408" w:type="dxa"/>
          </w:tcPr>
          <w:p w14:paraId="00D92D19" w14:textId="77777777" w:rsidR="00C75A27" w:rsidRDefault="00C75A27" w:rsidP="00C75A27">
            <w:r w:rsidRPr="0038614D">
              <w:t>Availability: the platform shall provide an internal reporting path when vendor portal access is disrupted or operationally inconvenient.</w:t>
            </w:r>
          </w:p>
        </w:tc>
      </w:tr>
      <w:tr w:rsidR="00C75A27" w14:paraId="7734486F" w14:textId="77777777" w:rsidTr="00C75A27">
        <w:tc>
          <w:tcPr>
            <w:tcW w:w="803" w:type="dxa"/>
          </w:tcPr>
          <w:p w14:paraId="74B3BF65" w14:textId="77777777" w:rsidR="00C75A27" w:rsidRDefault="00C75A27" w:rsidP="00C75A27">
            <w:r w:rsidRPr="0038614D">
              <w:t>NFR3</w:t>
            </w:r>
          </w:p>
        </w:tc>
        <w:tc>
          <w:tcPr>
            <w:tcW w:w="7408" w:type="dxa"/>
          </w:tcPr>
          <w:p w14:paraId="2EC2834F" w14:textId="77777777" w:rsidR="00C75A27" w:rsidRDefault="00C75A27" w:rsidP="00C75A27">
            <w:r w:rsidRPr="0038614D">
              <w:t>Performance (operational usability): report responses shall be delivered within an acceptable time for reporting-intensive workflows such as month-end closing.</w:t>
            </w:r>
          </w:p>
        </w:tc>
      </w:tr>
      <w:tr w:rsidR="00C75A27" w14:paraId="186DF379" w14:textId="77777777" w:rsidTr="00C75A27">
        <w:tc>
          <w:tcPr>
            <w:tcW w:w="803" w:type="dxa"/>
          </w:tcPr>
          <w:p w14:paraId="2BCBC941" w14:textId="77777777" w:rsidR="00C75A27" w:rsidRDefault="00C75A27" w:rsidP="00C75A27">
            <w:r w:rsidRPr="0038614D">
              <w:t>NFR4</w:t>
            </w:r>
          </w:p>
        </w:tc>
        <w:tc>
          <w:tcPr>
            <w:tcW w:w="7408" w:type="dxa"/>
          </w:tcPr>
          <w:p w14:paraId="43F49110" w14:textId="77777777" w:rsidR="00C75A27" w:rsidRDefault="00C75A27" w:rsidP="00C75A27">
            <w:r w:rsidRPr="0038614D">
              <w:t>Security: the platform shall operate as a read-only reporting environment and implement appropriate access control.</w:t>
            </w:r>
          </w:p>
        </w:tc>
      </w:tr>
      <w:tr w:rsidR="00C75A27" w14:paraId="3EFAD550" w14:textId="77777777" w:rsidTr="00C75A27">
        <w:tc>
          <w:tcPr>
            <w:tcW w:w="803" w:type="dxa"/>
          </w:tcPr>
          <w:p w14:paraId="4D222892" w14:textId="77777777" w:rsidR="00C75A27" w:rsidRDefault="00C75A27" w:rsidP="00C75A27">
            <w:r w:rsidRPr="0038614D">
              <w:t>NFR5</w:t>
            </w:r>
          </w:p>
        </w:tc>
        <w:tc>
          <w:tcPr>
            <w:tcW w:w="7408" w:type="dxa"/>
          </w:tcPr>
          <w:p w14:paraId="327B4B0C" w14:textId="77777777" w:rsidR="00C75A27" w:rsidRDefault="00C75A27" w:rsidP="00C75A27">
            <w:r w:rsidRPr="0038614D">
              <w:t>Maintainability: report logic shall be structured to support iterative refinement when edge cases, missing data conditions, or rule changes are discovered.</w:t>
            </w:r>
          </w:p>
        </w:tc>
      </w:tr>
      <w:tr w:rsidR="00C75A27" w14:paraId="25FA229D" w14:textId="77777777" w:rsidTr="00C75A27">
        <w:tc>
          <w:tcPr>
            <w:tcW w:w="803" w:type="dxa"/>
          </w:tcPr>
          <w:p w14:paraId="37D6429E" w14:textId="77777777" w:rsidR="00C75A27" w:rsidRDefault="00C75A27" w:rsidP="00C75A27">
            <w:r w:rsidRPr="0038614D">
              <w:t>NFR6</w:t>
            </w:r>
          </w:p>
        </w:tc>
        <w:tc>
          <w:tcPr>
            <w:tcW w:w="7408" w:type="dxa"/>
          </w:tcPr>
          <w:p w14:paraId="31C67819" w14:textId="77777777" w:rsidR="00C75A27" w:rsidRDefault="00C75A27" w:rsidP="00C75A27">
            <w:r w:rsidRPr="0038614D">
              <w:t>Auditability: refresh activity, validation outcomes, and report-serving behaviour shall be sufficiently observable to support operational follow-up.</w:t>
            </w:r>
          </w:p>
        </w:tc>
      </w:tr>
    </w:tbl>
    <w:p w14:paraId="080E981C" w14:textId="77777777" w:rsidR="00437E84" w:rsidRPr="00996486" w:rsidRDefault="00306424" w:rsidP="00437E84">
      <w:pPr>
        <w:pStyle w:val="CaptionforTable"/>
        <w:spacing w:after="480"/>
      </w:pPr>
      <w:r w:rsidRPr="00306424">
        <w:t>Table 4.3: Non-functional requirements for the platform</w:t>
      </w:r>
    </w:p>
    <w:p w14:paraId="32EE310E" w14:textId="77777777" w:rsidR="00636555" w:rsidRPr="00636555" w:rsidRDefault="00777F44" w:rsidP="00636555">
      <w:pPr>
        <w:pStyle w:val="Heading3"/>
        <w:spacing w:after="480"/>
      </w:pPr>
      <w:bookmarkStart w:id="89" w:name="_Toc232436707"/>
      <w:r w:rsidRPr="00777F44">
        <w:lastRenderedPageBreak/>
        <w:t>Constraints and Assumptions</w:t>
      </w:r>
      <w:bookmarkEnd w:id="89"/>
    </w:p>
    <w:p w14:paraId="76DCB97A" w14:textId="77777777" w:rsidR="00F0553D" w:rsidRDefault="00636555" w:rsidP="00F0553D">
      <w:pPr>
        <w:pStyle w:val="Para4lines"/>
        <w:spacing w:after="960"/>
      </w:pPr>
      <w:r w:rsidRPr="00636555">
        <w:t>The platform was designed under several constraints and assumptions. Access to the external POS environment was restricted and read-only from the perspective of the reporting platform. The platform was intended for reporting continuity and internal operational access rather than write-back interaction with the vendor POS system. The refresh cadence was designed to support operational reporting needs rather than real-time transactional processing. Historical completeness was also dependent on approved replication boundaries and the treatment of late corrections. Design decisions in this chapter therefore prioritise traceability, repeatability, and controlled reporting operations over transactional immediacy.</w:t>
      </w:r>
    </w:p>
    <w:p w14:paraId="0CC483E5" w14:textId="77777777" w:rsidR="00F0553D" w:rsidRPr="00996486" w:rsidRDefault="00F0553D" w:rsidP="00F0553D">
      <w:pPr>
        <w:pStyle w:val="Heading2"/>
        <w:spacing w:after="480"/>
      </w:pPr>
      <w:bookmarkStart w:id="90" w:name="_Toc232436708"/>
      <w:r w:rsidRPr="00F0553D">
        <w:t>Current System Analysis</w:t>
      </w:r>
      <w:bookmarkEnd w:id="90"/>
    </w:p>
    <w:p w14:paraId="6A04A45B" w14:textId="77777777" w:rsidR="00F0553D" w:rsidRDefault="00777F44" w:rsidP="00F0553D">
      <w:pPr>
        <w:pStyle w:val="Para2lines"/>
        <w:spacing w:after="480"/>
      </w:pPr>
      <w:r w:rsidRPr="00777F44">
        <w:t>The original reporting workflow relied on a vendor-managed reporting portal as the primary interface for sales and payment reports. Users typically selected a report, applied parameters such as outlet and date range, and exported results for reconciliation activities. This workflow constrained ad hoc analysis because users could not freely query underlying transactional records, and operational reporting could be disrupted if portal access degraded during reporting-intensive periods. Issue resolution was also dependent on vendor support processes, which did not always align with internal reporting timelines. This vendor-dependent workflow is summarised in Figure 4.2.</w:t>
      </w:r>
    </w:p>
    <w:p w14:paraId="4F2231CA" w14:textId="77777777" w:rsidR="00F36B13" w:rsidRDefault="00F36B13" w:rsidP="00F36B13">
      <w:r>
        <w:rPr>
          <w:noProof/>
        </w:rPr>
        <w:drawing>
          <wp:inline distT="0" distB="0" distL="0" distR="0" wp14:anchorId="779750D1" wp14:editId="4CFD59DE">
            <wp:extent cx="5219700" cy="1295400"/>
            <wp:effectExtent l="0" t="0" r="0" b="0"/>
            <wp:docPr id="1131752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8796" b="15719"/>
                    <a:stretch>
                      <a:fillRect/>
                    </a:stretch>
                  </pic:blipFill>
                  <pic:spPr bwMode="auto">
                    <a:xfrm>
                      <a:off x="0" y="0"/>
                      <a:ext cx="521970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6DDD0073" w14:textId="77777777" w:rsidR="00214254" w:rsidRDefault="00214254" w:rsidP="00214254">
      <w:pPr>
        <w:pStyle w:val="CaptionforFigure"/>
        <w:spacing w:before="240"/>
      </w:pPr>
      <w:r w:rsidRPr="00214254">
        <w:t>Figure 4.2: Current vendor-dependent reporting workflow (simplified)</w:t>
      </w:r>
    </w:p>
    <w:p w14:paraId="52673576" w14:textId="77777777" w:rsidR="00372ACB" w:rsidRPr="00214254" w:rsidRDefault="00372ACB" w:rsidP="00214254">
      <w:pPr>
        <w:pStyle w:val="CaptionforFigure"/>
        <w:spacing w:before="240"/>
        <w:rPr>
          <w:lang w:val="en-MY"/>
        </w:rPr>
      </w:pPr>
    </w:p>
    <w:p w14:paraId="5C7AC91B" w14:textId="77777777" w:rsidR="00F0553D" w:rsidRPr="00996486" w:rsidRDefault="00F0553D" w:rsidP="00F0553D">
      <w:pPr>
        <w:pStyle w:val="Heading2"/>
        <w:spacing w:after="480"/>
      </w:pPr>
      <w:bookmarkStart w:id="91" w:name="_Toc232436709"/>
      <w:r w:rsidRPr="00F0553D">
        <w:lastRenderedPageBreak/>
        <w:t>System Design</w:t>
      </w:r>
      <w:bookmarkEnd w:id="91"/>
    </w:p>
    <w:p w14:paraId="6D81F775" w14:textId="77777777" w:rsidR="00636555" w:rsidRPr="00636555" w:rsidRDefault="00777F44" w:rsidP="00636555">
      <w:pPr>
        <w:pStyle w:val="Heading3"/>
        <w:spacing w:after="480"/>
      </w:pPr>
      <w:bookmarkStart w:id="92" w:name="_Toc232436710"/>
      <w:r w:rsidRPr="00777F44">
        <w:t>System Architecture</w:t>
      </w:r>
      <w:bookmarkEnd w:id="92"/>
    </w:p>
    <w:p w14:paraId="2DFF3DDD" w14:textId="77777777" w:rsidR="00F0553D" w:rsidRDefault="00777F44" w:rsidP="00F0553D">
      <w:pPr>
        <w:pStyle w:val="Para2lines"/>
        <w:spacing w:after="480"/>
      </w:pPr>
      <w:r w:rsidRPr="00777F44">
        <w:t>The platform is organised as an end-to-end analytical flow comprising six connected stages: vendor-managed POS data sources, selective replication and ELT, a company-owned SQL Server replica, a semantic/API layer, a reporting portal, and Finance and Operations users. This structure preserves source-aligned data in the replica while centralising report rules, validation logic, and delivery behaviour at the FastAPI service layer, consistent with the replication and semantic-layer rationale discussed in Chapter 2.</w:t>
      </w:r>
    </w:p>
    <w:p w14:paraId="33F51297" w14:textId="77777777" w:rsidR="00F0553D" w:rsidRDefault="00777F44" w:rsidP="00F0553D">
      <w:pPr>
        <w:pStyle w:val="Para2lines"/>
        <w:spacing w:after="480"/>
      </w:pPr>
      <w:r w:rsidRPr="00777F44">
        <w:t>As shown in Figure 4.3, the architecture begins with vendor-managed transactional data and vendor report outputs, which feed a selective boundary-based replication and ELT process into the company-owned SQL Server replica. The FastAPI semantic layer then applies report rules and validation over the replicated data before the reporting portal presents report lists, parameter-driven retrieval, tabular outputs, and export functions to Finance and Operations users. In this way, the architecture delivers continuity reporting through a company-controlled path while preserving separation between data acquisition, storage, business-rule processing, and presentation.</w:t>
      </w:r>
    </w:p>
    <w:p w14:paraId="5BD6F362" w14:textId="77777777" w:rsidR="00863050" w:rsidRPr="00863050" w:rsidRDefault="00863050" w:rsidP="00863050">
      <w:pPr>
        <w:jc w:val="center"/>
        <w:rPr>
          <w:lang w:val="en-MY"/>
        </w:rPr>
      </w:pPr>
      <w:r w:rsidRPr="00863050">
        <w:rPr>
          <w:noProof/>
          <w:lang w:val="en-MY"/>
        </w:rPr>
        <w:drawing>
          <wp:inline distT="0" distB="0" distL="0" distR="0" wp14:anchorId="622852E0" wp14:editId="43EB8701">
            <wp:extent cx="4568190" cy="2491740"/>
            <wp:effectExtent l="0" t="0" r="3810" b="3810"/>
            <wp:docPr id="1708900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00674"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576863" cy="2496471"/>
                    </a:xfrm>
                    <a:prstGeom prst="rect">
                      <a:avLst/>
                    </a:prstGeom>
                    <a:noFill/>
                    <a:ln>
                      <a:noFill/>
                    </a:ln>
                  </pic:spPr>
                </pic:pic>
              </a:graphicData>
            </a:graphic>
          </wp:inline>
        </w:drawing>
      </w:r>
    </w:p>
    <w:p w14:paraId="6043F035" w14:textId="77777777" w:rsidR="00214254" w:rsidRDefault="00214254" w:rsidP="00214254">
      <w:pPr>
        <w:pStyle w:val="CaptionforFigure"/>
        <w:spacing w:before="240"/>
      </w:pPr>
      <w:r w:rsidRPr="00214254">
        <w:t>Figure 4.3: Logical architecture of the analytics platform</w:t>
      </w:r>
    </w:p>
    <w:p w14:paraId="296319E4" w14:textId="77777777" w:rsidR="00636555" w:rsidRPr="00636555" w:rsidRDefault="00777F44" w:rsidP="00636555">
      <w:pPr>
        <w:pStyle w:val="Heading3"/>
        <w:spacing w:after="480"/>
      </w:pPr>
      <w:bookmarkStart w:id="93" w:name="_Toc232436711"/>
      <w:r w:rsidRPr="00777F44">
        <w:lastRenderedPageBreak/>
        <w:t>Component Explanations</w:t>
      </w:r>
      <w:bookmarkEnd w:id="93"/>
    </w:p>
    <w:p w14:paraId="59E5043D" w14:textId="77777777" w:rsidR="00F0553D" w:rsidRDefault="00777F44" w:rsidP="00F0553D">
      <w:pPr>
        <w:pStyle w:val="Para2lines"/>
        <w:spacing w:after="480"/>
      </w:pPr>
      <w:r w:rsidRPr="00777F44">
        <w:t>Table 4.4 summarises each component's responsibility and key design considerations. These component-level responsibilities are aligned with the literature reviewed in Chapter 2, particularly the discussions on replication-based analytical stores, ELT workflows, semantic layers, service interfaces, and operational reporting portals.</w:t>
      </w:r>
    </w:p>
    <w:tbl>
      <w:tblPr>
        <w:tblStyle w:val="TableGrid"/>
        <w:tblW w:w="0" w:type="auto"/>
        <w:tblLook w:val="04A0" w:firstRow="1" w:lastRow="0" w:firstColumn="1" w:lastColumn="0" w:noHBand="0" w:noVBand="1"/>
      </w:tblPr>
      <w:tblGrid>
        <w:gridCol w:w="2263"/>
        <w:gridCol w:w="2552"/>
        <w:gridCol w:w="3396"/>
      </w:tblGrid>
      <w:tr w:rsidR="00C75A27" w14:paraId="5CE174C5" w14:textId="77777777" w:rsidTr="00C75A27">
        <w:tc>
          <w:tcPr>
            <w:tcW w:w="2263" w:type="dxa"/>
          </w:tcPr>
          <w:p w14:paraId="41E06BC8" w14:textId="77777777" w:rsidR="00C75A27" w:rsidRPr="00C75A27" w:rsidRDefault="00C75A27" w:rsidP="00C75A27">
            <w:pPr>
              <w:rPr>
                <w:b/>
                <w:bCs/>
              </w:rPr>
            </w:pPr>
            <w:r w:rsidRPr="00C75A27">
              <w:rPr>
                <w:b/>
                <w:bCs/>
              </w:rPr>
              <w:t>Component</w:t>
            </w:r>
          </w:p>
        </w:tc>
        <w:tc>
          <w:tcPr>
            <w:tcW w:w="2552" w:type="dxa"/>
          </w:tcPr>
          <w:p w14:paraId="5993A668" w14:textId="77777777" w:rsidR="00C75A27" w:rsidRPr="00C75A27" w:rsidRDefault="00C75A27" w:rsidP="00C75A27">
            <w:pPr>
              <w:rPr>
                <w:b/>
                <w:bCs/>
              </w:rPr>
            </w:pPr>
            <w:r w:rsidRPr="00C75A27">
              <w:rPr>
                <w:b/>
                <w:bCs/>
              </w:rPr>
              <w:t>Responsibility</w:t>
            </w:r>
          </w:p>
        </w:tc>
        <w:tc>
          <w:tcPr>
            <w:tcW w:w="3396" w:type="dxa"/>
          </w:tcPr>
          <w:p w14:paraId="1063B9F4" w14:textId="77777777" w:rsidR="00C75A27" w:rsidRPr="00C75A27" w:rsidRDefault="00C75A27" w:rsidP="00C75A27">
            <w:pPr>
              <w:rPr>
                <w:b/>
                <w:bCs/>
              </w:rPr>
            </w:pPr>
            <w:r w:rsidRPr="00C75A27">
              <w:rPr>
                <w:b/>
                <w:bCs/>
              </w:rPr>
              <w:t>Key design considerations</w:t>
            </w:r>
          </w:p>
        </w:tc>
      </w:tr>
      <w:tr w:rsidR="00C75A27" w14:paraId="2E7276CA" w14:textId="77777777" w:rsidTr="00C75A27">
        <w:tc>
          <w:tcPr>
            <w:tcW w:w="2263" w:type="dxa"/>
          </w:tcPr>
          <w:p w14:paraId="50498D12" w14:textId="77777777" w:rsidR="00C75A27" w:rsidRDefault="00C75A27" w:rsidP="00C75A27">
            <w:r w:rsidRPr="008F522B">
              <w:t>External POS environment</w:t>
            </w:r>
          </w:p>
        </w:tc>
        <w:tc>
          <w:tcPr>
            <w:tcW w:w="2552" w:type="dxa"/>
          </w:tcPr>
          <w:p w14:paraId="30B5CDC5" w14:textId="77777777" w:rsidR="00C75A27" w:rsidRDefault="00C75A27" w:rsidP="00C75A27">
            <w:r w:rsidRPr="008F522B">
              <w:t>Source of transactional records and baseline report behaviour</w:t>
            </w:r>
          </w:p>
        </w:tc>
        <w:tc>
          <w:tcPr>
            <w:tcW w:w="3396" w:type="dxa"/>
          </w:tcPr>
          <w:p w14:paraId="49A3DD6D" w14:textId="77777777" w:rsidR="00C75A27" w:rsidRDefault="00C75A27" w:rsidP="00C75A27">
            <w:r w:rsidRPr="008F522B">
              <w:t>Access constraints; parameter consistency; late corrections</w:t>
            </w:r>
          </w:p>
        </w:tc>
      </w:tr>
      <w:tr w:rsidR="00C75A27" w14:paraId="4E6E0FE3" w14:textId="77777777" w:rsidTr="00C75A27">
        <w:tc>
          <w:tcPr>
            <w:tcW w:w="2263" w:type="dxa"/>
          </w:tcPr>
          <w:p w14:paraId="7843F534" w14:textId="77777777" w:rsidR="00C75A27" w:rsidRDefault="00C75A27" w:rsidP="00C75A27">
            <w:r w:rsidRPr="008F522B">
              <w:t>Replication / ELT processes</w:t>
            </w:r>
          </w:p>
        </w:tc>
        <w:tc>
          <w:tcPr>
            <w:tcW w:w="2552" w:type="dxa"/>
          </w:tcPr>
          <w:p w14:paraId="6222B337" w14:textId="77777777" w:rsidR="00C75A27" w:rsidRDefault="00C75A27" w:rsidP="00C75A27">
            <w:r w:rsidRPr="008F522B">
              <w:t>Extract and load source data into the replica</w:t>
            </w:r>
          </w:p>
        </w:tc>
        <w:tc>
          <w:tcPr>
            <w:tcW w:w="3396" w:type="dxa"/>
          </w:tcPr>
          <w:p w14:paraId="68423166" w14:textId="77777777" w:rsidR="00C75A27" w:rsidRDefault="00C75A27" w:rsidP="00C75A27">
            <w:r w:rsidRPr="008F522B">
              <w:t>Idempotent refresh boundaries; logging; rerun controls; quality checks</w:t>
            </w:r>
          </w:p>
        </w:tc>
      </w:tr>
      <w:tr w:rsidR="00C75A27" w14:paraId="5901864A" w14:textId="77777777" w:rsidTr="00C75A27">
        <w:tc>
          <w:tcPr>
            <w:tcW w:w="2263" w:type="dxa"/>
          </w:tcPr>
          <w:p w14:paraId="6F645EA3" w14:textId="77777777" w:rsidR="00C75A27" w:rsidRDefault="00C75A27" w:rsidP="00C75A27">
            <w:r w:rsidRPr="008F522B">
              <w:t>SQL Server replica</w:t>
            </w:r>
          </w:p>
        </w:tc>
        <w:tc>
          <w:tcPr>
            <w:tcW w:w="2552" w:type="dxa"/>
          </w:tcPr>
          <w:p w14:paraId="788F97FC" w14:textId="77777777" w:rsidR="00C75A27" w:rsidRDefault="00C75A27" w:rsidP="00C75A27">
            <w:r w:rsidRPr="008F522B">
              <w:t>Store 1:1 replicated tables and support report queries</w:t>
            </w:r>
          </w:p>
        </w:tc>
        <w:tc>
          <w:tcPr>
            <w:tcW w:w="3396" w:type="dxa"/>
          </w:tcPr>
          <w:p w14:paraId="37C699A8" w14:textId="77777777" w:rsidR="00C75A27" w:rsidRDefault="00C75A27" w:rsidP="00C75A27">
            <w:r w:rsidRPr="008F522B">
              <w:t>Traceability; indexing strategy; retention boundaries; reporting-readiness</w:t>
            </w:r>
          </w:p>
        </w:tc>
      </w:tr>
      <w:tr w:rsidR="00C75A27" w14:paraId="4EC8FE7C" w14:textId="77777777" w:rsidTr="00C75A27">
        <w:tc>
          <w:tcPr>
            <w:tcW w:w="2263" w:type="dxa"/>
          </w:tcPr>
          <w:p w14:paraId="2A89B0EE" w14:textId="77777777" w:rsidR="00C75A27" w:rsidRDefault="00C75A27" w:rsidP="00C75A27">
            <w:r w:rsidRPr="008F522B">
              <w:t>FastAPI semantic layer</w:t>
            </w:r>
          </w:p>
        </w:tc>
        <w:tc>
          <w:tcPr>
            <w:tcW w:w="2552" w:type="dxa"/>
          </w:tcPr>
          <w:p w14:paraId="7F557173" w14:textId="77777777" w:rsidR="00C75A27" w:rsidRDefault="00C75A27" w:rsidP="00C75A27">
            <w:r w:rsidRPr="008F522B">
              <w:t>Encapsulate report rules and expose stable report endpoints</w:t>
            </w:r>
          </w:p>
        </w:tc>
        <w:tc>
          <w:tcPr>
            <w:tcW w:w="3396" w:type="dxa"/>
          </w:tcPr>
          <w:p w14:paraId="0BEE4490" w14:textId="77777777" w:rsidR="00C75A27" w:rsidRDefault="00C75A27" w:rsidP="00C75A27">
            <w:r w:rsidRPr="008F522B">
              <w:t>Versioned business rules; parameter validation; consistent metric definitions; controlled access</w:t>
            </w:r>
          </w:p>
        </w:tc>
      </w:tr>
      <w:tr w:rsidR="00C75A27" w14:paraId="0C966DE6" w14:textId="77777777" w:rsidTr="00C75A27">
        <w:tc>
          <w:tcPr>
            <w:tcW w:w="2263" w:type="dxa"/>
          </w:tcPr>
          <w:p w14:paraId="0FD7C167" w14:textId="77777777" w:rsidR="00C75A27" w:rsidRDefault="00C75A27" w:rsidP="00C75A27">
            <w:r w:rsidRPr="008F522B">
              <w:t>Reporting portal</w:t>
            </w:r>
          </w:p>
        </w:tc>
        <w:tc>
          <w:tcPr>
            <w:tcW w:w="2552" w:type="dxa"/>
          </w:tcPr>
          <w:p w14:paraId="6323448A" w14:textId="77777777" w:rsidR="00C75A27" w:rsidRDefault="00C75A27" w:rsidP="00C75A27">
            <w:r w:rsidRPr="008F522B">
              <w:t>Provide internal report access, export, and limited administrative operations</w:t>
            </w:r>
          </w:p>
        </w:tc>
        <w:tc>
          <w:tcPr>
            <w:tcW w:w="3396" w:type="dxa"/>
          </w:tcPr>
          <w:p w14:paraId="5B093DD8" w14:textId="77777777" w:rsidR="00C75A27" w:rsidRDefault="00C75A27" w:rsidP="00C75A27">
            <w:r w:rsidRPr="008F522B">
              <w:t>Usability during reporting periods; consistent filtering; totals/subtotals; operational visibility</w:t>
            </w:r>
          </w:p>
        </w:tc>
      </w:tr>
    </w:tbl>
    <w:p w14:paraId="0202CFA6" w14:textId="77777777" w:rsidR="00437E84" w:rsidRPr="00996486" w:rsidRDefault="00306424" w:rsidP="00437E84">
      <w:pPr>
        <w:pStyle w:val="CaptionforTable"/>
        <w:spacing w:after="480"/>
      </w:pPr>
      <w:r w:rsidRPr="00306424">
        <w:t>Table 4.4: Component responsibilities and design considerations</w:t>
      </w:r>
    </w:p>
    <w:p w14:paraId="40E4C488" w14:textId="77777777" w:rsidR="00636555" w:rsidRPr="00636555" w:rsidRDefault="00777F44" w:rsidP="00636555">
      <w:pPr>
        <w:pStyle w:val="Heading3"/>
        <w:spacing w:after="480"/>
      </w:pPr>
      <w:bookmarkStart w:id="94" w:name="_Toc232436712"/>
      <w:r w:rsidRPr="00777F44">
        <w:t>Report Coverage Overview</w:t>
      </w:r>
      <w:bookmarkEnd w:id="94"/>
    </w:p>
    <w:p w14:paraId="23547C36" w14:textId="77777777" w:rsidR="00F0553D" w:rsidRDefault="00777F44" w:rsidP="00F0553D">
      <w:pPr>
        <w:pStyle w:val="Para2lines"/>
        <w:spacing w:after="480"/>
      </w:pPr>
      <w:r w:rsidRPr="00777F44">
        <w:t xml:space="preserve">The platform design was not limited to a single dashboard or a small number of isolated queries. It was structured to support a formal implementation scope comprising 19 sales and payment reports, together with three additional customised </w:t>
      </w:r>
      <w:r w:rsidRPr="00777F44">
        <w:lastRenderedPageBreak/>
        <w:t>reports requested during implementation. At design level, these reports can be grouped into several functional categories, as summarised in Table 4.5 and Table 4.6. Detailed per-report specifications are provided in Appendix A.</w:t>
      </w:r>
    </w:p>
    <w:tbl>
      <w:tblPr>
        <w:tblStyle w:val="TableGrid"/>
        <w:tblW w:w="0" w:type="auto"/>
        <w:tblLook w:val="04A0" w:firstRow="1" w:lastRow="0" w:firstColumn="1" w:lastColumn="0" w:noHBand="0" w:noVBand="1"/>
      </w:tblPr>
      <w:tblGrid>
        <w:gridCol w:w="2183"/>
        <w:gridCol w:w="2830"/>
        <w:gridCol w:w="3198"/>
      </w:tblGrid>
      <w:tr w:rsidR="00C75A27" w14:paraId="4F9E1316" w14:textId="77777777" w:rsidTr="00C75A27">
        <w:tc>
          <w:tcPr>
            <w:tcW w:w="2263" w:type="dxa"/>
          </w:tcPr>
          <w:p w14:paraId="7B2DF62F" w14:textId="77777777" w:rsidR="00C75A27" w:rsidRPr="00C75A27" w:rsidRDefault="00C75A27" w:rsidP="00C75A27">
            <w:pPr>
              <w:rPr>
                <w:b/>
                <w:bCs/>
              </w:rPr>
            </w:pPr>
            <w:r w:rsidRPr="00C75A27">
              <w:rPr>
                <w:b/>
                <w:bCs/>
              </w:rPr>
              <w:t>Report category</w:t>
            </w:r>
          </w:p>
        </w:tc>
        <w:tc>
          <w:tcPr>
            <w:tcW w:w="2552" w:type="dxa"/>
          </w:tcPr>
          <w:p w14:paraId="2D4A6FB9" w14:textId="77777777" w:rsidR="00C75A27" w:rsidRPr="00C75A27" w:rsidRDefault="00C75A27" w:rsidP="00C75A27">
            <w:pPr>
              <w:rPr>
                <w:b/>
                <w:bCs/>
              </w:rPr>
            </w:pPr>
            <w:r w:rsidRPr="00C75A27">
              <w:rPr>
                <w:b/>
                <w:bCs/>
              </w:rPr>
              <w:t>Formal implementation/business-scope reports</w:t>
            </w:r>
          </w:p>
        </w:tc>
        <w:tc>
          <w:tcPr>
            <w:tcW w:w="3396" w:type="dxa"/>
          </w:tcPr>
          <w:p w14:paraId="1BACCF6C" w14:textId="77777777" w:rsidR="00C75A27" w:rsidRPr="00C75A27" w:rsidRDefault="00C75A27" w:rsidP="00C75A27">
            <w:pPr>
              <w:rPr>
                <w:b/>
                <w:bCs/>
              </w:rPr>
            </w:pPr>
            <w:r w:rsidRPr="00C75A27">
              <w:rPr>
                <w:b/>
                <w:bCs/>
              </w:rPr>
              <w:t>Main design implications</w:t>
            </w:r>
          </w:p>
        </w:tc>
      </w:tr>
      <w:tr w:rsidR="00C75A27" w14:paraId="74E8901B" w14:textId="77777777" w:rsidTr="00C75A27">
        <w:tc>
          <w:tcPr>
            <w:tcW w:w="2263" w:type="dxa"/>
          </w:tcPr>
          <w:p w14:paraId="7E4F1D50" w14:textId="77777777" w:rsidR="00C75A27" w:rsidRDefault="00C75A27" w:rsidP="00C75A27">
            <w:r w:rsidRPr="008F522B">
              <w:t>Sales and exception control</w:t>
            </w:r>
          </w:p>
        </w:tc>
        <w:tc>
          <w:tcPr>
            <w:tcW w:w="2552" w:type="dxa"/>
          </w:tcPr>
          <w:p w14:paraId="3C247C9A" w14:textId="77777777" w:rsidR="00C75A27" w:rsidRDefault="00C75A27" w:rsidP="00C75A27">
            <w:r w:rsidRPr="008F522B">
              <w:t>Sales Return Report; Sales Cancelled Report; DELETED Items Report; Pickup &amp; Declaration Report; [SOK] Each Kiosk Transaction Report</w:t>
            </w:r>
          </w:p>
        </w:tc>
        <w:tc>
          <w:tcPr>
            <w:tcW w:w="3396" w:type="dxa"/>
          </w:tcPr>
          <w:p w14:paraId="5ECCE135" w14:textId="77777777" w:rsidR="00C75A27" w:rsidRDefault="00C75A27" w:rsidP="00C75A27">
            <w:r w:rsidRPr="008F522B">
              <w:t>Requires transaction-status handling, traceability to sale-level records, and exact tabular outputs for checking and audit follow-up</w:t>
            </w:r>
          </w:p>
        </w:tc>
      </w:tr>
      <w:tr w:rsidR="00C75A27" w14:paraId="236D80AB" w14:textId="77777777" w:rsidTr="00C75A27">
        <w:tc>
          <w:tcPr>
            <w:tcW w:w="2263" w:type="dxa"/>
          </w:tcPr>
          <w:p w14:paraId="18ED648E" w14:textId="77777777" w:rsidR="00C75A27" w:rsidRDefault="00C75A27" w:rsidP="00C75A27">
            <w:r w:rsidRPr="008F522B">
              <w:t>Payment and voucher reconciliation</w:t>
            </w:r>
          </w:p>
        </w:tc>
        <w:tc>
          <w:tcPr>
            <w:tcW w:w="2552" w:type="dxa"/>
          </w:tcPr>
          <w:p w14:paraId="66376217" w14:textId="77777777" w:rsidR="00C75A27" w:rsidRDefault="00C75A27" w:rsidP="00C75A27">
            <w:r w:rsidRPr="008F522B">
              <w:t>Payment type (All Payment); MB Cash Voucher (with Barcode) Redemption Report; MB Staff E - Voucher RM 20 &amp; MB CASH VOUCHER RM10 (with Barcode) Redemption Report</w:t>
            </w:r>
          </w:p>
        </w:tc>
        <w:tc>
          <w:tcPr>
            <w:tcW w:w="3396" w:type="dxa"/>
          </w:tcPr>
          <w:p w14:paraId="75BB09A2" w14:textId="77777777" w:rsidR="00C75A27" w:rsidRDefault="00C75A27" w:rsidP="00C75A27">
            <w:r w:rsidRPr="008F522B">
              <w:t>Requires payment-to-sale linkage, voucher normalisation, and export fidelity for reconciliation workflows</w:t>
            </w:r>
          </w:p>
        </w:tc>
      </w:tr>
      <w:tr w:rsidR="00C75A27" w14:paraId="0CA9B83F" w14:textId="77777777" w:rsidTr="00C75A27">
        <w:tc>
          <w:tcPr>
            <w:tcW w:w="2263" w:type="dxa"/>
          </w:tcPr>
          <w:p w14:paraId="3AEDDA7E" w14:textId="77777777" w:rsidR="00C75A27" w:rsidRDefault="00C75A27" w:rsidP="00C75A27">
            <w:r w:rsidRPr="008F522B">
              <w:t>Delivery and ordering channels</w:t>
            </w:r>
          </w:p>
        </w:tc>
        <w:tc>
          <w:tcPr>
            <w:tcW w:w="2552" w:type="dxa"/>
          </w:tcPr>
          <w:p w14:paraId="51E3DA5B" w14:textId="77777777" w:rsidR="00C75A27" w:rsidRDefault="00C75A27" w:rsidP="00C75A27">
            <w:r w:rsidRPr="008F522B">
              <w:t>Sale Delivery (By Sales Type) Ex Tax Calculation; Delivery - FoodPanda, Grabfood, ShopeeFood; Foodpanda Sales; Foodpanda Discount; Mobile Ordering Sales</w:t>
            </w:r>
          </w:p>
        </w:tc>
        <w:tc>
          <w:tcPr>
            <w:tcW w:w="3396" w:type="dxa"/>
          </w:tcPr>
          <w:p w14:paraId="2D3CB2F2" w14:textId="77777777" w:rsidR="00C75A27" w:rsidRDefault="00C75A27" w:rsidP="00C75A27">
            <w:r w:rsidRPr="008F522B">
              <w:t>Requires channel classification, period-based filtering, and consistent grouping rules across delivery and ordering sources</w:t>
            </w:r>
          </w:p>
        </w:tc>
      </w:tr>
      <w:tr w:rsidR="00C75A27" w14:paraId="5AE0E4E1" w14:textId="77777777" w:rsidTr="00C75A27">
        <w:tc>
          <w:tcPr>
            <w:tcW w:w="2263" w:type="dxa"/>
          </w:tcPr>
          <w:p w14:paraId="660E038E" w14:textId="77777777" w:rsidR="00C75A27" w:rsidRDefault="00C75A27" w:rsidP="00C75A27">
            <w:r w:rsidRPr="008F522B">
              <w:t>Product, stock, and cost analysis</w:t>
            </w:r>
          </w:p>
        </w:tc>
        <w:tc>
          <w:tcPr>
            <w:tcW w:w="2552" w:type="dxa"/>
          </w:tcPr>
          <w:p w14:paraId="42AB410B" w14:textId="77777777" w:rsidR="00C75A27" w:rsidRDefault="00C75A27" w:rsidP="00C75A27">
            <w:r w:rsidRPr="008F522B">
              <w:t xml:space="preserve">Product Mix Report; Product Mix with modifier without ETL; Stock Variance Report (Latest); Xilnex - Monthly </w:t>
            </w:r>
            <w:r w:rsidRPr="008F522B">
              <w:lastRenderedPageBreak/>
              <w:t>Checking - COGS by Item (By Sales Type)</w:t>
            </w:r>
          </w:p>
        </w:tc>
        <w:tc>
          <w:tcPr>
            <w:tcW w:w="3396" w:type="dxa"/>
          </w:tcPr>
          <w:p w14:paraId="3EEB1066" w14:textId="77777777" w:rsidR="00C75A27" w:rsidRDefault="00C75A27" w:rsidP="00C75A27">
            <w:r w:rsidRPr="008F522B">
              <w:lastRenderedPageBreak/>
              <w:t xml:space="preserve">Requires item-level granularity, reference-data support, and careful handling of derived values such as cost, </w:t>
            </w:r>
            <w:r w:rsidRPr="008F522B">
              <w:lastRenderedPageBreak/>
              <w:t>quantity, and profit-related measures</w:t>
            </w:r>
          </w:p>
        </w:tc>
      </w:tr>
      <w:tr w:rsidR="00C75A27" w14:paraId="4357781E" w14:textId="77777777" w:rsidTr="00C75A27">
        <w:tc>
          <w:tcPr>
            <w:tcW w:w="2263" w:type="dxa"/>
          </w:tcPr>
          <w:p w14:paraId="00B9850D" w14:textId="77777777" w:rsidR="00C75A27" w:rsidRDefault="00C75A27" w:rsidP="00C75A27">
            <w:r w:rsidRPr="008F522B">
              <w:lastRenderedPageBreak/>
              <w:t>Service and operational timing</w:t>
            </w:r>
          </w:p>
        </w:tc>
        <w:tc>
          <w:tcPr>
            <w:tcW w:w="2552" w:type="dxa"/>
          </w:tcPr>
          <w:p w14:paraId="6831FA1E" w14:textId="77777777" w:rsidR="00C75A27" w:rsidRDefault="00C75A27" w:rsidP="00C75A27">
            <w:r w:rsidRPr="008F522B">
              <w:t>Average SOS Report (New)</w:t>
            </w:r>
          </w:p>
        </w:tc>
        <w:tc>
          <w:tcPr>
            <w:tcW w:w="3396" w:type="dxa"/>
          </w:tcPr>
          <w:p w14:paraId="60554C28" w14:textId="77777777" w:rsidR="00C75A27" w:rsidRDefault="00C75A27" w:rsidP="00C75A27">
            <w:r w:rsidRPr="008F522B">
              <w:t>Requires timing-oriented aggregation over KDS-backed sales activity and store-level operational performance interpretation</w:t>
            </w:r>
          </w:p>
        </w:tc>
      </w:tr>
      <w:tr w:rsidR="00C75A27" w14:paraId="395699DB" w14:textId="77777777" w:rsidTr="00C75A27">
        <w:tc>
          <w:tcPr>
            <w:tcW w:w="2263" w:type="dxa"/>
          </w:tcPr>
          <w:p w14:paraId="0DA7EBB8" w14:textId="77777777" w:rsidR="00C75A27" w:rsidRDefault="00C75A27" w:rsidP="00C75A27">
            <w:r w:rsidRPr="008F522B">
              <w:t>Discount monitoring</w:t>
            </w:r>
          </w:p>
        </w:tc>
        <w:tc>
          <w:tcPr>
            <w:tcW w:w="2552" w:type="dxa"/>
          </w:tcPr>
          <w:p w14:paraId="7E0ABCFE" w14:textId="77777777" w:rsidR="00C75A27" w:rsidRDefault="00C75A27" w:rsidP="00C75A27">
            <w:r w:rsidRPr="008F522B">
              <w:t>Discount Remark Report</w:t>
            </w:r>
          </w:p>
        </w:tc>
        <w:tc>
          <w:tcPr>
            <w:tcW w:w="3396" w:type="dxa"/>
          </w:tcPr>
          <w:p w14:paraId="7D016397" w14:textId="77777777" w:rsidR="00C75A27" w:rsidRDefault="00C75A27" w:rsidP="00C75A27">
            <w:r w:rsidRPr="008F522B">
              <w:t>Requires discount-level traceability, remark handling, and alignment between discount records and sales context</w:t>
            </w:r>
          </w:p>
        </w:tc>
      </w:tr>
    </w:tbl>
    <w:p w14:paraId="4A594618" w14:textId="77777777" w:rsidR="00437E84" w:rsidRPr="00996486" w:rsidRDefault="00306424" w:rsidP="00437E84">
      <w:pPr>
        <w:pStyle w:val="CaptionforTable2lines"/>
        <w:spacing w:after="480"/>
      </w:pPr>
      <w:r w:rsidRPr="00306424">
        <w:t>Table 4.5: Formal implementation/business-scope report groups and design implications</w:t>
      </w:r>
    </w:p>
    <w:tbl>
      <w:tblPr>
        <w:tblStyle w:val="TableGrid"/>
        <w:tblW w:w="0" w:type="auto"/>
        <w:tblLook w:val="04A0" w:firstRow="1" w:lastRow="0" w:firstColumn="1" w:lastColumn="0" w:noHBand="0" w:noVBand="1"/>
      </w:tblPr>
      <w:tblGrid>
        <w:gridCol w:w="2263"/>
        <w:gridCol w:w="2552"/>
        <w:gridCol w:w="3396"/>
      </w:tblGrid>
      <w:tr w:rsidR="00C75A27" w14:paraId="039ADC05" w14:textId="77777777" w:rsidTr="00C75A27">
        <w:tc>
          <w:tcPr>
            <w:tcW w:w="2263" w:type="dxa"/>
          </w:tcPr>
          <w:p w14:paraId="5DE2D0E5" w14:textId="77777777" w:rsidR="00C75A27" w:rsidRPr="00C75A27" w:rsidRDefault="00C75A27" w:rsidP="00C75A27">
            <w:pPr>
              <w:rPr>
                <w:b/>
                <w:bCs/>
              </w:rPr>
            </w:pPr>
            <w:r w:rsidRPr="00C75A27">
              <w:rPr>
                <w:b/>
                <w:bCs/>
              </w:rPr>
              <w:t>Additional customised report</w:t>
            </w:r>
          </w:p>
        </w:tc>
        <w:tc>
          <w:tcPr>
            <w:tcW w:w="2552" w:type="dxa"/>
          </w:tcPr>
          <w:p w14:paraId="6174DAA6" w14:textId="77777777" w:rsidR="00C75A27" w:rsidRPr="00C75A27" w:rsidRDefault="00C75A27" w:rsidP="00C75A27">
            <w:pPr>
              <w:rPr>
                <w:b/>
                <w:bCs/>
              </w:rPr>
            </w:pPr>
            <w:r w:rsidRPr="00C75A27">
              <w:rPr>
                <w:b/>
                <w:bCs/>
              </w:rPr>
              <w:t>Reporting purpose</w:t>
            </w:r>
          </w:p>
        </w:tc>
        <w:tc>
          <w:tcPr>
            <w:tcW w:w="3396" w:type="dxa"/>
          </w:tcPr>
          <w:p w14:paraId="5AF4FD00" w14:textId="77777777" w:rsidR="00C75A27" w:rsidRPr="00C75A27" w:rsidRDefault="00C75A27" w:rsidP="00C75A27">
            <w:pPr>
              <w:rPr>
                <w:b/>
                <w:bCs/>
              </w:rPr>
            </w:pPr>
            <w:r w:rsidRPr="00C75A27">
              <w:rPr>
                <w:b/>
                <w:bCs/>
              </w:rPr>
              <w:t>Design relationship to the shared platform</w:t>
            </w:r>
          </w:p>
        </w:tc>
      </w:tr>
      <w:tr w:rsidR="00C75A27" w14:paraId="778C8D34" w14:textId="77777777" w:rsidTr="00C75A27">
        <w:tc>
          <w:tcPr>
            <w:tcW w:w="2263" w:type="dxa"/>
          </w:tcPr>
          <w:p w14:paraId="66F75852" w14:textId="77777777" w:rsidR="00C75A27" w:rsidRDefault="00C75A27" w:rsidP="00C75A27">
            <w:r w:rsidRPr="008F522B">
              <w:t>Roblox Free Chicken Burger Combo Sales</w:t>
            </w:r>
          </w:p>
        </w:tc>
        <w:tc>
          <w:tcPr>
            <w:tcW w:w="2552" w:type="dxa"/>
          </w:tcPr>
          <w:p w14:paraId="3A043DF2" w14:textId="77777777" w:rsidR="00C75A27" w:rsidRDefault="00C75A27" w:rsidP="00C75A27">
            <w:r w:rsidRPr="008F522B">
              <w:t>Tracks a company-requested campaign report for a specific promotional sales scenario</w:t>
            </w:r>
          </w:p>
        </w:tc>
        <w:tc>
          <w:tcPr>
            <w:tcW w:w="3396" w:type="dxa"/>
          </w:tcPr>
          <w:p w14:paraId="4FC945EE" w14:textId="77777777" w:rsidR="00C75A27" w:rsidRDefault="00C75A27" w:rsidP="00C75A27">
            <w:r w:rsidRPr="008F522B">
              <w:t>Reuses the same parameter, query, export, and portal delivery pattern as the formal report set</w:t>
            </w:r>
          </w:p>
        </w:tc>
      </w:tr>
      <w:tr w:rsidR="00C75A27" w14:paraId="62FE257D" w14:textId="77777777" w:rsidTr="00C75A27">
        <w:tc>
          <w:tcPr>
            <w:tcW w:w="2263" w:type="dxa"/>
          </w:tcPr>
          <w:p w14:paraId="66120A9C" w14:textId="77777777" w:rsidR="00C75A27" w:rsidRDefault="00C75A27" w:rsidP="00C75A27">
            <w:r w:rsidRPr="008F522B">
              <w:t>Voucher Campaign &amp; Reward Sales</w:t>
            </w:r>
          </w:p>
        </w:tc>
        <w:tc>
          <w:tcPr>
            <w:tcW w:w="2552" w:type="dxa"/>
          </w:tcPr>
          <w:p w14:paraId="5D2DF34A" w14:textId="77777777" w:rsidR="00C75A27" w:rsidRDefault="00C75A27" w:rsidP="00C75A27">
            <w:r w:rsidRPr="008F522B">
              <w:t>Tracks voucher-campaign and reward-related sales activity requested during implementation</w:t>
            </w:r>
          </w:p>
        </w:tc>
        <w:tc>
          <w:tcPr>
            <w:tcW w:w="3396" w:type="dxa"/>
          </w:tcPr>
          <w:p w14:paraId="46DB37F2" w14:textId="77777777" w:rsidR="00C75A27" w:rsidRDefault="00C75A27" w:rsidP="00C75A27">
            <w:r w:rsidRPr="008F522B">
              <w:t>Extends the shared semantic/API design with campaign-focused grouping and output rules</w:t>
            </w:r>
          </w:p>
        </w:tc>
      </w:tr>
      <w:tr w:rsidR="00C75A27" w14:paraId="252B2FFF" w14:textId="77777777" w:rsidTr="00C75A27">
        <w:tc>
          <w:tcPr>
            <w:tcW w:w="2263" w:type="dxa"/>
          </w:tcPr>
          <w:p w14:paraId="4AF11FCD" w14:textId="77777777" w:rsidR="00C75A27" w:rsidRDefault="00C75A27" w:rsidP="00C75A27">
            <w:r w:rsidRPr="008F522B">
              <w:t>Promotion Item Additional Purchase Report</w:t>
            </w:r>
          </w:p>
        </w:tc>
        <w:tc>
          <w:tcPr>
            <w:tcW w:w="2552" w:type="dxa"/>
          </w:tcPr>
          <w:p w14:paraId="1F5DCAD3" w14:textId="77777777" w:rsidR="00C75A27" w:rsidRDefault="00C75A27" w:rsidP="00C75A27">
            <w:r w:rsidRPr="008F522B">
              <w:t>Analyses additional-purchase behaviour for configured promotion items</w:t>
            </w:r>
          </w:p>
        </w:tc>
        <w:tc>
          <w:tcPr>
            <w:tcW w:w="3396" w:type="dxa"/>
          </w:tcPr>
          <w:p w14:paraId="6C3AC1D6" w14:textId="77777777" w:rsidR="00C75A27" w:rsidRDefault="00C75A27" w:rsidP="00C75A27">
            <w:r w:rsidRPr="008F522B">
              <w:t>Reuses the shared reporting workflow while extending the design with configurable promotion-item categorisation</w:t>
            </w:r>
          </w:p>
        </w:tc>
      </w:tr>
    </w:tbl>
    <w:p w14:paraId="04DD09DB" w14:textId="77777777" w:rsidR="00DB0431" w:rsidRDefault="00DB0431" w:rsidP="003607B6">
      <w:pPr>
        <w:pStyle w:val="CaptionforTable2lines"/>
      </w:pPr>
      <w:r w:rsidRPr="00DB0431">
        <w:t>Table 4.6: Additional customised reports and their relationship to the shared platform design</w:t>
      </w:r>
    </w:p>
    <w:p w14:paraId="2ECFBD39" w14:textId="77777777" w:rsidR="00636555" w:rsidRPr="00636555" w:rsidRDefault="00777F44" w:rsidP="00636555">
      <w:pPr>
        <w:pStyle w:val="Heading3"/>
        <w:spacing w:after="480"/>
      </w:pPr>
      <w:bookmarkStart w:id="95" w:name="_Toc232436713"/>
      <w:r w:rsidRPr="00777F44">
        <w:lastRenderedPageBreak/>
        <w:t>Data Engineering and API Design</w:t>
      </w:r>
      <w:bookmarkEnd w:id="95"/>
    </w:p>
    <w:p w14:paraId="729B030E" w14:textId="77777777" w:rsidR="00C75A27" w:rsidRPr="00C75A27" w:rsidRDefault="00C75A27" w:rsidP="00C75A27">
      <w:pPr>
        <w:pStyle w:val="Heading4"/>
        <w:spacing w:after="480"/>
      </w:pPr>
      <w:bookmarkStart w:id="96" w:name="_Toc232436714"/>
      <w:r w:rsidRPr="00C75A27">
        <w:t>Data Sources and Boundary</w:t>
      </w:r>
      <w:bookmarkEnd w:id="96"/>
    </w:p>
    <w:p w14:paraId="3FD117A3" w14:textId="77777777" w:rsidR="00F0553D" w:rsidRDefault="00777F44" w:rsidP="00F0553D">
      <w:pPr>
        <w:pStyle w:val="Para2lines"/>
        <w:spacing w:after="480"/>
      </w:pPr>
      <w:r w:rsidRPr="00777F44">
        <w:t>The primary data source is the vendor-managed POS transactional database, which is accessed for read-only replication into the company-owned SQL Server environment. At a logical level, the source data required by the report set can be grouped into transaction-header records, line-item records, payment or tender records, and supporting master or reference data. Transaction-header data provides the reporting grain and status context for each sale, line-item data supports item-level analysis and quantity or amount breakdowns, payment data supports payment-type reporting and reconciliation, and master or reference data such as outlet and item attributes is required to interpret and group transactional records consistently.</w:t>
      </w:r>
    </w:p>
    <w:p w14:paraId="5384A340" w14:textId="77777777" w:rsidR="00F0553D" w:rsidRDefault="00636555" w:rsidP="00F0553D">
      <w:pPr>
        <w:pStyle w:val="Para4lines"/>
        <w:spacing w:after="960"/>
      </w:pPr>
      <w:r w:rsidRPr="00636555">
        <w:t>Boundary definitions were established report by report by tracing required output columns and business rules back to the minimum set of source tables needed for reconstruction. In the implemented environment, transactional data loading prioritised the operational history required by the report set, while smaller reference datasets were retained more broadly because they were required to interpret transactions consistently across reporting periods. This selective but fidelity-preserving boundary supports operational reporting windows while allowing late corrections to be refreshed during subsequent runs.</w:t>
      </w:r>
    </w:p>
    <w:p w14:paraId="2277C2B1" w14:textId="77777777" w:rsidR="00C75A27" w:rsidRPr="00C75A27" w:rsidRDefault="00C75A27" w:rsidP="00C75A27">
      <w:pPr>
        <w:pStyle w:val="Heading4"/>
        <w:spacing w:after="480"/>
      </w:pPr>
      <w:bookmarkStart w:id="97" w:name="_Toc232436715"/>
      <w:r w:rsidRPr="00C75A27">
        <w:t>Refresh Cadence and Idempotent Load Pattern</w:t>
      </w:r>
      <w:bookmarkEnd w:id="97"/>
    </w:p>
    <w:p w14:paraId="6774BE1D" w14:textId="77777777" w:rsidR="00F0553D" w:rsidRDefault="00777F44" w:rsidP="00F0553D">
      <w:pPr>
        <w:pStyle w:val="Para2lines"/>
        <w:spacing w:after="480"/>
      </w:pPr>
      <w:r w:rsidRPr="00777F44">
        <w:t>The ELT workflow was designed to refresh operational data in a controlled manner and to account for late corrections such as voids, adjustments, and return postings. The implemented design supports both portal-triggered refresh activity for operational follow-up and scheduled ETL refreshes for routine reporting maintenance. This design operationalises the ELT and idempotent-load principles discussed in Chapter 2, where controlled load boundaries and deterministic reruns are identified as the basis for repeatable refresh cycles.</w:t>
      </w:r>
    </w:p>
    <w:p w14:paraId="04AE591F" w14:textId="77777777" w:rsidR="00F0553D" w:rsidRDefault="00777F44" w:rsidP="00F0553D">
      <w:pPr>
        <w:pStyle w:val="Para2lines"/>
        <w:spacing w:after="480"/>
      </w:pPr>
      <w:r w:rsidRPr="00777F44">
        <w:lastRenderedPageBreak/>
        <w:t>Within each refresh boundary, existing rows for the affected reporting window are removed from the replica and then re-inserted from a fresh extract. This design ensures that rerunning the same boundary yields a consistent replicated state and supports recovery when extraction or load failures occur. As illustrated in Figure 4.4, the refresh and report-serving sequence can be described in two stages. During the refresh stage, the ELT process extracts source transactions for a defined boundary window, refreshes the corresponding rows in the SQL Server replica, and performs post-load checks. During the report-serving stage, the portal submits a report request with user-specified parameters, the API queries the refreshed replica and applies semantic rules, and the resulting rows, totals, and export-ready output are returned to the portal. This separation clarifies that replication and report serving are linked operationally but remain distinct responsibilities within the overall platform design.</w:t>
      </w:r>
    </w:p>
    <w:p w14:paraId="2F9DB408" w14:textId="77777777" w:rsidR="004A59DA" w:rsidRDefault="004A59DA" w:rsidP="004A59DA">
      <w:pPr>
        <w:rPr>
          <w:lang w:val="en-US"/>
        </w:rPr>
      </w:pPr>
      <w:r>
        <w:rPr>
          <w:noProof/>
          <w:lang w:val="en-US"/>
        </w:rPr>
        <w:drawing>
          <wp:inline distT="0" distB="0" distL="0" distR="0" wp14:anchorId="4E587091" wp14:editId="36473FF6">
            <wp:extent cx="5215255" cy="2844800"/>
            <wp:effectExtent l="0" t="0" r="4445" b="0"/>
            <wp:docPr id="1464313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15255" cy="2844800"/>
                    </a:xfrm>
                    <a:prstGeom prst="rect">
                      <a:avLst/>
                    </a:prstGeom>
                    <a:noFill/>
                    <a:ln>
                      <a:noFill/>
                    </a:ln>
                  </pic:spPr>
                </pic:pic>
              </a:graphicData>
            </a:graphic>
          </wp:inline>
        </w:drawing>
      </w:r>
    </w:p>
    <w:p w14:paraId="50107278" w14:textId="77777777" w:rsidR="00BD315A" w:rsidRDefault="00BD315A" w:rsidP="008D1262">
      <w:pPr>
        <w:pStyle w:val="CaptionforFigure"/>
        <w:spacing w:before="240"/>
        <w:rPr>
          <w:lang w:val="en-US"/>
        </w:rPr>
      </w:pPr>
      <w:r w:rsidRPr="00BD315A">
        <w:rPr>
          <w:lang w:val="en-US"/>
        </w:rPr>
        <w:t>Figure 4.4: Boundary-based refresh and report-serving sequence</w:t>
      </w:r>
    </w:p>
    <w:p w14:paraId="22043E16" w14:textId="77777777" w:rsidR="007B7DEC" w:rsidRDefault="007B7DEC" w:rsidP="00BD315A">
      <w:pPr>
        <w:pStyle w:val="CaptionforFigure2line"/>
        <w:spacing w:before="240"/>
        <w:rPr>
          <w:lang w:val="en-US"/>
        </w:rPr>
      </w:pPr>
    </w:p>
    <w:p w14:paraId="17CE9954" w14:textId="77777777" w:rsidR="00C75A27" w:rsidRPr="00C75A27" w:rsidRDefault="00C75A27" w:rsidP="00C75A27">
      <w:pPr>
        <w:pStyle w:val="Heading4"/>
        <w:spacing w:after="480"/>
      </w:pPr>
      <w:bookmarkStart w:id="98" w:name="_Toc232436716"/>
      <w:r w:rsidRPr="00C75A27">
        <w:t>Operational Controls, Logging, and Data-Quality Checks</w:t>
      </w:r>
      <w:bookmarkEnd w:id="98"/>
    </w:p>
    <w:p w14:paraId="6BDCDBFE" w14:textId="77777777" w:rsidR="00F0553D" w:rsidRDefault="00636555" w:rsidP="00F0553D">
      <w:pPr>
        <w:pStyle w:val="Para4lines"/>
        <w:spacing w:after="960"/>
      </w:pPr>
      <w:r w:rsidRPr="00636555">
        <w:t xml:space="preserve">Operational controls were designed to support reliability, recovery, and reporting trustworthiness. At design level, these controls include logging of refresh outcomes, post-load checking, source-to-replica quality verification for selected reporting windows, and rerun capability for specific boundaries. These controls ensure that the replicated state can be monitored and trusted before it is used for report </w:t>
      </w:r>
      <w:r w:rsidRPr="00636555">
        <w:lastRenderedPageBreak/>
        <w:t>reconstruction. The detailed implementation and operational handling of these controls are presented in Chapter 5.</w:t>
      </w:r>
    </w:p>
    <w:p w14:paraId="12F08D1F" w14:textId="77777777" w:rsidR="00C75A27" w:rsidRPr="00C75A27" w:rsidRDefault="00C75A27" w:rsidP="00C75A27">
      <w:pPr>
        <w:pStyle w:val="Heading4"/>
        <w:spacing w:after="480"/>
      </w:pPr>
      <w:bookmarkStart w:id="99" w:name="_Toc232436717"/>
      <w:r w:rsidRPr="00C75A27">
        <w:t>API Endpoint Pattern and Semantic Layer Responsibilities</w:t>
      </w:r>
      <w:bookmarkEnd w:id="99"/>
    </w:p>
    <w:p w14:paraId="31629CD4" w14:textId="77777777" w:rsidR="00F0553D" w:rsidRDefault="00777F44" w:rsidP="00F0553D">
      <w:pPr>
        <w:pStyle w:val="Para2lines"/>
        <w:spacing w:after="480"/>
      </w:pPr>
      <w:r w:rsidRPr="00777F44">
        <w:t>The API layer acts as a semantic layer that encapsulates reconstructed business rules and provides a stable interface to the reporting portal. Report endpoints follow a consistent pattern built around date-range parameters, outlet-scope parameters where relevant, and report-specific optional filters. For each endpoint, the design specifies required and optional parameters, the output schema, totals or subtotals where required, formatting rules, and the expected validation approach.</w:t>
      </w:r>
    </w:p>
    <w:p w14:paraId="2F273E31" w14:textId="77777777" w:rsidR="00F0553D" w:rsidRDefault="00636555" w:rsidP="00F0553D">
      <w:pPr>
        <w:pStyle w:val="Para4lines"/>
        <w:spacing w:after="960"/>
      </w:pPr>
      <w:r w:rsidRPr="00636555">
        <w:t>This design reflects the semantic-layer and service-interface concepts discussed in Chapter 2. Replicated data are retained close to source structure for traceability, while report-specific business rules, derived fields, and delivery behaviour are centralised at the API layer. The API therefore decouples report consumption from underlying storage design and keeps report logic more maintainable, versioned, and auditable.</w:t>
      </w:r>
    </w:p>
    <w:p w14:paraId="0F89BB17" w14:textId="77777777" w:rsidR="00C75A27" w:rsidRPr="00C75A27" w:rsidRDefault="00C75A27" w:rsidP="00C75A27">
      <w:pPr>
        <w:pStyle w:val="Heading4"/>
        <w:spacing w:after="480"/>
      </w:pPr>
      <w:bookmarkStart w:id="100" w:name="_Toc232436718"/>
      <w:r w:rsidRPr="00C75A27">
        <w:t>Security Considerations</w:t>
      </w:r>
      <w:bookmarkEnd w:id="100"/>
    </w:p>
    <w:p w14:paraId="31DB1A4D" w14:textId="77777777" w:rsidR="00F0553D" w:rsidRDefault="00636555" w:rsidP="00F0553D">
      <w:pPr>
        <w:pStyle w:val="Para4lines"/>
        <w:spacing w:after="960"/>
      </w:pPr>
      <w:r w:rsidRPr="00636555">
        <w:t>The platform is designed as a read-only reporting environment. Authentication and authorisation are applied to ensure that only authorised users can retrieve reports or access role-restricted administrative functions. Query parameters are also validated so that report access remains bounded by the intended workflow and organisational reporting policy.</w:t>
      </w:r>
    </w:p>
    <w:p w14:paraId="3D8CD79C" w14:textId="77777777" w:rsidR="00C75A27" w:rsidRPr="00C75A27" w:rsidRDefault="00C75A27" w:rsidP="00C75A27">
      <w:pPr>
        <w:pStyle w:val="Heading4"/>
        <w:spacing w:after="480"/>
      </w:pPr>
      <w:bookmarkStart w:id="101" w:name="_Toc232436719"/>
      <w:r w:rsidRPr="00C75A27">
        <w:lastRenderedPageBreak/>
        <w:t>Report Reconstruction Overview</w:t>
      </w:r>
      <w:bookmarkEnd w:id="101"/>
    </w:p>
    <w:p w14:paraId="5F385B21" w14:textId="77777777" w:rsidR="00F0553D" w:rsidRDefault="00777F44" w:rsidP="00F0553D">
      <w:pPr>
        <w:pStyle w:val="Para2lines"/>
        <w:spacing w:after="480"/>
      </w:pPr>
      <w:r w:rsidRPr="00777F44">
        <w:t>Report reconstruction follows a repeatable workflow: define report inputs and filters, identify contributing replicated datasets, implement vendor-aligned business rules at the semantic layer, aggregate and format outputs into a stable schema, and validate parity against vendor outputs. This workflow is shared across the formal report set and the additional customised reports, even though each report has its own business rules and output structure.</w:t>
      </w:r>
    </w:p>
    <w:p w14:paraId="100CEA91" w14:textId="77777777" w:rsidR="00F0553D" w:rsidRDefault="00636555" w:rsidP="00F0553D">
      <w:pPr>
        <w:pStyle w:val="Para4lines"/>
        <w:spacing w:after="960"/>
      </w:pPr>
      <w:r w:rsidRPr="00636555">
        <w:t>At Chapter 4 level, the main design point is that the platform supports multiple report types through a shared semantic/API pattern rather than through unrelated one-off queries. Reports differ in grouping logic, filters, and output fields, but they follow the same overall design principles of traceable replicated data, parameter-driven retrieval, stable tabular output, and export-oriented delivery. Detailed implementation examples and validation journeys are presented in Chapter 5, while detailed per-report specifications are provided in Appendix A.</w:t>
      </w:r>
    </w:p>
    <w:p w14:paraId="5A8F6D87" w14:textId="77777777" w:rsidR="00636555" w:rsidRPr="00636555" w:rsidRDefault="00777F44" w:rsidP="00636555">
      <w:pPr>
        <w:pStyle w:val="Heading3"/>
        <w:spacing w:after="480"/>
      </w:pPr>
      <w:bookmarkStart w:id="102" w:name="_Toc232436720"/>
      <w:r w:rsidRPr="00777F44">
        <w:t>Database Design</w:t>
      </w:r>
      <w:bookmarkEnd w:id="102"/>
    </w:p>
    <w:p w14:paraId="4B69BE5E" w14:textId="77777777" w:rsidR="00F0553D" w:rsidRDefault="00777F44" w:rsidP="00F0553D">
      <w:pPr>
        <w:pStyle w:val="Para2lines"/>
        <w:spacing w:after="480"/>
      </w:pPr>
      <w:r w:rsidRPr="00777F44">
        <w:t>The data design adopts a 1:1 replication strategy, in which the company-owned database mirrors relevant transactional tables from the external POS environment. This strategy prioritises fidelity and traceability to support reconciliation and parity validation. It is also aligned with the schema-on-read rationale discussed in Chapter 2, where duplicated transactional data are retained close to source structure for traceability, while report-specific calculations and derived logic are handled separately at the semantic/API layer.</w:t>
      </w:r>
    </w:p>
    <w:p w14:paraId="32B8EC53" w14:textId="77777777" w:rsidR="00F0553D" w:rsidRDefault="00777F44" w:rsidP="00F0553D">
      <w:pPr>
        <w:pStyle w:val="Para2lines"/>
        <w:spacing w:after="480"/>
      </w:pPr>
      <w:r w:rsidRPr="00777F44">
        <w:t>As illustrated in Figure 4.5, the conceptual model centres on sales headers, sales items, payments, and supporting reference entities such as location and item master data. This model is intended to show the main reporting entities and relationships at a conceptual level rather than to expose vendor-specific physical table names.</w:t>
      </w:r>
    </w:p>
    <w:p w14:paraId="7B4EED43" w14:textId="77777777" w:rsidR="004A59DA" w:rsidRDefault="00A7433D" w:rsidP="00A7433D">
      <w:pPr>
        <w:jc w:val="center"/>
        <w:rPr>
          <w:lang w:val="en-US"/>
        </w:rPr>
      </w:pPr>
      <w:r>
        <w:rPr>
          <w:noProof/>
          <w:lang w:val="en-US"/>
        </w:rPr>
        <w:lastRenderedPageBreak/>
        <w:drawing>
          <wp:inline distT="0" distB="0" distL="0" distR="0" wp14:anchorId="47276515" wp14:editId="4C2B02D2">
            <wp:extent cx="2717800" cy="3745951"/>
            <wp:effectExtent l="0" t="0" r="6350" b="6985"/>
            <wp:docPr id="915544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22281" cy="3752127"/>
                    </a:xfrm>
                    <a:prstGeom prst="rect">
                      <a:avLst/>
                    </a:prstGeom>
                    <a:noFill/>
                    <a:ln>
                      <a:noFill/>
                    </a:ln>
                  </pic:spPr>
                </pic:pic>
              </a:graphicData>
            </a:graphic>
          </wp:inline>
        </w:drawing>
      </w:r>
    </w:p>
    <w:p w14:paraId="1DF11DA0" w14:textId="77777777" w:rsidR="00BD315A" w:rsidRDefault="00BD315A" w:rsidP="00BD315A">
      <w:pPr>
        <w:pStyle w:val="CaptionforFigure2line"/>
        <w:spacing w:before="240"/>
        <w:rPr>
          <w:lang w:val="en-US"/>
        </w:rPr>
      </w:pPr>
      <w:r w:rsidRPr="00BD315A">
        <w:rPr>
          <w:lang w:val="en-US"/>
        </w:rPr>
        <w:t>Figure 4.5: Simplified conceptual data model for sales and payment reporting</w:t>
      </w:r>
    </w:p>
    <w:p w14:paraId="460A4762" w14:textId="77777777" w:rsidR="008D1262" w:rsidRDefault="008D1262" w:rsidP="00BD315A">
      <w:pPr>
        <w:pStyle w:val="CaptionforFigure2line"/>
        <w:spacing w:before="240"/>
        <w:rPr>
          <w:lang w:val="en-US"/>
        </w:rPr>
      </w:pPr>
    </w:p>
    <w:p w14:paraId="136166A7" w14:textId="77777777" w:rsidR="00F0553D" w:rsidRDefault="00777F44" w:rsidP="00F0553D">
      <w:pPr>
        <w:pStyle w:val="Para2lines"/>
        <w:spacing w:after="480"/>
      </w:pPr>
      <w:r w:rsidRPr="00777F44">
        <w:t>Table 4.7 summarises the main conceptual entities required by the report set. Physical table names and column names in the replicated schema are vendor-specific; the design intent is to preserve a 1:1 representation while documenting join paths and key attributes used in report logic.</w:t>
      </w:r>
    </w:p>
    <w:tbl>
      <w:tblPr>
        <w:tblStyle w:val="TableGrid"/>
        <w:tblW w:w="0" w:type="auto"/>
        <w:tblLook w:val="04A0" w:firstRow="1" w:lastRow="0" w:firstColumn="1" w:lastColumn="0" w:noHBand="0" w:noVBand="1"/>
      </w:tblPr>
      <w:tblGrid>
        <w:gridCol w:w="1696"/>
        <w:gridCol w:w="2835"/>
        <w:gridCol w:w="3680"/>
      </w:tblGrid>
      <w:tr w:rsidR="00C75A27" w14:paraId="4510249E" w14:textId="77777777" w:rsidTr="00C75A27">
        <w:tc>
          <w:tcPr>
            <w:tcW w:w="1696" w:type="dxa"/>
          </w:tcPr>
          <w:p w14:paraId="1AABC54D" w14:textId="77777777" w:rsidR="00C75A27" w:rsidRPr="00C75A27" w:rsidRDefault="00C75A27" w:rsidP="00C75A27">
            <w:pPr>
              <w:rPr>
                <w:b/>
                <w:bCs/>
                <w:lang w:val="en-US"/>
              </w:rPr>
            </w:pPr>
            <w:r w:rsidRPr="00C75A27">
              <w:rPr>
                <w:b/>
                <w:bCs/>
              </w:rPr>
              <w:t>Entity</w:t>
            </w:r>
          </w:p>
        </w:tc>
        <w:tc>
          <w:tcPr>
            <w:tcW w:w="2835" w:type="dxa"/>
          </w:tcPr>
          <w:p w14:paraId="4ABCCA07" w14:textId="77777777" w:rsidR="00C75A27" w:rsidRPr="00C75A27" w:rsidRDefault="00C75A27" w:rsidP="00C75A27">
            <w:pPr>
              <w:rPr>
                <w:b/>
                <w:bCs/>
                <w:lang w:val="en-US"/>
              </w:rPr>
            </w:pPr>
            <w:r w:rsidRPr="00C75A27">
              <w:rPr>
                <w:b/>
                <w:bCs/>
              </w:rPr>
              <w:t>Purpose in reporting</w:t>
            </w:r>
          </w:p>
        </w:tc>
        <w:tc>
          <w:tcPr>
            <w:tcW w:w="3680" w:type="dxa"/>
          </w:tcPr>
          <w:p w14:paraId="479F4B14" w14:textId="77777777" w:rsidR="00C75A27" w:rsidRPr="00C75A27" w:rsidRDefault="00C75A27" w:rsidP="00C75A27">
            <w:pPr>
              <w:rPr>
                <w:b/>
                <w:bCs/>
                <w:lang w:val="en-US"/>
              </w:rPr>
            </w:pPr>
            <w:r w:rsidRPr="00C75A27">
              <w:rPr>
                <w:b/>
                <w:bCs/>
              </w:rPr>
              <w:t>Representative attributes (conceptual)</w:t>
            </w:r>
          </w:p>
        </w:tc>
      </w:tr>
      <w:tr w:rsidR="00C75A27" w14:paraId="67F7585C" w14:textId="77777777" w:rsidTr="00C75A27">
        <w:tc>
          <w:tcPr>
            <w:tcW w:w="1696" w:type="dxa"/>
          </w:tcPr>
          <w:p w14:paraId="17599FE3" w14:textId="77777777" w:rsidR="00C75A27" w:rsidRDefault="00C75A27" w:rsidP="00C75A27">
            <w:pPr>
              <w:rPr>
                <w:lang w:val="en-US"/>
              </w:rPr>
            </w:pPr>
            <w:r w:rsidRPr="0002143E">
              <w:t>Sales (header)</w:t>
            </w:r>
          </w:p>
        </w:tc>
        <w:tc>
          <w:tcPr>
            <w:tcW w:w="2835" w:type="dxa"/>
          </w:tcPr>
          <w:p w14:paraId="64577CD0" w14:textId="77777777" w:rsidR="00C75A27" w:rsidRDefault="00C75A27" w:rsidP="00C75A27">
            <w:pPr>
              <w:rPr>
                <w:lang w:val="en-US"/>
              </w:rPr>
            </w:pPr>
            <w:r w:rsidRPr="0002143E">
              <w:t>Defines the reporting grain for sales totals, date scoping, and status handling</w:t>
            </w:r>
          </w:p>
        </w:tc>
        <w:tc>
          <w:tcPr>
            <w:tcW w:w="3680" w:type="dxa"/>
          </w:tcPr>
          <w:p w14:paraId="0B5C1DFE" w14:textId="77777777" w:rsidR="00C75A27" w:rsidRDefault="00C75A27" w:rsidP="00C75A27">
            <w:pPr>
              <w:rPr>
                <w:lang w:val="en-US"/>
              </w:rPr>
            </w:pPr>
            <w:r w:rsidRPr="0002143E">
              <w:t>Sale identifier; business date; outlet/location key; sales status; totals</w:t>
            </w:r>
          </w:p>
        </w:tc>
      </w:tr>
      <w:tr w:rsidR="00C75A27" w14:paraId="7C7D9DA4" w14:textId="77777777" w:rsidTr="00C75A27">
        <w:tc>
          <w:tcPr>
            <w:tcW w:w="1696" w:type="dxa"/>
          </w:tcPr>
          <w:p w14:paraId="1705BF61" w14:textId="77777777" w:rsidR="00C75A27" w:rsidRDefault="00C75A27" w:rsidP="00C75A27">
            <w:pPr>
              <w:rPr>
                <w:lang w:val="en-US"/>
              </w:rPr>
            </w:pPr>
            <w:r w:rsidRPr="0002143E">
              <w:t>Sales item (line)</w:t>
            </w:r>
          </w:p>
        </w:tc>
        <w:tc>
          <w:tcPr>
            <w:tcW w:w="2835" w:type="dxa"/>
          </w:tcPr>
          <w:p w14:paraId="528BACAD" w14:textId="77777777" w:rsidR="00C75A27" w:rsidRDefault="00C75A27" w:rsidP="00C75A27">
            <w:pPr>
              <w:rPr>
                <w:lang w:val="en-US"/>
              </w:rPr>
            </w:pPr>
            <w:r w:rsidRPr="0002143E">
              <w:t>Supports item-level reporting, quantity analysis, and return or adjustment detection</w:t>
            </w:r>
          </w:p>
        </w:tc>
        <w:tc>
          <w:tcPr>
            <w:tcW w:w="3680" w:type="dxa"/>
          </w:tcPr>
          <w:p w14:paraId="536C4AC7" w14:textId="77777777" w:rsidR="00C75A27" w:rsidRDefault="00C75A27" w:rsidP="00C75A27">
            <w:pPr>
              <w:rPr>
                <w:lang w:val="en-US"/>
              </w:rPr>
            </w:pPr>
            <w:r w:rsidRPr="0002143E">
              <w:t>Sale identifier; item code or name; quantity; net amount; tax fields</w:t>
            </w:r>
          </w:p>
        </w:tc>
      </w:tr>
      <w:tr w:rsidR="00C75A27" w14:paraId="169C759A" w14:textId="77777777" w:rsidTr="00C75A27">
        <w:tc>
          <w:tcPr>
            <w:tcW w:w="1696" w:type="dxa"/>
          </w:tcPr>
          <w:p w14:paraId="7A158540" w14:textId="77777777" w:rsidR="00C75A27" w:rsidRDefault="00C75A27" w:rsidP="00C75A27">
            <w:pPr>
              <w:rPr>
                <w:lang w:val="en-US"/>
              </w:rPr>
            </w:pPr>
            <w:r w:rsidRPr="0002143E">
              <w:lastRenderedPageBreak/>
              <w:t>Payment</w:t>
            </w:r>
          </w:p>
        </w:tc>
        <w:tc>
          <w:tcPr>
            <w:tcW w:w="2835" w:type="dxa"/>
          </w:tcPr>
          <w:p w14:paraId="26A5DF03" w14:textId="77777777" w:rsidR="00C75A27" w:rsidRDefault="00C75A27" w:rsidP="00C75A27">
            <w:pPr>
              <w:rPr>
                <w:lang w:val="en-US"/>
              </w:rPr>
            </w:pPr>
            <w:r w:rsidRPr="0002143E">
              <w:t>Supports payment type breakdown, voucher handling, and reconciliation</w:t>
            </w:r>
          </w:p>
        </w:tc>
        <w:tc>
          <w:tcPr>
            <w:tcW w:w="3680" w:type="dxa"/>
          </w:tcPr>
          <w:p w14:paraId="44694C2F" w14:textId="77777777" w:rsidR="00C75A27" w:rsidRDefault="00C75A27" w:rsidP="00C75A27">
            <w:pPr>
              <w:rPr>
                <w:lang w:val="en-US"/>
              </w:rPr>
            </w:pPr>
            <w:r w:rsidRPr="0002143E">
              <w:t>Sale identifier; payment method; amount; device or reference fields</w:t>
            </w:r>
          </w:p>
        </w:tc>
      </w:tr>
      <w:tr w:rsidR="00C75A27" w14:paraId="2758AB05" w14:textId="77777777" w:rsidTr="00C75A27">
        <w:tc>
          <w:tcPr>
            <w:tcW w:w="1696" w:type="dxa"/>
          </w:tcPr>
          <w:p w14:paraId="0B585636" w14:textId="77777777" w:rsidR="00C75A27" w:rsidRDefault="00C75A27" w:rsidP="00C75A27">
            <w:pPr>
              <w:rPr>
                <w:lang w:val="en-US"/>
              </w:rPr>
            </w:pPr>
            <w:r w:rsidRPr="0002143E">
              <w:t>Location</w:t>
            </w:r>
          </w:p>
        </w:tc>
        <w:tc>
          <w:tcPr>
            <w:tcW w:w="2835" w:type="dxa"/>
          </w:tcPr>
          <w:p w14:paraId="56F0111C" w14:textId="77777777" w:rsidR="00C75A27" w:rsidRDefault="00C75A27" w:rsidP="00C75A27">
            <w:pPr>
              <w:rPr>
                <w:lang w:val="en-US"/>
              </w:rPr>
            </w:pPr>
            <w:r w:rsidRPr="0002143E">
              <w:t>Maps location identifiers to outlet names and outlet-scope filtering</w:t>
            </w:r>
          </w:p>
        </w:tc>
        <w:tc>
          <w:tcPr>
            <w:tcW w:w="3680" w:type="dxa"/>
          </w:tcPr>
          <w:p w14:paraId="52CD418D" w14:textId="77777777" w:rsidR="00C75A27" w:rsidRDefault="00C75A27" w:rsidP="00C75A27">
            <w:pPr>
              <w:rPr>
                <w:lang w:val="en-US"/>
              </w:rPr>
            </w:pPr>
            <w:r w:rsidRPr="0002143E">
              <w:t>Location key; location name; hierarchy attributes where applicable</w:t>
            </w:r>
          </w:p>
        </w:tc>
      </w:tr>
      <w:tr w:rsidR="00C75A27" w14:paraId="7BCBBC1D" w14:textId="77777777" w:rsidTr="00C75A27">
        <w:tc>
          <w:tcPr>
            <w:tcW w:w="1696" w:type="dxa"/>
          </w:tcPr>
          <w:p w14:paraId="0FA5AEC5" w14:textId="77777777" w:rsidR="00C75A27" w:rsidRDefault="00C75A27" w:rsidP="00C75A27">
            <w:pPr>
              <w:rPr>
                <w:lang w:val="en-US"/>
              </w:rPr>
            </w:pPr>
            <w:r w:rsidRPr="0002143E">
              <w:t>Item master</w:t>
            </w:r>
          </w:p>
        </w:tc>
        <w:tc>
          <w:tcPr>
            <w:tcW w:w="2835" w:type="dxa"/>
          </w:tcPr>
          <w:p w14:paraId="622E67C6" w14:textId="77777777" w:rsidR="00C75A27" w:rsidRDefault="00C75A27" w:rsidP="00C75A27">
            <w:pPr>
              <w:rPr>
                <w:lang w:val="en-US"/>
              </w:rPr>
            </w:pPr>
            <w:r w:rsidRPr="0002143E">
              <w:t>Provides item metadata and grouping attributes</w:t>
            </w:r>
          </w:p>
        </w:tc>
        <w:tc>
          <w:tcPr>
            <w:tcW w:w="3680" w:type="dxa"/>
          </w:tcPr>
          <w:p w14:paraId="294FF737" w14:textId="77777777" w:rsidR="00C75A27" w:rsidRDefault="00C75A27" w:rsidP="00C75A27">
            <w:pPr>
              <w:rPr>
                <w:lang w:val="en-US"/>
              </w:rPr>
            </w:pPr>
            <w:r w:rsidRPr="0002143E">
              <w:t>Item code or name; category; group; division attributes</w:t>
            </w:r>
          </w:p>
        </w:tc>
      </w:tr>
    </w:tbl>
    <w:p w14:paraId="51FC9B25" w14:textId="77777777" w:rsidR="00437E84" w:rsidRPr="00996486" w:rsidRDefault="00306424" w:rsidP="00437E84">
      <w:pPr>
        <w:pStyle w:val="CaptionforTable"/>
        <w:spacing w:after="480"/>
      </w:pPr>
      <w:r w:rsidRPr="00306424">
        <w:t>Table 4.7: Conceptual data dictionary</w:t>
      </w:r>
    </w:p>
    <w:p w14:paraId="62D8C8F5" w14:textId="77777777" w:rsidR="00636555" w:rsidRPr="00636555" w:rsidRDefault="00777F44" w:rsidP="00636555">
      <w:pPr>
        <w:pStyle w:val="Heading3"/>
        <w:spacing w:after="480"/>
      </w:pPr>
      <w:bookmarkStart w:id="103" w:name="_Toc232436721"/>
      <w:r w:rsidRPr="00777F44">
        <w:t>Business Rule Reconstruction for the Formal Report Set</w:t>
      </w:r>
      <w:bookmarkEnd w:id="103"/>
    </w:p>
    <w:p w14:paraId="31A25C23" w14:textId="77777777" w:rsidR="00F0553D" w:rsidRDefault="00777F44" w:rsidP="00F0553D">
      <w:pPr>
        <w:pStyle w:val="Para2lines"/>
        <w:spacing w:after="480"/>
      </w:pPr>
      <w:r w:rsidRPr="00777F44">
        <w:t>Although the replicated database preserves source-aligned transactional structures, the business rules for the formal sales and payment report set are reconstructed and applied within the semantic/API layer rather than embedded in the storage layer. This separation allows the replica to remain close to source structure for traceability, while report-specific logic is centralised above the database layer for maintainability and auditability.</w:t>
      </w:r>
    </w:p>
    <w:p w14:paraId="3CB56B3B" w14:textId="77777777" w:rsidR="00F0553D" w:rsidRDefault="00777F44" w:rsidP="00F0553D">
      <w:pPr>
        <w:pStyle w:val="Para2lines"/>
        <w:spacing w:after="480"/>
      </w:pPr>
      <w:r w:rsidRPr="00777F44">
        <w:t>The semantic/API design supports the report set through a common service pattern. Each report is exposed through a dedicated endpoint, but follows a shared response and delivery approach based on flat-list outputs, common parameter parsing behaviour, and consistent export handling. Shared parameter logic is reused where reports expose the same option sets, while report-specific extensions allow additional filters such as item division, group name, channel classification, campaign criteria, or department where required.</w:t>
      </w:r>
    </w:p>
    <w:p w14:paraId="16DF78F9" w14:textId="77777777" w:rsidR="00F0553D" w:rsidRDefault="00636555" w:rsidP="00F0553D">
      <w:pPr>
        <w:pStyle w:val="Para4lines"/>
        <w:spacing w:after="960"/>
      </w:pPr>
      <w:r w:rsidRPr="00636555">
        <w:t xml:space="preserve">In this project, business-rule reconstruction refers to inferring vendor-aligned reporting rules from observed portal outputs and implementing those rules as SQL queries executed by FastAPI over the 1:1 replicated data. The semantic/API layer therefore applies report-specific selection, grouping, aggregation, and formatting logic without changing the underlying replicated structure. Appendix A documents the </w:t>
      </w:r>
      <w:r w:rsidRPr="00636555">
        <w:lastRenderedPageBreak/>
        <w:t>detailed per-report specifications. Within the main design chapter, the emphasis is therefore on the shared reconstruction pattern and service-layer responsibilities rather than repeating each individual report specification in full.</w:t>
      </w:r>
    </w:p>
    <w:p w14:paraId="1630A753" w14:textId="77777777" w:rsidR="00636555" w:rsidRPr="00636555" w:rsidRDefault="00777F44" w:rsidP="00636555">
      <w:pPr>
        <w:pStyle w:val="Heading3"/>
        <w:spacing w:after="480"/>
      </w:pPr>
      <w:bookmarkStart w:id="104" w:name="_Toc232436722"/>
      <w:r w:rsidRPr="00777F44">
        <w:t>Interface Design</w:t>
      </w:r>
      <w:bookmarkEnd w:id="104"/>
    </w:p>
    <w:p w14:paraId="638FDDD6" w14:textId="77777777" w:rsidR="00F0553D" w:rsidRDefault="00777F44" w:rsidP="00F0553D">
      <w:pPr>
        <w:pStyle w:val="Para2lines"/>
        <w:spacing w:after="480"/>
      </w:pPr>
      <w:r w:rsidRPr="00777F44">
        <w:t>The portal is designed to mirror the existing user workflow for continuity reporting while providing more controlled internal access to report selection, parameter entry, report retrieval, and export. The primary interaction is: authenticate, select report, set parameters, view results with totals or subtotals where relevant, and export outputs for reconciliation or operational review. In addition to ordinary report retrieval, the portal design also accommodates role-restricted administrative views such as user administration and refresh-related operational oversight.</w:t>
      </w:r>
    </w:p>
    <w:p w14:paraId="213E4DE9" w14:textId="77777777" w:rsidR="00F0553D" w:rsidRDefault="00777F44" w:rsidP="00F0553D">
      <w:pPr>
        <w:pStyle w:val="Para2lines"/>
        <w:spacing w:after="480"/>
      </w:pPr>
      <w:r w:rsidRPr="00777F44">
        <w:t>As illustrated in Figure 4.6, the report-list view is designed to support report discoverability and selection through a structured catalogue of available reports. This interface allows users to identify the required report quickly, recognise its reporting purpose from the accompanying description, and navigate into the relevant reporting screen without relying on vendor-managed menus.</w:t>
      </w:r>
    </w:p>
    <w:p w14:paraId="6E3F9E16" w14:textId="77777777" w:rsidR="00A1054C" w:rsidRDefault="00BF2B26" w:rsidP="00BF2B26">
      <w:pPr>
        <w:jc w:val="center"/>
        <w:rPr>
          <w:lang w:val="en-US"/>
        </w:rPr>
      </w:pPr>
      <w:r>
        <w:rPr>
          <w:noProof/>
          <w:lang w:val="en-US"/>
        </w:rPr>
        <w:drawing>
          <wp:inline distT="0" distB="0" distL="0" distR="0" wp14:anchorId="1B558368" wp14:editId="327FC734">
            <wp:extent cx="5021580" cy="2738933"/>
            <wp:effectExtent l="0" t="0" r="7620" b="4445"/>
            <wp:docPr id="2100154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54745" name="Picture 210015474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23082" cy="2739752"/>
                    </a:xfrm>
                    <a:prstGeom prst="rect">
                      <a:avLst/>
                    </a:prstGeom>
                  </pic:spPr>
                </pic:pic>
              </a:graphicData>
            </a:graphic>
          </wp:inline>
        </w:drawing>
      </w:r>
    </w:p>
    <w:p w14:paraId="19A0A5E9" w14:textId="77777777" w:rsidR="00214254" w:rsidRDefault="00214254" w:rsidP="00214254">
      <w:pPr>
        <w:pStyle w:val="CaptionforFigure"/>
        <w:spacing w:before="240"/>
      </w:pPr>
      <w:r w:rsidRPr="00214254">
        <w:t>Figure 4.6: Report list interface</w:t>
      </w:r>
    </w:p>
    <w:p w14:paraId="43098F1F" w14:textId="77777777" w:rsidR="00F0553D" w:rsidRDefault="00777F44" w:rsidP="00F0553D">
      <w:pPr>
        <w:pStyle w:val="Para2lines"/>
        <w:spacing w:after="480"/>
      </w:pPr>
      <w:r w:rsidRPr="00777F44">
        <w:lastRenderedPageBreak/>
        <w:t>As illustrated in Figure 4.7, the reporting view combines parameter controls, query execution, summary indicators, tabular output, and export actions within a single workflow. This design enables users to specify report parameters, retrieve vendor-aligned outputs, inspect key totals or subtotals, and export the result for reconciliation or further review. Rather than prioritising chart-heavy dashboards, the interface emphasises summary indicators and detailed tabular presentation because the project objective is continuity reporting and parity-aligned operational access rather than exploratory visual analytics.</w:t>
      </w:r>
    </w:p>
    <w:p w14:paraId="60C469EF" w14:textId="77777777" w:rsidR="00DB372F" w:rsidRDefault="00BF2B26" w:rsidP="00706E43">
      <w:pPr>
        <w:jc w:val="center"/>
        <w:rPr>
          <w:lang w:val="en-US"/>
        </w:rPr>
      </w:pPr>
      <w:r>
        <w:rPr>
          <w:noProof/>
          <w:lang w:val="en-US"/>
        </w:rPr>
        <w:drawing>
          <wp:inline distT="0" distB="0" distL="0" distR="0" wp14:anchorId="30DC32FD" wp14:editId="0FA11A6F">
            <wp:extent cx="4709160" cy="2568529"/>
            <wp:effectExtent l="0" t="0" r="0" b="3810"/>
            <wp:docPr id="968314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4838" name="Picture 96831483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11951" cy="2570051"/>
                    </a:xfrm>
                    <a:prstGeom prst="rect">
                      <a:avLst/>
                    </a:prstGeom>
                  </pic:spPr>
                </pic:pic>
              </a:graphicData>
            </a:graphic>
          </wp:inline>
        </w:drawing>
      </w:r>
    </w:p>
    <w:p w14:paraId="6A20CF36" w14:textId="77777777" w:rsidR="00214254" w:rsidRDefault="00214254" w:rsidP="00214254">
      <w:pPr>
        <w:pStyle w:val="CaptionforFigure"/>
        <w:spacing w:before="240"/>
      </w:pPr>
      <w:r w:rsidRPr="00214254">
        <w:t>Figure 4.7: Reporting interface</w:t>
      </w:r>
    </w:p>
    <w:p w14:paraId="07BA3F36" w14:textId="77777777" w:rsidR="005A4847" w:rsidRPr="00214254" w:rsidRDefault="005A4847" w:rsidP="00214254">
      <w:pPr>
        <w:pStyle w:val="CaptionforFigure"/>
        <w:spacing w:before="240"/>
        <w:rPr>
          <w:lang w:val="en-MY"/>
        </w:rPr>
      </w:pPr>
    </w:p>
    <w:p w14:paraId="0F17A002" w14:textId="77777777" w:rsidR="00F0553D" w:rsidRDefault="00777F44" w:rsidP="00F0553D">
      <w:pPr>
        <w:pStyle w:val="Para2lines"/>
        <w:spacing w:after="480"/>
      </w:pPr>
      <w:r w:rsidRPr="00777F44">
        <w:t>Figure 4.8 provides a simplified workflow view of the overall portal interaction, linking login, report discovery, report selection, parameter entry, result inspection, export, and downstream reconciliation. While Figures 4.6 and 4.7 show specific interface states, Figure 4.8 summarises the intended end-to-end navigation path so that the relationship between report selection and report consumption can be understood at a glance.</w:t>
      </w:r>
    </w:p>
    <w:p w14:paraId="186238B5" w14:textId="77777777" w:rsidR="00A7433D" w:rsidRDefault="00A7433D" w:rsidP="00BF2B26">
      <w:pPr>
        <w:jc w:val="center"/>
        <w:rPr>
          <w:lang w:val="en-US"/>
        </w:rPr>
      </w:pPr>
      <w:r>
        <w:rPr>
          <w:noProof/>
          <w:lang w:val="en-US"/>
        </w:rPr>
        <w:drawing>
          <wp:inline distT="0" distB="0" distL="0" distR="0" wp14:anchorId="3030F31B" wp14:editId="26E739CC">
            <wp:extent cx="4610100" cy="800994"/>
            <wp:effectExtent l="0" t="0" r="0" b="0"/>
            <wp:docPr id="1632896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34226" b="33922"/>
                    <a:stretch>
                      <a:fillRect/>
                    </a:stretch>
                  </pic:blipFill>
                  <pic:spPr bwMode="auto">
                    <a:xfrm>
                      <a:off x="0" y="0"/>
                      <a:ext cx="4624539" cy="803503"/>
                    </a:xfrm>
                    <a:prstGeom prst="rect">
                      <a:avLst/>
                    </a:prstGeom>
                    <a:noFill/>
                    <a:ln>
                      <a:noFill/>
                    </a:ln>
                    <a:extLst>
                      <a:ext uri="{53640926-AAD7-44D8-BBD7-CCE9431645EC}">
                        <a14:shadowObscured xmlns:a14="http://schemas.microsoft.com/office/drawing/2010/main"/>
                      </a:ext>
                    </a:extLst>
                  </pic:spPr>
                </pic:pic>
              </a:graphicData>
            </a:graphic>
          </wp:inline>
        </w:drawing>
      </w:r>
    </w:p>
    <w:p w14:paraId="0B263247" w14:textId="77777777" w:rsidR="00214254" w:rsidRDefault="00214254" w:rsidP="00214254">
      <w:pPr>
        <w:pStyle w:val="CaptionforFigure"/>
        <w:spacing w:before="240"/>
      </w:pPr>
      <w:r w:rsidRPr="00214254">
        <w:t>Figure 4.8: Portal navigation and report workflow</w:t>
      </w:r>
    </w:p>
    <w:p w14:paraId="53637BF3" w14:textId="77777777" w:rsidR="005774DB" w:rsidRDefault="005774DB" w:rsidP="005774DB">
      <w:pPr>
        <w:pStyle w:val="Para2lines"/>
        <w:spacing w:after="480"/>
      </w:pPr>
      <w:r w:rsidRPr="005774DB">
        <w:lastRenderedPageBreak/>
        <w:t>Because the delivered system also included role-restricted operational administration, the interface design was not limited to ordinary report-consumption pages alone. As illustrated in Figure 4.9, the administrative interface design groups Data Sync, Automation Control, and User Management into a controlled support surface so that authorised users can handle replication follow-up, automation oversight, and access administration within the same portal environment. This figure should be presented at overview level and should exclude sensitive operational details such as internal hostnames, user emails, or private infrastructure identifiers.</w:t>
      </w:r>
    </w:p>
    <w:p w14:paraId="2A96EEEC" w14:textId="77777777" w:rsidR="005774DB" w:rsidRDefault="00BF2B26" w:rsidP="00A4670C">
      <w:pPr>
        <w:jc w:val="center"/>
      </w:pPr>
      <w:r>
        <w:rPr>
          <w:noProof/>
        </w:rPr>
        <w:drawing>
          <wp:inline distT="0" distB="0" distL="0" distR="0" wp14:anchorId="0AE7EF51" wp14:editId="27C40B03">
            <wp:extent cx="5220335" cy="2847340"/>
            <wp:effectExtent l="0" t="0" r="0" b="0"/>
            <wp:docPr id="1862284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84769" name="Picture 186228476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20335" cy="2847340"/>
                    </a:xfrm>
                    <a:prstGeom prst="rect">
                      <a:avLst/>
                    </a:prstGeom>
                  </pic:spPr>
                </pic:pic>
              </a:graphicData>
            </a:graphic>
          </wp:inline>
        </w:drawing>
      </w:r>
    </w:p>
    <w:p w14:paraId="7B589ECF" w14:textId="77777777" w:rsidR="005774DB" w:rsidRDefault="005774DB" w:rsidP="005774DB">
      <w:pPr>
        <w:pStyle w:val="CaptionforFigure"/>
        <w:spacing w:before="240"/>
      </w:pPr>
      <w:r w:rsidRPr="00214254">
        <w:t>Figure 4.9: Administrative interface overview</w:t>
      </w:r>
    </w:p>
    <w:p w14:paraId="11D16B8E" w14:textId="77777777" w:rsidR="00BF2B26" w:rsidRDefault="00BF2B26" w:rsidP="005774DB">
      <w:pPr>
        <w:pStyle w:val="CaptionforFigure"/>
        <w:spacing w:before="240"/>
      </w:pPr>
    </w:p>
    <w:p w14:paraId="2A17DFE8" w14:textId="77777777" w:rsidR="00F0553D" w:rsidRDefault="00636555" w:rsidP="00F0553D">
      <w:pPr>
        <w:pStyle w:val="Para4lines"/>
        <w:spacing w:after="960"/>
      </w:pPr>
      <w:r w:rsidRPr="00636555">
        <w:t>Interface design requirements prioritise consistent parameter controls across reports, tabular presentation aligned to expected output structures, and export outputs that support downstream reconciliation. These priorities are consistent with the workflow and interface considerations for operational reporting portals discussed in Chapter 2. Portal design details were refined iteratively based on stakeholder feedback during development and validation cycles.</w:t>
      </w:r>
    </w:p>
    <w:p w14:paraId="70F59F65" w14:textId="77777777" w:rsidR="00636555" w:rsidRPr="00636555" w:rsidRDefault="00777F44" w:rsidP="001D70DF">
      <w:pPr>
        <w:pStyle w:val="Heading2"/>
        <w:spacing w:after="480"/>
      </w:pPr>
      <w:bookmarkStart w:id="105" w:name="_Toc232436723"/>
      <w:r w:rsidRPr="00777F44">
        <w:lastRenderedPageBreak/>
        <w:t>Summary</w:t>
      </w:r>
      <w:bookmarkEnd w:id="105"/>
    </w:p>
    <w:p w14:paraId="19F0D6E9" w14:textId="77777777" w:rsidR="002A3B33" w:rsidRDefault="00636555" w:rsidP="00F0553D">
      <w:pPr>
        <w:pStyle w:val="Para4lines"/>
        <w:spacing w:after="960"/>
      </w:pPr>
      <w:r w:rsidRPr="00636555">
        <w:t>This chapter presented the system analysis, requirements, current system workflow, and the design of the Marrybrown Sales and Payment Analytics Platform. The design emphasises traceability, report reconstruction, parity-oriented delivery, and continuity reporting through replication-first data management, a semantic/API layer for business rules, and a portal interface that supports parameter-driven retrieval and export-based checking. The chapter also outlined how the shared design supports the formal report set and the additional customised reports. Chapter 5 presents the implementation and testing work carried out on the basis of this design.</w:t>
      </w:r>
    </w:p>
    <w:p w14:paraId="47716DCE" w14:textId="77777777" w:rsidR="00BA1625" w:rsidRDefault="00BA1625">
      <w:pPr>
        <w:spacing w:after="480" w:line="276" w:lineRule="auto"/>
        <w:sectPr w:rsidR="00BA1625" w:rsidSect="008B1AF1">
          <w:pgSz w:w="11907" w:h="16840" w:code="9"/>
          <w:pgMar w:top="1418" w:right="1843" w:bottom="1418" w:left="1843" w:header="709" w:footer="709" w:gutter="0"/>
          <w:cols w:space="708"/>
          <w:docGrid w:linePitch="360"/>
        </w:sectPr>
      </w:pPr>
    </w:p>
    <w:p w14:paraId="658E4469" w14:textId="77777777" w:rsidR="00F0553D" w:rsidRDefault="00F0553D" w:rsidP="00F0553D">
      <w:pPr>
        <w:pStyle w:val="Heading1"/>
        <w:spacing w:after="960"/>
      </w:pPr>
      <w:r>
        <w:lastRenderedPageBreak/>
        <w:br/>
      </w:r>
      <w:r>
        <w:br/>
      </w:r>
      <w:r>
        <w:br/>
      </w:r>
      <w:bookmarkStart w:id="106" w:name="_Toc232436724"/>
      <w:r>
        <w:t>IMPLEMENTATION AND TESTING</w:t>
      </w:r>
      <w:bookmarkEnd w:id="106"/>
    </w:p>
    <w:p w14:paraId="1DE3626A" w14:textId="77777777" w:rsidR="00F0553D" w:rsidRPr="00996486" w:rsidRDefault="00F0553D" w:rsidP="00F0553D">
      <w:pPr>
        <w:pStyle w:val="Heading2"/>
        <w:spacing w:after="480"/>
      </w:pPr>
      <w:bookmarkStart w:id="107" w:name="_Toc232436725"/>
      <w:r w:rsidRPr="00F0553D">
        <w:t>Introduction</w:t>
      </w:r>
      <w:bookmarkEnd w:id="107"/>
    </w:p>
    <w:p w14:paraId="3743300F" w14:textId="77777777" w:rsidR="00F0553D" w:rsidRDefault="00777F44" w:rsidP="00F0553D">
      <w:pPr>
        <w:pStyle w:val="Para2lines"/>
        <w:spacing w:after="480"/>
      </w:pPr>
      <w:r w:rsidRPr="00777F44">
        <w:t>This chapter presents the implementation and testing of the Marrybrown Sales and Payment Analytics Platform. Whereas Chapter 4 described the analysis and design of the platform, this chapter records how the implemented platform was developed across the reporting database and ETL layer, the FastAPI semantic/API layer, and the React-based portal layer. It also documents the validation and testing activities used to confirm report accuracy, user-facing behaviour, and internal processing reliability.</w:t>
      </w:r>
    </w:p>
    <w:p w14:paraId="27978817" w14:textId="77777777" w:rsidR="00F0553D" w:rsidRDefault="00636555" w:rsidP="00F0553D">
      <w:pPr>
        <w:pStyle w:val="Para4lines"/>
        <w:spacing w:after="960"/>
      </w:pPr>
      <w:r w:rsidRPr="00636555">
        <w:t>To keep the chapter academically appropriate and public-safe, implementation details are presented at technical level without exposing credentials, secret configurations, or operationally sensitive access instructions.</w:t>
      </w:r>
    </w:p>
    <w:p w14:paraId="7B4CAF9F" w14:textId="77777777" w:rsidR="00F0553D" w:rsidRPr="00996486" w:rsidRDefault="00F0553D" w:rsidP="00F0553D">
      <w:pPr>
        <w:pStyle w:val="Heading2"/>
        <w:spacing w:after="480"/>
      </w:pPr>
      <w:bookmarkStart w:id="108" w:name="_Toc232436726"/>
      <w:r w:rsidRPr="00F0553D">
        <w:t>System Development</w:t>
      </w:r>
      <w:bookmarkEnd w:id="108"/>
    </w:p>
    <w:p w14:paraId="47FA5BBA" w14:textId="77777777" w:rsidR="00F0553D" w:rsidRDefault="00777F44" w:rsidP="00F0553D">
      <w:pPr>
        <w:pStyle w:val="Para2lines"/>
        <w:spacing w:after="480"/>
      </w:pPr>
      <w:r w:rsidRPr="00777F44">
        <w:t>The implemented platform was developed as a multi-layer internal reporting system intended to reduce operational dependence on a vendor-managed reporting portal while preserving report traceability and validation discipline. The completed implementation consists of three primary layers. First, selected source-system data were replicated into a company-managed Microsoft SQL Server reporting database through controlled ETL processes. Second, report logic was reconstructed in a FastAPI backend that acted as a semantic/API layer over the replicated data. Third, a React-based reporting portal was implemented to provide authenticated report access, filtering, export functions, and selected administrative tools.</w:t>
      </w:r>
    </w:p>
    <w:p w14:paraId="6A9DB6E0" w14:textId="77777777" w:rsidR="00F0553D" w:rsidRDefault="00636555" w:rsidP="00F0553D">
      <w:pPr>
        <w:pStyle w:val="Para4lines"/>
        <w:spacing w:after="960"/>
      </w:pPr>
      <w:r w:rsidRPr="00636555">
        <w:lastRenderedPageBreak/>
        <w:t>The development process followed the iterative and incremental methodology described in Chapter 3. This was necessary because several report modules could not be treated as straightforward query transcription tasks. In practice, report development involved repeated cycles of source-data tracing, semantic rule reconstruction, mismatch investigation, validation against vendor outputs, and refinement of the reporting workflow in both backend and frontend layers.</w:t>
      </w:r>
    </w:p>
    <w:p w14:paraId="3F7D9414" w14:textId="77777777" w:rsidR="00636555" w:rsidRPr="00636555" w:rsidRDefault="00777F44" w:rsidP="00636555">
      <w:pPr>
        <w:pStyle w:val="Heading3"/>
        <w:spacing w:after="480"/>
      </w:pPr>
      <w:bookmarkStart w:id="109" w:name="_Toc232436727"/>
      <w:r w:rsidRPr="00777F44">
        <w:t>Reporting Database and ETL Development</w:t>
      </w:r>
      <w:bookmarkEnd w:id="109"/>
    </w:p>
    <w:p w14:paraId="4FA6A1E6" w14:textId="77777777" w:rsidR="00F0553D" w:rsidRDefault="00777F44" w:rsidP="00F0553D">
      <w:pPr>
        <w:pStyle w:val="Para2lines"/>
        <w:spacing w:after="480"/>
      </w:pPr>
      <w:r w:rsidRPr="00777F44">
        <w:t>The reporting-database implementation centred on a company-managed Microsoft SQL Server environment that preserved selected source tables through a 1:1 replication strategy. This replica design was chosen to retain source fidelity for parity validation and reconciliation, while allowing report logic to be rebuilt independently of the external portal. Rather than flattening all logic into the database layer, the implementation preserved transactional and reference data close to source structure and left report-specific grouping, derivation, and presentation logic to the semantic/API layer.</w:t>
      </w:r>
    </w:p>
    <w:p w14:paraId="469DDE34" w14:textId="77777777" w:rsidR="00F0553D" w:rsidRDefault="00777F44" w:rsidP="00F0553D">
      <w:pPr>
        <w:pStyle w:val="Para2lines"/>
        <w:spacing w:after="480"/>
      </w:pPr>
      <w:r w:rsidRPr="00777F44">
        <w:t>The ETL implementation did not rely on a single loading path. Instead, it evolved into a controlled replication model with separate but coordinated operational modes. Manual utilities were retained for broad baseline loading, historical backfill, and targeted recovery work, especially for dated tables that required replay across defined time windows. In parallel, a staged daily ETL orchestrator was implemented for routine dated-table maintenance and reference-data refreshes. This staged design used boundary-based replacement logic so that repeated execution of the same reporting window could safely refresh the replica without introducing duplicate or drifting rows.</w:t>
      </w:r>
    </w:p>
    <w:p w14:paraId="31624F14" w14:textId="77777777" w:rsidR="00F0553D" w:rsidRDefault="00636555" w:rsidP="00F0553D">
      <w:pPr>
        <w:pStyle w:val="Para4lines"/>
        <w:spacing w:after="960"/>
      </w:pPr>
      <w:r w:rsidRPr="00636555">
        <w:t xml:space="preserve">In the final implemented state, the ETL layer also supported portal-triggered manual sync requests and scheduled automation. Portal-triggered sync allowed authorised administrators to request dated-table or reference-table refreshes from the portal without executing ETL commands directly on the database host. Scheduled ETL </w:t>
      </w:r>
      <w:r w:rsidRPr="00636555">
        <w:lastRenderedPageBreak/>
        <w:t>automation was also implemented as an operational feature for unattended daily dated refreshes and nightly retained-reference refreshes, with administration performed through the platform's automation-management workflow. This arrangement gave the platform both controlled manual recovery capability and operational automation capability, without requiring ordinary report users to interact with the ETL layer directly.</w:t>
      </w:r>
    </w:p>
    <w:p w14:paraId="2380721B" w14:textId="77777777" w:rsidR="00636555" w:rsidRPr="00636555" w:rsidRDefault="00777F44" w:rsidP="00636555">
      <w:pPr>
        <w:pStyle w:val="Heading3"/>
        <w:spacing w:after="480"/>
      </w:pPr>
      <w:bookmarkStart w:id="110" w:name="_Toc232436728"/>
      <w:r w:rsidRPr="00777F44">
        <w:t>Backend API Development</w:t>
      </w:r>
      <w:bookmarkEnd w:id="110"/>
    </w:p>
    <w:p w14:paraId="11A6465C" w14:textId="77777777" w:rsidR="00F0553D" w:rsidRDefault="00777F44" w:rsidP="00F0553D">
      <w:pPr>
        <w:pStyle w:val="Para2lines"/>
        <w:spacing w:after="480"/>
      </w:pPr>
      <w:r w:rsidRPr="00777F44">
        <w:t>The backend was implemented using FastAPI and functioned as the semantic/API layer of the platform. Its principal role was to reconstruct vendor-aligned report logic over the replicated database and expose the resulting report outputs through stable, parameter-driven endpoints. This design avoided direct frontend dependence on raw database structures and made it possible to keep report logic versioned and maintainable within the backend layer.</w:t>
      </w:r>
    </w:p>
    <w:p w14:paraId="32E5F504" w14:textId="77777777" w:rsidR="00F0553D" w:rsidRDefault="00777F44" w:rsidP="00F0553D">
      <w:pPr>
        <w:pStyle w:val="Para2lines"/>
        <w:spacing w:after="480"/>
      </w:pPr>
      <w:r w:rsidRPr="00777F44">
        <w:t>Backend development involved several recurring tasks across report modules. These included request-parameter definition, outlet and date-range filtering, shared handling of sales-status or payment-status filters where relevant, structured row output, and export-oriented response shaping. Reports that required grouped behaviour in the portal also needed backend outputs that could be normalised reliably for frontend grouping, subtotal rendering, advanced search, and export generation. In this way, the backend was not merely a database wrapper; it became the primary location where report-specific business rules, derived fields, and stable response contracts were implemented.</w:t>
      </w:r>
    </w:p>
    <w:p w14:paraId="3AF559C5" w14:textId="77777777" w:rsidR="00F0553D" w:rsidRDefault="00636555" w:rsidP="00F0553D">
      <w:pPr>
        <w:pStyle w:val="Para4lines"/>
        <w:spacing w:after="960"/>
      </w:pPr>
      <w:r w:rsidRPr="00636555">
        <w:t>The backend layer also supported non-report operational functions required by the completed system. These included authentication, admin-managed user functions, portal-triggered sync control, automation-management support, and quality-check workflows linked to selected sync operations. Although these supporting features were not the central academic contribution of the project, they were necessary to make the implemented platform operationally usable in a real company environment.</w:t>
      </w:r>
    </w:p>
    <w:p w14:paraId="7181A0B2" w14:textId="77777777" w:rsidR="00636555" w:rsidRPr="00636555" w:rsidRDefault="00777F44" w:rsidP="00636555">
      <w:pPr>
        <w:pStyle w:val="Heading3"/>
        <w:spacing w:after="480"/>
      </w:pPr>
      <w:bookmarkStart w:id="111" w:name="_Toc232436729"/>
      <w:r w:rsidRPr="00777F44">
        <w:lastRenderedPageBreak/>
        <w:t>Frontend Portal Development</w:t>
      </w:r>
      <w:bookmarkEnd w:id="111"/>
    </w:p>
    <w:p w14:paraId="14FECD78" w14:textId="77777777" w:rsidR="00F0553D" w:rsidRDefault="00777F44" w:rsidP="00F0553D">
      <w:pPr>
        <w:pStyle w:val="Para2lines"/>
        <w:spacing w:after="480"/>
      </w:pPr>
      <w:r w:rsidRPr="00777F44">
        <w:t>The frontend portal was implemented using React and was designed to provide authenticated internal access to reports through a workflow-oriented rather than dashboard-oriented interface. The implemented report experience followed a common pattern: users sign in, access the report catalogue, select a report, define parameters, query the report, review the resulting table and totals, and export the output where needed. This structure was intentionally aligned with the practical behaviour expected by Finance and Operations users, especially for reconciliation and operational checking tasks.</w:t>
      </w:r>
    </w:p>
    <w:p w14:paraId="0E1D315D" w14:textId="77777777" w:rsidR="00F0553D" w:rsidRDefault="00777F44" w:rsidP="00F0553D">
      <w:pPr>
        <w:pStyle w:val="Para2lines"/>
        <w:spacing w:after="480"/>
      </w:pPr>
      <w:r w:rsidRPr="00777F44">
        <w:t>Frontend development relied on shared report architecture rather than isolated page-specific implementations. A report registry, shared page shell, shared filters panel, grouped-table component, export toolbar, and supporting hooks were reused across report modules. This reduced duplication and made it feasible to add new formal-scope reports and additional customised reports through a consistent frontend pattern. The report-list view, report-query view, grouped-table behaviour, advanced search support, and export actions were therefore developed as reusable platform capabilities rather than as unrelated page fragments.</w:t>
      </w:r>
    </w:p>
    <w:p w14:paraId="10FB7C2D" w14:textId="77777777" w:rsidR="00F0553D" w:rsidRDefault="0000559F" w:rsidP="00F0553D">
      <w:pPr>
        <w:pStyle w:val="Para2lines"/>
        <w:spacing w:after="480"/>
      </w:pPr>
      <w:r w:rsidRPr="0000559F">
        <w:t>This user-facing reporting pattern is reflected in Figure 5.1 through a sanitised composite view that combines the Reports Hub with a representative report-query page. The figure represents the actual portal flow retained in the implementation: users begin from the catalogue of available reports, move into the selected module to define the required parameters, and then review grouped output through the shared query interface. Figure 5.1 therefore shows that the portal was developed as a consistent report-execution surface rather than as a collection of unrelated dashboard screens.</w:t>
      </w:r>
    </w:p>
    <w:p w14:paraId="1AD79774" w14:textId="77777777" w:rsidR="0055475B" w:rsidRDefault="0055475B" w:rsidP="00B22DAD">
      <w:pPr>
        <w:jc w:val="center"/>
      </w:pPr>
      <w:r>
        <w:rPr>
          <w:noProof/>
        </w:rPr>
        <w:lastRenderedPageBreak/>
        <w:drawing>
          <wp:inline distT="0" distB="0" distL="0" distR="0" wp14:anchorId="38E30CDD" wp14:editId="76BCFC22">
            <wp:extent cx="4467225" cy="7351063"/>
            <wp:effectExtent l="0" t="0" r="0" b="2540"/>
            <wp:docPr id="110793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7353"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4474447" cy="7362946"/>
                    </a:xfrm>
                    <a:prstGeom prst="rect">
                      <a:avLst/>
                    </a:prstGeom>
                  </pic:spPr>
                </pic:pic>
              </a:graphicData>
            </a:graphic>
          </wp:inline>
        </w:drawing>
      </w:r>
    </w:p>
    <w:p w14:paraId="5BD9ED18" w14:textId="77777777" w:rsidR="00214254" w:rsidRDefault="00214254" w:rsidP="00214254">
      <w:pPr>
        <w:pStyle w:val="CaptionforFigure"/>
        <w:spacing w:before="240"/>
      </w:pPr>
      <w:r w:rsidRPr="00214254">
        <w:t>Figure 5.1: Reports Hub and representative report-query interface</w:t>
      </w:r>
    </w:p>
    <w:p w14:paraId="2A796C67" w14:textId="77777777" w:rsidR="001C4E76" w:rsidRDefault="001C4E76" w:rsidP="00214254">
      <w:pPr>
        <w:pStyle w:val="CaptionforFigure"/>
        <w:spacing w:before="240"/>
      </w:pPr>
    </w:p>
    <w:p w14:paraId="52699526" w14:textId="77777777" w:rsidR="00F0553D" w:rsidRDefault="00636555" w:rsidP="00F0553D">
      <w:pPr>
        <w:pStyle w:val="Para4lines"/>
        <w:spacing w:after="960"/>
      </w:pPr>
      <w:r w:rsidRPr="00636555">
        <w:t xml:space="preserve">The implemented portal also included role-restricted supporting features beyond ordinary report retrieval. Admin-only views were developed for data sync, automation control, and user management. These pages extended the platform beyond </w:t>
      </w:r>
      <w:r w:rsidRPr="00636555">
        <w:lastRenderedPageBreak/>
        <w:t>passive report viewing and reflected the fact that the delivered system functioned as an internal reporting platform with controlled operational administration, not only as a collection of static report pages.</w:t>
      </w:r>
    </w:p>
    <w:p w14:paraId="378BAE11" w14:textId="77777777" w:rsidR="00636555" w:rsidRPr="00636555" w:rsidRDefault="00777F44" w:rsidP="00636555">
      <w:pPr>
        <w:pStyle w:val="Heading3"/>
        <w:spacing w:after="480"/>
      </w:pPr>
      <w:bookmarkStart w:id="112" w:name="_Toc232436730"/>
      <w:r w:rsidRPr="00777F44">
        <w:t>Administrative and Operational Functions</w:t>
      </w:r>
      <w:bookmarkEnd w:id="112"/>
    </w:p>
    <w:p w14:paraId="04A1A529" w14:textId="77777777" w:rsidR="00F0553D" w:rsidRDefault="00777F44" w:rsidP="00F0553D">
      <w:pPr>
        <w:pStyle w:val="Para2lines"/>
        <w:spacing w:after="480"/>
      </w:pPr>
      <w:r w:rsidRPr="00777F44">
        <w:t>Several administrative and operational functions were implemented to make the platform sustainable for real use after report delivery. The first was admin-managed user control under the authentication model, where normal user access to report pages was separated from admin-only access to management functions. The second was the portal-triggered manual sync workflow, through which administrators could request sales-window or reference refreshes and review request history and progress. The third was automation management, where authorised administrators could review scheduled-task status and request enable, disable, or schedule-change actions for routine ETL automation.</w:t>
      </w:r>
    </w:p>
    <w:p w14:paraId="4849C759" w14:textId="77777777" w:rsidR="00F0553D" w:rsidRDefault="00777F44" w:rsidP="00F0553D">
      <w:pPr>
        <w:pStyle w:val="Para2lines"/>
        <w:spacing w:after="480"/>
      </w:pPr>
      <w:r w:rsidRPr="00777F44">
        <w:t>An additional operational enhancement was the data-quality checking layer for portal-triggered replication. This feature allowed administrators to review source-to-replica quality outcomes for selected reporting windows, perform re-check actions, and trigger repair-oriented follow-up where required. This function was relevant academically because it showed that report continuity depended not only on endpoint implementation, but also on the trustworthiness of the replicated data used by those endpoints.</w:t>
      </w:r>
    </w:p>
    <w:p w14:paraId="517176AD" w14:textId="77777777" w:rsidR="00F0553D" w:rsidRDefault="0000559F" w:rsidP="00F0553D">
      <w:pPr>
        <w:pStyle w:val="Para2lines"/>
        <w:spacing w:after="480"/>
      </w:pPr>
      <w:r w:rsidRPr="0000559F">
        <w:t xml:space="preserve">The administrative layer described above was implemented as three coordinated portal surfaces, each tied to a distinct governance responsibility. Figure 5.2 corresponds to user administration, where authorised staff review accounts and maintain role-controlled access. Figure 5.3 corresponds to data-sync administration, where replication requests, execution histories, and related follow-up actions are managed from the portal. Figure 5.4 corresponds to automation administration, where scheduled ETL activity is reviewed and change requests are handled under controlled </w:t>
      </w:r>
      <w:r w:rsidRPr="0000559F">
        <w:lastRenderedPageBreak/>
        <w:t>access. Considered together, these figures reinforce that the delivered platform supported governed internal operations in addition to ordinary report retrieval.</w:t>
      </w:r>
    </w:p>
    <w:p w14:paraId="08E2A06B" w14:textId="77777777" w:rsidR="00F0553D" w:rsidRDefault="00B22DAD" w:rsidP="00B22DAD">
      <w:pPr>
        <w:jc w:val="center"/>
      </w:pPr>
      <w:r>
        <w:rPr>
          <w:noProof/>
        </w:rPr>
        <w:drawing>
          <wp:inline distT="0" distB="0" distL="0" distR="0" wp14:anchorId="6525AC80" wp14:editId="153A0044">
            <wp:extent cx="5220335" cy="3559175"/>
            <wp:effectExtent l="0" t="0" r="0" b="3175"/>
            <wp:docPr id="8351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4566" name="Picture 83512456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20335" cy="3559175"/>
                    </a:xfrm>
                    <a:prstGeom prst="rect">
                      <a:avLst/>
                    </a:prstGeom>
                  </pic:spPr>
                </pic:pic>
              </a:graphicData>
            </a:graphic>
          </wp:inline>
        </w:drawing>
      </w:r>
    </w:p>
    <w:p w14:paraId="7930ECFA" w14:textId="77777777" w:rsidR="00214254" w:rsidRDefault="00214254" w:rsidP="00214254">
      <w:pPr>
        <w:pStyle w:val="CaptionforFigure"/>
        <w:spacing w:before="240"/>
      </w:pPr>
      <w:r w:rsidRPr="00214254">
        <w:t>Figure 5.2: User Management page</w:t>
      </w:r>
    </w:p>
    <w:p w14:paraId="6500374B" w14:textId="77777777" w:rsidR="00F0553D" w:rsidRDefault="00B22DAD" w:rsidP="00B22DAD">
      <w:pPr>
        <w:jc w:val="center"/>
      </w:pPr>
      <w:r>
        <w:rPr>
          <w:noProof/>
        </w:rPr>
        <w:lastRenderedPageBreak/>
        <w:drawing>
          <wp:inline distT="0" distB="0" distL="0" distR="0" wp14:anchorId="05668893" wp14:editId="7203C218">
            <wp:extent cx="3868708" cy="8343900"/>
            <wp:effectExtent l="0" t="0" r="0" b="0"/>
            <wp:docPr id="130995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6748" name="Picture 1309956748"/>
                    <pic:cNvPicPr/>
                  </pic:nvPicPr>
                  <pic:blipFill rotWithShape="1">
                    <a:blip r:embed="rId52" cstate="print">
                      <a:extLst>
                        <a:ext uri="{28A0092B-C50C-407E-A947-70E740481C1C}">
                          <a14:useLocalDpi xmlns:a14="http://schemas.microsoft.com/office/drawing/2010/main" val="0"/>
                        </a:ext>
                      </a:extLst>
                    </a:blip>
                    <a:srcRect t="2142" b="19559"/>
                    <a:stretch>
                      <a:fillRect/>
                    </a:stretch>
                  </pic:blipFill>
                  <pic:spPr bwMode="auto">
                    <a:xfrm>
                      <a:off x="0" y="0"/>
                      <a:ext cx="3876105" cy="8359853"/>
                    </a:xfrm>
                    <a:prstGeom prst="rect">
                      <a:avLst/>
                    </a:prstGeom>
                    <a:ln>
                      <a:noFill/>
                    </a:ln>
                    <a:extLst>
                      <a:ext uri="{53640926-AAD7-44D8-BBD7-CCE9431645EC}">
                        <a14:shadowObscured xmlns:a14="http://schemas.microsoft.com/office/drawing/2010/main"/>
                      </a:ext>
                    </a:extLst>
                  </pic:spPr>
                </pic:pic>
              </a:graphicData>
            </a:graphic>
          </wp:inline>
        </w:drawing>
      </w:r>
    </w:p>
    <w:p w14:paraId="5456177B" w14:textId="77777777" w:rsidR="00214254" w:rsidRDefault="00214254" w:rsidP="00214254">
      <w:pPr>
        <w:pStyle w:val="CaptionforFigure"/>
        <w:spacing w:before="240"/>
      </w:pPr>
      <w:r w:rsidRPr="00214254">
        <w:t>Figure 5.3: Data Sync page</w:t>
      </w:r>
    </w:p>
    <w:p w14:paraId="05CF9E5B" w14:textId="77777777" w:rsidR="00F0553D" w:rsidRDefault="00B22DAD" w:rsidP="00B22DAD">
      <w:pPr>
        <w:jc w:val="center"/>
      </w:pPr>
      <w:r>
        <w:rPr>
          <w:noProof/>
        </w:rPr>
        <w:lastRenderedPageBreak/>
        <w:drawing>
          <wp:inline distT="0" distB="0" distL="0" distR="0" wp14:anchorId="5C16B78A" wp14:editId="1C20B9C4">
            <wp:extent cx="5186654" cy="8374193"/>
            <wp:effectExtent l="0" t="0" r="0" b="8255"/>
            <wp:docPr id="392373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3533" name="Picture 392373533"/>
                    <pic:cNvPicPr/>
                  </pic:nvPicPr>
                  <pic:blipFill rotWithShape="1">
                    <a:blip r:embed="rId53" cstate="print">
                      <a:extLst>
                        <a:ext uri="{28A0092B-C50C-407E-A947-70E740481C1C}">
                          <a14:useLocalDpi xmlns:a14="http://schemas.microsoft.com/office/drawing/2010/main" val="0"/>
                        </a:ext>
                      </a:extLst>
                    </a:blip>
                    <a:srcRect t="2143" b="29627"/>
                    <a:stretch>
                      <a:fillRect/>
                    </a:stretch>
                  </pic:blipFill>
                  <pic:spPr bwMode="auto">
                    <a:xfrm>
                      <a:off x="0" y="0"/>
                      <a:ext cx="5199237" cy="8394510"/>
                    </a:xfrm>
                    <a:prstGeom prst="rect">
                      <a:avLst/>
                    </a:prstGeom>
                    <a:ln>
                      <a:noFill/>
                    </a:ln>
                    <a:extLst>
                      <a:ext uri="{53640926-AAD7-44D8-BBD7-CCE9431645EC}">
                        <a14:shadowObscured xmlns:a14="http://schemas.microsoft.com/office/drawing/2010/main"/>
                      </a:ext>
                    </a:extLst>
                  </pic:spPr>
                </pic:pic>
              </a:graphicData>
            </a:graphic>
          </wp:inline>
        </w:drawing>
      </w:r>
    </w:p>
    <w:p w14:paraId="08FAC647" w14:textId="77777777" w:rsidR="00214254" w:rsidRDefault="00214254" w:rsidP="00214254">
      <w:pPr>
        <w:pStyle w:val="CaptionforFigure"/>
        <w:spacing w:before="240"/>
      </w:pPr>
      <w:r w:rsidRPr="00214254">
        <w:t>Figure 5.4: Automation Control page</w:t>
      </w:r>
    </w:p>
    <w:p w14:paraId="179554A2" w14:textId="77777777" w:rsidR="00636555" w:rsidRPr="00636555" w:rsidRDefault="00777F44" w:rsidP="00636555">
      <w:pPr>
        <w:pStyle w:val="Heading3"/>
        <w:spacing w:after="480"/>
      </w:pPr>
      <w:bookmarkStart w:id="113" w:name="_Toc232436731"/>
      <w:r w:rsidRPr="00777F44">
        <w:lastRenderedPageBreak/>
        <w:t>Report Implementation Coverage</w:t>
      </w:r>
      <w:bookmarkEnd w:id="113"/>
    </w:p>
    <w:p w14:paraId="56DC7F3A" w14:textId="77777777" w:rsidR="00F0553D" w:rsidRDefault="00777F44" w:rsidP="00F0553D">
      <w:pPr>
        <w:pStyle w:val="Para2lines"/>
        <w:spacing w:after="480"/>
      </w:pPr>
      <w:r w:rsidRPr="00777F44">
        <w:t>Within the formal implementation and business scope, the platform was developed to support 19 sales and payment reports. Of these, 16 reports were successfully implemented and retained in the delivered active reporting surface. Three reports were not fully closed within the project boundary and are documented as limitations rather than omitted outcomes. In addition to the formal 19-report scope, three additional customised reports were also developed based on company requests during implementation.</w:t>
      </w:r>
    </w:p>
    <w:p w14:paraId="6409ACA2" w14:textId="77777777" w:rsidR="00F0553D" w:rsidRDefault="00777F44" w:rsidP="00F0553D">
      <w:pPr>
        <w:pStyle w:val="Para2lines"/>
        <w:spacing w:after="480"/>
      </w:pPr>
      <w:r w:rsidRPr="00777F44">
        <w:t>The retained formal-scope reports covered several reporting groups, including sales and exception control, payment and voucher reconciliation, delivery and ordering channels, and product-, stock-, or cost-related operational analysis. The additional customised reports extended the implemented platform beyond the original formal scope and demonstrated that the shared ETL, backend, and portal architecture could support company-requested report families without requiring a separate system. Detailed per-report specifications, statuses, and classifications are documented in Appendix A.</w:t>
      </w:r>
    </w:p>
    <w:p w14:paraId="6230B783" w14:textId="77777777" w:rsidR="00F0553D" w:rsidRDefault="00636555" w:rsidP="00F0553D">
      <w:pPr>
        <w:pStyle w:val="Para4lines"/>
        <w:spacing w:after="960"/>
      </w:pPr>
      <w:r w:rsidRPr="00636555">
        <w:t>The three formal-scope reports that were not fully closed were Product Mix Report, Discount Remark Report, and Product Mix with modifier without ETL. These were not left unresolved due to a simple lack of page development. Rather, they remained unresolved after reverse engineering and parity validation because the remaining logic required for full closure, especially profit-related behaviour in the product-mix area, could not be isolated conclusively within the available project boundary.</w:t>
      </w:r>
    </w:p>
    <w:p w14:paraId="01FD15AE" w14:textId="77777777" w:rsidR="00F0553D" w:rsidRPr="00996486" w:rsidRDefault="00F0553D" w:rsidP="00F0553D">
      <w:pPr>
        <w:pStyle w:val="Heading2"/>
        <w:spacing w:after="480"/>
      </w:pPr>
      <w:bookmarkStart w:id="114" w:name="_Toc232436732"/>
      <w:r w:rsidRPr="00F0553D">
        <w:lastRenderedPageBreak/>
        <w:t>Coding of the system's main functions/Process</w:t>
      </w:r>
      <w:bookmarkEnd w:id="114"/>
    </w:p>
    <w:p w14:paraId="653555B4" w14:textId="77777777" w:rsidR="00636555" w:rsidRPr="00636555" w:rsidRDefault="00777F44" w:rsidP="00636555">
      <w:pPr>
        <w:pStyle w:val="Heading3"/>
        <w:spacing w:after="480"/>
      </w:pPr>
      <w:bookmarkStart w:id="115" w:name="_Toc232436733"/>
      <w:r w:rsidRPr="00777F44">
        <w:t>Data Replication and Refresh Process</w:t>
      </w:r>
      <w:bookmarkEnd w:id="115"/>
    </w:p>
    <w:p w14:paraId="4A25BBA6" w14:textId="77777777" w:rsidR="00F0553D" w:rsidRDefault="00777F44" w:rsidP="00F0553D">
      <w:pPr>
        <w:pStyle w:val="Para2lines"/>
        <w:spacing w:after="480"/>
      </w:pPr>
      <w:r w:rsidRPr="00777F44">
        <w:t>The main data-process function of the platform was the movement of selected source data into the reporting database in a form suitable for report reconstruction. This process followed a staged boundary-based refresh pattern. For dated-table maintenance, the ETL process identified a defined reporting window, extracted source rows for that window, staged the refreshed data, replaced the corresponding live rows in the reporting database, and then recorded run metadata and progress information. This approach ensured that rerunning the same reporting window remained deterministic and that failed or incomplete windows could be retried without depending on ad hoc manual cleanup.</w:t>
      </w:r>
    </w:p>
    <w:p w14:paraId="249CB74F" w14:textId="77777777" w:rsidR="00F0553D" w:rsidRDefault="00777F44" w:rsidP="00F0553D">
      <w:pPr>
        <w:pStyle w:val="Para2lines"/>
        <w:spacing w:after="480"/>
      </w:pPr>
      <w:r w:rsidRPr="00777F44">
        <w:t>This process was important because reporting mismatches were not caused only by query logic. In several cases, mismatches were associated with late source edits, historical incompleteness, or replica-state inconsistencies. The implemented refresh model therefore had to support not only normal data movement but also controlled replays and focused correction work. For broad historical loading, manual utilities were used for baseline and backfill operations. For routine maintenance, scheduled daily ETL and portal-triggered sync requests used the staged orchestrator path. This split between baseline loading and operational refresh was necessary to balance reliability, recoverability, and maintainability.</w:t>
      </w:r>
    </w:p>
    <w:p w14:paraId="2B3109AC" w14:textId="77777777" w:rsidR="00F0553D" w:rsidRDefault="00777F44" w:rsidP="00F0553D">
      <w:pPr>
        <w:pStyle w:val="Para2lines"/>
        <w:spacing w:after="480"/>
      </w:pPr>
      <w:r w:rsidRPr="00777F44">
        <w:t>The implemented process also included quality-oriented follow-up for selected portal-triggered sync windows. After a successful sales-window refresh, a source-to-replica quality check could be launched for the same window. Where mismatches were identified, re-check or repair-oriented follow-up could be requested. This meant that the data process for the platform was not limited to extraction and loading alone; it also included mechanisms for checking whether the reporting replica remained trustworthy enough for subsequent report reconstruction.</w:t>
      </w:r>
    </w:p>
    <w:p w14:paraId="134CD943" w14:textId="77777777" w:rsidR="00F0553D" w:rsidRDefault="0000559F" w:rsidP="00F0553D">
      <w:pPr>
        <w:pStyle w:val="Para2lines"/>
        <w:spacing w:after="480"/>
      </w:pPr>
      <w:r w:rsidRPr="0000559F">
        <w:lastRenderedPageBreak/>
        <w:t>This two-path refresh model is summarised in Figures 5.5 and 5.6. Figure 5.5 represents the retained reference-table refresh path, in which a full refresh request is initiated from the portal and then monitored through staged execution and per-table progress review. Figure 5.6 represents the dated sales-data refresh path, where a bounded sync request moves through queued execution, post-run data-quality review, and repair-oriented follow-up for the selected reporting window. Presented in this order, the figures support the subsection's argument that portal-triggered replication was implemented as a controlled and auditable administrative process rather than as an opaque background task.</w:t>
      </w:r>
    </w:p>
    <w:p w14:paraId="0637A7A6" w14:textId="77777777" w:rsidR="00F0553D" w:rsidRDefault="00B22DAD" w:rsidP="00B22DAD">
      <w:pPr>
        <w:jc w:val="center"/>
      </w:pPr>
      <w:r>
        <w:rPr>
          <w:noProof/>
        </w:rPr>
        <w:drawing>
          <wp:inline distT="0" distB="0" distL="0" distR="0" wp14:anchorId="6B5C9262" wp14:editId="7672D197">
            <wp:extent cx="4493949" cy="5743575"/>
            <wp:effectExtent l="0" t="0" r="1905" b="0"/>
            <wp:docPr id="725388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88322" name="Picture 72538832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508413" cy="5762061"/>
                    </a:xfrm>
                    <a:prstGeom prst="rect">
                      <a:avLst/>
                    </a:prstGeom>
                  </pic:spPr>
                </pic:pic>
              </a:graphicData>
            </a:graphic>
          </wp:inline>
        </w:drawing>
      </w:r>
    </w:p>
    <w:p w14:paraId="202749A6" w14:textId="77777777" w:rsidR="004335BF" w:rsidRDefault="004335BF" w:rsidP="00B22DAD">
      <w:pPr>
        <w:pStyle w:val="CaptionforFigure"/>
        <w:spacing w:before="240"/>
      </w:pPr>
      <w:r w:rsidRPr="004335BF">
        <w:t xml:space="preserve">Figure 5.5: </w:t>
      </w:r>
      <w:r w:rsidR="00B22DAD" w:rsidRPr="00214254">
        <w:t>Portal-triggered reference-table refresh and execution tracking</w:t>
      </w:r>
    </w:p>
    <w:p w14:paraId="1E411D94" w14:textId="77777777" w:rsidR="00F0553D" w:rsidRDefault="00B22DAD" w:rsidP="00B22DAD">
      <w:pPr>
        <w:jc w:val="center"/>
      </w:pPr>
      <w:r>
        <w:rPr>
          <w:noProof/>
        </w:rPr>
        <w:lastRenderedPageBreak/>
        <w:drawing>
          <wp:inline distT="0" distB="0" distL="0" distR="0" wp14:anchorId="09ECBCF5" wp14:editId="39E08C4A">
            <wp:extent cx="3497971" cy="8315325"/>
            <wp:effectExtent l="0" t="0" r="7620" b="0"/>
            <wp:docPr id="1350144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4160" name="Picture 135014416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00907" cy="8322305"/>
                    </a:xfrm>
                    <a:prstGeom prst="rect">
                      <a:avLst/>
                    </a:prstGeom>
                  </pic:spPr>
                </pic:pic>
              </a:graphicData>
            </a:graphic>
          </wp:inline>
        </w:drawing>
      </w:r>
    </w:p>
    <w:p w14:paraId="43187A0D" w14:textId="77777777" w:rsidR="00214254" w:rsidRDefault="00214254" w:rsidP="00214254">
      <w:pPr>
        <w:pStyle w:val="CaptionforFigure"/>
        <w:spacing w:before="240"/>
      </w:pPr>
      <w:r w:rsidRPr="00214254">
        <w:t xml:space="preserve">Figure 5.6: </w:t>
      </w:r>
      <w:r w:rsidR="00B22DAD" w:rsidRPr="004335BF">
        <w:t>Portal-triggered dated sales-data replication and data-quality review</w:t>
      </w:r>
      <w:r w:rsidR="00B22DAD" w:rsidRPr="00214254">
        <w:t xml:space="preserve"> </w:t>
      </w:r>
    </w:p>
    <w:p w14:paraId="1D0F22E9" w14:textId="77777777" w:rsidR="00636555" w:rsidRPr="00636555" w:rsidRDefault="00777F44" w:rsidP="00636555">
      <w:pPr>
        <w:pStyle w:val="Heading3"/>
        <w:spacing w:after="480"/>
      </w:pPr>
      <w:bookmarkStart w:id="116" w:name="_Toc232436734"/>
      <w:r w:rsidRPr="00777F44">
        <w:lastRenderedPageBreak/>
        <w:t>Report Reconstruction Process</w:t>
      </w:r>
      <w:bookmarkEnd w:id="116"/>
    </w:p>
    <w:p w14:paraId="68BB047B" w14:textId="77777777" w:rsidR="00F0553D" w:rsidRDefault="00777F44" w:rsidP="00F0553D">
      <w:pPr>
        <w:pStyle w:val="Para2lines"/>
        <w:spacing w:after="480"/>
      </w:pPr>
      <w:r w:rsidRPr="00777F44">
        <w:t>The main report-building process began with identifying the report behaviour expected from the vendor portal, including required parameters, visible output fields, grouping behaviour, totals, and export structure. From that baseline, the contributing datasets were traced in the replicated database and the required relationships were reconstructed at query level. This process was repeated across reports, even though the exact grouping and metric logic differed from one report family to another.</w:t>
      </w:r>
    </w:p>
    <w:p w14:paraId="69A7D998" w14:textId="77777777" w:rsidR="00F0553D" w:rsidRDefault="00777F44" w:rsidP="00F0553D">
      <w:pPr>
        <w:pStyle w:val="Para2lines"/>
        <w:spacing w:after="480"/>
      </w:pPr>
      <w:r w:rsidRPr="00777F44">
        <w:t>Once the contributing data paths were understood, the report logic was implemented in the FastAPI semantic/API layer. This typically included parameter validation, date-window scoping, outlet filtering, sales-status or payment-status handling where relevant, grouping and aggregation rules, and output formatting suitable for frontend rendering and export. The portal did not simply render raw SQL output. Instead, the backend response contracts were shaped to support tabular display, grouped subtotal behaviour, advanced search, and export actions in a stable and repeatable way.</w:t>
      </w:r>
    </w:p>
    <w:p w14:paraId="6753802C" w14:textId="77777777" w:rsidR="00F0553D" w:rsidRDefault="00777F44" w:rsidP="00F0553D">
      <w:pPr>
        <w:pStyle w:val="Para2lines"/>
        <w:spacing w:after="480"/>
      </w:pPr>
      <w:r w:rsidRPr="00777F44">
        <w:t>Although each report had unique business rules, the implemented process remained consistent at high level. All report modules followed the same core pattern of source tracing, semantic reconstruction, parameter-driven querying, structured output shaping, and parity-oriented validation. This shared process allowed the project to scale from the retained formal report set to additional customised reports without abandoning the same platform architecture.</w:t>
      </w:r>
    </w:p>
    <w:p w14:paraId="0968FDAA" w14:textId="77777777" w:rsidR="00B22DAD" w:rsidRDefault="007D0939" w:rsidP="00F0553D">
      <w:pPr>
        <w:pStyle w:val="Para2lines"/>
        <w:spacing w:after="480"/>
      </w:pPr>
      <w:r w:rsidRPr="007D0939">
        <w:t xml:space="preserve">This reconstruction pattern is summarised in Figure 5.7. The figure represents the general backend process through which a report request moves from user parameter selection to semantic validation, replicated-data retrieval, dataset joining, grouping and derived-field handling, and final response shaping for portal display and export. Although the detailed query logic differs across report modules, the same high-level reconstruction sequence was retained throughout the implementation. This consistency was important because it allowed the platform to support multiple formal-scope and </w:t>
      </w:r>
      <w:r w:rsidRPr="007D0939">
        <w:lastRenderedPageBreak/>
        <w:t>customised reports within the same semantic/API architecture while preserving traceability for parity validation.</w:t>
      </w:r>
    </w:p>
    <w:p w14:paraId="1BD828E5" w14:textId="77777777" w:rsidR="00214254" w:rsidRDefault="007D0939" w:rsidP="00B8796D">
      <w:pPr>
        <w:pStyle w:val="CaptionforFigure"/>
        <w:spacing w:before="240"/>
      </w:pPr>
      <w:r>
        <w:rPr>
          <w:noProof/>
        </w:rPr>
        <w:drawing>
          <wp:inline distT="0" distB="0" distL="0" distR="0" wp14:anchorId="1FFAD961" wp14:editId="4568BEE0">
            <wp:extent cx="5220335" cy="2087880"/>
            <wp:effectExtent l="0" t="0" r="0" b="7620"/>
            <wp:docPr id="1649198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8219" name="Picture 164919821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20335" cy="2087880"/>
                    </a:xfrm>
                    <a:prstGeom prst="rect">
                      <a:avLst/>
                    </a:prstGeom>
                  </pic:spPr>
                </pic:pic>
              </a:graphicData>
            </a:graphic>
          </wp:inline>
        </w:drawing>
      </w:r>
      <w:r w:rsidR="00214254" w:rsidRPr="00214254">
        <w:t>Figure 5.7: Sanitised illustration of report reconstruction logic</w:t>
      </w:r>
    </w:p>
    <w:p w14:paraId="4EA58D44" w14:textId="77777777" w:rsidR="00B8796D" w:rsidRDefault="00B8796D" w:rsidP="00B8796D">
      <w:pPr>
        <w:pStyle w:val="CaptionforFigure"/>
        <w:spacing w:before="240"/>
      </w:pPr>
    </w:p>
    <w:p w14:paraId="40294CC2" w14:textId="77777777" w:rsidR="00636555" w:rsidRPr="00636555" w:rsidRDefault="00777F44" w:rsidP="00636555">
      <w:pPr>
        <w:pStyle w:val="Heading3"/>
        <w:spacing w:after="480"/>
      </w:pPr>
      <w:bookmarkStart w:id="117" w:name="_Toc232436735"/>
      <w:r w:rsidRPr="00777F44">
        <w:t>Payment Type Report Development</w:t>
      </w:r>
      <w:bookmarkEnd w:id="117"/>
    </w:p>
    <w:p w14:paraId="0B728D44" w14:textId="77777777" w:rsidR="00F0553D" w:rsidRDefault="00777F44" w:rsidP="00F0553D">
      <w:pPr>
        <w:pStyle w:val="Para2lines"/>
        <w:spacing w:after="480"/>
      </w:pPr>
      <w:r w:rsidRPr="00777F44">
        <w:t>The Payment Type (All Payment) report is a suitable formal-scope example because it was operationally important, highly sensitive to row-level grouping behaviour, and representative of the reverse-engineering work required by the project. The purpose of this report was to provide a detailed breakdown of payment collections by store, order source, payment method, device, card type, and reference. The challenge was not merely to total payment rows, but to reconstruct the same grouping and display behaviour expected from the vendor portal with exactness sufficient for reconciliation work.</w:t>
      </w:r>
    </w:p>
    <w:p w14:paraId="44A21490" w14:textId="77777777" w:rsidR="00F0553D" w:rsidRDefault="00777F44" w:rsidP="00F0553D">
      <w:pPr>
        <w:pStyle w:val="Para2lines"/>
        <w:spacing w:after="480"/>
      </w:pPr>
      <w:r w:rsidRPr="00777F44">
        <w:t>Implementation began by identifying the required payment-, sales-, and location-level source relationships in the replicated database. The main data sources were payment rows, sales status and order-source fields, and location-name mappings. Parameter handling was then defined around the selected date range, optional outlet scope, sales-status filtering, and payment-status behaviour. Because the report was intended for parity-sensitive operational use, the backend response also had to preserve a stable flat-row structure that could later support frontend grouped rendering and export processing.</w:t>
      </w:r>
    </w:p>
    <w:p w14:paraId="18FBAE42" w14:textId="77777777" w:rsidR="00F0553D" w:rsidRDefault="00636555" w:rsidP="00F0553D">
      <w:pPr>
        <w:pStyle w:val="Para4lines"/>
        <w:spacing w:after="960"/>
      </w:pPr>
      <w:r w:rsidRPr="00636555">
        <w:lastRenderedPageBreak/>
        <w:t>The more difficult part of the implementation lay in the reference-grouping behaviour. Payment references could appear in multiple case variants, while portal output would still present them under a single preferred display value. Additional care was also required for payment-method categorisation, exclusion of return-sales behaviour, handling of zero-time anomalies, and consistent inclusion of payment rows in the correct collection totals. These issues made the report representative of the wider project challenge: the output could not be matched reliably through naive grouping alone, and several rounds of reverse engineering and refinement were required before parity could be accepted.</w:t>
      </w:r>
    </w:p>
    <w:p w14:paraId="0A58DA91" w14:textId="77777777" w:rsidR="00636555" w:rsidRPr="00636555" w:rsidRDefault="00777F44" w:rsidP="00636555">
      <w:pPr>
        <w:pStyle w:val="Heading3"/>
        <w:spacing w:after="480"/>
      </w:pPr>
      <w:bookmarkStart w:id="118" w:name="_Toc232436736"/>
      <w:r w:rsidRPr="00777F44">
        <w:t>Voucher Campaign &amp; Reward Sales Report Development</w:t>
      </w:r>
      <w:bookmarkEnd w:id="118"/>
    </w:p>
    <w:p w14:paraId="0DC5B62F" w14:textId="77777777" w:rsidR="00F0553D" w:rsidRDefault="00777F44" w:rsidP="00F0553D">
      <w:pPr>
        <w:pStyle w:val="Para2lines"/>
        <w:spacing w:after="480"/>
      </w:pPr>
      <w:r w:rsidRPr="00777F44">
        <w:t>The Voucher Campaign &amp; Reward Sales Report is a suitable customised-report example because it demonstrates that the implemented platform supported not only vendor-aligned report reconstruction, but also additional company-requested analysis built on the same architecture. This report was developed as a dynamic report family for eligible voucher campaigns and points rewards, while keeping the earlier Roblox-specific report intact as a separate implemented report.</w:t>
      </w:r>
    </w:p>
    <w:p w14:paraId="74EAE3D1" w14:textId="77777777" w:rsidR="00F0553D" w:rsidRDefault="00777F44" w:rsidP="00F0553D">
      <w:pPr>
        <w:pStyle w:val="Para2lines"/>
        <w:spacing w:after="480"/>
      </w:pPr>
      <w:r w:rsidRPr="00777F44">
        <w:t>The implementation process began with investigation of how voucher campaign and reward data could be represented reliably using the replicated data model. Rather than anchoring the report on a fixed voucher name, the implemented design used a selectable redemption-type identity so that the report could be applied to multiple campaign or reward families. The backend then reconstructed sale-level voucher scope, basket rows, derived bundle grouping, and additional-purchase indicators. This required not only data retrieval, but also interpretation of basket structure so that the final output could distinguish between the target bundle itself, other vouchers in the same sale, and additional paid items.</w:t>
      </w:r>
    </w:p>
    <w:p w14:paraId="7232B259" w14:textId="77777777" w:rsidR="00F0553D" w:rsidRDefault="00636555" w:rsidP="00F0553D">
      <w:pPr>
        <w:pStyle w:val="Para4lines"/>
        <w:spacing w:after="960"/>
      </w:pPr>
      <w:r w:rsidRPr="00636555">
        <w:t xml:space="preserve">On the portal side, the customised report reused the shared report architecture but introduced a selector-driven reporting flow before ordinary date and outlet filtering. This illustrates a key implementation result of the project: once the shared </w:t>
      </w:r>
      <w:r w:rsidRPr="00636555">
        <w:lastRenderedPageBreak/>
        <w:t>ETL, semantic/API, and portal architecture was stable, it became feasible to add company-requested customised reports without changing the overall platform model. The report therefore serves as evidence that the delivered system functioned as an extensible internal reporting platform rather than only as a one-time replication exercise.</w:t>
      </w:r>
    </w:p>
    <w:p w14:paraId="1DF0F00D" w14:textId="77777777" w:rsidR="00636555" w:rsidRPr="00636555" w:rsidRDefault="00777F44" w:rsidP="00636555">
      <w:pPr>
        <w:pStyle w:val="Heading3"/>
        <w:spacing w:after="480"/>
      </w:pPr>
      <w:bookmarkStart w:id="119" w:name="_Toc232436737"/>
      <w:r w:rsidRPr="00777F44">
        <w:t>Query Performance Observation</w:t>
      </w:r>
      <w:bookmarkEnd w:id="119"/>
    </w:p>
    <w:p w14:paraId="3F35F5F8" w14:textId="77777777" w:rsidR="00F0553D" w:rsidRDefault="00777F44" w:rsidP="00F0553D">
      <w:pPr>
        <w:pStyle w:val="Para2lines"/>
        <w:spacing w:after="480"/>
      </w:pPr>
      <w:r w:rsidRPr="00777F44">
        <w:t>During implementation, selected report modules also underwent query-shape refinement and warehouse-side tuning to improve practical response time without changing validated business output. This work was documented through before-and-after timing checks on representative report scopes and was supported by later portal-side timing observations under real usage-style parameter sets.</w:t>
      </w:r>
    </w:p>
    <w:p w14:paraId="1429FD5E" w14:textId="77777777" w:rsidR="00F0553D" w:rsidRDefault="00777F44" w:rsidP="00F0553D">
      <w:pPr>
        <w:pStyle w:val="Para2lines"/>
        <w:spacing w:after="480"/>
      </w:pPr>
      <w:r w:rsidRPr="00777F44">
        <w:t>One of the clearest examples was the Payment Type (All Payment) report, where the implementation logs recorded both application-side query-path refinement and later warehouse-side index recovery.</w:t>
      </w:r>
    </w:p>
    <w:p w14:paraId="29E9C38F" w14:textId="77777777" w:rsidR="00F0553D" w:rsidRDefault="00777F44" w:rsidP="00F0553D">
      <w:pPr>
        <w:pStyle w:val="Para2lines"/>
        <w:spacing w:after="480"/>
      </w:pPr>
      <w:r w:rsidRPr="00777F44">
        <w:t>Table 5.1 summarises the strongest recorded timing observations for the Payment Type (All Payment) report.</w:t>
      </w:r>
    </w:p>
    <w:tbl>
      <w:tblPr>
        <w:tblStyle w:val="TableGrid1"/>
        <w:tblW w:w="0" w:type="auto"/>
        <w:tblLook w:val="04A0" w:firstRow="1" w:lastRow="0" w:firstColumn="1" w:lastColumn="0" w:noHBand="0" w:noVBand="1"/>
      </w:tblPr>
      <w:tblGrid>
        <w:gridCol w:w="2010"/>
        <w:gridCol w:w="1957"/>
        <w:gridCol w:w="1726"/>
        <w:gridCol w:w="2518"/>
      </w:tblGrid>
      <w:tr w:rsidR="005F53D8" w:rsidRPr="005F53D8" w14:paraId="3CEAE3FC" w14:textId="77777777" w:rsidTr="005F53D8">
        <w:tc>
          <w:tcPr>
            <w:tcW w:w="0" w:type="auto"/>
            <w:hideMark/>
          </w:tcPr>
          <w:p w14:paraId="08001893" w14:textId="77777777" w:rsidR="005F53D8" w:rsidRPr="005F53D8" w:rsidRDefault="005F53D8" w:rsidP="005F53D8">
            <w:pPr>
              <w:ind w:firstLine="0"/>
              <w:rPr>
                <w:b/>
                <w:bCs/>
                <w:lang w:val="en-MY"/>
              </w:rPr>
            </w:pPr>
            <w:r w:rsidRPr="005F53D8">
              <w:rPr>
                <w:b/>
                <w:bCs/>
                <w:lang w:val="en-MY"/>
              </w:rPr>
              <w:t>Tested scope</w:t>
            </w:r>
          </w:p>
        </w:tc>
        <w:tc>
          <w:tcPr>
            <w:tcW w:w="0" w:type="auto"/>
            <w:hideMark/>
          </w:tcPr>
          <w:p w14:paraId="06BB67CB" w14:textId="77777777" w:rsidR="005F53D8" w:rsidRPr="005F53D8" w:rsidRDefault="005F53D8" w:rsidP="005F53D8">
            <w:pPr>
              <w:ind w:firstLine="0"/>
              <w:rPr>
                <w:b/>
                <w:bCs/>
                <w:lang w:val="en-MY"/>
              </w:rPr>
            </w:pPr>
            <w:r w:rsidRPr="005F53D8">
              <w:rPr>
                <w:b/>
                <w:bCs/>
                <w:lang w:val="en-MY"/>
              </w:rPr>
              <w:t>Before optimisation</w:t>
            </w:r>
          </w:p>
        </w:tc>
        <w:tc>
          <w:tcPr>
            <w:tcW w:w="0" w:type="auto"/>
            <w:hideMark/>
          </w:tcPr>
          <w:p w14:paraId="5E89868C" w14:textId="77777777" w:rsidR="005F53D8" w:rsidRPr="005F53D8" w:rsidRDefault="005F53D8" w:rsidP="005F53D8">
            <w:pPr>
              <w:ind w:firstLine="0"/>
              <w:rPr>
                <w:b/>
                <w:bCs/>
                <w:lang w:val="en-MY"/>
              </w:rPr>
            </w:pPr>
            <w:r w:rsidRPr="005F53D8">
              <w:rPr>
                <w:b/>
                <w:bCs/>
                <w:lang w:val="en-MY"/>
              </w:rPr>
              <w:t>After optimisation</w:t>
            </w:r>
          </w:p>
        </w:tc>
        <w:tc>
          <w:tcPr>
            <w:tcW w:w="0" w:type="auto"/>
            <w:hideMark/>
          </w:tcPr>
          <w:p w14:paraId="5CFBA4B7" w14:textId="77777777" w:rsidR="005F53D8" w:rsidRPr="005F53D8" w:rsidRDefault="005F53D8" w:rsidP="005F53D8">
            <w:pPr>
              <w:ind w:firstLine="0"/>
              <w:rPr>
                <w:b/>
                <w:bCs/>
                <w:lang w:val="en-MY"/>
              </w:rPr>
            </w:pPr>
            <w:r w:rsidRPr="005F53D8">
              <w:rPr>
                <w:b/>
                <w:bCs/>
                <w:lang w:val="en-MY"/>
              </w:rPr>
              <w:t>Observation</w:t>
            </w:r>
          </w:p>
        </w:tc>
      </w:tr>
      <w:tr w:rsidR="005F53D8" w:rsidRPr="005F53D8" w14:paraId="6C6001D9" w14:textId="77777777" w:rsidTr="005F53D8">
        <w:tc>
          <w:tcPr>
            <w:tcW w:w="0" w:type="auto"/>
            <w:hideMark/>
          </w:tcPr>
          <w:p w14:paraId="1A391CC8" w14:textId="77777777" w:rsidR="005F53D8" w:rsidRPr="005F53D8" w:rsidRDefault="005F53D8" w:rsidP="005F53D8">
            <w:pPr>
              <w:ind w:firstLine="0"/>
              <w:rPr>
                <w:lang w:val="en-MY"/>
              </w:rPr>
            </w:pPr>
            <w:r w:rsidRPr="005F53D8">
              <w:rPr>
                <w:lang w:val="en-MY"/>
              </w:rPr>
              <w:t>Single-store, single-day, 4-row case</w:t>
            </w:r>
          </w:p>
        </w:tc>
        <w:tc>
          <w:tcPr>
            <w:tcW w:w="0" w:type="auto"/>
            <w:hideMark/>
          </w:tcPr>
          <w:p w14:paraId="1C11DD28" w14:textId="77777777" w:rsidR="005F53D8" w:rsidRPr="005F53D8" w:rsidRDefault="005F53D8" w:rsidP="005F53D8">
            <w:pPr>
              <w:ind w:firstLine="0"/>
              <w:rPr>
                <w:lang w:val="en-MY"/>
              </w:rPr>
            </w:pPr>
            <w:r w:rsidRPr="005F53D8">
              <w:rPr>
                <w:lang w:val="en-MY"/>
              </w:rPr>
              <w:t>approximately 63s</w:t>
            </w:r>
          </w:p>
        </w:tc>
        <w:tc>
          <w:tcPr>
            <w:tcW w:w="0" w:type="auto"/>
            <w:hideMark/>
          </w:tcPr>
          <w:p w14:paraId="745DF95B" w14:textId="77777777" w:rsidR="005F53D8" w:rsidRPr="005F53D8" w:rsidRDefault="005F53D8" w:rsidP="005F53D8">
            <w:pPr>
              <w:ind w:firstLine="0"/>
              <w:rPr>
                <w:lang w:val="en-MY"/>
              </w:rPr>
            </w:pPr>
            <w:r w:rsidRPr="005F53D8">
              <w:rPr>
                <w:lang w:val="en-MY"/>
              </w:rPr>
              <w:t>approximately 3.3s</w:t>
            </w:r>
          </w:p>
        </w:tc>
        <w:tc>
          <w:tcPr>
            <w:tcW w:w="0" w:type="auto"/>
            <w:hideMark/>
          </w:tcPr>
          <w:p w14:paraId="5434103E" w14:textId="77777777" w:rsidR="005F53D8" w:rsidRPr="005F53D8" w:rsidRDefault="005F53D8" w:rsidP="005F53D8">
            <w:pPr>
              <w:ind w:firstLine="0"/>
              <w:rPr>
                <w:lang w:val="en-MY"/>
              </w:rPr>
            </w:pPr>
            <w:r w:rsidRPr="005F53D8">
              <w:rPr>
                <w:lang w:val="en-MY"/>
              </w:rPr>
              <w:t>substantial reduction after backend query-path refinement</w:t>
            </w:r>
          </w:p>
        </w:tc>
      </w:tr>
      <w:tr w:rsidR="005F53D8" w:rsidRPr="005F53D8" w14:paraId="4C60E669" w14:textId="77777777" w:rsidTr="005F53D8">
        <w:tc>
          <w:tcPr>
            <w:tcW w:w="0" w:type="auto"/>
            <w:hideMark/>
          </w:tcPr>
          <w:p w14:paraId="3A33CE2E" w14:textId="77777777" w:rsidR="005F53D8" w:rsidRPr="005F53D8" w:rsidRDefault="005F53D8" w:rsidP="005F53D8">
            <w:pPr>
              <w:ind w:firstLine="0"/>
              <w:rPr>
                <w:lang w:val="en-MY"/>
              </w:rPr>
            </w:pPr>
            <w:r w:rsidRPr="005F53D8">
              <w:rPr>
                <w:lang w:val="en-MY"/>
              </w:rPr>
              <w:t>Single-store, single-day, 608-row case</w:t>
            </w:r>
          </w:p>
        </w:tc>
        <w:tc>
          <w:tcPr>
            <w:tcW w:w="0" w:type="auto"/>
            <w:hideMark/>
          </w:tcPr>
          <w:p w14:paraId="7079875C" w14:textId="77777777" w:rsidR="005F53D8" w:rsidRPr="005F53D8" w:rsidRDefault="005F53D8" w:rsidP="005F53D8">
            <w:pPr>
              <w:ind w:firstLine="0"/>
              <w:rPr>
                <w:lang w:val="en-MY"/>
              </w:rPr>
            </w:pPr>
            <w:r w:rsidRPr="005F53D8">
              <w:rPr>
                <w:lang w:val="en-MY"/>
              </w:rPr>
              <w:t>timed out beyond 120s</w:t>
            </w:r>
          </w:p>
        </w:tc>
        <w:tc>
          <w:tcPr>
            <w:tcW w:w="0" w:type="auto"/>
            <w:hideMark/>
          </w:tcPr>
          <w:p w14:paraId="014ACDA9" w14:textId="77777777" w:rsidR="005F53D8" w:rsidRPr="005F53D8" w:rsidRDefault="005F53D8" w:rsidP="005F53D8">
            <w:pPr>
              <w:ind w:firstLine="0"/>
              <w:rPr>
                <w:lang w:val="en-MY"/>
              </w:rPr>
            </w:pPr>
            <w:r w:rsidRPr="005F53D8">
              <w:rPr>
                <w:lang w:val="en-MY"/>
              </w:rPr>
              <w:t>approximately 8.9s</w:t>
            </w:r>
          </w:p>
        </w:tc>
        <w:tc>
          <w:tcPr>
            <w:tcW w:w="0" w:type="auto"/>
            <w:hideMark/>
          </w:tcPr>
          <w:p w14:paraId="2DC07BFA" w14:textId="77777777" w:rsidR="005F53D8" w:rsidRPr="005F53D8" w:rsidRDefault="005F53D8" w:rsidP="005F53D8">
            <w:pPr>
              <w:ind w:firstLine="0"/>
              <w:rPr>
                <w:lang w:val="en-MY"/>
              </w:rPr>
            </w:pPr>
            <w:r w:rsidRPr="005F53D8">
              <w:rPr>
                <w:lang w:val="en-MY"/>
              </w:rPr>
              <w:t>timeout path removed after backend query-path refinement</w:t>
            </w:r>
          </w:p>
        </w:tc>
      </w:tr>
      <w:tr w:rsidR="005F53D8" w:rsidRPr="005F53D8" w14:paraId="693FF83B" w14:textId="77777777" w:rsidTr="005F53D8">
        <w:tc>
          <w:tcPr>
            <w:tcW w:w="0" w:type="auto"/>
            <w:hideMark/>
          </w:tcPr>
          <w:p w14:paraId="3C741F27" w14:textId="77777777" w:rsidR="005F53D8" w:rsidRPr="005F53D8" w:rsidRDefault="005F53D8" w:rsidP="005F53D8">
            <w:pPr>
              <w:ind w:firstLine="0"/>
              <w:rPr>
                <w:lang w:val="en-MY"/>
              </w:rPr>
            </w:pPr>
            <w:r w:rsidRPr="005F53D8">
              <w:rPr>
                <w:lang w:val="en-MY"/>
              </w:rPr>
              <w:lastRenderedPageBreak/>
              <w:t>Busy single-store, one-day sample after index recovery</w:t>
            </w:r>
          </w:p>
        </w:tc>
        <w:tc>
          <w:tcPr>
            <w:tcW w:w="0" w:type="auto"/>
            <w:hideMark/>
          </w:tcPr>
          <w:p w14:paraId="4DDBE499" w14:textId="77777777" w:rsidR="005F53D8" w:rsidRPr="005F53D8" w:rsidRDefault="005F53D8" w:rsidP="005F53D8">
            <w:pPr>
              <w:ind w:firstLine="0"/>
              <w:rPr>
                <w:lang w:val="en-MY"/>
              </w:rPr>
            </w:pPr>
            <w:r w:rsidRPr="005F53D8">
              <w:rPr>
                <w:lang w:val="en-MY"/>
              </w:rPr>
              <w:t>not restated in the later log pass</w:t>
            </w:r>
          </w:p>
        </w:tc>
        <w:tc>
          <w:tcPr>
            <w:tcW w:w="0" w:type="auto"/>
            <w:hideMark/>
          </w:tcPr>
          <w:p w14:paraId="07DD9BB9" w14:textId="77777777" w:rsidR="005F53D8" w:rsidRPr="005F53D8" w:rsidRDefault="005F53D8" w:rsidP="005F53D8">
            <w:pPr>
              <w:ind w:firstLine="0"/>
              <w:rPr>
                <w:lang w:val="en-MY"/>
              </w:rPr>
            </w:pPr>
            <w:r w:rsidRPr="005F53D8">
              <w:rPr>
                <w:lang w:val="en-MY"/>
              </w:rPr>
              <w:t>approximately 1.1s</w:t>
            </w:r>
          </w:p>
        </w:tc>
        <w:tc>
          <w:tcPr>
            <w:tcW w:w="0" w:type="auto"/>
            <w:hideMark/>
          </w:tcPr>
          <w:p w14:paraId="5BABCF63" w14:textId="77777777" w:rsidR="005F53D8" w:rsidRPr="005F53D8" w:rsidRDefault="005F53D8" w:rsidP="005F53D8">
            <w:pPr>
              <w:ind w:firstLine="0"/>
              <w:rPr>
                <w:lang w:val="en-MY"/>
              </w:rPr>
            </w:pPr>
            <w:r w:rsidRPr="005F53D8">
              <w:rPr>
                <w:lang w:val="en-MY"/>
              </w:rPr>
              <w:t>strong practical result after rebuilding disabled sales indexes</w:t>
            </w:r>
          </w:p>
        </w:tc>
      </w:tr>
      <w:tr w:rsidR="005F53D8" w:rsidRPr="005F53D8" w14:paraId="1052F4F6" w14:textId="77777777" w:rsidTr="005F53D8">
        <w:tc>
          <w:tcPr>
            <w:tcW w:w="0" w:type="auto"/>
            <w:hideMark/>
          </w:tcPr>
          <w:p w14:paraId="5622E585" w14:textId="77777777" w:rsidR="005F53D8" w:rsidRPr="005F53D8" w:rsidRDefault="005F53D8" w:rsidP="005F53D8">
            <w:pPr>
              <w:ind w:firstLine="0"/>
              <w:rPr>
                <w:lang w:val="en-MY"/>
              </w:rPr>
            </w:pPr>
            <w:r w:rsidRPr="005F53D8">
              <w:rPr>
                <w:lang w:val="en-MY"/>
              </w:rPr>
              <w:t>All-store, one-day sample after index recovery</w:t>
            </w:r>
          </w:p>
        </w:tc>
        <w:tc>
          <w:tcPr>
            <w:tcW w:w="0" w:type="auto"/>
            <w:hideMark/>
          </w:tcPr>
          <w:p w14:paraId="13CC0359" w14:textId="77777777" w:rsidR="005F53D8" w:rsidRPr="005F53D8" w:rsidRDefault="005F53D8" w:rsidP="005F53D8">
            <w:pPr>
              <w:ind w:firstLine="0"/>
              <w:rPr>
                <w:lang w:val="en-MY"/>
              </w:rPr>
            </w:pPr>
            <w:r w:rsidRPr="005F53D8">
              <w:rPr>
                <w:lang w:val="en-MY"/>
              </w:rPr>
              <w:t>not restated in the later log pass</w:t>
            </w:r>
          </w:p>
        </w:tc>
        <w:tc>
          <w:tcPr>
            <w:tcW w:w="0" w:type="auto"/>
            <w:hideMark/>
          </w:tcPr>
          <w:p w14:paraId="14A9339E" w14:textId="77777777" w:rsidR="005F53D8" w:rsidRPr="005F53D8" w:rsidRDefault="005F53D8" w:rsidP="005F53D8">
            <w:pPr>
              <w:ind w:firstLine="0"/>
              <w:rPr>
                <w:lang w:val="en-MY"/>
              </w:rPr>
            </w:pPr>
            <w:r w:rsidRPr="005F53D8">
              <w:rPr>
                <w:lang w:val="en-MY"/>
              </w:rPr>
              <w:t>approximately 12.2s</w:t>
            </w:r>
          </w:p>
        </w:tc>
        <w:tc>
          <w:tcPr>
            <w:tcW w:w="0" w:type="auto"/>
            <w:hideMark/>
          </w:tcPr>
          <w:p w14:paraId="3A2DF669" w14:textId="77777777" w:rsidR="005F53D8" w:rsidRPr="005F53D8" w:rsidRDefault="005F53D8" w:rsidP="005F53D8">
            <w:pPr>
              <w:ind w:firstLine="0"/>
              <w:rPr>
                <w:lang w:val="en-MY"/>
              </w:rPr>
            </w:pPr>
            <w:r w:rsidRPr="005F53D8">
              <w:rPr>
                <w:lang w:val="en-MY"/>
              </w:rPr>
              <w:t>acceptable all-store one-day timing after warehouse-side tuning</w:t>
            </w:r>
          </w:p>
        </w:tc>
      </w:tr>
    </w:tbl>
    <w:p w14:paraId="598C3A89" w14:textId="77777777" w:rsidR="00DB0431" w:rsidRDefault="00DB0431" w:rsidP="00DB0431">
      <w:pPr>
        <w:pStyle w:val="CaptionforTable"/>
      </w:pPr>
      <w:r w:rsidRPr="00DB0431">
        <w:t>Table 5.1: Recorded timing observations for Payment Type (All Payment)</w:t>
      </w:r>
    </w:p>
    <w:p w14:paraId="73AE8A4F" w14:textId="77777777" w:rsidR="007D0939" w:rsidRDefault="007D0939" w:rsidP="00DB0431">
      <w:pPr>
        <w:pStyle w:val="CaptionforTable"/>
      </w:pPr>
    </w:p>
    <w:p w14:paraId="09FCF229" w14:textId="77777777" w:rsidR="00F0553D" w:rsidRDefault="00777F44" w:rsidP="00F0553D">
      <w:pPr>
        <w:pStyle w:val="Para2lines"/>
        <w:spacing w:after="480"/>
      </w:pPr>
      <w:r w:rsidRPr="00777F44">
        <w:t>The Payment Type observations indicate that performance improvement was achieved not only through report-query restructuring, but also through supporting warehouse maintenance and index recovery work.</w:t>
      </w:r>
    </w:p>
    <w:p w14:paraId="47E2D34E" w14:textId="77777777" w:rsidR="00F0553D" w:rsidRDefault="00777F44" w:rsidP="00F0553D">
      <w:pPr>
        <w:pStyle w:val="Para2lines"/>
        <w:spacing w:after="480"/>
      </w:pPr>
      <w:r w:rsidRPr="00777F44">
        <w:t>Additional implementation logs recorded similar timing checks for other report families. Table 5.2 presents a compact summary of selected supporting observations.</w:t>
      </w:r>
    </w:p>
    <w:tbl>
      <w:tblPr>
        <w:tblStyle w:val="TableGrid1"/>
        <w:tblW w:w="0" w:type="auto"/>
        <w:tblLook w:val="04A0" w:firstRow="1" w:lastRow="0" w:firstColumn="1" w:lastColumn="0" w:noHBand="0" w:noVBand="1"/>
      </w:tblPr>
      <w:tblGrid>
        <w:gridCol w:w="3536"/>
        <w:gridCol w:w="1389"/>
        <w:gridCol w:w="1603"/>
        <w:gridCol w:w="1683"/>
      </w:tblGrid>
      <w:tr w:rsidR="005F53D8" w:rsidRPr="005F53D8" w14:paraId="16E0BBE3" w14:textId="77777777" w:rsidTr="009B484E">
        <w:tc>
          <w:tcPr>
            <w:tcW w:w="2689" w:type="dxa"/>
            <w:hideMark/>
          </w:tcPr>
          <w:p w14:paraId="63D12AF4" w14:textId="77777777" w:rsidR="005F53D8" w:rsidRPr="005F53D8" w:rsidRDefault="005F53D8" w:rsidP="005F53D8">
            <w:pPr>
              <w:ind w:firstLine="0"/>
              <w:rPr>
                <w:b/>
                <w:bCs/>
                <w:lang w:val="en-MY"/>
              </w:rPr>
            </w:pPr>
            <w:r w:rsidRPr="005F53D8">
              <w:rPr>
                <w:b/>
                <w:bCs/>
                <w:lang w:val="en-MY"/>
              </w:rPr>
              <w:t>Report</w:t>
            </w:r>
          </w:p>
        </w:tc>
        <w:tc>
          <w:tcPr>
            <w:tcW w:w="2236" w:type="dxa"/>
            <w:hideMark/>
          </w:tcPr>
          <w:p w14:paraId="6A69C7C0" w14:textId="77777777" w:rsidR="005F53D8" w:rsidRPr="005F53D8" w:rsidRDefault="005F53D8" w:rsidP="005F53D8">
            <w:pPr>
              <w:ind w:firstLine="0"/>
              <w:rPr>
                <w:b/>
                <w:bCs/>
                <w:lang w:val="en-MY"/>
              </w:rPr>
            </w:pPr>
            <w:r w:rsidRPr="005F53D8">
              <w:rPr>
                <w:b/>
                <w:bCs/>
                <w:lang w:val="en-MY"/>
              </w:rPr>
              <w:t>Tested scope</w:t>
            </w:r>
          </w:p>
        </w:tc>
        <w:tc>
          <w:tcPr>
            <w:tcW w:w="0" w:type="auto"/>
            <w:hideMark/>
          </w:tcPr>
          <w:p w14:paraId="77210D47" w14:textId="77777777" w:rsidR="005F53D8" w:rsidRPr="005F53D8" w:rsidRDefault="005F53D8" w:rsidP="005F53D8">
            <w:pPr>
              <w:ind w:firstLine="0"/>
              <w:rPr>
                <w:b/>
                <w:bCs/>
                <w:lang w:val="en-MY"/>
              </w:rPr>
            </w:pPr>
            <w:r w:rsidRPr="005F53D8">
              <w:rPr>
                <w:b/>
                <w:bCs/>
                <w:lang w:val="en-MY"/>
              </w:rPr>
              <w:t>Recorded timing change or practical timing</w:t>
            </w:r>
          </w:p>
        </w:tc>
        <w:tc>
          <w:tcPr>
            <w:tcW w:w="0" w:type="auto"/>
            <w:hideMark/>
          </w:tcPr>
          <w:p w14:paraId="4A0758A6" w14:textId="77777777" w:rsidR="005F53D8" w:rsidRPr="005F53D8" w:rsidRDefault="005F53D8" w:rsidP="005F53D8">
            <w:pPr>
              <w:ind w:firstLine="0"/>
              <w:rPr>
                <w:b/>
                <w:bCs/>
                <w:lang w:val="en-MY"/>
              </w:rPr>
            </w:pPr>
            <w:r w:rsidRPr="005F53D8">
              <w:rPr>
                <w:b/>
                <w:bCs/>
                <w:lang w:val="en-MY"/>
              </w:rPr>
              <w:t>Interpretation</w:t>
            </w:r>
          </w:p>
        </w:tc>
      </w:tr>
      <w:tr w:rsidR="005F53D8" w:rsidRPr="005F53D8" w14:paraId="4C480718" w14:textId="77777777" w:rsidTr="009B484E">
        <w:tc>
          <w:tcPr>
            <w:tcW w:w="2689" w:type="dxa"/>
            <w:hideMark/>
          </w:tcPr>
          <w:p w14:paraId="4694B64D" w14:textId="77777777" w:rsidR="005F53D8" w:rsidRPr="005F53D8" w:rsidRDefault="005F53D8" w:rsidP="005F53D8">
            <w:pPr>
              <w:ind w:firstLine="0"/>
              <w:rPr>
                <w:lang w:val="en-MY"/>
              </w:rPr>
            </w:pPr>
            <w:r w:rsidRPr="005F53D8">
              <w:rPr>
                <w:lang w:val="en-MY"/>
              </w:rPr>
              <w:t>Mobile Ordering Sales</w:t>
            </w:r>
          </w:p>
        </w:tc>
        <w:tc>
          <w:tcPr>
            <w:tcW w:w="2236" w:type="dxa"/>
            <w:hideMark/>
          </w:tcPr>
          <w:p w14:paraId="522282B6"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10FD58B0" w14:textId="77777777" w:rsidR="005F53D8" w:rsidRPr="005F53D8" w:rsidRDefault="005F53D8" w:rsidP="005F53D8">
            <w:pPr>
              <w:ind w:firstLine="0"/>
              <w:rPr>
                <w:lang w:val="en-MY"/>
              </w:rPr>
            </w:pPr>
            <w:r w:rsidRPr="005F53D8">
              <w:rPr>
                <w:lang w:val="en-MY"/>
              </w:rPr>
              <w:t>approximately 4.83s to 4.38s</w:t>
            </w:r>
          </w:p>
        </w:tc>
        <w:tc>
          <w:tcPr>
            <w:tcW w:w="0" w:type="auto"/>
            <w:hideMark/>
          </w:tcPr>
          <w:p w14:paraId="623FFFDF" w14:textId="77777777" w:rsidR="005F53D8" w:rsidRPr="005F53D8" w:rsidRDefault="005F53D8" w:rsidP="005F53D8">
            <w:pPr>
              <w:ind w:firstLine="0"/>
              <w:rPr>
                <w:lang w:val="en-MY"/>
              </w:rPr>
            </w:pPr>
            <w:r w:rsidRPr="005F53D8">
              <w:rPr>
                <w:lang w:val="en-MY"/>
              </w:rPr>
              <w:t>modest improvement after query-shape refinement</w:t>
            </w:r>
          </w:p>
        </w:tc>
      </w:tr>
      <w:tr w:rsidR="005F53D8" w:rsidRPr="005F53D8" w14:paraId="2C63261C" w14:textId="77777777" w:rsidTr="009B484E">
        <w:tc>
          <w:tcPr>
            <w:tcW w:w="2689" w:type="dxa"/>
            <w:hideMark/>
          </w:tcPr>
          <w:p w14:paraId="024511F1" w14:textId="77777777" w:rsidR="005F53D8" w:rsidRPr="005F53D8" w:rsidRDefault="005F53D8" w:rsidP="005F53D8">
            <w:pPr>
              <w:ind w:firstLine="0"/>
              <w:rPr>
                <w:lang w:val="en-MY"/>
              </w:rPr>
            </w:pPr>
            <w:r w:rsidRPr="005F53D8">
              <w:rPr>
                <w:lang w:val="en-MY"/>
              </w:rPr>
              <w:t>Delivery-FoodPanda,Grabfood,ShopeeFood</w:t>
            </w:r>
          </w:p>
        </w:tc>
        <w:tc>
          <w:tcPr>
            <w:tcW w:w="2236" w:type="dxa"/>
            <w:hideMark/>
          </w:tcPr>
          <w:p w14:paraId="2ECE0572"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30B3B76A" w14:textId="77777777" w:rsidR="005F53D8" w:rsidRPr="005F53D8" w:rsidRDefault="005F53D8" w:rsidP="005F53D8">
            <w:pPr>
              <w:ind w:firstLine="0"/>
              <w:rPr>
                <w:lang w:val="en-MY"/>
              </w:rPr>
            </w:pPr>
            <w:r w:rsidRPr="005F53D8">
              <w:rPr>
                <w:lang w:val="en-MY"/>
              </w:rPr>
              <w:t>approximately 29.63s to 27.39s; later portal-side timing almost 20s</w:t>
            </w:r>
          </w:p>
        </w:tc>
        <w:tc>
          <w:tcPr>
            <w:tcW w:w="0" w:type="auto"/>
            <w:hideMark/>
          </w:tcPr>
          <w:p w14:paraId="7990358C" w14:textId="77777777" w:rsidR="005F53D8" w:rsidRPr="005F53D8" w:rsidRDefault="005F53D8" w:rsidP="005F53D8">
            <w:pPr>
              <w:ind w:firstLine="0"/>
              <w:rPr>
                <w:lang w:val="en-MY"/>
              </w:rPr>
            </w:pPr>
            <w:r w:rsidRPr="005F53D8">
              <w:rPr>
                <w:lang w:val="en-MY"/>
              </w:rPr>
              <w:t>moderate backend improvement with usable portal-side outcome</w:t>
            </w:r>
          </w:p>
        </w:tc>
      </w:tr>
      <w:tr w:rsidR="005F53D8" w:rsidRPr="005F53D8" w14:paraId="44FA3EC0" w14:textId="77777777" w:rsidTr="009B484E">
        <w:tc>
          <w:tcPr>
            <w:tcW w:w="2689" w:type="dxa"/>
            <w:hideMark/>
          </w:tcPr>
          <w:p w14:paraId="72B9C986" w14:textId="77777777" w:rsidR="005F53D8" w:rsidRPr="005F53D8" w:rsidRDefault="005F53D8" w:rsidP="005F53D8">
            <w:pPr>
              <w:ind w:firstLine="0"/>
              <w:rPr>
                <w:lang w:val="en-MY"/>
              </w:rPr>
            </w:pPr>
            <w:r w:rsidRPr="005F53D8">
              <w:rPr>
                <w:lang w:val="en-MY"/>
              </w:rPr>
              <w:lastRenderedPageBreak/>
              <w:t>Foodpanda Discount</w:t>
            </w:r>
          </w:p>
        </w:tc>
        <w:tc>
          <w:tcPr>
            <w:tcW w:w="2236" w:type="dxa"/>
            <w:hideMark/>
          </w:tcPr>
          <w:p w14:paraId="5C751336"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126EF070" w14:textId="77777777" w:rsidR="005F53D8" w:rsidRPr="005F53D8" w:rsidRDefault="005F53D8" w:rsidP="005F53D8">
            <w:pPr>
              <w:ind w:firstLine="0"/>
              <w:rPr>
                <w:lang w:val="en-MY"/>
              </w:rPr>
            </w:pPr>
            <w:r w:rsidRPr="005F53D8">
              <w:rPr>
                <w:lang w:val="en-MY"/>
              </w:rPr>
              <w:t>approximately 37.91s to 25.90s; later portal-side timing around 40+s</w:t>
            </w:r>
          </w:p>
        </w:tc>
        <w:tc>
          <w:tcPr>
            <w:tcW w:w="0" w:type="auto"/>
            <w:hideMark/>
          </w:tcPr>
          <w:p w14:paraId="450AA8CB" w14:textId="77777777" w:rsidR="005F53D8" w:rsidRPr="005F53D8" w:rsidRDefault="005F53D8" w:rsidP="005F53D8">
            <w:pPr>
              <w:ind w:firstLine="0"/>
              <w:rPr>
                <w:lang w:val="en-MY"/>
              </w:rPr>
            </w:pPr>
            <w:r w:rsidRPr="005F53D8">
              <w:rPr>
                <w:lang w:val="en-MY"/>
              </w:rPr>
              <w:t>broad-window improvement, though still relatively heavy in portal use</w:t>
            </w:r>
          </w:p>
        </w:tc>
      </w:tr>
      <w:tr w:rsidR="005F53D8" w:rsidRPr="005F53D8" w14:paraId="5CEC3165" w14:textId="77777777" w:rsidTr="009B484E">
        <w:tc>
          <w:tcPr>
            <w:tcW w:w="2689" w:type="dxa"/>
            <w:hideMark/>
          </w:tcPr>
          <w:p w14:paraId="4F461EC5" w14:textId="77777777" w:rsidR="005F53D8" w:rsidRPr="005F53D8" w:rsidRDefault="005F53D8" w:rsidP="005F53D8">
            <w:pPr>
              <w:ind w:firstLine="0"/>
              <w:rPr>
                <w:lang w:val="en-MY"/>
              </w:rPr>
            </w:pPr>
            <w:r w:rsidRPr="005F53D8">
              <w:rPr>
                <w:lang w:val="en-MY"/>
              </w:rPr>
              <w:t>Sales Return Report</w:t>
            </w:r>
          </w:p>
        </w:tc>
        <w:tc>
          <w:tcPr>
            <w:tcW w:w="2236" w:type="dxa"/>
            <w:hideMark/>
          </w:tcPr>
          <w:p w14:paraId="50174F4C"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2949E762" w14:textId="77777777" w:rsidR="005F53D8" w:rsidRPr="005F53D8" w:rsidRDefault="005F53D8" w:rsidP="005F53D8">
            <w:pPr>
              <w:ind w:firstLine="0"/>
              <w:rPr>
                <w:lang w:val="en-MY"/>
              </w:rPr>
            </w:pPr>
            <w:r w:rsidRPr="005F53D8">
              <w:rPr>
                <w:lang w:val="en-MY"/>
              </w:rPr>
              <w:t>approximately 5.53s to 6.04s; later portal-side timing around 10s</w:t>
            </w:r>
          </w:p>
        </w:tc>
        <w:tc>
          <w:tcPr>
            <w:tcW w:w="0" w:type="auto"/>
            <w:hideMark/>
          </w:tcPr>
          <w:p w14:paraId="133E6D1A" w14:textId="77777777" w:rsidR="005F53D8" w:rsidRPr="005F53D8" w:rsidRDefault="005F53D8" w:rsidP="005F53D8">
            <w:pPr>
              <w:ind w:firstLine="0"/>
              <w:rPr>
                <w:lang w:val="en-MY"/>
              </w:rPr>
            </w:pPr>
            <w:r w:rsidRPr="005F53D8">
              <w:rPr>
                <w:lang w:val="en-MY"/>
              </w:rPr>
              <w:t>timing was recorded and operationally acceptable, but not a strong improvement case</w:t>
            </w:r>
          </w:p>
        </w:tc>
      </w:tr>
      <w:tr w:rsidR="005F53D8" w:rsidRPr="005F53D8" w14:paraId="14D892EE" w14:textId="77777777" w:rsidTr="009B484E">
        <w:tc>
          <w:tcPr>
            <w:tcW w:w="2689" w:type="dxa"/>
            <w:hideMark/>
          </w:tcPr>
          <w:p w14:paraId="6C2FDD4F" w14:textId="77777777" w:rsidR="005F53D8" w:rsidRPr="005F53D8" w:rsidRDefault="005F53D8" w:rsidP="005F53D8">
            <w:pPr>
              <w:ind w:firstLine="0"/>
              <w:rPr>
                <w:lang w:val="en-MY"/>
              </w:rPr>
            </w:pPr>
            <w:r w:rsidRPr="005F53D8">
              <w:rPr>
                <w:lang w:val="en-MY"/>
              </w:rPr>
              <w:t>Sales Cancelled Report</w:t>
            </w:r>
          </w:p>
        </w:tc>
        <w:tc>
          <w:tcPr>
            <w:tcW w:w="2236" w:type="dxa"/>
            <w:hideMark/>
          </w:tcPr>
          <w:p w14:paraId="034A15F1"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4C3863F1" w14:textId="77777777" w:rsidR="005F53D8" w:rsidRPr="005F53D8" w:rsidRDefault="005F53D8" w:rsidP="005F53D8">
            <w:pPr>
              <w:ind w:firstLine="0"/>
              <w:rPr>
                <w:lang w:val="en-MY"/>
              </w:rPr>
            </w:pPr>
            <w:r w:rsidRPr="005F53D8">
              <w:rPr>
                <w:lang w:val="en-MY"/>
              </w:rPr>
              <w:t>approximately 9.86s to 10.56s; later portal-side timing almost 20+s</w:t>
            </w:r>
          </w:p>
        </w:tc>
        <w:tc>
          <w:tcPr>
            <w:tcW w:w="0" w:type="auto"/>
            <w:hideMark/>
          </w:tcPr>
          <w:p w14:paraId="2A5EE088" w14:textId="77777777" w:rsidR="005F53D8" w:rsidRPr="005F53D8" w:rsidRDefault="005F53D8" w:rsidP="005F53D8">
            <w:pPr>
              <w:ind w:firstLine="0"/>
              <w:rPr>
                <w:lang w:val="en-MY"/>
              </w:rPr>
            </w:pPr>
            <w:r w:rsidRPr="005F53D8">
              <w:rPr>
                <w:lang w:val="en-MY"/>
              </w:rPr>
              <w:t>timing was recorded and operationally acceptable, but not a strong improvement case</w:t>
            </w:r>
          </w:p>
        </w:tc>
      </w:tr>
      <w:tr w:rsidR="005F53D8" w:rsidRPr="005F53D8" w14:paraId="5B60EFB6" w14:textId="77777777" w:rsidTr="009B484E">
        <w:tc>
          <w:tcPr>
            <w:tcW w:w="2689" w:type="dxa"/>
            <w:hideMark/>
          </w:tcPr>
          <w:p w14:paraId="53897FEA" w14:textId="77777777" w:rsidR="005F53D8" w:rsidRPr="005F53D8" w:rsidRDefault="005F53D8" w:rsidP="005F53D8">
            <w:pPr>
              <w:ind w:firstLine="0"/>
              <w:rPr>
                <w:lang w:val="en-MY"/>
              </w:rPr>
            </w:pPr>
            <w:r w:rsidRPr="005F53D8">
              <w:rPr>
                <w:lang w:val="en-MY"/>
              </w:rPr>
              <w:t>Deleted Items</w:t>
            </w:r>
          </w:p>
        </w:tc>
        <w:tc>
          <w:tcPr>
            <w:tcW w:w="2236" w:type="dxa"/>
            <w:hideMark/>
          </w:tcPr>
          <w:p w14:paraId="5CFD0A79" w14:textId="77777777" w:rsidR="005F53D8" w:rsidRPr="005F53D8" w:rsidRDefault="005F53D8" w:rsidP="005F53D8">
            <w:pPr>
              <w:ind w:firstLine="0"/>
              <w:rPr>
                <w:lang w:val="en-MY"/>
              </w:rPr>
            </w:pPr>
            <w:r w:rsidRPr="005F53D8">
              <w:rPr>
                <w:lang w:val="en-MY"/>
              </w:rPr>
              <w:t>All stores, 2025-01-01 to 2025-01-05</w:t>
            </w:r>
          </w:p>
        </w:tc>
        <w:tc>
          <w:tcPr>
            <w:tcW w:w="0" w:type="auto"/>
            <w:hideMark/>
          </w:tcPr>
          <w:p w14:paraId="7287B552" w14:textId="77777777" w:rsidR="005F53D8" w:rsidRPr="005F53D8" w:rsidRDefault="005F53D8" w:rsidP="005F53D8">
            <w:pPr>
              <w:ind w:firstLine="0"/>
              <w:rPr>
                <w:lang w:val="en-MY"/>
              </w:rPr>
            </w:pPr>
            <w:r w:rsidRPr="005F53D8">
              <w:rPr>
                <w:lang w:val="en-MY"/>
              </w:rPr>
              <w:t>approximately 8.21s to 7.41s; later portal-side timing almost 8s</w:t>
            </w:r>
          </w:p>
        </w:tc>
        <w:tc>
          <w:tcPr>
            <w:tcW w:w="0" w:type="auto"/>
            <w:hideMark/>
          </w:tcPr>
          <w:p w14:paraId="5B44042C" w14:textId="77777777" w:rsidR="005F53D8" w:rsidRPr="005F53D8" w:rsidRDefault="005F53D8" w:rsidP="005F53D8">
            <w:pPr>
              <w:ind w:firstLine="0"/>
              <w:rPr>
                <w:lang w:val="en-MY"/>
              </w:rPr>
            </w:pPr>
            <w:r w:rsidRPr="005F53D8">
              <w:rPr>
                <w:lang w:val="en-MY"/>
              </w:rPr>
              <w:t>small but measurable improvement with acceptable practical timing</w:t>
            </w:r>
          </w:p>
        </w:tc>
      </w:tr>
    </w:tbl>
    <w:p w14:paraId="30D91041" w14:textId="77777777" w:rsidR="00DB0431" w:rsidRDefault="00DB0431" w:rsidP="007D0939">
      <w:pPr>
        <w:pStyle w:val="CaptionforTable"/>
      </w:pPr>
      <w:r w:rsidRPr="00DB0431">
        <w:t>Table 5.2: Selected supporting timing observations across optimised report modules</w:t>
      </w:r>
    </w:p>
    <w:p w14:paraId="1251601D" w14:textId="77777777" w:rsidR="007D0939" w:rsidRDefault="007D0939" w:rsidP="007D0939">
      <w:pPr>
        <w:pStyle w:val="CaptionforTable"/>
      </w:pPr>
    </w:p>
    <w:p w14:paraId="56E0EB7C" w14:textId="77777777" w:rsidR="00F0553D" w:rsidRDefault="00777F44" w:rsidP="00F0553D">
      <w:pPr>
        <w:pStyle w:val="Para2lines"/>
        <w:spacing w:after="480"/>
      </w:pPr>
      <w:r w:rsidRPr="00777F44">
        <w:t xml:space="preserve">Taken together, the recorded outcomes show that some report paths improved materially, while others improved more modestly or remained relatively heavy for broad all-store reporting windows. Practical portal-side timing checks were also </w:t>
      </w:r>
      <w:r w:rsidRPr="00777F44">
        <w:lastRenderedPageBreak/>
        <w:t>recorded after optimisation to ensure that the observed improvements remained meaningful from the user perspective rather than only at backend execution level.</w:t>
      </w:r>
    </w:p>
    <w:p w14:paraId="0DB6E1AC" w14:textId="77777777" w:rsidR="00F0553D" w:rsidRDefault="00636555" w:rsidP="00F0553D">
      <w:pPr>
        <w:pStyle w:val="Para4lines"/>
        <w:spacing w:after="960"/>
      </w:pPr>
      <w:r w:rsidRPr="00636555">
        <w:t>These observations should be interpreted as implementation evidence of operational tuning rather than as a formal benchmark against the vendor portal. Within the project boundary, the main purpose of this work was to reduce timeout risk, improve response consistency, and keep validated report modules usable in the internal reporting workflow.</w:t>
      </w:r>
    </w:p>
    <w:p w14:paraId="3BFC2CFF" w14:textId="77777777" w:rsidR="00636555" w:rsidRPr="00636555" w:rsidRDefault="00777F44" w:rsidP="00636555">
      <w:pPr>
        <w:pStyle w:val="Heading3"/>
        <w:spacing w:after="480"/>
      </w:pPr>
      <w:bookmarkStart w:id="120" w:name="_Toc232436738"/>
      <w:r w:rsidRPr="00777F44">
        <w:t>Report Accuracy Validation</w:t>
      </w:r>
      <w:bookmarkEnd w:id="120"/>
    </w:p>
    <w:p w14:paraId="5456FE3D" w14:textId="77777777" w:rsidR="00F0553D" w:rsidRDefault="00777F44" w:rsidP="00F0553D">
      <w:pPr>
        <w:pStyle w:val="Para2lines"/>
        <w:spacing w:after="480"/>
      </w:pPr>
      <w:r w:rsidRPr="00777F44">
        <w:t>The strongest testing evidence for the project was the report-accuracy validation process. This process was distinct from UAT because its purpose was not merely to confirm that a page loaded or exported correctly, but to confirm that the rebuilt report output was sufficiently aligned with the vendor portal under the same report conditions. The general validation approach was to run the platform report and the vendor portal report using the same date range, outlet scope, and other relevant filters, then compare row-level output, grouping behaviour, totals, subtotals, and exported results.</w:t>
      </w:r>
    </w:p>
    <w:p w14:paraId="28644E91" w14:textId="77777777" w:rsidR="00F0553D" w:rsidRDefault="00777F44" w:rsidP="00F0553D">
      <w:pPr>
        <w:pStyle w:val="Para2lines"/>
        <w:spacing w:after="480"/>
      </w:pPr>
      <w:r w:rsidRPr="00777F44">
        <w:t>For the Payment Type (All Payment) report, this validation process was especially important because the report was sensitive to grouping precision at payment-reference level. The validation work therefore involved repeated comparison between platform output and vendor export output, investigation of mismatched rows or totals, and refinement of the reconstructed query logic until acceptable parity was achieved. Where anomalies remained, the investigation distinguished between logic faults and data-quality issues in the replica state, so that the report logic itself was not altered incorrectly to compensate for replica-specific data problems.</w:t>
      </w:r>
    </w:p>
    <w:p w14:paraId="2B26D370" w14:textId="77777777" w:rsidR="00F0553D" w:rsidRDefault="00777F44" w:rsidP="00F0553D">
      <w:pPr>
        <w:pStyle w:val="Para2lines"/>
        <w:spacing w:after="480"/>
      </w:pPr>
      <w:r w:rsidRPr="00777F44">
        <w:t xml:space="preserve">The same validation pattern was applied across the wider retained report surface. For each report module, parity validation used traceable filter conditions and visible output comparison rather than unsupported assumptions about hidden vendor </w:t>
      </w:r>
      <w:r w:rsidRPr="00777F44">
        <w:lastRenderedPageBreak/>
        <w:t>logic. This validation discipline was a defining characteristic of the project because it anchored report acceptance to evidence rather than to superficial interface completion. The detailed validation evidence is represented by the PV test cases shown in Figures 5.8 to 5.15.</w:t>
      </w:r>
    </w:p>
    <w:p w14:paraId="0B8A4376" w14:textId="77777777" w:rsidR="003A5763" w:rsidRDefault="00727659">
      <w:pPr>
        <w:pStyle w:val="Para2lines"/>
        <w:spacing w:after="480"/>
      </w:pPr>
      <w:r>
        <w:t>Figure 5.8 shows the comparison-based validation used to check payment grouping, totals, and export consistency for the Payment Type report.</w:t>
      </w:r>
    </w:p>
    <w:p w14:paraId="524ABC30" w14:textId="77777777" w:rsidR="00F0553D" w:rsidRDefault="009B484E" w:rsidP="009B484E">
      <w:pPr>
        <w:rPr>
          <w:lang w:val="en-MY"/>
        </w:rPr>
      </w:pPr>
      <w:r>
        <w:rPr>
          <w:noProof/>
          <w:lang w:val="en-MY"/>
        </w:rPr>
        <w:drawing>
          <wp:inline distT="0" distB="0" distL="0" distR="0" wp14:anchorId="70C8C3BB" wp14:editId="207DFB5C">
            <wp:extent cx="5220335" cy="4356735"/>
            <wp:effectExtent l="0" t="0" r="0" b="5715"/>
            <wp:docPr id="491224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4616" name="Picture 49122461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20335" cy="4356735"/>
                    </a:xfrm>
                    <a:prstGeom prst="rect">
                      <a:avLst/>
                    </a:prstGeom>
                  </pic:spPr>
                </pic:pic>
              </a:graphicData>
            </a:graphic>
          </wp:inline>
        </w:drawing>
      </w:r>
    </w:p>
    <w:p w14:paraId="182271BB" w14:textId="77777777" w:rsidR="00214254" w:rsidRDefault="00214254" w:rsidP="00214254">
      <w:pPr>
        <w:pStyle w:val="CaptionforFigure"/>
        <w:spacing w:before="240"/>
      </w:pPr>
      <w:r w:rsidRPr="00214254">
        <w:t>Figure 5.8: PV01 Payment Type (All Payment) report accuracy validation</w:t>
      </w:r>
    </w:p>
    <w:p w14:paraId="396A64F8" w14:textId="41B04846" w:rsidR="001C4E76" w:rsidRDefault="001C4E76">
      <w:pPr>
        <w:spacing w:after="480" w:line="276" w:lineRule="auto"/>
      </w:pPr>
      <w:r>
        <w:br w:type="page"/>
      </w:r>
    </w:p>
    <w:p w14:paraId="7C71C2CF" w14:textId="77777777" w:rsidR="003A5763" w:rsidRDefault="00727659">
      <w:pPr>
        <w:pStyle w:val="Para2lines"/>
        <w:spacing w:after="480"/>
      </w:pPr>
      <w:r>
        <w:lastRenderedPageBreak/>
        <w:t>Figure 5.9 records the validation of return retrieval, negative-value handling, and related report totals for the Sales Return Report.</w:t>
      </w:r>
    </w:p>
    <w:p w14:paraId="334B8206" w14:textId="77777777" w:rsidR="00F0553D" w:rsidRDefault="009B484E" w:rsidP="009B484E">
      <w:r>
        <w:rPr>
          <w:noProof/>
        </w:rPr>
        <w:drawing>
          <wp:inline distT="0" distB="0" distL="0" distR="0" wp14:anchorId="048591E0" wp14:editId="0262B9C9">
            <wp:extent cx="5210175" cy="4829175"/>
            <wp:effectExtent l="0" t="0" r="9525" b="9525"/>
            <wp:docPr id="152197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10175" cy="4829175"/>
                    </a:xfrm>
                    <a:prstGeom prst="rect">
                      <a:avLst/>
                    </a:prstGeom>
                    <a:noFill/>
                    <a:ln>
                      <a:noFill/>
                    </a:ln>
                  </pic:spPr>
                </pic:pic>
              </a:graphicData>
            </a:graphic>
          </wp:inline>
        </w:drawing>
      </w:r>
    </w:p>
    <w:p w14:paraId="72C7FFB6" w14:textId="28BD6DB3" w:rsidR="001C4E76" w:rsidRDefault="00214254" w:rsidP="00214254">
      <w:pPr>
        <w:pStyle w:val="CaptionforFigure"/>
        <w:spacing w:before="240"/>
      </w:pPr>
      <w:r w:rsidRPr="00214254">
        <w:t>Figure 5.9: PV02 Sales Return Report accuracy validation</w:t>
      </w:r>
    </w:p>
    <w:p w14:paraId="062641D3" w14:textId="77777777" w:rsidR="001C4E76" w:rsidRDefault="001C4E76">
      <w:pPr>
        <w:spacing w:after="480" w:line="276" w:lineRule="auto"/>
      </w:pPr>
      <w:r>
        <w:br w:type="page"/>
      </w:r>
    </w:p>
    <w:p w14:paraId="7DA9D9A8" w14:textId="77777777" w:rsidR="003A5763" w:rsidRDefault="00727659">
      <w:pPr>
        <w:pStyle w:val="Para2lines"/>
        <w:spacing w:after="480"/>
      </w:pPr>
      <w:r>
        <w:lastRenderedPageBreak/>
        <w:t>Figure 5.10 presents the validation of cancellation-related rows, output fields, and export behaviour for the Sales Cancelled Report.</w:t>
      </w:r>
    </w:p>
    <w:p w14:paraId="780FFBA3" w14:textId="77777777" w:rsidR="004335BF" w:rsidRDefault="009B484E" w:rsidP="004335BF">
      <w:r>
        <w:rPr>
          <w:noProof/>
        </w:rPr>
        <w:drawing>
          <wp:inline distT="0" distB="0" distL="0" distR="0" wp14:anchorId="706B6877" wp14:editId="35A47D2B">
            <wp:extent cx="5210175" cy="4524375"/>
            <wp:effectExtent l="0" t="0" r="9525" b="9525"/>
            <wp:docPr id="1998950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10175" cy="4524375"/>
                    </a:xfrm>
                    <a:prstGeom prst="rect">
                      <a:avLst/>
                    </a:prstGeom>
                    <a:noFill/>
                    <a:ln>
                      <a:noFill/>
                    </a:ln>
                  </pic:spPr>
                </pic:pic>
              </a:graphicData>
            </a:graphic>
          </wp:inline>
        </w:drawing>
      </w:r>
    </w:p>
    <w:p w14:paraId="183594ED" w14:textId="3476021C" w:rsidR="001C4E76" w:rsidRDefault="00214254" w:rsidP="00214254">
      <w:pPr>
        <w:pStyle w:val="CaptionforFigure"/>
        <w:spacing w:before="240"/>
      </w:pPr>
      <w:r w:rsidRPr="00214254">
        <w:t>Figure 5.10: PV03 Sales Cancelled Report accuracy validation</w:t>
      </w:r>
    </w:p>
    <w:p w14:paraId="2E3BAD96" w14:textId="77777777" w:rsidR="001C4E76" w:rsidRDefault="001C4E76">
      <w:pPr>
        <w:spacing w:after="480" w:line="276" w:lineRule="auto"/>
      </w:pPr>
      <w:r>
        <w:br w:type="page"/>
      </w:r>
    </w:p>
    <w:p w14:paraId="5A9F138D" w14:textId="77777777" w:rsidR="003A5763" w:rsidRDefault="00727659">
      <w:pPr>
        <w:pStyle w:val="Para2lines"/>
        <w:spacing w:after="480"/>
      </w:pPr>
      <w:r>
        <w:lastRenderedPageBreak/>
        <w:t>Figure 5.11 shows the reconciliation used to verify delivery sales calculation excluding tax under aligned outlet and date filters.</w:t>
      </w:r>
    </w:p>
    <w:p w14:paraId="23BDDEB1" w14:textId="77777777" w:rsidR="004335BF" w:rsidRDefault="009B484E" w:rsidP="004335BF">
      <w:r>
        <w:rPr>
          <w:noProof/>
        </w:rPr>
        <w:drawing>
          <wp:inline distT="0" distB="0" distL="0" distR="0" wp14:anchorId="06E55C94" wp14:editId="5D703B6C">
            <wp:extent cx="5210175" cy="4876800"/>
            <wp:effectExtent l="0" t="0" r="9525" b="0"/>
            <wp:docPr id="802161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10175" cy="4876800"/>
                    </a:xfrm>
                    <a:prstGeom prst="rect">
                      <a:avLst/>
                    </a:prstGeom>
                    <a:noFill/>
                    <a:ln>
                      <a:noFill/>
                    </a:ln>
                  </pic:spPr>
                </pic:pic>
              </a:graphicData>
            </a:graphic>
          </wp:inline>
        </w:drawing>
      </w:r>
    </w:p>
    <w:p w14:paraId="4614F74E" w14:textId="15554F8F" w:rsidR="001C4E76" w:rsidRDefault="00214254" w:rsidP="00214254">
      <w:pPr>
        <w:pStyle w:val="CaptionforFigure"/>
        <w:spacing w:before="240"/>
      </w:pPr>
      <w:r w:rsidRPr="00214254">
        <w:t>Figure 5.11: PV04 Sale Delivery Ex Tax report accuracy validation</w:t>
      </w:r>
    </w:p>
    <w:p w14:paraId="04D9E9DC" w14:textId="77777777" w:rsidR="001C4E76" w:rsidRDefault="001C4E76">
      <w:pPr>
        <w:spacing w:after="480" w:line="276" w:lineRule="auto"/>
      </w:pPr>
      <w:r>
        <w:br w:type="page"/>
      </w:r>
    </w:p>
    <w:p w14:paraId="2D603E5C" w14:textId="77777777" w:rsidR="003A5763" w:rsidRDefault="00727659">
      <w:pPr>
        <w:pStyle w:val="Para2lines"/>
        <w:spacing w:after="480"/>
      </w:pPr>
      <w:r>
        <w:lastRenderedPageBreak/>
        <w:t>Figure 5.12 records the validation of voucher redemption rows, grouped totals, and period-based filtering for the MB Cash Voucher report.</w:t>
      </w:r>
    </w:p>
    <w:p w14:paraId="60450CC9" w14:textId="77777777" w:rsidR="004335BF" w:rsidRDefault="009B484E" w:rsidP="004335BF">
      <w:r>
        <w:rPr>
          <w:noProof/>
        </w:rPr>
        <w:drawing>
          <wp:inline distT="0" distB="0" distL="0" distR="0" wp14:anchorId="31D270B2" wp14:editId="374E99D4">
            <wp:extent cx="5210175" cy="4619625"/>
            <wp:effectExtent l="0" t="0" r="9525" b="9525"/>
            <wp:docPr id="2105867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10175" cy="4619625"/>
                    </a:xfrm>
                    <a:prstGeom prst="rect">
                      <a:avLst/>
                    </a:prstGeom>
                    <a:noFill/>
                    <a:ln>
                      <a:noFill/>
                    </a:ln>
                  </pic:spPr>
                </pic:pic>
              </a:graphicData>
            </a:graphic>
          </wp:inline>
        </w:drawing>
      </w:r>
    </w:p>
    <w:p w14:paraId="54087228" w14:textId="7D7C23B8" w:rsidR="001C4E76" w:rsidRDefault="00214254" w:rsidP="00214254">
      <w:pPr>
        <w:pStyle w:val="CaptionforFigure"/>
        <w:spacing w:before="240"/>
      </w:pPr>
      <w:r w:rsidRPr="00214254">
        <w:t>Figure 5.12: PV05 MB Cash Voucher redemption accuracy validation</w:t>
      </w:r>
    </w:p>
    <w:p w14:paraId="1E733239" w14:textId="77777777" w:rsidR="001C4E76" w:rsidRDefault="001C4E76">
      <w:pPr>
        <w:spacing w:after="480" w:line="276" w:lineRule="auto"/>
      </w:pPr>
      <w:r>
        <w:br w:type="page"/>
      </w:r>
    </w:p>
    <w:p w14:paraId="63103B07" w14:textId="77777777" w:rsidR="003A5763" w:rsidRDefault="00727659">
      <w:pPr>
        <w:pStyle w:val="Para2lines"/>
        <w:spacing w:after="480"/>
      </w:pPr>
      <w:r>
        <w:lastRenderedPageBreak/>
        <w:t>Figure 5.13 shows the validation of customised campaign filtering, reward grouping, and campaign-level totals for the Voucher Campaign &amp; Reward Sales report.</w:t>
      </w:r>
    </w:p>
    <w:p w14:paraId="00B554DD" w14:textId="77777777" w:rsidR="004335BF" w:rsidRDefault="009B484E" w:rsidP="004335BF">
      <w:r>
        <w:rPr>
          <w:noProof/>
        </w:rPr>
        <w:drawing>
          <wp:inline distT="0" distB="0" distL="0" distR="0" wp14:anchorId="49280E2F" wp14:editId="6A6ECA2A">
            <wp:extent cx="5210175" cy="4667250"/>
            <wp:effectExtent l="0" t="0" r="9525" b="0"/>
            <wp:docPr id="878419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10175" cy="4667250"/>
                    </a:xfrm>
                    <a:prstGeom prst="rect">
                      <a:avLst/>
                    </a:prstGeom>
                    <a:noFill/>
                    <a:ln>
                      <a:noFill/>
                    </a:ln>
                  </pic:spPr>
                </pic:pic>
              </a:graphicData>
            </a:graphic>
          </wp:inline>
        </w:drawing>
      </w:r>
    </w:p>
    <w:p w14:paraId="4785432E" w14:textId="6DA5D73E" w:rsidR="001C4E76" w:rsidRDefault="00214254" w:rsidP="00214254">
      <w:pPr>
        <w:pStyle w:val="CaptionforFigure"/>
        <w:spacing w:before="240"/>
      </w:pPr>
      <w:r w:rsidRPr="00214254">
        <w:t>Figure 5.13: PV06 Voucher Campaign and Reward Sales accuracy validation</w:t>
      </w:r>
    </w:p>
    <w:p w14:paraId="0E3F5F5C" w14:textId="77777777" w:rsidR="001C4E76" w:rsidRDefault="001C4E76">
      <w:pPr>
        <w:spacing w:after="480" w:line="276" w:lineRule="auto"/>
      </w:pPr>
      <w:r>
        <w:br w:type="page"/>
      </w:r>
    </w:p>
    <w:p w14:paraId="5E6F0B96" w14:textId="77777777" w:rsidR="003A5763" w:rsidRDefault="00727659">
      <w:pPr>
        <w:pStyle w:val="Para2lines"/>
        <w:spacing w:after="480"/>
      </w:pPr>
      <w:r>
        <w:lastRenderedPageBreak/>
        <w:t>Figure 5.14 presents the validation evidence for portal-triggered data-quality checking after a manual sync window.</w:t>
      </w:r>
    </w:p>
    <w:p w14:paraId="651C508F" w14:textId="77777777" w:rsidR="004335BF" w:rsidRDefault="009B484E" w:rsidP="004335BF">
      <w:r>
        <w:rPr>
          <w:noProof/>
        </w:rPr>
        <w:drawing>
          <wp:inline distT="0" distB="0" distL="0" distR="0" wp14:anchorId="0C22F9D0" wp14:editId="4BAA96FA">
            <wp:extent cx="5210175" cy="5295900"/>
            <wp:effectExtent l="0" t="0" r="9525" b="0"/>
            <wp:docPr id="5970735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10175" cy="5295900"/>
                    </a:xfrm>
                    <a:prstGeom prst="rect">
                      <a:avLst/>
                    </a:prstGeom>
                    <a:noFill/>
                    <a:ln>
                      <a:noFill/>
                    </a:ln>
                  </pic:spPr>
                </pic:pic>
              </a:graphicData>
            </a:graphic>
          </wp:inline>
        </w:drawing>
      </w:r>
    </w:p>
    <w:p w14:paraId="0A4B5A57" w14:textId="7967BAC7" w:rsidR="001C4E76" w:rsidRDefault="00214254" w:rsidP="00214254">
      <w:pPr>
        <w:pStyle w:val="CaptionforFigure"/>
        <w:spacing w:before="240"/>
      </w:pPr>
      <w:r w:rsidRPr="00214254">
        <w:t>Figure 5.14: PV07 Portal-triggered data quality validation</w:t>
      </w:r>
    </w:p>
    <w:p w14:paraId="1B754F98" w14:textId="77777777" w:rsidR="001C4E76" w:rsidRDefault="001C4E76">
      <w:pPr>
        <w:spacing w:after="480" w:line="276" w:lineRule="auto"/>
      </w:pPr>
      <w:r>
        <w:br w:type="page"/>
      </w:r>
    </w:p>
    <w:p w14:paraId="07D56DA9" w14:textId="77777777" w:rsidR="003A5763" w:rsidRDefault="00727659">
      <w:pPr>
        <w:pStyle w:val="Para2lines"/>
        <w:spacing w:after="480"/>
      </w:pPr>
      <w:r>
        <w:lastRenderedPageBreak/>
        <w:t>Figure 5.15 documents the remaining profit-logic limitation that prevented final closure for Product Mix related reporting and Discount Remark reporting.</w:t>
      </w:r>
    </w:p>
    <w:p w14:paraId="21DCACC3" w14:textId="77777777" w:rsidR="004335BF" w:rsidRDefault="009B484E" w:rsidP="004335BF">
      <w:r>
        <w:rPr>
          <w:noProof/>
        </w:rPr>
        <w:drawing>
          <wp:inline distT="0" distB="0" distL="0" distR="0" wp14:anchorId="687D727A" wp14:editId="0307573E">
            <wp:extent cx="5210175" cy="4962525"/>
            <wp:effectExtent l="0" t="0" r="9525" b="9525"/>
            <wp:docPr id="512352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10175" cy="4962525"/>
                    </a:xfrm>
                    <a:prstGeom prst="rect">
                      <a:avLst/>
                    </a:prstGeom>
                    <a:noFill/>
                    <a:ln>
                      <a:noFill/>
                    </a:ln>
                  </pic:spPr>
                </pic:pic>
              </a:graphicData>
            </a:graphic>
          </wp:inline>
        </w:drawing>
      </w:r>
    </w:p>
    <w:p w14:paraId="29DC6971" w14:textId="77777777" w:rsidR="00214254" w:rsidRDefault="00214254" w:rsidP="00214254">
      <w:pPr>
        <w:pStyle w:val="CaptionforFigure"/>
        <w:spacing w:before="240"/>
      </w:pPr>
      <w:r w:rsidRPr="00214254">
        <w:t>Figure 5.15: PV08 Product Mix and discount profit logic validation boundary</w:t>
      </w:r>
    </w:p>
    <w:p w14:paraId="07C5DB29" w14:textId="77777777" w:rsidR="000A3181" w:rsidRDefault="000A3181" w:rsidP="00214254">
      <w:pPr>
        <w:pStyle w:val="CaptionforFigure"/>
        <w:spacing w:before="240"/>
      </w:pPr>
    </w:p>
    <w:p w14:paraId="4C7575D5" w14:textId="77777777" w:rsidR="00636555" w:rsidRPr="00636555" w:rsidRDefault="00777F44" w:rsidP="00636555">
      <w:pPr>
        <w:pStyle w:val="Heading3"/>
        <w:spacing w:after="480"/>
      </w:pPr>
      <w:bookmarkStart w:id="121" w:name="_Toc232436739"/>
      <w:r w:rsidRPr="00777F44">
        <w:t>Black-Box Testing and User Acceptance Testing</w:t>
      </w:r>
      <w:bookmarkEnd w:id="121"/>
    </w:p>
    <w:p w14:paraId="51364039" w14:textId="77777777" w:rsidR="00F0553D" w:rsidRDefault="00777F44" w:rsidP="00F0553D">
      <w:pPr>
        <w:pStyle w:val="Para2lines"/>
        <w:spacing w:after="480"/>
      </w:pPr>
      <w:r w:rsidRPr="00777F44">
        <w:t>Black-box testing and User Acceptance Testing (UAT) were treated together because, in the context of this project, both evaluated the system from the user-facing perspective rather than from the internal code path. These tests focused on whether users could sign in, access reports, enter parameters, retrieve outputs, inspect totals, export data, and use role-restricted administrative functions appropriately. The intent was to verify that the implemented platform supported realistic operational workflows rather than merely exposing technically correct endpoints.</w:t>
      </w:r>
    </w:p>
    <w:p w14:paraId="294AAE5D" w14:textId="77777777" w:rsidR="00F0553D" w:rsidRDefault="00777F44" w:rsidP="00F0553D">
      <w:pPr>
        <w:pStyle w:val="Para2lines"/>
        <w:spacing w:after="480"/>
      </w:pPr>
      <w:r w:rsidRPr="00777F44">
        <w:lastRenderedPageBreak/>
        <w:t>The test scenarios were structured as test cases using the TC prefix, such as TC01, TC02, and subsequent cases. Core user-facing scenarios included authentication, report-catalogue access, report retrieval with valid filters, export behaviour, access to customised report modules, manual sync submission, data-quality follow-up visibility, automation-control access, and role-restricted administrative behaviour. This structure provided a clear and traceable record of functional acceptance across the implemented user workflows.</w:t>
      </w:r>
    </w:p>
    <w:p w14:paraId="310FEF97" w14:textId="77777777" w:rsidR="00F0553D" w:rsidRDefault="00777F44" w:rsidP="00F0553D">
      <w:pPr>
        <w:pStyle w:val="Para2lines"/>
        <w:spacing w:after="480"/>
      </w:pPr>
      <w:r w:rsidRPr="00777F44">
        <w:t>The UAT and black-box testing outcomes were intended to show that the implemented platform could be used coherently by both ordinary reporting users and authorised administrative users. This was especially relevant for the data-sync and automation functions, because these features extended the platform beyond simple report viewing and into controlled reporting operations. By structuring these tests around user-observable behaviour, the testing section complements the report-accuracy validation process rather than duplicating it.</w:t>
      </w:r>
    </w:p>
    <w:p w14:paraId="4B674A79" w14:textId="77777777" w:rsidR="00F0553D" w:rsidRDefault="00777F44" w:rsidP="00F0553D">
      <w:pPr>
        <w:pStyle w:val="Para2lines"/>
        <w:spacing w:after="480"/>
      </w:pPr>
      <w:r w:rsidRPr="00777F44">
        <w:t>The detailed UAT and black-box test cases are shown in Figures 5.16 to 5.31.</w:t>
      </w:r>
    </w:p>
    <w:p w14:paraId="54A0DCE5" w14:textId="77777777" w:rsidR="003A5763" w:rsidRDefault="00727659">
      <w:pPr>
        <w:pStyle w:val="Para2lines"/>
        <w:spacing w:after="480"/>
      </w:pPr>
      <w:r>
        <w:t>Figure 5.16 shows the functional acceptance check for valid user login and protected portal access.</w:t>
      </w:r>
    </w:p>
    <w:p w14:paraId="3A472E55" w14:textId="77777777" w:rsidR="004335BF" w:rsidRDefault="000A3181" w:rsidP="004335BF">
      <w:r>
        <w:rPr>
          <w:noProof/>
        </w:rPr>
        <w:drawing>
          <wp:inline distT="0" distB="0" distL="0" distR="0" wp14:anchorId="4F4F5B18" wp14:editId="4D103D2A">
            <wp:extent cx="5210175" cy="2476500"/>
            <wp:effectExtent l="0" t="0" r="9525" b="0"/>
            <wp:docPr id="2078218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57C9575B" w14:textId="77777777" w:rsidR="00214254" w:rsidRDefault="00214254" w:rsidP="00214254">
      <w:pPr>
        <w:pStyle w:val="CaptionforFigure"/>
        <w:spacing w:before="240"/>
      </w:pPr>
      <w:r w:rsidRPr="00214254">
        <w:t>Figure 5.16: TC01 user login with valid credentials</w:t>
      </w:r>
    </w:p>
    <w:p w14:paraId="62292E26" w14:textId="77777777" w:rsidR="003A5763" w:rsidRDefault="00727659">
      <w:pPr>
        <w:pStyle w:val="Para2lines"/>
        <w:spacing w:after="480"/>
      </w:pPr>
      <w:r>
        <w:lastRenderedPageBreak/>
        <w:t>Figure 5.17 records the test confirming that an authenticated user can open the Reports Hub and review available report categories.</w:t>
      </w:r>
    </w:p>
    <w:p w14:paraId="60DC5DD1" w14:textId="77777777" w:rsidR="004335BF" w:rsidRDefault="000A3181" w:rsidP="004335BF">
      <w:r>
        <w:rPr>
          <w:noProof/>
        </w:rPr>
        <w:drawing>
          <wp:inline distT="0" distB="0" distL="0" distR="0" wp14:anchorId="10F6489D" wp14:editId="39C81D13">
            <wp:extent cx="5210175" cy="2533650"/>
            <wp:effectExtent l="0" t="0" r="9525" b="0"/>
            <wp:docPr id="12449089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10175" cy="2533650"/>
                    </a:xfrm>
                    <a:prstGeom prst="rect">
                      <a:avLst/>
                    </a:prstGeom>
                    <a:noFill/>
                    <a:ln>
                      <a:noFill/>
                    </a:ln>
                  </pic:spPr>
                </pic:pic>
              </a:graphicData>
            </a:graphic>
          </wp:inline>
        </w:drawing>
      </w:r>
    </w:p>
    <w:p w14:paraId="0107F7FE" w14:textId="77777777" w:rsidR="00214254" w:rsidRDefault="00214254" w:rsidP="00214254">
      <w:pPr>
        <w:pStyle w:val="CaptionforFigure"/>
        <w:spacing w:before="240"/>
      </w:pPr>
      <w:r w:rsidRPr="00214254">
        <w:t>Figure 5.17: TC02 Reports Hub access</w:t>
      </w:r>
    </w:p>
    <w:p w14:paraId="29C16F51" w14:textId="77777777" w:rsidR="000A3181" w:rsidRDefault="000A3181" w:rsidP="00214254">
      <w:pPr>
        <w:pStyle w:val="CaptionforFigure"/>
        <w:spacing w:before="240"/>
      </w:pPr>
    </w:p>
    <w:p w14:paraId="7CD83810" w14:textId="77777777" w:rsidR="003A5763" w:rsidRDefault="00727659">
      <w:pPr>
        <w:pStyle w:val="Para2lines"/>
        <w:spacing w:after="480"/>
      </w:pPr>
      <w:r>
        <w:t>Figure 5.18 presents the test used to confirm that common report parameters can be entered before report generation.</w:t>
      </w:r>
    </w:p>
    <w:p w14:paraId="0DEBA7A7" w14:textId="77777777" w:rsidR="004335BF" w:rsidRDefault="000A3181" w:rsidP="004335BF">
      <w:r>
        <w:rPr>
          <w:noProof/>
        </w:rPr>
        <w:drawing>
          <wp:inline distT="0" distB="0" distL="0" distR="0" wp14:anchorId="137185AA" wp14:editId="32F69BEA">
            <wp:extent cx="5210175" cy="2600325"/>
            <wp:effectExtent l="0" t="0" r="9525" b="9525"/>
            <wp:docPr id="1722282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10175" cy="2600325"/>
                    </a:xfrm>
                    <a:prstGeom prst="rect">
                      <a:avLst/>
                    </a:prstGeom>
                    <a:noFill/>
                    <a:ln>
                      <a:noFill/>
                    </a:ln>
                  </pic:spPr>
                </pic:pic>
              </a:graphicData>
            </a:graphic>
          </wp:inline>
        </w:drawing>
      </w:r>
    </w:p>
    <w:p w14:paraId="248B67D8" w14:textId="77777777" w:rsidR="00214254" w:rsidRDefault="00214254" w:rsidP="00214254">
      <w:pPr>
        <w:pStyle w:val="CaptionforFigure"/>
        <w:spacing w:before="240"/>
      </w:pPr>
      <w:r w:rsidRPr="00214254">
        <w:t>Figure 5.18: TC03 report parameter loading</w:t>
      </w:r>
    </w:p>
    <w:p w14:paraId="131B8976" w14:textId="7E7B31E3" w:rsidR="001C4E76" w:rsidRDefault="001C4E76">
      <w:pPr>
        <w:spacing w:after="480" w:line="276" w:lineRule="auto"/>
      </w:pPr>
      <w:r>
        <w:br w:type="page"/>
      </w:r>
    </w:p>
    <w:p w14:paraId="22752BFE" w14:textId="77777777" w:rsidR="003A5763" w:rsidRDefault="00727659">
      <w:pPr>
        <w:pStyle w:val="Para2lines"/>
        <w:spacing w:after="480"/>
      </w:pPr>
      <w:r>
        <w:lastRenderedPageBreak/>
        <w:t>Figure 5.19 shows the user-facing test for generating the Payment Type report through the portal workflow.</w:t>
      </w:r>
    </w:p>
    <w:p w14:paraId="042564A0" w14:textId="77777777" w:rsidR="004335BF" w:rsidRDefault="000A3181" w:rsidP="004335BF">
      <w:r>
        <w:rPr>
          <w:noProof/>
        </w:rPr>
        <w:drawing>
          <wp:inline distT="0" distB="0" distL="0" distR="0" wp14:anchorId="457AF90C" wp14:editId="24E65278">
            <wp:extent cx="5210175" cy="2476500"/>
            <wp:effectExtent l="0" t="0" r="9525" b="0"/>
            <wp:docPr id="3891585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29920E31" w14:textId="77777777" w:rsidR="00214254" w:rsidRDefault="00214254" w:rsidP="00214254">
      <w:pPr>
        <w:pStyle w:val="CaptionforFigure"/>
        <w:spacing w:before="240"/>
      </w:pPr>
      <w:r w:rsidRPr="00214254">
        <w:t>Figure 5.19: TC04 Payment Type report query</w:t>
      </w:r>
    </w:p>
    <w:p w14:paraId="63372CE3" w14:textId="77777777" w:rsidR="004335BF" w:rsidRDefault="004335BF" w:rsidP="004335BF">
      <w:pPr>
        <w:rPr>
          <w:noProof/>
        </w:rPr>
      </w:pPr>
    </w:p>
    <w:p w14:paraId="56C1FE6B" w14:textId="77777777" w:rsidR="003A5763" w:rsidRDefault="00727659">
      <w:pPr>
        <w:pStyle w:val="Para2lines"/>
        <w:spacing w:after="480"/>
      </w:pPr>
      <w:r>
        <w:t>Figure 5.20 records the review of grouped rows, subtotals, and grand totals after report generation.</w:t>
      </w:r>
    </w:p>
    <w:p w14:paraId="6B4A35AC" w14:textId="77777777" w:rsidR="000A3181" w:rsidRDefault="000A3181" w:rsidP="004335BF">
      <w:r>
        <w:rPr>
          <w:noProof/>
        </w:rPr>
        <w:drawing>
          <wp:inline distT="0" distB="0" distL="0" distR="0" wp14:anchorId="6409A282" wp14:editId="66ECC8F5">
            <wp:extent cx="5210175" cy="2600325"/>
            <wp:effectExtent l="0" t="0" r="9525" b="9525"/>
            <wp:docPr id="592800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10175" cy="2600325"/>
                    </a:xfrm>
                    <a:prstGeom prst="rect">
                      <a:avLst/>
                    </a:prstGeom>
                    <a:noFill/>
                    <a:ln>
                      <a:noFill/>
                    </a:ln>
                  </pic:spPr>
                </pic:pic>
              </a:graphicData>
            </a:graphic>
          </wp:inline>
        </w:drawing>
      </w:r>
    </w:p>
    <w:p w14:paraId="18F9E96B" w14:textId="77777777" w:rsidR="00214254" w:rsidRDefault="00214254" w:rsidP="00214254">
      <w:pPr>
        <w:pStyle w:val="CaptionforFigure"/>
        <w:spacing w:before="240"/>
      </w:pPr>
      <w:r w:rsidRPr="00214254">
        <w:t>Figure 5.20: TC05 report totals review</w:t>
      </w:r>
    </w:p>
    <w:p w14:paraId="467C70EF" w14:textId="467D01A9" w:rsidR="001C4E76" w:rsidRDefault="001C4E76">
      <w:pPr>
        <w:spacing w:after="480" w:line="276" w:lineRule="auto"/>
      </w:pPr>
      <w:r>
        <w:br w:type="page"/>
      </w:r>
    </w:p>
    <w:p w14:paraId="2F054A1B" w14:textId="77777777" w:rsidR="003A5763" w:rsidRDefault="00727659">
      <w:pPr>
        <w:pStyle w:val="Para2lines"/>
        <w:spacing w:after="480"/>
      </w:pPr>
      <w:r>
        <w:lastRenderedPageBreak/>
        <w:t>Figure 5.21 shows the test confirming that generated report output can be exported for operational use.</w:t>
      </w:r>
    </w:p>
    <w:p w14:paraId="78F8BA02" w14:textId="77777777" w:rsidR="004335BF" w:rsidRDefault="000A3181" w:rsidP="004335BF">
      <w:r>
        <w:rPr>
          <w:noProof/>
        </w:rPr>
        <w:drawing>
          <wp:inline distT="0" distB="0" distL="0" distR="0" wp14:anchorId="62A4D41E" wp14:editId="44FE32B9">
            <wp:extent cx="5210175" cy="2476500"/>
            <wp:effectExtent l="0" t="0" r="9525" b="0"/>
            <wp:docPr id="20194594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7904D483" w14:textId="77777777" w:rsidR="00214254" w:rsidRDefault="00214254" w:rsidP="00214254">
      <w:pPr>
        <w:pStyle w:val="CaptionforFigure"/>
        <w:spacing w:before="240"/>
      </w:pPr>
      <w:r w:rsidRPr="00214254">
        <w:t>Figure 5.21: TC06 report output export</w:t>
      </w:r>
    </w:p>
    <w:p w14:paraId="4959941C" w14:textId="77777777" w:rsidR="004335BF" w:rsidRDefault="004335BF" w:rsidP="004335BF">
      <w:pPr>
        <w:rPr>
          <w:noProof/>
        </w:rPr>
      </w:pPr>
    </w:p>
    <w:p w14:paraId="0C93CD04" w14:textId="77777777" w:rsidR="003A5763" w:rsidRDefault="00727659">
      <w:pPr>
        <w:pStyle w:val="Para2lines"/>
        <w:spacing w:after="480"/>
      </w:pPr>
      <w:r>
        <w:t>Figure 5.22 presents the test for advanced search or table filtering over multi-row report output.</w:t>
      </w:r>
    </w:p>
    <w:p w14:paraId="1D2CD9F0" w14:textId="77777777" w:rsidR="000A3181" w:rsidRDefault="000A3181" w:rsidP="004335BF">
      <w:r>
        <w:rPr>
          <w:noProof/>
        </w:rPr>
        <w:drawing>
          <wp:inline distT="0" distB="0" distL="0" distR="0" wp14:anchorId="63508B16" wp14:editId="323F6479">
            <wp:extent cx="5210175" cy="2590800"/>
            <wp:effectExtent l="0" t="0" r="9525" b="0"/>
            <wp:docPr id="11241193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10175" cy="2590800"/>
                    </a:xfrm>
                    <a:prstGeom prst="rect">
                      <a:avLst/>
                    </a:prstGeom>
                    <a:noFill/>
                    <a:ln>
                      <a:noFill/>
                    </a:ln>
                  </pic:spPr>
                </pic:pic>
              </a:graphicData>
            </a:graphic>
          </wp:inline>
        </w:drawing>
      </w:r>
    </w:p>
    <w:p w14:paraId="5CB18A9A" w14:textId="77777777" w:rsidR="00214254" w:rsidRDefault="00214254" w:rsidP="00214254">
      <w:pPr>
        <w:pStyle w:val="CaptionforFigure"/>
        <w:spacing w:before="240"/>
      </w:pPr>
      <w:r w:rsidRPr="00214254">
        <w:t>Figure 5.22: TC07 advanced search behaviour</w:t>
      </w:r>
    </w:p>
    <w:p w14:paraId="221F1B8D" w14:textId="01432B78" w:rsidR="001C4E76" w:rsidRDefault="001C4E76">
      <w:pPr>
        <w:spacing w:after="480" w:line="276" w:lineRule="auto"/>
      </w:pPr>
      <w:r>
        <w:br w:type="page"/>
      </w:r>
    </w:p>
    <w:p w14:paraId="1E70AF64" w14:textId="77777777" w:rsidR="003A5763" w:rsidRDefault="00727659">
      <w:pPr>
        <w:pStyle w:val="Para2lines"/>
        <w:spacing w:after="480"/>
      </w:pPr>
      <w:r>
        <w:lastRenderedPageBreak/>
        <w:t>Figure 5.23 records the user-facing retrieval test for the Sales Return Report under selected filters.</w:t>
      </w:r>
    </w:p>
    <w:p w14:paraId="64054786" w14:textId="77777777" w:rsidR="004335BF" w:rsidRDefault="000A3181" w:rsidP="004335BF">
      <w:r>
        <w:rPr>
          <w:noProof/>
        </w:rPr>
        <w:drawing>
          <wp:inline distT="0" distB="0" distL="0" distR="0" wp14:anchorId="547A7567" wp14:editId="60B8F297">
            <wp:extent cx="5210175" cy="2466975"/>
            <wp:effectExtent l="0" t="0" r="9525" b="9525"/>
            <wp:docPr id="8087240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10175" cy="2466975"/>
                    </a:xfrm>
                    <a:prstGeom prst="rect">
                      <a:avLst/>
                    </a:prstGeom>
                    <a:noFill/>
                    <a:ln>
                      <a:noFill/>
                    </a:ln>
                  </pic:spPr>
                </pic:pic>
              </a:graphicData>
            </a:graphic>
          </wp:inline>
        </w:drawing>
      </w:r>
    </w:p>
    <w:p w14:paraId="3995C25C" w14:textId="77777777" w:rsidR="00214254" w:rsidRDefault="00214254" w:rsidP="00214254">
      <w:pPr>
        <w:pStyle w:val="CaptionforFigure"/>
        <w:spacing w:before="240"/>
      </w:pPr>
      <w:r w:rsidRPr="00214254">
        <w:t>Figure 5.23: TC08 Sales Return Report query</w:t>
      </w:r>
    </w:p>
    <w:p w14:paraId="414E25BA" w14:textId="77777777" w:rsidR="004335BF" w:rsidRDefault="004335BF" w:rsidP="004335BF">
      <w:pPr>
        <w:rPr>
          <w:noProof/>
        </w:rPr>
      </w:pPr>
    </w:p>
    <w:p w14:paraId="6E0A3665" w14:textId="77777777" w:rsidR="003A5763" w:rsidRDefault="00727659">
      <w:pPr>
        <w:pStyle w:val="Para2lines"/>
        <w:spacing w:after="480"/>
      </w:pPr>
      <w:r>
        <w:t>Figure 5.24 shows the acceptance test for generating a customised company-requested report through the portal.</w:t>
      </w:r>
    </w:p>
    <w:p w14:paraId="18D5BB21" w14:textId="77777777" w:rsidR="000A3181" w:rsidRDefault="000A3181" w:rsidP="004335BF">
      <w:r>
        <w:rPr>
          <w:noProof/>
        </w:rPr>
        <w:drawing>
          <wp:inline distT="0" distB="0" distL="0" distR="0" wp14:anchorId="23C87423" wp14:editId="4F2F32B4">
            <wp:extent cx="5210175" cy="2590800"/>
            <wp:effectExtent l="0" t="0" r="9525" b="0"/>
            <wp:docPr id="144210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10175" cy="2590800"/>
                    </a:xfrm>
                    <a:prstGeom prst="rect">
                      <a:avLst/>
                    </a:prstGeom>
                    <a:noFill/>
                    <a:ln>
                      <a:noFill/>
                    </a:ln>
                  </pic:spPr>
                </pic:pic>
              </a:graphicData>
            </a:graphic>
          </wp:inline>
        </w:drawing>
      </w:r>
    </w:p>
    <w:p w14:paraId="5A788CF8" w14:textId="77777777" w:rsidR="00214254" w:rsidRDefault="00214254" w:rsidP="00214254">
      <w:pPr>
        <w:pStyle w:val="CaptionforFigure"/>
        <w:spacing w:before="240"/>
      </w:pPr>
      <w:r w:rsidRPr="00214254">
        <w:t>Figure 5.24: TC09 customised report query</w:t>
      </w:r>
    </w:p>
    <w:p w14:paraId="5DC4F7D5" w14:textId="2A40D605" w:rsidR="001C4E76" w:rsidRDefault="001C4E76">
      <w:pPr>
        <w:spacing w:after="480" w:line="276" w:lineRule="auto"/>
      </w:pPr>
      <w:r>
        <w:br w:type="page"/>
      </w:r>
    </w:p>
    <w:p w14:paraId="68649C3D" w14:textId="77777777" w:rsidR="003A5763" w:rsidRDefault="00727659">
      <w:pPr>
        <w:pStyle w:val="Para2lines"/>
        <w:spacing w:after="480"/>
      </w:pPr>
      <w:r>
        <w:lastRenderedPageBreak/>
        <w:t>Figure 5.25 presents the access-control test confirming that normal users are restricted from admin-only pages.</w:t>
      </w:r>
    </w:p>
    <w:p w14:paraId="76CAC5A5" w14:textId="77777777" w:rsidR="004335BF" w:rsidRDefault="000A3181" w:rsidP="004335BF">
      <w:r>
        <w:rPr>
          <w:noProof/>
        </w:rPr>
        <w:drawing>
          <wp:inline distT="0" distB="0" distL="0" distR="0" wp14:anchorId="00FF5C9D" wp14:editId="446AC5B3">
            <wp:extent cx="5210175" cy="2524125"/>
            <wp:effectExtent l="0" t="0" r="9525" b="9525"/>
            <wp:docPr id="2881901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10175" cy="2524125"/>
                    </a:xfrm>
                    <a:prstGeom prst="rect">
                      <a:avLst/>
                    </a:prstGeom>
                    <a:noFill/>
                    <a:ln>
                      <a:noFill/>
                    </a:ln>
                  </pic:spPr>
                </pic:pic>
              </a:graphicData>
            </a:graphic>
          </wp:inline>
        </w:drawing>
      </w:r>
    </w:p>
    <w:p w14:paraId="5C0D43F3" w14:textId="77777777" w:rsidR="00214254" w:rsidRDefault="00214254" w:rsidP="00214254">
      <w:pPr>
        <w:pStyle w:val="CaptionforFigure"/>
        <w:spacing w:before="240"/>
      </w:pPr>
      <w:r w:rsidRPr="00214254">
        <w:t>Figure 5.25: TC10 normal-user admin restriction</w:t>
      </w:r>
    </w:p>
    <w:p w14:paraId="03F4A89C" w14:textId="77777777" w:rsidR="000A3181" w:rsidRDefault="000A3181" w:rsidP="00214254">
      <w:pPr>
        <w:pStyle w:val="CaptionforFigure"/>
        <w:spacing w:before="240"/>
      </w:pPr>
    </w:p>
    <w:p w14:paraId="5BF5084A" w14:textId="77777777" w:rsidR="003A5763" w:rsidRDefault="00727659">
      <w:pPr>
        <w:pStyle w:val="Para2lines"/>
        <w:spacing w:after="480"/>
      </w:pPr>
      <w:r>
        <w:t>Figure 5.26 records the test showing that an authorised admin user can open the Data Sync page and review sync controls.</w:t>
      </w:r>
    </w:p>
    <w:p w14:paraId="624BF1BF" w14:textId="77777777" w:rsidR="004335BF" w:rsidRDefault="000A3181" w:rsidP="004335BF">
      <w:r>
        <w:rPr>
          <w:noProof/>
        </w:rPr>
        <w:drawing>
          <wp:inline distT="0" distB="0" distL="0" distR="0" wp14:anchorId="3E981506" wp14:editId="4D4E0035">
            <wp:extent cx="5210175" cy="2486025"/>
            <wp:effectExtent l="0" t="0" r="9525" b="9525"/>
            <wp:docPr id="11038565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10175" cy="2486025"/>
                    </a:xfrm>
                    <a:prstGeom prst="rect">
                      <a:avLst/>
                    </a:prstGeom>
                    <a:noFill/>
                    <a:ln>
                      <a:noFill/>
                    </a:ln>
                  </pic:spPr>
                </pic:pic>
              </a:graphicData>
            </a:graphic>
          </wp:inline>
        </w:drawing>
      </w:r>
    </w:p>
    <w:p w14:paraId="168617B0" w14:textId="77777777" w:rsidR="00214254" w:rsidRDefault="00214254" w:rsidP="00214254">
      <w:pPr>
        <w:pStyle w:val="CaptionforFigure"/>
        <w:spacing w:before="240"/>
      </w:pPr>
      <w:r w:rsidRPr="00214254">
        <w:t>Figure 5.26: TC11 admin Data Sync access</w:t>
      </w:r>
    </w:p>
    <w:p w14:paraId="3147729C" w14:textId="2527B282" w:rsidR="001C4E76" w:rsidRDefault="001C4E76">
      <w:pPr>
        <w:spacing w:after="480" w:line="276" w:lineRule="auto"/>
      </w:pPr>
      <w:r>
        <w:br w:type="page"/>
      </w:r>
    </w:p>
    <w:p w14:paraId="1D04A2F1" w14:textId="77777777" w:rsidR="003A5763" w:rsidRDefault="00727659">
      <w:pPr>
        <w:pStyle w:val="Para2lines"/>
        <w:spacing w:after="480"/>
      </w:pPr>
      <w:r>
        <w:lastRenderedPageBreak/>
        <w:t>Figure 5.27 shows the workflow test for submitting a portal-triggered manual sync request.</w:t>
      </w:r>
    </w:p>
    <w:p w14:paraId="55EBA9FA" w14:textId="77777777" w:rsidR="004335BF" w:rsidRDefault="000A3181" w:rsidP="004335BF">
      <w:r>
        <w:rPr>
          <w:noProof/>
        </w:rPr>
        <w:drawing>
          <wp:inline distT="0" distB="0" distL="0" distR="0" wp14:anchorId="5E399B82" wp14:editId="7AFCBF90">
            <wp:extent cx="5210175" cy="2486025"/>
            <wp:effectExtent l="0" t="0" r="9525" b="9525"/>
            <wp:docPr id="16198526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10175" cy="2486025"/>
                    </a:xfrm>
                    <a:prstGeom prst="rect">
                      <a:avLst/>
                    </a:prstGeom>
                    <a:noFill/>
                    <a:ln>
                      <a:noFill/>
                    </a:ln>
                  </pic:spPr>
                </pic:pic>
              </a:graphicData>
            </a:graphic>
          </wp:inline>
        </w:drawing>
      </w:r>
    </w:p>
    <w:p w14:paraId="4CE4BF06" w14:textId="77777777" w:rsidR="00214254" w:rsidRDefault="00214254" w:rsidP="00214254">
      <w:pPr>
        <w:pStyle w:val="CaptionforFigure"/>
        <w:spacing w:before="240"/>
      </w:pPr>
      <w:r w:rsidRPr="00214254">
        <w:t>Figure 5.27: TC12 manual sync request submission</w:t>
      </w:r>
    </w:p>
    <w:p w14:paraId="7E8135E6" w14:textId="77777777" w:rsidR="000A3181" w:rsidRDefault="000A3181" w:rsidP="00214254">
      <w:pPr>
        <w:pStyle w:val="CaptionforFigure"/>
        <w:spacing w:before="240"/>
      </w:pPr>
    </w:p>
    <w:p w14:paraId="3DFDA7E6" w14:textId="77777777" w:rsidR="003A5763" w:rsidRDefault="00727659">
      <w:pPr>
        <w:pStyle w:val="Para2lines"/>
        <w:spacing w:after="480"/>
      </w:pPr>
      <w:r>
        <w:t>Figure 5.28 presents the test used to monitor sync progress after a manual request has been submitted.</w:t>
      </w:r>
    </w:p>
    <w:p w14:paraId="471EF965" w14:textId="77777777" w:rsidR="004335BF" w:rsidRDefault="000A3181" w:rsidP="004335BF">
      <w:r>
        <w:rPr>
          <w:noProof/>
        </w:rPr>
        <w:drawing>
          <wp:inline distT="0" distB="0" distL="0" distR="0" wp14:anchorId="7BEA69CC" wp14:editId="083F2F0D">
            <wp:extent cx="5210175" cy="2466975"/>
            <wp:effectExtent l="0" t="0" r="9525" b="9525"/>
            <wp:docPr id="6198242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10175" cy="2466975"/>
                    </a:xfrm>
                    <a:prstGeom prst="rect">
                      <a:avLst/>
                    </a:prstGeom>
                    <a:noFill/>
                    <a:ln>
                      <a:noFill/>
                    </a:ln>
                  </pic:spPr>
                </pic:pic>
              </a:graphicData>
            </a:graphic>
          </wp:inline>
        </w:drawing>
      </w:r>
    </w:p>
    <w:p w14:paraId="0A52858A" w14:textId="77777777" w:rsidR="00214254" w:rsidRDefault="00214254" w:rsidP="00214254">
      <w:pPr>
        <w:pStyle w:val="CaptionforFigure"/>
        <w:spacing w:before="240"/>
      </w:pPr>
      <w:r w:rsidRPr="00214254">
        <w:t>Figure 5.28: TC13 sync progress review</w:t>
      </w:r>
    </w:p>
    <w:p w14:paraId="1AD9BD8D" w14:textId="077059EA" w:rsidR="001C4E76" w:rsidRDefault="001C4E76">
      <w:pPr>
        <w:spacing w:after="480" w:line="276" w:lineRule="auto"/>
      </w:pPr>
      <w:r>
        <w:br w:type="page"/>
      </w:r>
    </w:p>
    <w:p w14:paraId="2E498977" w14:textId="77777777" w:rsidR="003A5763" w:rsidRDefault="00727659">
      <w:pPr>
        <w:pStyle w:val="Para2lines"/>
        <w:spacing w:after="480"/>
      </w:pPr>
      <w:r>
        <w:lastRenderedPageBreak/>
        <w:t>Figure 5.29 records the test for triggering or reviewing a post-sync data-quality re-check.</w:t>
      </w:r>
    </w:p>
    <w:p w14:paraId="562B5965" w14:textId="77777777" w:rsidR="004335BF" w:rsidRDefault="000A3181" w:rsidP="004335BF">
      <w:r>
        <w:rPr>
          <w:noProof/>
        </w:rPr>
        <w:drawing>
          <wp:inline distT="0" distB="0" distL="0" distR="0" wp14:anchorId="252B81DE" wp14:editId="2D17E1D3">
            <wp:extent cx="5210175" cy="2476500"/>
            <wp:effectExtent l="0" t="0" r="9525" b="0"/>
            <wp:docPr id="6613657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58115640" w14:textId="77777777" w:rsidR="00214254" w:rsidRDefault="00214254" w:rsidP="00214254">
      <w:pPr>
        <w:pStyle w:val="CaptionforFigure"/>
        <w:spacing w:before="240"/>
      </w:pPr>
      <w:r w:rsidRPr="00214254">
        <w:t>Figure 5.29: TC14 data-quality re-check workflow</w:t>
      </w:r>
    </w:p>
    <w:p w14:paraId="2C26B7EF" w14:textId="77777777" w:rsidR="000A3181" w:rsidRDefault="000A3181" w:rsidP="00214254">
      <w:pPr>
        <w:pStyle w:val="CaptionforFigure"/>
        <w:spacing w:before="240"/>
      </w:pPr>
    </w:p>
    <w:p w14:paraId="646B07C4" w14:textId="77777777" w:rsidR="003A5763" w:rsidRDefault="00727659">
      <w:pPr>
        <w:pStyle w:val="Para2lines"/>
        <w:spacing w:after="480"/>
      </w:pPr>
      <w:r>
        <w:t>Figure 5.30 shows the acceptance check for reviewing and managing ETL automation controls from the portal.</w:t>
      </w:r>
    </w:p>
    <w:p w14:paraId="7915D007" w14:textId="77777777" w:rsidR="004335BF" w:rsidRDefault="000A3181" w:rsidP="004335BF">
      <w:r>
        <w:rPr>
          <w:noProof/>
        </w:rPr>
        <w:drawing>
          <wp:inline distT="0" distB="0" distL="0" distR="0" wp14:anchorId="22739029" wp14:editId="2BB3D5A5">
            <wp:extent cx="5210175" cy="2533650"/>
            <wp:effectExtent l="0" t="0" r="9525" b="0"/>
            <wp:docPr id="7910696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10175" cy="2533650"/>
                    </a:xfrm>
                    <a:prstGeom prst="rect">
                      <a:avLst/>
                    </a:prstGeom>
                    <a:noFill/>
                    <a:ln>
                      <a:noFill/>
                    </a:ln>
                  </pic:spPr>
                </pic:pic>
              </a:graphicData>
            </a:graphic>
          </wp:inline>
        </w:drawing>
      </w:r>
    </w:p>
    <w:p w14:paraId="54DA96FA" w14:textId="77777777" w:rsidR="00214254" w:rsidRDefault="00214254" w:rsidP="00214254">
      <w:pPr>
        <w:pStyle w:val="CaptionforFigure"/>
        <w:spacing w:before="240"/>
      </w:pPr>
      <w:r w:rsidRPr="00214254">
        <w:t>Figure 5.30: TC15 Automation Control review</w:t>
      </w:r>
    </w:p>
    <w:p w14:paraId="60DEC72A" w14:textId="402C565C" w:rsidR="001C4E76" w:rsidRDefault="001C4E76">
      <w:pPr>
        <w:spacing w:after="480" w:line="276" w:lineRule="auto"/>
        <w:rPr>
          <w:noProof/>
        </w:rPr>
      </w:pPr>
      <w:r>
        <w:rPr>
          <w:noProof/>
        </w:rPr>
        <w:br w:type="page"/>
      </w:r>
    </w:p>
    <w:p w14:paraId="5D8B87FF" w14:textId="77777777" w:rsidR="003A5763" w:rsidRDefault="00727659">
      <w:pPr>
        <w:pStyle w:val="Para2lines"/>
        <w:spacing w:after="480"/>
      </w:pPr>
      <w:r>
        <w:lastRenderedPageBreak/>
        <w:t>Figure 5.31 presents the test confirming that admin users can review and manage portal users according to role and status.</w:t>
      </w:r>
    </w:p>
    <w:p w14:paraId="4CED3780" w14:textId="77777777" w:rsidR="000A3181" w:rsidRDefault="000A3181" w:rsidP="004335BF">
      <w:r>
        <w:rPr>
          <w:noProof/>
        </w:rPr>
        <w:drawing>
          <wp:inline distT="0" distB="0" distL="0" distR="0" wp14:anchorId="4C027908" wp14:editId="69A64BB9">
            <wp:extent cx="5210175" cy="2476500"/>
            <wp:effectExtent l="0" t="0" r="9525" b="0"/>
            <wp:docPr id="8442048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10175" cy="2476500"/>
                    </a:xfrm>
                    <a:prstGeom prst="rect">
                      <a:avLst/>
                    </a:prstGeom>
                    <a:noFill/>
                    <a:ln>
                      <a:noFill/>
                    </a:ln>
                  </pic:spPr>
                </pic:pic>
              </a:graphicData>
            </a:graphic>
          </wp:inline>
        </w:drawing>
      </w:r>
    </w:p>
    <w:p w14:paraId="4376F8A0" w14:textId="77777777" w:rsidR="00214254" w:rsidRDefault="00214254" w:rsidP="00214254">
      <w:pPr>
        <w:pStyle w:val="CaptionforFigure"/>
        <w:spacing w:before="240"/>
      </w:pPr>
      <w:r w:rsidRPr="00214254">
        <w:t>Figure 5.31: TC16 User Management workflow</w:t>
      </w:r>
    </w:p>
    <w:p w14:paraId="462CE4C5" w14:textId="77777777" w:rsidR="000A3181" w:rsidRDefault="000A3181" w:rsidP="00214254">
      <w:pPr>
        <w:pStyle w:val="CaptionforFigure"/>
        <w:spacing w:before="240"/>
      </w:pPr>
    </w:p>
    <w:p w14:paraId="435140D1" w14:textId="77777777" w:rsidR="00636555" w:rsidRPr="00636555" w:rsidRDefault="00777F44" w:rsidP="00636555">
      <w:pPr>
        <w:pStyle w:val="Heading3"/>
        <w:spacing w:after="480"/>
      </w:pPr>
      <w:bookmarkStart w:id="122" w:name="_Toc232436740"/>
      <w:r w:rsidRPr="00777F44">
        <w:t>White-Box Testing</w:t>
      </w:r>
      <w:bookmarkEnd w:id="122"/>
    </w:p>
    <w:p w14:paraId="1F30774E" w14:textId="77777777" w:rsidR="00F0553D" w:rsidRDefault="00777F44" w:rsidP="00F0553D">
      <w:pPr>
        <w:pStyle w:val="Para2lines"/>
        <w:spacing w:after="480"/>
      </w:pPr>
      <w:r w:rsidRPr="00777F44">
        <w:t>White-box testing was used to evaluate selected internal processing logic that could not be assessed fully through user-facing behaviour alone. In this project, white-box testing did not aim to provide exhaustive code-coverage measurement. Instead, it focused on the internal logic that had direct impact on report trustworthiness and operational safety, such as request-parameter validation, boundary-based refresh handling, source-to-replica quality-check flow, grouping and aggregation logic in report reconstruction, export-structure consistency, and role-restricted access handling.</w:t>
      </w:r>
    </w:p>
    <w:p w14:paraId="215DBBF6" w14:textId="77777777" w:rsidR="00F0553D" w:rsidRDefault="00777F44" w:rsidP="00F0553D">
      <w:pPr>
        <w:pStyle w:val="Para2lines"/>
        <w:spacing w:after="480"/>
      </w:pPr>
      <w:r w:rsidRPr="00777F44">
        <w:t xml:space="preserve">This form of testing was relevant because a report can appear correct from the interface while still containing internal weaknesses in parameter interpretation, refresh-window replacement logic, or grouped output construction. By checking selected internal logic paths explicitly, the implementation could be reviewed not only at output level but also at process level. In academic terms, this strengthened the credibility of the completed system because it demonstrated that testing attention was </w:t>
      </w:r>
      <w:r w:rsidRPr="00777F44">
        <w:lastRenderedPageBreak/>
        <w:t>given to both visible behaviour and the underlying logic that produced that behaviour. The detailed white-box test cases are shown in Figures 5.32 to 5.40.</w:t>
      </w:r>
    </w:p>
    <w:p w14:paraId="240090EE" w14:textId="77777777" w:rsidR="003A5763" w:rsidRDefault="00727659">
      <w:pPr>
        <w:pStyle w:val="Para2lines"/>
        <w:spacing w:after="480"/>
      </w:pPr>
      <w:r>
        <w:t>Figure 5.32 shows the internal validation checks applied to report parameters before backend execution proceeds.</w:t>
      </w:r>
    </w:p>
    <w:p w14:paraId="44C4B5A8" w14:textId="77777777" w:rsidR="004335BF" w:rsidRDefault="000A3181" w:rsidP="004335BF">
      <w:r>
        <w:rPr>
          <w:noProof/>
        </w:rPr>
        <w:drawing>
          <wp:inline distT="0" distB="0" distL="0" distR="0" wp14:anchorId="136D302D" wp14:editId="1E84D9DA">
            <wp:extent cx="5219700" cy="5781675"/>
            <wp:effectExtent l="0" t="0" r="0" b="9525"/>
            <wp:docPr id="15544090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19700" cy="5781675"/>
                    </a:xfrm>
                    <a:prstGeom prst="rect">
                      <a:avLst/>
                    </a:prstGeom>
                    <a:noFill/>
                    <a:ln>
                      <a:noFill/>
                    </a:ln>
                  </pic:spPr>
                </pic:pic>
              </a:graphicData>
            </a:graphic>
          </wp:inline>
        </w:drawing>
      </w:r>
    </w:p>
    <w:p w14:paraId="4979B48A" w14:textId="77777777" w:rsidR="00214254" w:rsidRDefault="00214254" w:rsidP="00214254">
      <w:pPr>
        <w:pStyle w:val="CaptionforFigure"/>
        <w:spacing w:before="240"/>
      </w:pPr>
      <w:r w:rsidRPr="00214254">
        <w:t>Figure 5.32: WB01 API parameter validation</w:t>
      </w:r>
    </w:p>
    <w:p w14:paraId="5D0FE90C" w14:textId="30F01141" w:rsidR="001C4E76" w:rsidRDefault="001C4E76">
      <w:pPr>
        <w:spacing w:after="480" w:line="276" w:lineRule="auto"/>
      </w:pPr>
      <w:r>
        <w:br w:type="page"/>
      </w:r>
    </w:p>
    <w:p w14:paraId="466C662C" w14:textId="77777777" w:rsidR="003A5763" w:rsidRDefault="00727659">
      <w:pPr>
        <w:pStyle w:val="Para2lines"/>
        <w:spacing w:after="480"/>
      </w:pPr>
      <w:r>
        <w:lastRenderedPageBreak/>
        <w:t>Figure 5.33 records the internal review of payment grouping and total-calculation logic in the Payment Type report path.</w:t>
      </w:r>
    </w:p>
    <w:p w14:paraId="479886A4" w14:textId="77777777" w:rsidR="004335BF" w:rsidRDefault="000A3181" w:rsidP="004335BF">
      <w:r>
        <w:rPr>
          <w:noProof/>
        </w:rPr>
        <w:drawing>
          <wp:inline distT="0" distB="0" distL="0" distR="0" wp14:anchorId="41B08D37" wp14:editId="220E6D53">
            <wp:extent cx="5210175" cy="5600700"/>
            <wp:effectExtent l="0" t="0" r="9525" b="0"/>
            <wp:docPr id="17869916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10175" cy="5600700"/>
                    </a:xfrm>
                    <a:prstGeom prst="rect">
                      <a:avLst/>
                    </a:prstGeom>
                    <a:noFill/>
                    <a:ln>
                      <a:noFill/>
                    </a:ln>
                  </pic:spPr>
                </pic:pic>
              </a:graphicData>
            </a:graphic>
          </wp:inline>
        </w:drawing>
      </w:r>
    </w:p>
    <w:p w14:paraId="4172278E" w14:textId="763902D2" w:rsidR="001C4E76" w:rsidRDefault="00214254" w:rsidP="00214254">
      <w:pPr>
        <w:pStyle w:val="CaptionforFigure"/>
        <w:spacing w:before="240"/>
      </w:pPr>
      <w:r w:rsidRPr="00214254">
        <w:t>Figure 5.33: WB02 Payment Type grouping logic</w:t>
      </w:r>
    </w:p>
    <w:p w14:paraId="042E2FCC" w14:textId="77777777" w:rsidR="001C4E76" w:rsidRDefault="001C4E76">
      <w:pPr>
        <w:spacing w:after="480" w:line="276" w:lineRule="auto"/>
      </w:pPr>
      <w:r>
        <w:br w:type="page"/>
      </w:r>
    </w:p>
    <w:p w14:paraId="53645497" w14:textId="77777777" w:rsidR="003A5763" w:rsidRDefault="00727659">
      <w:pPr>
        <w:pStyle w:val="Para2lines"/>
        <w:spacing w:after="480"/>
      </w:pPr>
      <w:r>
        <w:lastRenderedPageBreak/>
        <w:t>Figure 5.34 presents the rerun logic review used to confirm that repeated ETL execution does not duplicate reporting output.</w:t>
      </w:r>
    </w:p>
    <w:p w14:paraId="4B0E152C" w14:textId="77777777" w:rsidR="004335BF" w:rsidRDefault="000A3181" w:rsidP="004335BF">
      <w:r>
        <w:rPr>
          <w:noProof/>
        </w:rPr>
        <w:drawing>
          <wp:inline distT="0" distB="0" distL="0" distR="0" wp14:anchorId="1067BF6F" wp14:editId="1BAEF58A">
            <wp:extent cx="5210175" cy="5743575"/>
            <wp:effectExtent l="0" t="0" r="9525" b="9525"/>
            <wp:docPr id="12727092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10175" cy="5743575"/>
                    </a:xfrm>
                    <a:prstGeom prst="rect">
                      <a:avLst/>
                    </a:prstGeom>
                    <a:noFill/>
                    <a:ln>
                      <a:noFill/>
                    </a:ln>
                  </pic:spPr>
                </pic:pic>
              </a:graphicData>
            </a:graphic>
          </wp:inline>
        </w:drawing>
      </w:r>
    </w:p>
    <w:p w14:paraId="764F1D89" w14:textId="7FEBCACC" w:rsidR="001C4E76" w:rsidRDefault="00214254" w:rsidP="00214254">
      <w:pPr>
        <w:pStyle w:val="CaptionforFigure"/>
        <w:spacing w:before="240"/>
      </w:pPr>
      <w:r w:rsidRPr="00214254">
        <w:t>Figure 5.34: WB03 boundary-based ETL rerun</w:t>
      </w:r>
    </w:p>
    <w:p w14:paraId="13D0003A" w14:textId="77777777" w:rsidR="001C4E76" w:rsidRDefault="001C4E76">
      <w:pPr>
        <w:spacing w:after="480" w:line="276" w:lineRule="auto"/>
      </w:pPr>
      <w:r>
        <w:br w:type="page"/>
      </w:r>
    </w:p>
    <w:p w14:paraId="542D07D4" w14:textId="77777777" w:rsidR="003A5763" w:rsidRDefault="00727659">
      <w:pPr>
        <w:pStyle w:val="Para2lines"/>
        <w:spacing w:after="480"/>
      </w:pPr>
      <w:r>
        <w:lastRenderedPageBreak/>
        <w:t>Figure 5.35 shows the internal checkpoint review for staged refresh windows and controlled historical completeness handling.</w:t>
      </w:r>
    </w:p>
    <w:p w14:paraId="5E9241FB" w14:textId="77777777" w:rsidR="004335BF" w:rsidRDefault="000A3181" w:rsidP="004335BF">
      <w:r>
        <w:rPr>
          <w:noProof/>
        </w:rPr>
        <w:drawing>
          <wp:inline distT="0" distB="0" distL="0" distR="0" wp14:anchorId="33850C1C" wp14:editId="37C85699">
            <wp:extent cx="5210175" cy="5867400"/>
            <wp:effectExtent l="0" t="0" r="9525" b="0"/>
            <wp:docPr id="15199066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10175" cy="5867400"/>
                    </a:xfrm>
                    <a:prstGeom prst="rect">
                      <a:avLst/>
                    </a:prstGeom>
                    <a:noFill/>
                    <a:ln>
                      <a:noFill/>
                    </a:ln>
                  </pic:spPr>
                </pic:pic>
              </a:graphicData>
            </a:graphic>
          </wp:inline>
        </w:drawing>
      </w:r>
    </w:p>
    <w:p w14:paraId="2BFA1E97" w14:textId="36FE252F" w:rsidR="001C4E76" w:rsidRDefault="00214254" w:rsidP="00214254">
      <w:pPr>
        <w:pStyle w:val="CaptionforFigure"/>
        <w:spacing w:before="240"/>
      </w:pPr>
      <w:r w:rsidRPr="00214254">
        <w:t>Figure 5.35: WB04 staged refresh safety</w:t>
      </w:r>
    </w:p>
    <w:p w14:paraId="4EE55816" w14:textId="77777777" w:rsidR="001C4E76" w:rsidRDefault="001C4E76">
      <w:pPr>
        <w:spacing w:after="480" w:line="276" w:lineRule="auto"/>
      </w:pPr>
      <w:r>
        <w:br w:type="page"/>
      </w:r>
    </w:p>
    <w:p w14:paraId="3574499E" w14:textId="77777777" w:rsidR="003A5763" w:rsidRDefault="00727659">
      <w:pPr>
        <w:pStyle w:val="Para2lines"/>
        <w:spacing w:after="480"/>
      </w:pPr>
      <w:r>
        <w:lastRenderedPageBreak/>
        <w:t>Figure 5.36 records the internal logic checks used to detect completeness or consistency issues after replication.</w:t>
      </w:r>
    </w:p>
    <w:p w14:paraId="4939062B" w14:textId="77777777" w:rsidR="004335BF" w:rsidRDefault="000A3181" w:rsidP="004335BF">
      <w:r>
        <w:rPr>
          <w:noProof/>
        </w:rPr>
        <w:drawing>
          <wp:inline distT="0" distB="0" distL="0" distR="0" wp14:anchorId="57DF5411" wp14:editId="40C3EF83">
            <wp:extent cx="5210175" cy="5657850"/>
            <wp:effectExtent l="0" t="0" r="9525" b="0"/>
            <wp:docPr id="1112335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10175" cy="5657850"/>
                    </a:xfrm>
                    <a:prstGeom prst="rect">
                      <a:avLst/>
                    </a:prstGeom>
                    <a:noFill/>
                    <a:ln>
                      <a:noFill/>
                    </a:ln>
                  </pic:spPr>
                </pic:pic>
              </a:graphicData>
            </a:graphic>
          </wp:inline>
        </w:drawing>
      </w:r>
    </w:p>
    <w:p w14:paraId="2BAE7C4F" w14:textId="3349CF0D" w:rsidR="001C4E76" w:rsidRDefault="00214254" w:rsidP="00214254">
      <w:pPr>
        <w:pStyle w:val="CaptionforFigure"/>
        <w:spacing w:before="240"/>
      </w:pPr>
      <w:r w:rsidRPr="00214254">
        <w:t>Figure 5.36: WB05 source-to-replica data quality check</w:t>
      </w:r>
    </w:p>
    <w:p w14:paraId="3198FE70" w14:textId="77777777" w:rsidR="001C4E76" w:rsidRDefault="001C4E76">
      <w:pPr>
        <w:spacing w:after="480" w:line="276" w:lineRule="auto"/>
      </w:pPr>
      <w:r>
        <w:br w:type="page"/>
      </w:r>
    </w:p>
    <w:p w14:paraId="5FE3B09F" w14:textId="77777777" w:rsidR="003A5763" w:rsidRDefault="00727659">
      <w:pPr>
        <w:pStyle w:val="Para2lines"/>
        <w:spacing w:after="480"/>
      </w:pPr>
      <w:r>
        <w:lastRenderedPageBreak/>
        <w:t>Figure 5.37 presents the internal workflow review from detected data issue through repair-related follow-up and recheck.</w:t>
      </w:r>
    </w:p>
    <w:p w14:paraId="3CFBC05E" w14:textId="77777777" w:rsidR="004335BF" w:rsidRDefault="000A3181" w:rsidP="004335BF">
      <w:r>
        <w:rPr>
          <w:noProof/>
        </w:rPr>
        <w:drawing>
          <wp:inline distT="0" distB="0" distL="0" distR="0" wp14:anchorId="07F5A9AF" wp14:editId="67D0651D">
            <wp:extent cx="5210175" cy="5667375"/>
            <wp:effectExtent l="0" t="0" r="9525" b="9525"/>
            <wp:docPr id="17261240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10175" cy="5667375"/>
                    </a:xfrm>
                    <a:prstGeom prst="rect">
                      <a:avLst/>
                    </a:prstGeom>
                    <a:noFill/>
                    <a:ln>
                      <a:noFill/>
                    </a:ln>
                  </pic:spPr>
                </pic:pic>
              </a:graphicData>
            </a:graphic>
          </wp:inline>
        </w:drawing>
      </w:r>
    </w:p>
    <w:p w14:paraId="210FB29D" w14:textId="080A0660" w:rsidR="001C4E76" w:rsidRDefault="00214254" w:rsidP="00214254">
      <w:pPr>
        <w:pStyle w:val="CaptionforFigure"/>
        <w:spacing w:before="240"/>
      </w:pPr>
      <w:r w:rsidRPr="00214254">
        <w:t>Figure 5.37: WB06 quality repair request flow</w:t>
      </w:r>
    </w:p>
    <w:p w14:paraId="03A344BB" w14:textId="77777777" w:rsidR="001C4E76" w:rsidRDefault="001C4E76">
      <w:pPr>
        <w:spacing w:after="480" w:line="276" w:lineRule="auto"/>
      </w:pPr>
      <w:r>
        <w:br w:type="page"/>
      </w:r>
    </w:p>
    <w:p w14:paraId="7243EA0E" w14:textId="77777777" w:rsidR="003A5763" w:rsidRDefault="00727659">
      <w:pPr>
        <w:pStyle w:val="Para2lines"/>
        <w:spacing w:after="480"/>
      </w:pPr>
      <w:r>
        <w:lastRenderedPageBreak/>
        <w:t>Figure 5.38 shows the internal review used to confirm consistency between displayed report data and exported output.</w:t>
      </w:r>
    </w:p>
    <w:p w14:paraId="3276FDB1" w14:textId="77777777" w:rsidR="004335BF" w:rsidRDefault="000A3181" w:rsidP="004335BF">
      <w:r>
        <w:rPr>
          <w:noProof/>
        </w:rPr>
        <w:drawing>
          <wp:inline distT="0" distB="0" distL="0" distR="0" wp14:anchorId="59013E44" wp14:editId="1A4BC4FA">
            <wp:extent cx="5210175" cy="5743575"/>
            <wp:effectExtent l="0" t="0" r="9525" b="9525"/>
            <wp:docPr id="7486127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210175" cy="5743575"/>
                    </a:xfrm>
                    <a:prstGeom prst="rect">
                      <a:avLst/>
                    </a:prstGeom>
                    <a:noFill/>
                    <a:ln>
                      <a:noFill/>
                    </a:ln>
                  </pic:spPr>
                </pic:pic>
              </a:graphicData>
            </a:graphic>
          </wp:inline>
        </w:drawing>
      </w:r>
    </w:p>
    <w:p w14:paraId="19EF4AA4" w14:textId="146F7260" w:rsidR="001C4E76" w:rsidRDefault="00214254" w:rsidP="00214254">
      <w:pPr>
        <w:pStyle w:val="CaptionforFigure"/>
        <w:spacing w:before="240"/>
      </w:pPr>
      <w:r w:rsidRPr="00214254">
        <w:t>Figure 5.38: WB07 report export mapping</w:t>
      </w:r>
    </w:p>
    <w:p w14:paraId="12838706" w14:textId="77777777" w:rsidR="001C4E76" w:rsidRDefault="001C4E76">
      <w:pPr>
        <w:spacing w:after="480" w:line="276" w:lineRule="auto"/>
      </w:pPr>
      <w:r>
        <w:br w:type="page"/>
      </w:r>
    </w:p>
    <w:p w14:paraId="0C0F392B" w14:textId="77777777" w:rsidR="003A5763" w:rsidRDefault="00727659">
      <w:pPr>
        <w:pStyle w:val="Para2lines"/>
        <w:spacing w:after="480"/>
      </w:pPr>
      <w:r>
        <w:lastRenderedPageBreak/>
        <w:t>Figure 5.39 records the access-control logic review protecting administrative routes and backend operations.</w:t>
      </w:r>
    </w:p>
    <w:p w14:paraId="3F10D3F4" w14:textId="77777777" w:rsidR="004335BF" w:rsidRDefault="000A3181" w:rsidP="004335BF">
      <w:r>
        <w:rPr>
          <w:noProof/>
        </w:rPr>
        <w:drawing>
          <wp:inline distT="0" distB="0" distL="0" distR="0" wp14:anchorId="2F67A9D6" wp14:editId="3FD99C3E">
            <wp:extent cx="5210175" cy="5591175"/>
            <wp:effectExtent l="0" t="0" r="9525" b="9525"/>
            <wp:docPr id="12751018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210175" cy="5591175"/>
                    </a:xfrm>
                    <a:prstGeom prst="rect">
                      <a:avLst/>
                    </a:prstGeom>
                    <a:noFill/>
                    <a:ln>
                      <a:noFill/>
                    </a:ln>
                  </pic:spPr>
                </pic:pic>
              </a:graphicData>
            </a:graphic>
          </wp:inline>
        </w:drawing>
      </w:r>
    </w:p>
    <w:p w14:paraId="03A00D5D" w14:textId="16BAEF68" w:rsidR="001C4E76" w:rsidRDefault="00214254" w:rsidP="00214254">
      <w:pPr>
        <w:pStyle w:val="CaptionforFigure"/>
        <w:spacing w:before="240"/>
      </w:pPr>
      <w:r w:rsidRPr="00214254">
        <w:t>Figure 5.39: WB08 role-based access restriction</w:t>
      </w:r>
    </w:p>
    <w:p w14:paraId="1C7F2E04" w14:textId="77777777" w:rsidR="001C4E76" w:rsidRDefault="001C4E76">
      <w:pPr>
        <w:spacing w:after="480" w:line="276" w:lineRule="auto"/>
      </w:pPr>
      <w:r>
        <w:br w:type="page"/>
      </w:r>
    </w:p>
    <w:p w14:paraId="2E2D5478" w14:textId="77777777" w:rsidR="003A5763" w:rsidRDefault="00727659">
      <w:pPr>
        <w:pStyle w:val="Para2lines"/>
        <w:spacing w:after="480"/>
      </w:pPr>
      <w:r>
        <w:lastRenderedPageBreak/>
        <w:t>Figure 5.40 presents the controlled request-handling review for automation-management actions in the admin workflow.</w:t>
      </w:r>
    </w:p>
    <w:p w14:paraId="1C0E5577" w14:textId="77777777" w:rsidR="004335BF" w:rsidRDefault="000A3181" w:rsidP="004335BF">
      <w:r>
        <w:rPr>
          <w:noProof/>
        </w:rPr>
        <w:drawing>
          <wp:inline distT="0" distB="0" distL="0" distR="0" wp14:anchorId="08194B77" wp14:editId="55447F6F">
            <wp:extent cx="5210175" cy="5705475"/>
            <wp:effectExtent l="0" t="0" r="9525" b="9525"/>
            <wp:docPr id="9096733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10175" cy="5705475"/>
                    </a:xfrm>
                    <a:prstGeom prst="rect">
                      <a:avLst/>
                    </a:prstGeom>
                    <a:noFill/>
                    <a:ln>
                      <a:noFill/>
                    </a:ln>
                  </pic:spPr>
                </pic:pic>
              </a:graphicData>
            </a:graphic>
          </wp:inline>
        </w:drawing>
      </w:r>
    </w:p>
    <w:p w14:paraId="6CF16FD9" w14:textId="77777777" w:rsidR="00214254" w:rsidRDefault="00214254" w:rsidP="00214254">
      <w:pPr>
        <w:pStyle w:val="CaptionforFigure"/>
        <w:spacing w:before="240"/>
      </w:pPr>
      <w:r w:rsidRPr="00214254">
        <w:t>Figure 5.40: WB09 automation-control request handling</w:t>
      </w:r>
    </w:p>
    <w:p w14:paraId="055CCBD3" w14:textId="77777777" w:rsidR="000A3181" w:rsidRDefault="000A3181" w:rsidP="00214254">
      <w:pPr>
        <w:pStyle w:val="CaptionforFigure"/>
        <w:spacing w:before="240"/>
      </w:pPr>
    </w:p>
    <w:p w14:paraId="54041805" w14:textId="77777777" w:rsidR="00F0553D" w:rsidRPr="00996486" w:rsidRDefault="00F0553D" w:rsidP="00F0553D">
      <w:pPr>
        <w:pStyle w:val="Heading2"/>
        <w:spacing w:after="480"/>
      </w:pPr>
      <w:bookmarkStart w:id="123" w:name="_Toc232436741"/>
      <w:r w:rsidRPr="00F0553D">
        <w:t>Summary</w:t>
      </w:r>
      <w:bookmarkEnd w:id="123"/>
    </w:p>
    <w:p w14:paraId="3C1A64C3" w14:textId="77777777" w:rsidR="00F0553D" w:rsidRDefault="00777F44" w:rsidP="00F0553D">
      <w:pPr>
        <w:pStyle w:val="Para2lines"/>
        <w:spacing w:after="480"/>
      </w:pPr>
      <w:r w:rsidRPr="00777F44">
        <w:t xml:space="preserve">This chapter documented the implementation and testing of the Marrybrown Sales and Payment Analytics Platform. It described the completed development of the reporting-database and ETL layer, the FastAPI semantic/API layer, the React portal layer, and the supporting administrative functions that made the platform operationally </w:t>
      </w:r>
      <w:r w:rsidRPr="00777F44">
        <w:lastRenderedPageBreak/>
        <w:t>usable. It also outlined the formal report implementation coverage, the selected implementation examples, the recorded query-performance observation work, and the testing approach used to evaluate report accuracy, user-facing behaviour, and selected internal logic.</w:t>
      </w:r>
    </w:p>
    <w:p w14:paraId="5B986AB9" w14:textId="77777777" w:rsidR="000A3181" w:rsidRDefault="00636555" w:rsidP="00F0553D">
      <w:pPr>
        <w:pStyle w:val="Para4lines"/>
        <w:spacing w:after="960"/>
        <w:sectPr w:rsidR="000A3181" w:rsidSect="008B1AF1">
          <w:pgSz w:w="11907" w:h="16840" w:code="9"/>
          <w:pgMar w:top="1418" w:right="1843" w:bottom="1418" w:left="1843" w:header="709" w:footer="709" w:gutter="0"/>
          <w:cols w:space="708"/>
          <w:docGrid w:linePitch="360"/>
        </w:sectPr>
      </w:pPr>
      <w:r w:rsidRPr="00636555">
        <w:t>Taken together, the implementation and testing outcomes show that the project moved beyond conceptual design and delivered a real internal reporting platform with validated report modules, controlled refresh capability, role-based access, and company-requested extensions. The next chapter discusses the platform's contribution, remaining constraints, and future suggestions.</w:t>
      </w:r>
    </w:p>
    <w:p w14:paraId="01432BE7" w14:textId="77777777" w:rsidR="00F0553D" w:rsidRDefault="00F0553D" w:rsidP="00F0553D">
      <w:pPr>
        <w:pStyle w:val="Heading1"/>
        <w:spacing w:after="960"/>
      </w:pPr>
      <w:r>
        <w:lastRenderedPageBreak/>
        <w:br/>
      </w:r>
      <w:r>
        <w:br/>
      </w:r>
      <w:r>
        <w:br/>
      </w:r>
      <w:bookmarkStart w:id="124" w:name="_Toc223535084"/>
      <w:bookmarkStart w:id="125" w:name="_Toc232436742"/>
      <w:r>
        <w:t>CONCLUSION</w:t>
      </w:r>
      <w:bookmarkEnd w:id="124"/>
      <w:bookmarkEnd w:id="125"/>
    </w:p>
    <w:p w14:paraId="08F7F797" w14:textId="77777777" w:rsidR="00F0553D" w:rsidRPr="00996486" w:rsidRDefault="00F0553D" w:rsidP="00F0553D">
      <w:pPr>
        <w:pStyle w:val="Heading2"/>
        <w:spacing w:after="480"/>
      </w:pPr>
      <w:bookmarkStart w:id="126" w:name="_Toc232436743"/>
      <w:r w:rsidRPr="00F0553D">
        <w:t>Introduction</w:t>
      </w:r>
      <w:bookmarkEnd w:id="126"/>
    </w:p>
    <w:p w14:paraId="2BE217F3" w14:textId="77777777" w:rsidR="00F0553D" w:rsidRDefault="00777F44" w:rsidP="00F0553D">
      <w:pPr>
        <w:pStyle w:val="Para2lines"/>
        <w:spacing w:after="480"/>
      </w:pPr>
      <w:r w:rsidRPr="00777F44">
        <w:t>This chapter concludes the final report for the Marrybrown Sales and Payment Analytics Platform. Whereas Chapter 5 focused on the implemented development and testing work, this chapter interprets the overall project outcome through the platform's contribution, achievement, remaining constraints, and future suggestions. The discussion therefore moves from implementation detail to final evaluation of what the project delivered within its defined academic and business boundary.</w:t>
      </w:r>
    </w:p>
    <w:p w14:paraId="1BBD9E2F" w14:textId="77777777" w:rsidR="00F0553D" w:rsidRDefault="00636555" w:rsidP="00F0553D">
      <w:pPr>
        <w:pStyle w:val="Para4lines"/>
        <w:spacing w:after="960"/>
      </w:pPr>
      <w:r w:rsidRPr="00636555">
        <w:t>The chapter does not repeat the detailed report-construction, ETL, or testing procedures already documented earlier. Instead, it summarises the practical significance of the completed platform, explains the main limitations that remained at project closure, and identifies reasonable directions for future improvement if the platform is extended further in the company environment.</w:t>
      </w:r>
    </w:p>
    <w:p w14:paraId="546A2530" w14:textId="77777777" w:rsidR="00F0553D" w:rsidRPr="00996486" w:rsidRDefault="00F0553D" w:rsidP="00F0553D">
      <w:pPr>
        <w:pStyle w:val="Heading2"/>
        <w:spacing w:after="480"/>
      </w:pPr>
      <w:bookmarkStart w:id="127" w:name="_Toc232436744"/>
      <w:r w:rsidRPr="00F0553D">
        <w:t>System Contribution/Achievement</w:t>
      </w:r>
      <w:bookmarkEnd w:id="127"/>
    </w:p>
    <w:p w14:paraId="072175CD" w14:textId="77777777" w:rsidR="00F0553D" w:rsidRDefault="00777F44" w:rsidP="00F0553D">
      <w:pPr>
        <w:pStyle w:val="Para2lines"/>
        <w:spacing w:after="480"/>
      </w:pPr>
      <w:r w:rsidRPr="00777F44">
        <w:t xml:space="preserve">The project successfully delivered the Marrybrown Sales and Payment Analytics Platform as a real internal reporting system deployed in a company environment rather than as a purely academic prototype. Its first major contribution was the establishment of a company-controlled reporting architecture that reduced operational dependence on the vendor portal for selected sales and payment reporting needs. By replicating selected source-system data into a Microsoft SQL Server reporting database, reconstructing report logic in a FastAPI semantic/API layer, and providing authenticated access through a React-based portal, the project created a </w:t>
      </w:r>
      <w:r w:rsidRPr="00777F44">
        <w:lastRenderedPageBreak/>
        <w:t>practical internal reporting path that could be managed and extended within Marrybrown's own operating context.</w:t>
      </w:r>
    </w:p>
    <w:p w14:paraId="29B0DCB1" w14:textId="77777777" w:rsidR="00F0553D" w:rsidRDefault="00777F44" w:rsidP="00F0553D">
      <w:pPr>
        <w:pStyle w:val="Para2lines"/>
        <w:spacing w:after="480"/>
      </w:pPr>
      <w:r w:rsidRPr="00777F44">
        <w:t>The second major contribution was report reconstruction with evidence-based validation. The project did not treat report development as simple page creation. Instead, it involved tracing source data, rebuilding vendor-aligned logic, testing parameter behaviour, and validating outputs against vendor-visible results. This gave the delivered platform traceable reporting behaviour for the retained report surface and demonstrated that operational reporting continuity can be achieved through disciplined reverse engineering and parity validation rather than through unsupported approximation.</w:t>
      </w:r>
    </w:p>
    <w:p w14:paraId="010F3404" w14:textId="77777777" w:rsidR="00F0553D" w:rsidRDefault="00777F44" w:rsidP="00F0553D">
      <w:pPr>
        <w:pStyle w:val="Para2lines"/>
        <w:spacing w:after="480"/>
      </w:pPr>
      <w:r w:rsidRPr="00777F44">
        <w:t>The third contribution was operational usability. The implemented system provided more than report retrieval alone. Internal users were supported through report search, filtering, tabular review, grouped output, and export functions, while authorised administrative users were supported through user management, portal-triggered sync, automation-management visibility, and data-quality checking workflows. These features made the platform usable as an internal reporting environment rather than as a set of isolated backend endpoints or static output pages.</w:t>
      </w:r>
    </w:p>
    <w:p w14:paraId="3F4B3C65" w14:textId="77777777" w:rsidR="00F0553D" w:rsidRDefault="00777F44" w:rsidP="00F0553D">
      <w:pPr>
        <w:pStyle w:val="Para2lines"/>
        <w:spacing w:after="480"/>
      </w:pPr>
      <w:r w:rsidRPr="00777F44">
        <w:t>An additional achievement was architectural extensibility. Beyond the formal implementation scope, the project also demonstrated that the shared reporting architecture could support further company-requested report families without requiring a separate system model. This indicates that the platform functioned not only as a continuity solution for existing report needs, but also as a reusable internal base for future reporting extensions.</w:t>
      </w:r>
    </w:p>
    <w:p w14:paraId="4458B859" w14:textId="77777777" w:rsidR="00F0553D" w:rsidRDefault="00636555" w:rsidP="00F0553D">
      <w:pPr>
        <w:pStyle w:val="Para4lines"/>
        <w:spacing w:after="960"/>
      </w:pPr>
      <w:r w:rsidRPr="00636555">
        <w:t>Taken together, these achievements show that the project delivered a validated internal reporting platform with practical business value. It addressed the company's reporting continuity problem, produced a company-usable deployed system, and documented a repeatable approach for report reconstruction, operational control, and controlled extension.</w:t>
      </w:r>
    </w:p>
    <w:p w14:paraId="1AA5027B" w14:textId="77777777" w:rsidR="00F0553D" w:rsidRPr="00996486" w:rsidRDefault="00F0553D" w:rsidP="00F0553D">
      <w:pPr>
        <w:pStyle w:val="Heading2"/>
        <w:spacing w:after="480"/>
      </w:pPr>
      <w:bookmarkStart w:id="128" w:name="_Toc232436745"/>
      <w:r w:rsidRPr="00F0553D">
        <w:lastRenderedPageBreak/>
        <w:t>System Constraint</w:t>
      </w:r>
      <w:bookmarkEnd w:id="128"/>
    </w:p>
    <w:p w14:paraId="475CDB7C" w14:textId="77777777" w:rsidR="00F0553D" w:rsidRDefault="00777F44" w:rsidP="00F0553D">
      <w:pPr>
        <w:pStyle w:val="Para2lines"/>
        <w:spacing w:after="480"/>
      </w:pPr>
      <w:r w:rsidRPr="00777F44">
        <w:t>Despite the achieved outcome, several important constraints remained at project closure. The first constraint was that report parity depended not only on application logic, but also on the completeness and consistency of the replicated reporting data. In practice, some mismatches arose from historical incompleteness, late source updates, or replica-state conditions rather than from backend logic alone. This meant that accurate report delivery required both valid query logic and trustworthy underlying replicated data.</w:t>
      </w:r>
    </w:p>
    <w:p w14:paraId="505D03BB" w14:textId="77777777" w:rsidR="00F0553D" w:rsidRDefault="00777F44" w:rsidP="00F0553D">
      <w:pPr>
        <w:pStyle w:val="Para2lines"/>
        <w:spacing w:after="480"/>
      </w:pPr>
      <w:r w:rsidRPr="00777F44">
        <w:t>The second constraint was the black-box nature of the vendor reporting behaviour. The project reconstructed report outputs through observable behaviour, available datasets, and iterative validation, but the full underlying logic of the vendor portal was not directly exposed for all report areas. As a result, reverse engineering was necessarily evidence-led and iterative rather than fully specification-driven. This limitation increased the time required for validation and made some report areas more difficult to conclude with certainty.</w:t>
      </w:r>
    </w:p>
    <w:p w14:paraId="1B64F50D" w14:textId="77777777" w:rsidR="00F0553D" w:rsidRDefault="00777F44" w:rsidP="00F0553D">
      <w:pPr>
        <w:pStyle w:val="Para2lines"/>
        <w:spacing w:after="480"/>
      </w:pPr>
      <w:r w:rsidRPr="00777F44">
        <w:t>The third constraint was that not every formal-scope report area was fully closed within the project boundary. Product Mix Report, Discount Remark Report, and Product Mix with modifier without ETL remained unresolved after reverse engineering and parity validation because the remaining profit-related logic could not be isolated conclusively. These unresolved areas should therefore be understood as genuine logic-boundary constraints rather than as simple page-development omissions.</w:t>
      </w:r>
    </w:p>
    <w:p w14:paraId="0B19BE94" w14:textId="77777777" w:rsidR="00F0553D" w:rsidRDefault="00777F44" w:rsidP="00F0553D">
      <w:pPr>
        <w:pStyle w:val="Para2lines"/>
        <w:spacing w:after="480"/>
      </w:pPr>
      <w:r w:rsidRPr="00777F44">
        <w:t xml:space="preserve">Another constraint concerned performance variation across report families. Query tuning and supporting warehouse maintenance improved the practical response time of several reports, and the system reached an operationally usable level for the retained report surface. However, some broader all-store report windows still remained relatively heavy compared with narrower scopes. This means that, although the platform became usable and materially improved in several paths, performance </w:t>
      </w:r>
      <w:r w:rsidRPr="00777F44">
        <w:lastRenderedPageBreak/>
        <w:t>optimisation remained dependent on report shape, replica condition, and warehouse-side factors.</w:t>
      </w:r>
    </w:p>
    <w:p w14:paraId="75B0F8D9" w14:textId="77777777" w:rsidR="00F0553D" w:rsidRDefault="00636555" w:rsidP="00F0553D">
      <w:pPr>
        <w:pStyle w:val="Para4lines"/>
        <w:spacing w:after="960"/>
      </w:pPr>
      <w:r w:rsidRPr="00636555">
        <w:t>A final constraint is that the delivered platform should not be interpreted as a complete functional replacement for every capability of the vendor portal. The project was scoped around selected sales and payment reporting requirements requested by the company. Accordingly, the platform should be understood as a validated internal reporting solution for the agreed report surface, not as an exhaustive reimplementation of the external vendor ecosystem.</w:t>
      </w:r>
    </w:p>
    <w:p w14:paraId="214788CE" w14:textId="77777777" w:rsidR="00F0553D" w:rsidRPr="00996486" w:rsidRDefault="00F0553D" w:rsidP="00F0553D">
      <w:pPr>
        <w:pStyle w:val="Heading2"/>
        <w:spacing w:after="480"/>
      </w:pPr>
      <w:bookmarkStart w:id="129" w:name="_Toc232436746"/>
      <w:r w:rsidRPr="00F0553D">
        <w:t>Future Suggestion</w:t>
      </w:r>
      <w:bookmarkEnd w:id="129"/>
    </w:p>
    <w:p w14:paraId="505816EF" w14:textId="77777777" w:rsidR="00F0553D" w:rsidRDefault="00777F44" w:rsidP="00F0553D">
      <w:pPr>
        <w:pStyle w:val="Para2lines"/>
        <w:spacing w:after="480"/>
      </w:pPr>
      <w:r w:rsidRPr="00777F44">
        <w:t>Several future suggestions follow naturally from the completed implementation. The first is continued investigation of unresolved profit-related report logic, especially in the product-mix-related report areas. If additional observable business evidence, validated reference behaviour, or clearer supporting data becomes available, these report modules may be revisited for further reconstruction and final parity validation.</w:t>
      </w:r>
    </w:p>
    <w:p w14:paraId="5E74AF55" w14:textId="77777777" w:rsidR="00F0553D" w:rsidRDefault="00777F44" w:rsidP="00F0553D">
      <w:pPr>
        <w:pStyle w:val="Para2lines"/>
        <w:spacing w:after="480"/>
      </w:pPr>
      <w:r w:rsidRPr="00777F44">
        <w:t>The second suggestion is continued improvement of historical completeness and replicated-data reliability. Since report trustworthiness depends partly on source-to-replica consistency, future work may focus on stronger historical validation coverage, more efficient repair handling for incomplete windows, and continued operational refinement of sync and data-quality workflows.</w:t>
      </w:r>
    </w:p>
    <w:p w14:paraId="3D7727EC" w14:textId="77777777" w:rsidR="00F0553D" w:rsidRDefault="00777F44" w:rsidP="00F0553D">
      <w:pPr>
        <w:pStyle w:val="Para2lines"/>
        <w:spacing w:after="480"/>
      </w:pPr>
      <w:r w:rsidRPr="00777F44">
        <w:t>The third suggestion is selective performance refinement for heavier report scopes. Although the implemented platform reached an operationally acceptable level for current use, some broad all-store report windows remained comparatively heavy. Future improvement may therefore focus on deeper warehouse-side tuning, query-plan refinement, and scope-specific optimisation where repeated operational demand justifies further effort.</w:t>
      </w:r>
    </w:p>
    <w:p w14:paraId="1F434C9F" w14:textId="77777777" w:rsidR="00F0553D" w:rsidRDefault="00777F44" w:rsidP="00F0553D">
      <w:pPr>
        <w:pStyle w:val="Para2lines"/>
        <w:spacing w:after="480"/>
      </w:pPr>
      <w:r w:rsidRPr="00777F44">
        <w:lastRenderedPageBreak/>
        <w:t>The fourth suggestion is controlled expansion of validated report coverage. The established architecture already demonstrated that additional company-requested reports could be incorporated into the same platform model. Future work may therefore extend the platform by adding new report modules, provided that the same discipline of source tracing, logic reconstruction, and parity-oriented validation is maintained.</w:t>
      </w:r>
    </w:p>
    <w:p w14:paraId="73DF38F7" w14:textId="77777777" w:rsidR="00F0553D" w:rsidRDefault="00777F44" w:rsidP="00F0553D">
      <w:pPr>
        <w:pStyle w:val="Para2lines"/>
        <w:spacing w:after="480"/>
      </w:pPr>
      <w:r w:rsidRPr="00777F44">
        <w:t>The fifth suggestion is continued enhancement of administrative monitoring and operational support. Over time, if internal adoption increases, the platform could benefit from richer operational visibility for replication health, automation status, and report-readiness monitoring, so long as these additions remain aligned with the platform's company-controlled reporting purpose.</w:t>
      </w:r>
    </w:p>
    <w:p w14:paraId="55994754" w14:textId="77777777" w:rsidR="00F0553D" w:rsidRDefault="00636555" w:rsidP="00F0553D">
      <w:pPr>
        <w:pStyle w:val="Para4lines"/>
        <w:spacing w:after="960"/>
      </w:pPr>
      <w:r w:rsidRPr="00636555">
        <w:t>These future suggestions should not be read as evidence that the delivered platform is incomplete in its core purpose. Rather, they reflect the natural next steps for a system that has already reached a usable and validated internal reporting state and now provides a foundation for further controlled development.</w:t>
      </w:r>
    </w:p>
    <w:p w14:paraId="7452350F" w14:textId="77777777" w:rsidR="00F0553D" w:rsidRPr="00996486" w:rsidRDefault="00F0553D" w:rsidP="00F0553D">
      <w:pPr>
        <w:pStyle w:val="Heading2"/>
        <w:spacing w:after="480"/>
      </w:pPr>
      <w:bookmarkStart w:id="130" w:name="_Toc223535085"/>
      <w:bookmarkStart w:id="131" w:name="_Toc232436747"/>
      <w:r w:rsidRPr="00F0553D">
        <w:t>Summary</w:t>
      </w:r>
      <w:bookmarkEnd w:id="130"/>
      <w:bookmarkEnd w:id="131"/>
    </w:p>
    <w:p w14:paraId="10CA6E99" w14:textId="77777777" w:rsidR="00F0553D" w:rsidRDefault="00777F44" w:rsidP="00F0553D">
      <w:pPr>
        <w:pStyle w:val="Para2lines"/>
        <w:spacing w:after="480"/>
      </w:pPr>
      <w:r w:rsidRPr="00777F44">
        <w:t>This chapter concluded the final report by evaluating the Marrybrown Sales and Payment Analytics Platform in terms of its contribution, achievement, remaining constraints, and future suggestions. The project successfully delivered a deployed internal reporting platform that reconstructed and validated selected vendor-aligned sales and payment reports, supported operational reporting access through a web portal, and provided controlled administrative functions for replication and report-readiness management.</w:t>
      </w:r>
    </w:p>
    <w:p w14:paraId="410197A8" w14:textId="77777777" w:rsidR="00F0553D" w:rsidRDefault="00777F44" w:rsidP="00F0553D">
      <w:pPr>
        <w:pStyle w:val="Para2lines"/>
        <w:spacing w:after="480"/>
      </w:pPr>
      <w:r w:rsidRPr="00777F44">
        <w:t xml:space="preserve">At the same time, the project also documented real constraints, especially those related to replicated-data trustworthiness, black-box vendor logic, unresolved profit-related report behaviour, and uneven performance across some broad report scopes. </w:t>
      </w:r>
      <w:r w:rsidRPr="00777F44">
        <w:lastRenderedPageBreak/>
        <w:t>These limitations do not negate the platform's contribution; rather, they define the realistic boundary within which the delivered system should be understood.</w:t>
      </w:r>
    </w:p>
    <w:p w14:paraId="7523EB15" w14:textId="77777777" w:rsidR="000A3181" w:rsidRDefault="00636555" w:rsidP="00F0553D">
      <w:pPr>
        <w:pStyle w:val="Para4lines"/>
        <w:spacing w:after="960"/>
        <w:sectPr w:rsidR="000A3181" w:rsidSect="008B1AF1">
          <w:pgSz w:w="11907" w:h="16840" w:code="9"/>
          <w:pgMar w:top="1418" w:right="1843" w:bottom="1418" w:left="1843" w:header="709" w:footer="709" w:gutter="0"/>
          <w:cols w:space="708"/>
          <w:docGrid w:linePitch="360"/>
        </w:sectPr>
      </w:pPr>
      <w:r w:rsidRPr="00636555">
        <w:t>Overall, the project achieved its core purpose as an enterprise reporting continuity and reconstruction effort conducted in a real company environment. It delivered a company-usable internal reporting platform, validated a substantial retained reporting surface, and established a practical foundation for further extension and refinement where future business needs require it.</w:t>
      </w:r>
    </w:p>
    <w:p w14:paraId="7DFE89C6" w14:textId="77777777" w:rsidR="000A6895" w:rsidRDefault="00634CF2" w:rsidP="00634CF2">
      <w:pPr>
        <w:pStyle w:val="References"/>
        <w:spacing w:after="960"/>
        <w:rPr>
          <w:lang w:val="en-US"/>
        </w:rPr>
      </w:pPr>
      <w:bookmarkStart w:id="132" w:name="_Toc223535131"/>
      <w:bookmarkStart w:id="133" w:name="_Toc232436748"/>
      <w:r>
        <w:rPr>
          <w:lang w:val="en-US"/>
        </w:rPr>
        <w:lastRenderedPageBreak/>
        <w:t>REFERENCES</w:t>
      </w:r>
      <w:bookmarkEnd w:id="132"/>
      <w:bookmarkEnd w:id="133"/>
    </w:p>
    <w:p w14:paraId="28F86898" w14:textId="77777777" w:rsidR="006F321F" w:rsidRPr="006F321F" w:rsidRDefault="003A7573" w:rsidP="006F321F">
      <w:pPr>
        <w:pStyle w:val="ListofReferences"/>
        <w:rPr>
          <w:lang w:val="en-MY"/>
        </w:rPr>
      </w:pPr>
      <w:r w:rsidRPr="003A7573">
        <w:rPr>
          <w:lang w:val="en-MY"/>
        </w:rPr>
        <w:t>Armbrust, M., Fox, A., Griffith, R., Joseph, A. D., Katz, R., Konwinski, A., Lee, G., Patterson, D., Rabkin, A., Stoica, I., &amp; Zaharia, M. (2010). A view of cloud computing. *Communications of the ACM, 53*(4), 50-58. https://doi.org/10.1145/1721654.1721672</w:t>
      </w:r>
    </w:p>
    <w:p w14:paraId="5CD145D7" w14:textId="77777777" w:rsidR="006F321F" w:rsidRPr="006F321F" w:rsidRDefault="006F321F" w:rsidP="006F321F">
      <w:pPr>
        <w:pStyle w:val="ListofReferences"/>
        <w:rPr>
          <w:lang w:val="en-MY"/>
        </w:rPr>
      </w:pPr>
    </w:p>
    <w:p w14:paraId="637132E7" w14:textId="77777777" w:rsidR="006F321F" w:rsidRPr="006F321F" w:rsidRDefault="006F321F" w:rsidP="006F321F">
      <w:pPr>
        <w:pStyle w:val="ListofReferences"/>
        <w:rPr>
          <w:lang w:val="en-MY"/>
        </w:rPr>
      </w:pPr>
      <w:r w:rsidRPr="006F321F">
        <w:rPr>
          <w:lang w:val="en-MY"/>
        </w:rPr>
        <w:t xml:space="preserve">Azzabi, S., Alfughi, Z., &amp; Ouda, A. (2024). Data lakes: A survey of concepts and architectures. </w:t>
      </w:r>
      <w:r w:rsidRPr="006F321F">
        <w:rPr>
          <w:i/>
          <w:iCs/>
          <w:lang w:val="en-MY"/>
        </w:rPr>
        <w:t>*Computers, 13*</w:t>
      </w:r>
      <w:r w:rsidRPr="006F321F">
        <w:rPr>
          <w:lang w:val="en-MY"/>
        </w:rPr>
        <w:t>(7), 183. https://doi.org/10.3390/computers13070183</w:t>
      </w:r>
    </w:p>
    <w:p w14:paraId="08BAB40B" w14:textId="77777777" w:rsidR="006F321F" w:rsidRPr="006F321F" w:rsidRDefault="006F321F" w:rsidP="006F321F">
      <w:pPr>
        <w:pStyle w:val="ListofReferences"/>
        <w:rPr>
          <w:lang w:val="en-MY"/>
        </w:rPr>
      </w:pPr>
    </w:p>
    <w:p w14:paraId="7D99C197" w14:textId="77777777" w:rsidR="006F321F" w:rsidRPr="006F321F" w:rsidRDefault="006F321F" w:rsidP="006F321F">
      <w:pPr>
        <w:pStyle w:val="ListofReferences"/>
        <w:rPr>
          <w:lang w:val="en-MY"/>
        </w:rPr>
      </w:pPr>
      <w:r w:rsidRPr="006F321F">
        <w:rPr>
          <w:lang w:val="en-MY"/>
        </w:rPr>
        <w:t xml:space="preserve">Badger, L., Grance, T., Patt-Corner, R., &amp; Voas, J. (2012). </w:t>
      </w:r>
      <w:r w:rsidRPr="006F321F">
        <w:rPr>
          <w:i/>
          <w:iCs/>
          <w:lang w:val="en-MY"/>
        </w:rPr>
        <w:t>*Cloud computing synopsis and recommendations*</w:t>
      </w:r>
      <w:r w:rsidRPr="006F321F">
        <w:rPr>
          <w:lang w:val="en-MY"/>
        </w:rPr>
        <w:t xml:space="preserve"> (NIST Special Publication 800-146). National Institute of Standards and Technology. https://doi.org/10.6028/NIST.SP.800-146</w:t>
      </w:r>
    </w:p>
    <w:p w14:paraId="0EA4B585" w14:textId="77777777" w:rsidR="006F321F" w:rsidRPr="006F321F" w:rsidRDefault="006F321F" w:rsidP="006F321F">
      <w:pPr>
        <w:pStyle w:val="ListofReferences"/>
        <w:rPr>
          <w:lang w:val="en-MY"/>
        </w:rPr>
      </w:pPr>
    </w:p>
    <w:p w14:paraId="5FD465F0" w14:textId="77777777" w:rsidR="006F321F" w:rsidRPr="006F321F" w:rsidRDefault="006F321F" w:rsidP="006F321F">
      <w:pPr>
        <w:pStyle w:val="ListofReferences"/>
        <w:rPr>
          <w:lang w:val="en-MY"/>
        </w:rPr>
      </w:pPr>
      <w:r w:rsidRPr="006F321F">
        <w:rPr>
          <w:lang w:val="en-MY"/>
        </w:rPr>
        <w:t xml:space="preserve">Batini, C., &amp; Scannapieco, M. (2006). </w:t>
      </w:r>
      <w:r w:rsidRPr="006F321F">
        <w:rPr>
          <w:i/>
          <w:iCs/>
          <w:lang w:val="en-MY"/>
        </w:rPr>
        <w:t>*Data quality: Concepts, methodologies and techniques*</w:t>
      </w:r>
      <w:r w:rsidRPr="006F321F">
        <w:rPr>
          <w:lang w:val="en-MY"/>
        </w:rPr>
        <w:t>. Springer. https://doi.org/10.1007/3-540-33173-5</w:t>
      </w:r>
    </w:p>
    <w:p w14:paraId="725791FC" w14:textId="77777777" w:rsidR="006F321F" w:rsidRPr="006F321F" w:rsidRDefault="006F321F" w:rsidP="006F321F">
      <w:pPr>
        <w:pStyle w:val="ListofReferences"/>
        <w:rPr>
          <w:lang w:val="en-MY"/>
        </w:rPr>
      </w:pPr>
    </w:p>
    <w:p w14:paraId="24885CAC" w14:textId="77777777" w:rsidR="006F321F" w:rsidRPr="006F321F" w:rsidRDefault="006F321F" w:rsidP="006F321F">
      <w:pPr>
        <w:pStyle w:val="ListofReferences"/>
        <w:rPr>
          <w:lang w:val="en-MY"/>
        </w:rPr>
      </w:pPr>
      <w:r w:rsidRPr="006F321F">
        <w:rPr>
          <w:lang w:val="en-MY"/>
        </w:rPr>
        <w:t xml:space="preserve">Beck, K., Beedle, M., van Bennekum, A., Cockburn, A., Cunningham, W., Fowler, M., Grenning, J., Highsmith, J., Hunt, A., Jeffries, R., Kern, J., Marick, B., Martin, R. C., Mellor, S., Schwaber, K., Sutherland, J., &amp; Thomas, D. (2001). </w:t>
      </w:r>
      <w:r w:rsidRPr="006F321F">
        <w:rPr>
          <w:i/>
          <w:iCs/>
          <w:lang w:val="en-MY"/>
        </w:rPr>
        <w:t>*Manifesto for agile software development*</w:t>
      </w:r>
      <w:r w:rsidRPr="006F321F">
        <w:rPr>
          <w:lang w:val="en-MY"/>
        </w:rPr>
        <w:t>. Agile Manifesto. https://agilemanifesto.org/</w:t>
      </w:r>
    </w:p>
    <w:p w14:paraId="1E57EA29" w14:textId="77777777" w:rsidR="006F321F" w:rsidRPr="006F321F" w:rsidRDefault="006F321F" w:rsidP="006F321F">
      <w:pPr>
        <w:pStyle w:val="ListofReferences"/>
        <w:rPr>
          <w:lang w:val="en-MY"/>
        </w:rPr>
      </w:pPr>
    </w:p>
    <w:p w14:paraId="2DBED8CC" w14:textId="77777777" w:rsidR="006F321F" w:rsidRPr="006F321F" w:rsidRDefault="006F321F" w:rsidP="006F321F">
      <w:pPr>
        <w:pStyle w:val="ListofReferences"/>
        <w:rPr>
          <w:lang w:val="en-MY"/>
        </w:rPr>
      </w:pPr>
      <w:r w:rsidRPr="006F321F">
        <w:rPr>
          <w:lang w:val="en-MY"/>
        </w:rPr>
        <w:t xml:space="preserve">Chikofsky, E. J., &amp; Cross, J. H. (1990). Reverse engineering and design recovery: A taxonomy. </w:t>
      </w:r>
      <w:r w:rsidRPr="006F321F">
        <w:rPr>
          <w:i/>
          <w:iCs/>
          <w:lang w:val="en-MY"/>
        </w:rPr>
        <w:t>*IEEE Software, 7*</w:t>
      </w:r>
      <w:r w:rsidRPr="006F321F">
        <w:rPr>
          <w:lang w:val="en-MY"/>
        </w:rPr>
        <w:t>(1), 13</w:t>
      </w:r>
      <w:r w:rsidR="00CB227B" w:rsidRPr="00CB227B">
        <w:rPr>
          <w:lang w:val="en-MY"/>
        </w:rPr>
        <w:t>–</w:t>
      </w:r>
      <w:r w:rsidRPr="006F321F">
        <w:rPr>
          <w:lang w:val="en-MY"/>
        </w:rPr>
        <w:t>17. https://doi.org/10.1109/52.43044</w:t>
      </w:r>
    </w:p>
    <w:p w14:paraId="0D8FE2E7" w14:textId="77777777" w:rsidR="006F321F" w:rsidRPr="006F321F" w:rsidRDefault="006F321F" w:rsidP="006F321F">
      <w:pPr>
        <w:pStyle w:val="ListofReferences"/>
        <w:rPr>
          <w:lang w:val="en-MY"/>
        </w:rPr>
      </w:pPr>
    </w:p>
    <w:p w14:paraId="640074C2" w14:textId="77777777" w:rsidR="006F321F" w:rsidRPr="006F321F" w:rsidRDefault="006F321F" w:rsidP="006F321F">
      <w:pPr>
        <w:pStyle w:val="ListofReferences"/>
        <w:rPr>
          <w:lang w:val="en-MY"/>
        </w:rPr>
      </w:pPr>
      <w:r w:rsidRPr="006F321F">
        <w:rPr>
          <w:lang w:val="en-MY"/>
        </w:rPr>
        <w:t xml:space="preserve">FastAPI. (n.d.). </w:t>
      </w:r>
      <w:r w:rsidRPr="006F321F">
        <w:rPr>
          <w:i/>
          <w:iCs/>
          <w:lang w:val="en-MY"/>
        </w:rPr>
        <w:t>*FastAPI documentation*</w:t>
      </w:r>
      <w:r w:rsidRPr="006F321F">
        <w:rPr>
          <w:lang w:val="en-MY"/>
        </w:rPr>
        <w:t>. Retrieved March 2, 2026, from https://fastapi.tiangolo.com/</w:t>
      </w:r>
    </w:p>
    <w:p w14:paraId="008C2334" w14:textId="77777777" w:rsidR="003A7573" w:rsidRDefault="003A7573">
      <w:pPr>
        <w:spacing w:after="480" w:line="276" w:lineRule="auto"/>
        <w:rPr>
          <w:rFonts w:cs="Times New Roman"/>
          <w:noProof/>
          <w:szCs w:val="24"/>
          <w:lang w:val="en-MY"/>
        </w:rPr>
      </w:pPr>
      <w:r>
        <w:rPr>
          <w:lang w:val="en-MY"/>
        </w:rPr>
        <w:br w:type="page"/>
      </w:r>
    </w:p>
    <w:p w14:paraId="1B2F2483" w14:textId="77777777" w:rsidR="003A7573" w:rsidRDefault="003A7573" w:rsidP="006F321F">
      <w:pPr>
        <w:pStyle w:val="ListofReferences"/>
        <w:rPr>
          <w:lang w:val="en-MY"/>
        </w:rPr>
      </w:pPr>
      <w:r w:rsidRPr="003A7573">
        <w:rPr>
          <w:lang w:val="en-MY"/>
        </w:rPr>
        <w:lastRenderedPageBreak/>
        <w:t>Few, S. (2012). *Use-based types of quantitative display*. Visual Business Intelligence Newsletter. Perceptual Edge. https://www.perceptualedge.com/articles/visual_business_intelligence/types_of_quantitative_display.pdf</w:t>
      </w:r>
    </w:p>
    <w:p w14:paraId="7A9865EB" w14:textId="77777777" w:rsidR="003A7573" w:rsidRDefault="003A7573" w:rsidP="006F321F">
      <w:pPr>
        <w:pStyle w:val="ListofReferences"/>
        <w:rPr>
          <w:lang w:val="en-MY"/>
        </w:rPr>
      </w:pPr>
    </w:p>
    <w:p w14:paraId="438AD3C8" w14:textId="77777777" w:rsidR="006F321F" w:rsidRPr="006F321F" w:rsidRDefault="006F321F" w:rsidP="006F321F">
      <w:pPr>
        <w:pStyle w:val="ListofReferences"/>
        <w:rPr>
          <w:lang w:val="en-MY"/>
        </w:rPr>
      </w:pPr>
      <w:r w:rsidRPr="006F321F">
        <w:rPr>
          <w:lang w:val="en-MY"/>
        </w:rPr>
        <w:t xml:space="preserve">Fielding, R. T. (2000). </w:t>
      </w:r>
      <w:r w:rsidRPr="006F321F">
        <w:rPr>
          <w:i/>
          <w:iCs/>
          <w:lang w:val="en-MY"/>
        </w:rPr>
        <w:t>*Architectural styles and the design of network-based software architectures*</w:t>
      </w:r>
      <w:r w:rsidRPr="006F321F">
        <w:rPr>
          <w:lang w:val="en-MY"/>
        </w:rPr>
        <w:t xml:space="preserve"> (Doctoral dissertation, University of California, Irvine). https://ics.uci.edu/~fielding/pubs/dissertation/top.htm</w:t>
      </w:r>
    </w:p>
    <w:p w14:paraId="3FEB7500" w14:textId="77777777" w:rsidR="006F321F" w:rsidRPr="006F321F" w:rsidRDefault="006F321F" w:rsidP="006F321F">
      <w:pPr>
        <w:pStyle w:val="ListofReferences"/>
        <w:rPr>
          <w:lang w:val="en-MY"/>
        </w:rPr>
      </w:pPr>
    </w:p>
    <w:p w14:paraId="46F45691" w14:textId="77777777" w:rsidR="006F321F" w:rsidRPr="006F321F" w:rsidRDefault="006F321F" w:rsidP="006F321F">
      <w:pPr>
        <w:pStyle w:val="ListofReferences"/>
        <w:rPr>
          <w:lang w:val="en-MY"/>
        </w:rPr>
      </w:pPr>
      <w:r w:rsidRPr="006F321F">
        <w:rPr>
          <w:lang w:val="en-MY"/>
        </w:rPr>
        <w:t xml:space="preserve">Inmon, W. H. (2005). </w:t>
      </w:r>
      <w:r w:rsidRPr="006F321F">
        <w:rPr>
          <w:i/>
          <w:iCs/>
          <w:lang w:val="en-MY"/>
        </w:rPr>
        <w:t>*Building the data warehouse*</w:t>
      </w:r>
      <w:r w:rsidRPr="006F321F">
        <w:rPr>
          <w:lang w:val="en-MY"/>
        </w:rPr>
        <w:t xml:space="preserve"> (4th ed.). Wiley.</w:t>
      </w:r>
    </w:p>
    <w:p w14:paraId="26A9E327" w14:textId="77777777" w:rsidR="006F321F" w:rsidRPr="006F321F" w:rsidRDefault="006F321F" w:rsidP="006F321F">
      <w:pPr>
        <w:pStyle w:val="ListofReferences"/>
        <w:rPr>
          <w:lang w:val="en-MY"/>
        </w:rPr>
      </w:pPr>
    </w:p>
    <w:p w14:paraId="5E7C06EA" w14:textId="77777777" w:rsidR="006F321F" w:rsidRPr="006F321F" w:rsidRDefault="006F321F" w:rsidP="006F321F">
      <w:pPr>
        <w:pStyle w:val="ListofReferences"/>
        <w:rPr>
          <w:lang w:val="en-MY"/>
        </w:rPr>
      </w:pPr>
      <w:r w:rsidRPr="006F321F">
        <w:rPr>
          <w:lang w:val="en-MY"/>
        </w:rPr>
        <w:t xml:space="preserve">International Organization for Standardization. (2008). </w:t>
      </w:r>
      <w:r w:rsidRPr="006F321F">
        <w:rPr>
          <w:i/>
          <w:iCs/>
          <w:lang w:val="en-MY"/>
        </w:rPr>
        <w:t>*ISO/IEC 25012:2008 - Software engineering - Software product Quality Requirements and Evaluation (SQuaRE) - Data quality model*</w:t>
      </w:r>
      <w:r w:rsidRPr="006F321F">
        <w:rPr>
          <w:lang w:val="en-MY"/>
        </w:rPr>
        <w:t>. https://www.iso.org/standard/35736.html</w:t>
      </w:r>
    </w:p>
    <w:p w14:paraId="57221E3E" w14:textId="77777777" w:rsidR="006F321F" w:rsidRPr="006F321F" w:rsidRDefault="006F321F" w:rsidP="006F321F">
      <w:pPr>
        <w:pStyle w:val="ListofReferences"/>
        <w:rPr>
          <w:lang w:val="en-MY"/>
        </w:rPr>
      </w:pPr>
    </w:p>
    <w:p w14:paraId="52EF0531" w14:textId="77777777" w:rsidR="006F321F" w:rsidRPr="006F321F" w:rsidRDefault="006F321F" w:rsidP="006F321F">
      <w:pPr>
        <w:pStyle w:val="ListofReferences"/>
        <w:rPr>
          <w:lang w:val="en-MY"/>
        </w:rPr>
      </w:pPr>
      <w:r w:rsidRPr="006F321F">
        <w:rPr>
          <w:lang w:val="en-MY"/>
        </w:rPr>
        <w:t xml:space="preserve">Jansen, W., &amp; Grance, T. (2011). </w:t>
      </w:r>
      <w:r w:rsidRPr="006F321F">
        <w:rPr>
          <w:i/>
          <w:iCs/>
          <w:lang w:val="en-MY"/>
        </w:rPr>
        <w:t>*Guidelines on security and privacy in public cloud computing*</w:t>
      </w:r>
      <w:r w:rsidRPr="006F321F">
        <w:rPr>
          <w:lang w:val="en-MY"/>
        </w:rPr>
        <w:t xml:space="preserve"> (NIST Special Publication 800</w:t>
      </w:r>
      <w:r w:rsidR="00CB227B" w:rsidRPr="00CB227B">
        <w:rPr>
          <w:lang w:val="en-MY"/>
        </w:rPr>
        <w:t>–</w:t>
      </w:r>
      <w:r w:rsidRPr="006F321F">
        <w:rPr>
          <w:lang w:val="en-MY"/>
        </w:rPr>
        <w:t>144). National Institute of Standards and Technology. https://doi.org/10.6028/NIST.SP.800-144</w:t>
      </w:r>
    </w:p>
    <w:p w14:paraId="36A70C62" w14:textId="77777777" w:rsidR="006F321F" w:rsidRPr="006F321F" w:rsidRDefault="006F321F" w:rsidP="006F321F">
      <w:pPr>
        <w:pStyle w:val="ListofReferences"/>
        <w:rPr>
          <w:lang w:val="en-MY"/>
        </w:rPr>
      </w:pPr>
    </w:p>
    <w:p w14:paraId="4192CE70" w14:textId="77777777" w:rsidR="006F321F" w:rsidRPr="006F321F" w:rsidRDefault="006F321F" w:rsidP="006F321F">
      <w:pPr>
        <w:pStyle w:val="ListofReferences"/>
        <w:rPr>
          <w:lang w:val="en-MY"/>
        </w:rPr>
      </w:pPr>
      <w:r w:rsidRPr="006F321F">
        <w:rPr>
          <w:lang w:val="en-MY"/>
        </w:rPr>
        <w:t xml:space="preserve">Kimball, R., &amp; Caserta, J. (2004). </w:t>
      </w:r>
      <w:r w:rsidRPr="006F321F">
        <w:rPr>
          <w:i/>
          <w:iCs/>
          <w:lang w:val="en-MY"/>
        </w:rPr>
        <w:t>*The data warehouse ETL toolkit: Practical techniques for extracting, cleaning, conforming, and delivering data*</w:t>
      </w:r>
      <w:r w:rsidRPr="006F321F">
        <w:rPr>
          <w:lang w:val="en-MY"/>
        </w:rPr>
        <w:t>. Wiley.</w:t>
      </w:r>
    </w:p>
    <w:p w14:paraId="3806796D" w14:textId="77777777" w:rsidR="006F321F" w:rsidRPr="006F321F" w:rsidRDefault="006F321F" w:rsidP="006F321F">
      <w:pPr>
        <w:pStyle w:val="ListofReferences"/>
        <w:rPr>
          <w:lang w:val="en-MY"/>
        </w:rPr>
      </w:pPr>
    </w:p>
    <w:p w14:paraId="6B6D2329" w14:textId="77777777" w:rsidR="006F321F" w:rsidRPr="006F321F" w:rsidRDefault="006F321F" w:rsidP="006F321F">
      <w:pPr>
        <w:pStyle w:val="ListofReferences"/>
        <w:rPr>
          <w:lang w:val="en-MY"/>
        </w:rPr>
      </w:pPr>
      <w:r w:rsidRPr="006F321F">
        <w:rPr>
          <w:lang w:val="en-MY"/>
        </w:rPr>
        <w:t xml:space="preserve">Kimball, R., &amp; Ross, M. (2013). </w:t>
      </w:r>
      <w:r w:rsidRPr="006F321F">
        <w:rPr>
          <w:i/>
          <w:iCs/>
          <w:lang w:val="en-MY"/>
        </w:rPr>
        <w:t>*The data warehouse toolkit: The definitive guide to dimensional modeling*</w:t>
      </w:r>
      <w:r w:rsidRPr="006F321F">
        <w:rPr>
          <w:lang w:val="en-MY"/>
        </w:rPr>
        <w:t xml:space="preserve"> (3rd ed.). Wiley.</w:t>
      </w:r>
    </w:p>
    <w:p w14:paraId="54EAD08F" w14:textId="77777777" w:rsidR="006F321F" w:rsidRPr="006F321F" w:rsidRDefault="006F321F" w:rsidP="006F321F">
      <w:pPr>
        <w:pStyle w:val="ListofReferences"/>
        <w:rPr>
          <w:lang w:val="en-MY"/>
        </w:rPr>
      </w:pPr>
    </w:p>
    <w:p w14:paraId="4F4FD0BF" w14:textId="77777777" w:rsidR="006F321F" w:rsidRPr="006F321F" w:rsidRDefault="006F321F" w:rsidP="006F321F">
      <w:pPr>
        <w:pStyle w:val="ListofReferences"/>
        <w:rPr>
          <w:lang w:val="en-MY"/>
        </w:rPr>
      </w:pPr>
      <w:r w:rsidRPr="006F321F">
        <w:rPr>
          <w:lang w:val="en-MY"/>
        </w:rPr>
        <w:t xml:space="preserve">Kleppmann, M. (2017). </w:t>
      </w:r>
      <w:r w:rsidRPr="006F321F">
        <w:rPr>
          <w:i/>
          <w:iCs/>
          <w:lang w:val="en-MY"/>
        </w:rPr>
        <w:t>*Designing data-intensive applications: The big ideas behind reliable, scalable, and maintainable systems*</w:t>
      </w:r>
      <w:r w:rsidRPr="006F321F">
        <w:rPr>
          <w:lang w:val="en-MY"/>
        </w:rPr>
        <w:t>. O'Reilly Media.</w:t>
      </w:r>
    </w:p>
    <w:p w14:paraId="4407FE36" w14:textId="77777777" w:rsidR="006F321F" w:rsidRPr="006F321F" w:rsidRDefault="006F321F" w:rsidP="006F321F">
      <w:pPr>
        <w:pStyle w:val="ListofReferences"/>
        <w:rPr>
          <w:lang w:val="en-MY"/>
        </w:rPr>
      </w:pPr>
    </w:p>
    <w:p w14:paraId="01B03AC2" w14:textId="77777777" w:rsidR="006F321F" w:rsidRDefault="006F321F" w:rsidP="006F321F">
      <w:pPr>
        <w:pStyle w:val="ListofReferences"/>
        <w:rPr>
          <w:lang w:val="en-MY"/>
        </w:rPr>
      </w:pPr>
      <w:r w:rsidRPr="006F321F">
        <w:rPr>
          <w:lang w:val="en-MY"/>
        </w:rPr>
        <w:t xml:space="preserve">Mell, P., &amp; Grance, T. (2011). </w:t>
      </w:r>
      <w:r w:rsidRPr="006F321F">
        <w:rPr>
          <w:i/>
          <w:iCs/>
          <w:lang w:val="en-MY"/>
        </w:rPr>
        <w:t>*The NIST definition of cloud computing*</w:t>
      </w:r>
      <w:r w:rsidRPr="006F321F">
        <w:rPr>
          <w:lang w:val="en-MY"/>
        </w:rPr>
        <w:t xml:space="preserve"> (NIST Special Publication 800-145). National Institute of Standards and Technology. </w:t>
      </w:r>
      <w:r w:rsidR="00A51EE7">
        <w:rPr>
          <w:lang w:val="en-MY"/>
        </w:rPr>
        <w:t>https://doi.org/10.6028/NIST.SP.800–145</w:t>
      </w:r>
    </w:p>
    <w:p w14:paraId="60CACF7C" w14:textId="77777777" w:rsidR="00A51EE7" w:rsidRPr="006F321F" w:rsidRDefault="00A51EE7" w:rsidP="006F321F">
      <w:pPr>
        <w:pStyle w:val="ListofReferences"/>
        <w:rPr>
          <w:lang w:val="en-MY"/>
        </w:rPr>
      </w:pPr>
    </w:p>
    <w:p w14:paraId="5F86ABED" w14:textId="77777777" w:rsidR="006F321F" w:rsidRDefault="00A51EE7" w:rsidP="006F321F">
      <w:pPr>
        <w:pStyle w:val="ListofReferences"/>
        <w:rPr>
          <w:lang w:val="en-MY"/>
        </w:rPr>
      </w:pPr>
      <w:r w:rsidRPr="00A51EE7">
        <w:rPr>
          <w:lang w:val="en-MY"/>
        </w:rPr>
        <w:lastRenderedPageBreak/>
        <w:t xml:space="preserve">Microsoft. (2026). *Paginated reports in the Power BI service*. Microsoft Learn. </w:t>
      </w:r>
      <w:r>
        <w:rPr>
          <w:lang w:val="en-MY"/>
        </w:rPr>
        <w:t>https://learn.microsoft.com/en-us/power-bi/explore-reports/end-user-paginated-report</w:t>
      </w:r>
    </w:p>
    <w:p w14:paraId="4C7E98CF" w14:textId="77777777" w:rsidR="00A51EE7" w:rsidRPr="006F321F" w:rsidRDefault="00A51EE7" w:rsidP="006F321F">
      <w:pPr>
        <w:pStyle w:val="ListofReferences"/>
        <w:rPr>
          <w:lang w:val="en-MY"/>
        </w:rPr>
      </w:pPr>
    </w:p>
    <w:p w14:paraId="2FB924C0" w14:textId="77777777" w:rsidR="003A7573" w:rsidRDefault="006F321F" w:rsidP="003A7573">
      <w:pPr>
        <w:pStyle w:val="ListofReferences"/>
        <w:rPr>
          <w:lang w:val="en-MY"/>
        </w:rPr>
      </w:pPr>
      <w:r w:rsidRPr="006F321F">
        <w:rPr>
          <w:lang w:val="en-MY"/>
        </w:rPr>
        <w:t xml:space="preserve">Myers, G. J., Sandler, C., &amp; Badgett, T. (2011). </w:t>
      </w:r>
      <w:r w:rsidRPr="006F321F">
        <w:rPr>
          <w:i/>
          <w:iCs/>
          <w:lang w:val="en-MY"/>
        </w:rPr>
        <w:t>*The art of software testing*</w:t>
      </w:r>
      <w:r w:rsidRPr="006F321F">
        <w:rPr>
          <w:lang w:val="en-MY"/>
        </w:rPr>
        <w:t xml:space="preserve"> (3rd ed.). Wiley.</w:t>
      </w:r>
    </w:p>
    <w:p w14:paraId="6CC3B4A3" w14:textId="77777777" w:rsidR="00A51EE7" w:rsidRDefault="00A51EE7" w:rsidP="003A7573">
      <w:pPr>
        <w:pStyle w:val="ListofReferences"/>
        <w:rPr>
          <w:lang w:val="en-MY"/>
        </w:rPr>
      </w:pPr>
    </w:p>
    <w:p w14:paraId="2AF5B7B8" w14:textId="77777777" w:rsidR="006F321F" w:rsidRDefault="003A7573" w:rsidP="006F321F">
      <w:pPr>
        <w:pStyle w:val="ListofReferences"/>
        <w:rPr>
          <w:lang w:val="en-MY"/>
        </w:rPr>
      </w:pPr>
      <w:r w:rsidRPr="003A7573">
        <w:rPr>
          <w:lang w:val="en-MY"/>
        </w:rPr>
        <w:t xml:space="preserve">Oracle. (2023). *Oracle MICROS Reporting and Analytics user guide* (Release 9.0). </w:t>
      </w:r>
      <w:r>
        <w:rPr>
          <w:lang w:val="en-MY"/>
        </w:rPr>
        <w:t>https://docs.oracle.com/cd/E71871_01/doc.90/e72023.pdf</w:t>
      </w:r>
    </w:p>
    <w:p w14:paraId="2F95D3E7" w14:textId="77777777" w:rsidR="003A7573" w:rsidRPr="006F321F" w:rsidRDefault="003A7573" w:rsidP="006F321F">
      <w:pPr>
        <w:pStyle w:val="ListofReferences"/>
        <w:rPr>
          <w:lang w:val="en-MY"/>
        </w:rPr>
      </w:pPr>
    </w:p>
    <w:p w14:paraId="21EF1864" w14:textId="77777777" w:rsidR="006F321F" w:rsidRPr="006F321F" w:rsidRDefault="006F321F" w:rsidP="006F321F">
      <w:pPr>
        <w:pStyle w:val="ListofReferences"/>
        <w:rPr>
          <w:lang w:val="en-MY"/>
        </w:rPr>
      </w:pPr>
      <w:r w:rsidRPr="006F321F">
        <w:rPr>
          <w:lang w:val="en-MY"/>
        </w:rPr>
        <w:t xml:space="preserve">Pressman, R. S., &amp; Maxim, B. R. (2014). </w:t>
      </w:r>
      <w:r w:rsidRPr="006F321F">
        <w:rPr>
          <w:i/>
          <w:iCs/>
          <w:lang w:val="en-MY"/>
        </w:rPr>
        <w:t>*Software engineering: A practitioner's approach*</w:t>
      </w:r>
      <w:r w:rsidRPr="006F321F">
        <w:rPr>
          <w:lang w:val="en-MY"/>
        </w:rPr>
        <w:t xml:space="preserve"> (8th ed.). McGraw-Hill Education.</w:t>
      </w:r>
    </w:p>
    <w:p w14:paraId="6C877524" w14:textId="77777777" w:rsidR="006F321F" w:rsidRPr="006F321F" w:rsidRDefault="006F321F" w:rsidP="006F321F">
      <w:pPr>
        <w:pStyle w:val="ListofReferences"/>
        <w:rPr>
          <w:lang w:val="en-MY"/>
        </w:rPr>
      </w:pPr>
    </w:p>
    <w:p w14:paraId="23A5C47D" w14:textId="77777777" w:rsidR="006F321F" w:rsidRPr="006F321F" w:rsidRDefault="006F321F" w:rsidP="006F321F">
      <w:pPr>
        <w:pStyle w:val="ListofReferences"/>
        <w:rPr>
          <w:lang w:val="en-MY"/>
        </w:rPr>
      </w:pPr>
      <w:r w:rsidRPr="006F321F">
        <w:rPr>
          <w:lang w:val="en-MY"/>
        </w:rPr>
        <w:t xml:space="preserve">React. (n.d.). </w:t>
      </w:r>
      <w:r w:rsidRPr="006F321F">
        <w:rPr>
          <w:i/>
          <w:iCs/>
          <w:lang w:val="en-MY"/>
        </w:rPr>
        <w:t>*React documentation*</w:t>
      </w:r>
      <w:r w:rsidRPr="006F321F">
        <w:rPr>
          <w:lang w:val="en-MY"/>
        </w:rPr>
        <w:t>. Retrieved March 2, 2026, from https://react.dev/</w:t>
      </w:r>
    </w:p>
    <w:p w14:paraId="296FC428" w14:textId="77777777" w:rsidR="006F321F" w:rsidRPr="006F321F" w:rsidRDefault="006F321F" w:rsidP="006F321F">
      <w:pPr>
        <w:pStyle w:val="ListofReferences"/>
        <w:rPr>
          <w:lang w:val="en-MY"/>
        </w:rPr>
      </w:pPr>
    </w:p>
    <w:p w14:paraId="3FC4F6B7" w14:textId="77777777" w:rsidR="006F321F" w:rsidRDefault="006F321F" w:rsidP="006F321F">
      <w:pPr>
        <w:pStyle w:val="ListofReferences"/>
        <w:rPr>
          <w:lang w:val="en-MY"/>
        </w:rPr>
      </w:pPr>
      <w:r w:rsidRPr="006F321F">
        <w:rPr>
          <w:lang w:val="en-MY"/>
        </w:rPr>
        <w:t xml:space="preserve">Schwaber, K., &amp; Sutherland, J. (2020, November). </w:t>
      </w:r>
      <w:r w:rsidRPr="006F321F">
        <w:rPr>
          <w:i/>
          <w:iCs/>
          <w:lang w:val="en-MY"/>
        </w:rPr>
        <w:t>*The Scrum guide: The definitive guide to Scrum: The rules of the game*</w:t>
      </w:r>
      <w:r w:rsidRPr="006F321F">
        <w:rPr>
          <w:lang w:val="en-MY"/>
        </w:rPr>
        <w:t xml:space="preserve">. Scrum Guides. </w:t>
      </w:r>
      <w:r w:rsidR="003A7573">
        <w:rPr>
          <w:lang w:val="en-MY"/>
        </w:rPr>
        <w:t>https://scrumguides.org/scrum-guide.html</w:t>
      </w:r>
    </w:p>
    <w:p w14:paraId="0239AF90" w14:textId="77777777" w:rsidR="003A7573" w:rsidRDefault="003A7573" w:rsidP="006F321F">
      <w:pPr>
        <w:pStyle w:val="ListofReferences"/>
        <w:rPr>
          <w:lang w:val="en-MY"/>
        </w:rPr>
      </w:pPr>
    </w:p>
    <w:p w14:paraId="7A10DC0F" w14:textId="77777777" w:rsidR="003A7573" w:rsidRPr="006F321F" w:rsidRDefault="003A7573" w:rsidP="006F321F">
      <w:pPr>
        <w:pStyle w:val="ListofReferences"/>
        <w:rPr>
          <w:lang w:val="en-MY"/>
        </w:rPr>
      </w:pPr>
      <w:r w:rsidRPr="003A7573">
        <w:rPr>
          <w:lang w:val="en-MY"/>
        </w:rPr>
        <w:t>Shneiderman, B. (1996). *The eyes have it: A task by data type taxonomy for information visualizations*. In *Proceedings of the IEEE Symposium on Visual Languages* (pp. 336-343). https://www.cs.umd.edu/~ben/papers/Shneiderman1996eyes.pdf</w:t>
      </w:r>
    </w:p>
    <w:p w14:paraId="73D726DB" w14:textId="77777777" w:rsidR="006F321F" w:rsidRPr="006F321F" w:rsidRDefault="006F321F" w:rsidP="006F321F">
      <w:pPr>
        <w:pStyle w:val="ListofReferences"/>
        <w:rPr>
          <w:lang w:val="en-MY"/>
        </w:rPr>
      </w:pPr>
    </w:p>
    <w:p w14:paraId="1FFA969F" w14:textId="77777777" w:rsidR="006F321F" w:rsidRPr="006F321F" w:rsidRDefault="006F321F" w:rsidP="006F321F">
      <w:pPr>
        <w:pStyle w:val="ListofReferences"/>
        <w:rPr>
          <w:lang w:val="en-MY"/>
        </w:rPr>
      </w:pPr>
      <w:r w:rsidRPr="006F321F">
        <w:rPr>
          <w:lang w:val="en-MY"/>
        </w:rPr>
        <w:t xml:space="preserve">Sommerville, I. (2015). </w:t>
      </w:r>
      <w:r w:rsidRPr="006F321F">
        <w:rPr>
          <w:i/>
          <w:iCs/>
          <w:lang w:val="en-MY"/>
        </w:rPr>
        <w:t>*Software engineering*</w:t>
      </w:r>
      <w:r w:rsidRPr="006F321F">
        <w:rPr>
          <w:lang w:val="en-MY"/>
        </w:rPr>
        <w:t xml:space="preserve"> (10th ed.). Pearson.</w:t>
      </w:r>
    </w:p>
    <w:p w14:paraId="6B711D5D" w14:textId="77777777" w:rsidR="006F321F" w:rsidRPr="006F321F" w:rsidRDefault="006F321F" w:rsidP="006F321F">
      <w:pPr>
        <w:pStyle w:val="ListofReferences"/>
        <w:rPr>
          <w:lang w:val="en-MY"/>
        </w:rPr>
      </w:pPr>
    </w:p>
    <w:p w14:paraId="6D805D30" w14:textId="77777777" w:rsidR="006F321F" w:rsidRPr="006F321F" w:rsidRDefault="006F321F" w:rsidP="006F321F">
      <w:pPr>
        <w:pStyle w:val="ListofReferences"/>
        <w:rPr>
          <w:lang w:val="en-MY"/>
        </w:rPr>
      </w:pPr>
      <w:r w:rsidRPr="006F321F">
        <w:rPr>
          <w:lang w:val="en-MY"/>
        </w:rPr>
        <w:t xml:space="preserve">Wang, R. Y., &amp; Strong, D. M. (1996). Beyond accuracy: What data quality means to data consumers. </w:t>
      </w:r>
      <w:r w:rsidRPr="006F321F">
        <w:rPr>
          <w:i/>
          <w:iCs/>
          <w:lang w:val="en-MY"/>
        </w:rPr>
        <w:t>*Journal of Management Information Systems, 12*</w:t>
      </w:r>
      <w:r w:rsidRPr="006F321F">
        <w:rPr>
          <w:lang w:val="en-MY"/>
        </w:rPr>
        <w:t>(4), 5</w:t>
      </w:r>
      <w:r w:rsidR="00CB227B" w:rsidRPr="00CB227B">
        <w:rPr>
          <w:lang w:val="en-MY"/>
        </w:rPr>
        <w:t>–</w:t>
      </w:r>
      <w:r w:rsidRPr="006F321F">
        <w:rPr>
          <w:lang w:val="en-MY"/>
        </w:rPr>
        <w:t>33. https://doi.org/10.1080/07421222.1996.11518099</w:t>
      </w:r>
    </w:p>
    <w:p w14:paraId="7083E38F" w14:textId="77777777" w:rsidR="00134FCA" w:rsidRDefault="00134FCA" w:rsidP="006F321F">
      <w:pPr>
        <w:pStyle w:val="ListofReferences"/>
        <w:ind w:left="0" w:firstLine="0"/>
        <w:rPr>
          <w:lang w:val="en-US"/>
        </w:rPr>
        <w:sectPr w:rsidR="00134FCA" w:rsidSect="008B1AF1">
          <w:pgSz w:w="11907" w:h="16840" w:code="9"/>
          <w:pgMar w:top="1418" w:right="1843" w:bottom="1418" w:left="1843" w:header="709" w:footer="709" w:gutter="0"/>
          <w:cols w:space="708"/>
          <w:docGrid w:linePitch="360"/>
        </w:sectPr>
      </w:pPr>
    </w:p>
    <w:p w14:paraId="0EBDDF29" w14:textId="77777777" w:rsidR="00634CF2" w:rsidRPr="00AB797F" w:rsidRDefault="00134FCA" w:rsidP="00AB797F">
      <w:pPr>
        <w:pStyle w:val="Appendix"/>
      </w:pPr>
      <w:r w:rsidRPr="00AB797F">
        <w:lastRenderedPageBreak/>
        <w:t>Appendix</w:t>
      </w:r>
    </w:p>
    <w:p w14:paraId="2526E543" w14:textId="77777777" w:rsidR="00134FCA" w:rsidRDefault="00134FCA" w:rsidP="00134FCA">
      <w:pPr>
        <w:pStyle w:val="Heading2"/>
        <w:numPr>
          <w:ilvl w:val="0"/>
          <w:numId w:val="0"/>
        </w:numPr>
        <w:spacing w:after="480"/>
      </w:pPr>
      <w:bookmarkStart w:id="134" w:name="_Toc223535132"/>
      <w:bookmarkStart w:id="135" w:name="_Toc232436749"/>
      <w:r>
        <w:t>Appendix A: Report Specifications</w:t>
      </w:r>
      <w:bookmarkEnd w:id="134"/>
      <w:bookmarkEnd w:id="135"/>
    </w:p>
    <w:p w14:paraId="60360C1C" w14:textId="77777777" w:rsidR="00134FCA" w:rsidRPr="00134FCA" w:rsidRDefault="00134FCA" w:rsidP="00134FCA">
      <w:pPr>
        <w:pStyle w:val="Para4lines"/>
        <w:spacing w:after="960"/>
        <w:rPr>
          <w:lang w:val="en-US"/>
        </w:rPr>
      </w:pPr>
      <w:r w:rsidRPr="00134FCA">
        <w:rPr>
          <w:lang w:val="en-US"/>
        </w:rPr>
        <w:t>This appendix summarises the report specifications for the Marrybrown Sales and Payment Analytics Platform. The formal implementation and business scope comprised 19 sales and payment reports. Of these, 16 reports were implemented and validated for the retained final scope, while 3 reports were not fully closed after reverse engineering and parity validation against the vendor portal. In addition, 3 customised reports were implemented based on company requests beyond the formal 19-report scope.</w:t>
      </w:r>
    </w:p>
    <w:p w14:paraId="147B8709" w14:textId="77777777" w:rsidR="00134FCA" w:rsidRDefault="00134FCA" w:rsidP="00134FCA">
      <w:pPr>
        <w:pStyle w:val="Heading3"/>
        <w:numPr>
          <w:ilvl w:val="0"/>
          <w:numId w:val="0"/>
        </w:numPr>
        <w:spacing w:after="480"/>
      </w:pPr>
      <w:bookmarkStart w:id="136" w:name="_Toc232436750"/>
      <w:r w:rsidRPr="00134FCA">
        <w:t>A.1 Formal Implementation and Business Scope Report Index</w:t>
      </w:r>
      <w:bookmarkEnd w:id="136"/>
    </w:p>
    <w:tbl>
      <w:tblPr>
        <w:tblStyle w:val="TableGrid"/>
        <w:tblW w:w="0" w:type="auto"/>
        <w:tblLook w:val="04A0" w:firstRow="1" w:lastRow="0" w:firstColumn="1" w:lastColumn="0" w:noHBand="0" w:noVBand="1"/>
      </w:tblPr>
      <w:tblGrid>
        <w:gridCol w:w="636"/>
        <w:gridCol w:w="2362"/>
        <w:gridCol w:w="1744"/>
        <w:gridCol w:w="1720"/>
        <w:gridCol w:w="1749"/>
      </w:tblGrid>
      <w:tr w:rsidR="00134FCA" w14:paraId="6980607C" w14:textId="77777777" w:rsidTr="00134FCA">
        <w:tc>
          <w:tcPr>
            <w:tcW w:w="659" w:type="dxa"/>
          </w:tcPr>
          <w:p w14:paraId="61F81738" w14:textId="77777777" w:rsidR="00134FCA" w:rsidRPr="00134FCA" w:rsidRDefault="00134FCA" w:rsidP="00134FCA">
            <w:pPr>
              <w:rPr>
                <w:b/>
                <w:bCs/>
                <w:lang w:val="en-US"/>
              </w:rPr>
            </w:pPr>
            <w:r w:rsidRPr="00134FCA">
              <w:rPr>
                <w:b/>
                <w:bCs/>
              </w:rPr>
              <w:t>ID</w:t>
            </w:r>
          </w:p>
        </w:tc>
        <w:tc>
          <w:tcPr>
            <w:tcW w:w="3536" w:type="dxa"/>
          </w:tcPr>
          <w:p w14:paraId="059FACF8" w14:textId="77777777" w:rsidR="00134FCA" w:rsidRPr="00134FCA" w:rsidRDefault="00134FCA" w:rsidP="00134FCA">
            <w:pPr>
              <w:rPr>
                <w:b/>
                <w:bCs/>
                <w:lang w:val="en-US"/>
              </w:rPr>
            </w:pPr>
            <w:r w:rsidRPr="00134FCA">
              <w:rPr>
                <w:b/>
                <w:bCs/>
              </w:rPr>
              <w:t>Report</w:t>
            </w:r>
          </w:p>
        </w:tc>
        <w:tc>
          <w:tcPr>
            <w:tcW w:w="2003" w:type="dxa"/>
          </w:tcPr>
          <w:p w14:paraId="59BB4F9A" w14:textId="77777777" w:rsidR="00134FCA" w:rsidRPr="00134FCA" w:rsidRDefault="00134FCA" w:rsidP="00134FCA">
            <w:pPr>
              <w:rPr>
                <w:b/>
                <w:bCs/>
                <w:lang w:val="en-US"/>
              </w:rPr>
            </w:pPr>
            <w:r w:rsidRPr="00134FCA">
              <w:rPr>
                <w:b/>
                <w:bCs/>
              </w:rPr>
              <w:t>Report group</w:t>
            </w:r>
          </w:p>
        </w:tc>
        <w:tc>
          <w:tcPr>
            <w:tcW w:w="2013" w:type="dxa"/>
          </w:tcPr>
          <w:p w14:paraId="01E9B8EA" w14:textId="77777777" w:rsidR="00134FCA" w:rsidRPr="00134FCA" w:rsidRDefault="00134FCA" w:rsidP="00134FCA">
            <w:pPr>
              <w:rPr>
                <w:b/>
                <w:bCs/>
                <w:lang w:val="en-US"/>
              </w:rPr>
            </w:pPr>
            <w:r w:rsidRPr="00134FCA">
              <w:rPr>
                <w:b/>
                <w:bCs/>
              </w:rPr>
              <w:t>Final status</w:t>
            </w:r>
          </w:p>
        </w:tc>
        <w:tc>
          <w:tcPr>
            <w:tcW w:w="2013" w:type="dxa"/>
          </w:tcPr>
          <w:p w14:paraId="7E67A70C" w14:textId="77777777" w:rsidR="00134FCA" w:rsidRPr="00134FCA" w:rsidRDefault="00134FCA" w:rsidP="00134FCA">
            <w:pPr>
              <w:rPr>
                <w:b/>
                <w:bCs/>
                <w:lang w:val="en-US"/>
              </w:rPr>
            </w:pPr>
            <w:r w:rsidRPr="00134FCA">
              <w:rPr>
                <w:b/>
                <w:bCs/>
              </w:rPr>
              <w:t>Notes</w:t>
            </w:r>
          </w:p>
        </w:tc>
      </w:tr>
      <w:tr w:rsidR="00134FCA" w14:paraId="75FEC202" w14:textId="77777777" w:rsidTr="00134FCA">
        <w:tc>
          <w:tcPr>
            <w:tcW w:w="659" w:type="dxa"/>
          </w:tcPr>
          <w:p w14:paraId="7D025FD1" w14:textId="77777777" w:rsidR="00134FCA" w:rsidRDefault="00134FCA" w:rsidP="00134FCA">
            <w:pPr>
              <w:rPr>
                <w:lang w:val="en-US"/>
              </w:rPr>
            </w:pPr>
            <w:r w:rsidRPr="00FA601D">
              <w:t>R01</w:t>
            </w:r>
          </w:p>
        </w:tc>
        <w:tc>
          <w:tcPr>
            <w:tcW w:w="3536" w:type="dxa"/>
          </w:tcPr>
          <w:p w14:paraId="5F22CEE8" w14:textId="77777777" w:rsidR="00134FCA" w:rsidRDefault="00134FCA" w:rsidP="00134FCA">
            <w:pPr>
              <w:rPr>
                <w:lang w:val="en-US"/>
              </w:rPr>
            </w:pPr>
            <w:r w:rsidRPr="00FA601D">
              <w:t>Sale Delivery (By Sales Type) Ex Tax Calculation</w:t>
            </w:r>
          </w:p>
        </w:tc>
        <w:tc>
          <w:tcPr>
            <w:tcW w:w="2003" w:type="dxa"/>
          </w:tcPr>
          <w:p w14:paraId="55688F65" w14:textId="77777777" w:rsidR="00134FCA" w:rsidRDefault="00134FCA" w:rsidP="00134FCA">
            <w:pPr>
              <w:rPr>
                <w:lang w:val="en-US"/>
              </w:rPr>
            </w:pPr>
            <w:r w:rsidRPr="00FA601D">
              <w:t>Delivery and ordering channels</w:t>
            </w:r>
          </w:p>
        </w:tc>
        <w:tc>
          <w:tcPr>
            <w:tcW w:w="2013" w:type="dxa"/>
          </w:tcPr>
          <w:p w14:paraId="2751EBDC" w14:textId="77777777" w:rsidR="00134FCA" w:rsidRDefault="00134FCA" w:rsidP="00134FCA">
            <w:pPr>
              <w:rPr>
                <w:lang w:val="en-US"/>
              </w:rPr>
            </w:pPr>
            <w:r w:rsidRPr="00FA601D">
              <w:t>Implemented and validated</w:t>
            </w:r>
          </w:p>
        </w:tc>
        <w:tc>
          <w:tcPr>
            <w:tcW w:w="2013" w:type="dxa"/>
          </w:tcPr>
          <w:p w14:paraId="0CD22C6B" w14:textId="77777777" w:rsidR="00134FCA" w:rsidRDefault="00134FCA" w:rsidP="00134FCA">
            <w:pPr>
              <w:rPr>
                <w:lang w:val="en-US"/>
              </w:rPr>
            </w:pPr>
            <w:r w:rsidRPr="00FA601D">
              <w:t>Delivered as a vendor-aligned delivery sales and ex-tax reporting module.</w:t>
            </w:r>
          </w:p>
        </w:tc>
      </w:tr>
      <w:tr w:rsidR="00134FCA" w14:paraId="65D0E41A" w14:textId="77777777" w:rsidTr="00134FCA">
        <w:tc>
          <w:tcPr>
            <w:tcW w:w="659" w:type="dxa"/>
          </w:tcPr>
          <w:p w14:paraId="4965CF52" w14:textId="77777777" w:rsidR="00134FCA" w:rsidRDefault="00134FCA" w:rsidP="00134FCA">
            <w:pPr>
              <w:rPr>
                <w:lang w:val="en-US"/>
              </w:rPr>
            </w:pPr>
            <w:r w:rsidRPr="00FA601D">
              <w:t>R02</w:t>
            </w:r>
          </w:p>
        </w:tc>
        <w:tc>
          <w:tcPr>
            <w:tcW w:w="3536" w:type="dxa"/>
          </w:tcPr>
          <w:p w14:paraId="61CF5BB9" w14:textId="77777777" w:rsidR="00134FCA" w:rsidRDefault="00134FCA" w:rsidP="00134FCA">
            <w:pPr>
              <w:rPr>
                <w:lang w:val="en-US"/>
              </w:rPr>
            </w:pPr>
            <w:r w:rsidRPr="00FA601D">
              <w:t>Payment Type (All Payment)</w:t>
            </w:r>
          </w:p>
        </w:tc>
        <w:tc>
          <w:tcPr>
            <w:tcW w:w="2003" w:type="dxa"/>
          </w:tcPr>
          <w:p w14:paraId="6AFEA75D" w14:textId="77777777" w:rsidR="00134FCA" w:rsidRDefault="00134FCA" w:rsidP="00134FCA">
            <w:pPr>
              <w:rPr>
                <w:lang w:val="en-US"/>
              </w:rPr>
            </w:pPr>
            <w:r w:rsidRPr="00FA601D">
              <w:t>Payment and voucher reconciliation</w:t>
            </w:r>
          </w:p>
        </w:tc>
        <w:tc>
          <w:tcPr>
            <w:tcW w:w="2013" w:type="dxa"/>
          </w:tcPr>
          <w:p w14:paraId="46678ED9" w14:textId="77777777" w:rsidR="00134FCA" w:rsidRDefault="00134FCA" w:rsidP="00134FCA">
            <w:pPr>
              <w:rPr>
                <w:lang w:val="en-US"/>
              </w:rPr>
            </w:pPr>
            <w:r w:rsidRPr="00FA601D">
              <w:t>Implemented and validated</w:t>
            </w:r>
          </w:p>
        </w:tc>
        <w:tc>
          <w:tcPr>
            <w:tcW w:w="2013" w:type="dxa"/>
          </w:tcPr>
          <w:p w14:paraId="0DE0029C" w14:textId="77777777" w:rsidR="00134FCA" w:rsidRDefault="00134FCA" w:rsidP="00134FCA">
            <w:pPr>
              <w:rPr>
                <w:lang w:val="en-US"/>
              </w:rPr>
            </w:pPr>
            <w:r w:rsidRPr="00FA601D">
              <w:t>Delivered as a payment-method reconciliation report.</w:t>
            </w:r>
          </w:p>
        </w:tc>
      </w:tr>
      <w:tr w:rsidR="00134FCA" w14:paraId="0533F737" w14:textId="77777777" w:rsidTr="00134FCA">
        <w:tc>
          <w:tcPr>
            <w:tcW w:w="659" w:type="dxa"/>
          </w:tcPr>
          <w:p w14:paraId="19CB9396" w14:textId="77777777" w:rsidR="00134FCA" w:rsidRDefault="00134FCA" w:rsidP="00134FCA">
            <w:pPr>
              <w:rPr>
                <w:lang w:val="en-US"/>
              </w:rPr>
            </w:pPr>
            <w:r w:rsidRPr="00FA601D">
              <w:t>R03</w:t>
            </w:r>
          </w:p>
        </w:tc>
        <w:tc>
          <w:tcPr>
            <w:tcW w:w="3536" w:type="dxa"/>
          </w:tcPr>
          <w:p w14:paraId="31E9A8AD" w14:textId="77777777" w:rsidR="00134FCA" w:rsidRDefault="00134FCA" w:rsidP="00134FCA">
            <w:pPr>
              <w:rPr>
                <w:lang w:val="en-US"/>
              </w:rPr>
            </w:pPr>
            <w:r w:rsidRPr="00FA601D">
              <w:t>Product Mix Report</w:t>
            </w:r>
          </w:p>
        </w:tc>
        <w:tc>
          <w:tcPr>
            <w:tcW w:w="2003" w:type="dxa"/>
          </w:tcPr>
          <w:p w14:paraId="6BF8BDC0" w14:textId="77777777" w:rsidR="00134FCA" w:rsidRDefault="00134FCA" w:rsidP="00134FCA">
            <w:pPr>
              <w:rPr>
                <w:lang w:val="en-US"/>
              </w:rPr>
            </w:pPr>
            <w:r w:rsidRPr="00FA601D">
              <w:t>Product, stock, and cost analysis</w:t>
            </w:r>
          </w:p>
        </w:tc>
        <w:tc>
          <w:tcPr>
            <w:tcW w:w="2013" w:type="dxa"/>
          </w:tcPr>
          <w:p w14:paraId="409464D6" w14:textId="77777777" w:rsidR="00134FCA" w:rsidRDefault="00134FCA" w:rsidP="00134FCA">
            <w:pPr>
              <w:rPr>
                <w:lang w:val="en-US"/>
              </w:rPr>
            </w:pPr>
            <w:r w:rsidRPr="00FA601D">
              <w:t>Not fully closed</w:t>
            </w:r>
          </w:p>
        </w:tc>
        <w:tc>
          <w:tcPr>
            <w:tcW w:w="2013" w:type="dxa"/>
          </w:tcPr>
          <w:p w14:paraId="17ED49C6" w14:textId="77777777" w:rsidR="00134FCA" w:rsidRDefault="00134FCA" w:rsidP="00134FCA">
            <w:pPr>
              <w:rPr>
                <w:lang w:val="en-US"/>
              </w:rPr>
            </w:pPr>
            <w:r w:rsidRPr="00FA601D">
              <w:t xml:space="preserve">Reverse engineering and parity validation were not sufficient to isolate the </w:t>
            </w:r>
            <w:r w:rsidRPr="00FA601D">
              <w:lastRenderedPageBreak/>
              <w:t>remaining profit logic required for final closure.</w:t>
            </w:r>
          </w:p>
        </w:tc>
      </w:tr>
      <w:tr w:rsidR="00134FCA" w14:paraId="0ED93D2D" w14:textId="77777777" w:rsidTr="00134FCA">
        <w:tc>
          <w:tcPr>
            <w:tcW w:w="659" w:type="dxa"/>
          </w:tcPr>
          <w:p w14:paraId="359FBAFE" w14:textId="77777777" w:rsidR="00134FCA" w:rsidRDefault="00134FCA" w:rsidP="00134FCA">
            <w:pPr>
              <w:rPr>
                <w:lang w:val="en-US"/>
              </w:rPr>
            </w:pPr>
            <w:r w:rsidRPr="00FA601D">
              <w:lastRenderedPageBreak/>
              <w:t>R04</w:t>
            </w:r>
          </w:p>
        </w:tc>
        <w:tc>
          <w:tcPr>
            <w:tcW w:w="3536" w:type="dxa"/>
          </w:tcPr>
          <w:p w14:paraId="4BD57D16" w14:textId="77777777" w:rsidR="00134FCA" w:rsidRDefault="00134FCA" w:rsidP="00134FCA">
            <w:pPr>
              <w:rPr>
                <w:lang w:val="en-US"/>
              </w:rPr>
            </w:pPr>
            <w:r w:rsidRPr="00FA601D">
              <w:t>Delivery - FoodPanda, Grabfood, ShopeeFood</w:t>
            </w:r>
          </w:p>
        </w:tc>
        <w:tc>
          <w:tcPr>
            <w:tcW w:w="2003" w:type="dxa"/>
          </w:tcPr>
          <w:p w14:paraId="582C9486" w14:textId="77777777" w:rsidR="00134FCA" w:rsidRDefault="00134FCA" w:rsidP="00134FCA">
            <w:pPr>
              <w:rPr>
                <w:lang w:val="en-US"/>
              </w:rPr>
            </w:pPr>
            <w:r w:rsidRPr="00FA601D">
              <w:t>Delivery and ordering channels</w:t>
            </w:r>
          </w:p>
        </w:tc>
        <w:tc>
          <w:tcPr>
            <w:tcW w:w="2013" w:type="dxa"/>
          </w:tcPr>
          <w:p w14:paraId="414AC939" w14:textId="77777777" w:rsidR="00134FCA" w:rsidRDefault="00134FCA" w:rsidP="00134FCA">
            <w:pPr>
              <w:rPr>
                <w:lang w:val="en-US"/>
              </w:rPr>
            </w:pPr>
            <w:r w:rsidRPr="00FA601D">
              <w:t>Implemented and validated</w:t>
            </w:r>
          </w:p>
        </w:tc>
        <w:tc>
          <w:tcPr>
            <w:tcW w:w="2013" w:type="dxa"/>
          </w:tcPr>
          <w:p w14:paraId="6D1662CD" w14:textId="77777777" w:rsidR="00134FCA" w:rsidRDefault="00134FCA" w:rsidP="00134FCA">
            <w:pPr>
              <w:rPr>
                <w:lang w:val="en-US"/>
              </w:rPr>
            </w:pPr>
            <w:r w:rsidRPr="00FA601D">
              <w:t>Delivered as a delivery-channel sales reporting module.</w:t>
            </w:r>
          </w:p>
        </w:tc>
      </w:tr>
      <w:tr w:rsidR="00134FCA" w14:paraId="05D63ED1" w14:textId="77777777" w:rsidTr="00134FCA">
        <w:tc>
          <w:tcPr>
            <w:tcW w:w="659" w:type="dxa"/>
          </w:tcPr>
          <w:p w14:paraId="3F0C8DA3" w14:textId="77777777" w:rsidR="00134FCA" w:rsidRDefault="00134FCA" w:rsidP="00134FCA">
            <w:pPr>
              <w:rPr>
                <w:lang w:val="en-US"/>
              </w:rPr>
            </w:pPr>
            <w:r w:rsidRPr="00FA601D">
              <w:t>R05</w:t>
            </w:r>
          </w:p>
        </w:tc>
        <w:tc>
          <w:tcPr>
            <w:tcW w:w="3536" w:type="dxa"/>
          </w:tcPr>
          <w:p w14:paraId="5FA27915" w14:textId="77777777" w:rsidR="00134FCA" w:rsidRDefault="00134FCA" w:rsidP="00134FCA">
            <w:pPr>
              <w:rPr>
                <w:lang w:val="en-US"/>
              </w:rPr>
            </w:pPr>
            <w:r w:rsidRPr="00FA601D">
              <w:t>Pickup &amp; Declaration Report</w:t>
            </w:r>
          </w:p>
        </w:tc>
        <w:tc>
          <w:tcPr>
            <w:tcW w:w="2003" w:type="dxa"/>
          </w:tcPr>
          <w:p w14:paraId="770C16C8" w14:textId="77777777" w:rsidR="00134FCA" w:rsidRDefault="00134FCA" w:rsidP="00134FCA">
            <w:pPr>
              <w:rPr>
                <w:lang w:val="en-US"/>
              </w:rPr>
            </w:pPr>
            <w:r w:rsidRPr="00FA601D">
              <w:t>Sales and exception control</w:t>
            </w:r>
          </w:p>
        </w:tc>
        <w:tc>
          <w:tcPr>
            <w:tcW w:w="2013" w:type="dxa"/>
          </w:tcPr>
          <w:p w14:paraId="25D2F609" w14:textId="77777777" w:rsidR="00134FCA" w:rsidRDefault="00134FCA" w:rsidP="00134FCA">
            <w:pPr>
              <w:rPr>
                <w:lang w:val="en-US"/>
              </w:rPr>
            </w:pPr>
            <w:r w:rsidRPr="00FA601D">
              <w:t>Implemented and validated</w:t>
            </w:r>
          </w:p>
        </w:tc>
        <w:tc>
          <w:tcPr>
            <w:tcW w:w="2013" w:type="dxa"/>
          </w:tcPr>
          <w:p w14:paraId="29358905" w14:textId="77777777" w:rsidR="00134FCA" w:rsidRDefault="00134FCA" w:rsidP="00134FCA">
            <w:pPr>
              <w:rPr>
                <w:lang w:val="en-US"/>
              </w:rPr>
            </w:pPr>
            <w:r w:rsidRPr="00FA601D">
              <w:t>Delivered as a session-level sales, declaration, and collection control report.</w:t>
            </w:r>
          </w:p>
        </w:tc>
      </w:tr>
      <w:tr w:rsidR="00134FCA" w14:paraId="227FC502" w14:textId="77777777" w:rsidTr="00134FCA">
        <w:tc>
          <w:tcPr>
            <w:tcW w:w="659" w:type="dxa"/>
          </w:tcPr>
          <w:p w14:paraId="07347BAC" w14:textId="77777777" w:rsidR="00134FCA" w:rsidRDefault="00134FCA" w:rsidP="00134FCA">
            <w:pPr>
              <w:rPr>
                <w:lang w:val="en-US"/>
              </w:rPr>
            </w:pPr>
            <w:r w:rsidRPr="00FA601D">
              <w:t>R06</w:t>
            </w:r>
          </w:p>
        </w:tc>
        <w:tc>
          <w:tcPr>
            <w:tcW w:w="3536" w:type="dxa"/>
          </w:tcPr>
          <w:p w14:paraId="03791B41" w14:textId="77777777" w:rsidR="00134FCA" w:rsidRDefault="00134FCA" w:rsidP="00134FCA">
            <w:pPr>
              <w:rPr>
                <w:lang w:val="en-US"/>
              </w:rPr>
            </w:pPr>
            <w:r w:rsidRPr="00FA601D">
              <w:t>Stock Variance Report (Latest)</w:t>
            </w:r>
          </w:p>
        </w:tc>
        <w:tc>
          <w:tcPr>
            <w:tcW w:w="2003" w:type="dxa"/>
          </w:tcPr>
          <w:p w14:paraId="58172EB4" w14:textId="77777777" w:rsidR="00134FCA" w:rsidRDefault="00134FCA" w:rsidP="00134FCA">
            <w:pPr>
              <w:rPr>
                <w:lang w:val="en-US"/>
              </w:rPr>
            </w:pPr>
            <w:r w:rsidRPr="00FA601D">
              <w:t>Product, stock, and cost analysis</w:t>
            </w:r>
          </w:p>
        </w:tc>
        <w:tc>
          <w:tcPr>
            <w:tcW w:w="2013" w:type="dxa"/>
          </w:tcPr>
          <w:p w14:paraId="0C67A209" w14:textId="77777777" w:rsidR="00134FCA" w:rsidRDefault="00134FCA" w:rsidP="00134FCA">
            <w:pPr>
              <w:rPr>
                <w:lang w:val="en-US"/>
              </w:rPr>
            </w:pPr>
            <w:r w:rsidRPr="00FA601D">
              <w:t>Implemented and validated</w:t>
            </w:r>
          </w:p>
        </w:tc>
        <w:tc>
          <w:tcPr>
            <w:tcW w:w="2013" w:type="dxa"/>
          </w:tcPr>
          <w:p w14:paraId="7EBFE34C" w14:textId="77777777" w:rsidR="00134FCA" w:rsidRDefault="00134FCA" w:rsidP="00134FCA">
            <w:pPr>
              <w:rPr>
                <w:lang w:val="en-US"/>
              </w:rPr>
            </w:pPr>
            <w:r w:rsidRPr="00FA601D">
              <w:t>Delivered as an inventory variance monitoring report.</w:t>
            </w:r>
          </w:p>
        </w:tc>
      </w:tr>
      <w:tr w:rsidR="00134FCA" w14:paraId="7191F9AF" w14:textId="77777777" w:rsidTr="00134FCA">
        <w:tc>
          <w:tcPr>
            <w:tcW w:w="659" w:type="dxa"/>
          </w:tcPr>
          <w:p w14:paraId="1AB5B4DF" w14:textId="77777777" w:rsidR="00134FCA" w:rsidRDefault="00134FCA" w:rsidP="00134FCA">
            <w:pPr>
              <w:rPr>
                <w:lang w:val="en-US"/>
              </w:rPr>
            </w:pPr>
            <w:r w:rsidRPr="00FA601D">
              <w:t>R07</w:t>
            </w:r>
          </w:p>
        </w:tc>
        <w:tc>
          <w:tcPr>
            <w:tcW w:w="3536" w:type="dxa"/>
          </w:tcPr>
          <w:p w14:paraId="47E88C01" w14:textId="77777777" w:rsidR="00134FCA" w:rsidRDefault="00134FCA" w:rsidP="00134FCA">
            <w:pPr>
              <w:rPr>
                <w:lang w:val="en-US"/>
              </w:rPr>
            </w:pPr>
            <w:r w:rsidRPr="00FA601D">
              <w:t>Discount Remark Report</w:t>
            </w:r>
          </w:p>
        </w:tc>
        <w:tc>
          <w:tcPr>
            <w:tcW w:w="2003" w:type="dxa"/>
          </w:tcPr>
          <w:p w14:paraId="3F4FD6A8" w14:textId="77777777" w:rsidR="00134FCA" w:rsidRDefault="00134FCA" w:rsidP="00134FCA">
            <w:pPr>
              <w:rPr>
                <w:lang w:val="en-US"/>
              </w:rPr>
            </w:pPr>
            <w:r w:rsidRPr="00FA601D">
              <w:t>Discount monitoring</w:t>
            </w:r>
          </w:p>
        </w:tc>
        <w:tc>
          <w:tcPr>
            <w:tcW w:w="2013" w:type="dxa"/>
          </w:tcPr>
          <w:p w14:paraId="74EAD221" w14:textId="77777777" w:rsidR="00134FCA" w:rsidRDefault="00134FCA" w:rsidP="00134FCA">
            <w:pPr>
              <w:rPr>
                <w:lang w:val="en-US"/>
              </w:rPr>
            </w:pPr>
            <w:r w:rsidRPr="00FA601D">
              <w:t>Not fully closed</w:t>
            </w:r>
          </w:p>
        </w:tc>
        <w:tc>
          <w:tcPr>
            <w:tcW w:w="2013" w:type="dxa"/>
          </w:tcPr>
          <w:p w14:paraId="6F8C39CA" w14:textId="77777777" w:rsidR="00134FCA" w:rsidRDefault="00134FCA" w:rsidP="00134FCA">
            <w:pPr>
              <w:rPr>
                <w:lang w:val="en-US"/>
              </w:rPr>
            </w:pPr>
            <w:r w:rsidRPr="00FA601D">
              <w:t>Reverse engineering and parity validation were not sufficient to isolate the remaining profit logic required for final closure.</w:t>
            </w:r>
          </w:p>
        </w:tc>
      </w:tr>
      <w:tr w:rsidR="00134FCA" w14:paraId="22B881A7" w14:textId="77777777" w:rsidTr="00134FCA">
        <w:tc>
          <w:tcPr>
            <w:tcW w:w="659" w:type="dxa"/>
          </w:tcPr>
          <w:p w14:paraId="08249FCB" w14:textId="77777777" w:rsidR="00134FCA" w:rsidRDefault="00134FCA" w:rsidP="00134FCA">
            <w:pPr>
              <w:rPr>
                <w:lang w:val="en-US"/>
              </w:rPr>
            </w:pPr>
            <w:r w:rsidRPr="00FA601D">
              <w:t>R08</w:t>
            </w:r>
          </w:p>
        </w:tc>
        <w:tc>
          <w:tcPr>
            <w:tcW w:w="3536" w:type="dxa"/>
          </w:tcPr>
          <w:p w14:paraId="0012F3E9" w14:textId="77777777" w:rsidR="00134FCA" w:rsidRDefault="00134FCA" w:rsidP="00134FCA">
            <w:pPr>
              <w:rPr>
                <w:lang w:val="en-US"/>
              </w:rPr>
            </w:pPr>
            <w:r w:rsidRPr="00FA601D">
              <w:t>Foodpanda Sales</w:t>
            </w:r>
          </w:p>
        </w:tc>
        <w:tc>
          <w:tcPr>
            <w:tcW w:w="2003" w:type="dxa"/>
          </w:tcPr>
          <w:p w14:paraId="7223D7DB" w14:textId="77777777" w:rsidR="00134FCA" w:rsidRDefault="00134FCA" w:rsidP="00134FCA">
            <w:pPr>
              <w:rPr>
                <w:lang w:val="en-US"/>
              </w:rPr>
            </w:pPr>
            <w:r w:rsidRPr="00FA601D">
              <w:t>Delivery and ordering channels</w:t>
            </w:r>
          </w:p>
        </w:tc>
        <w:tc>
          <w:tcPr>
            <w:tcW w:w="2013" w:type="dxa"/>
          </w:tcPr>
          <w:p w14:paraId="641CDED3" w14:textId="77777777" w:rsidR="00134FCA" w:rsidRDefault="00134FCA" w:rsidP="00134FCA">
            <w:pPr>
              <w:rPr>
                <w:lang w:val="en-US"/>
              </w:rPr>
            </w:pPr>
            <w:r w:rsidRPr="00FA601D">
              <w:t>Implemented and validated</w:t>
            </w:r>
          </w:p>
        </w:tc>
        <w:tc>
          <w:tcPr>
            <w:tcW w:w="2013" w:type="dxa"/>
          </w:tcPr>
          <w:p w14:paraId="429D2C47" w14:textId="77777777" w:rsidR="00134FCA" w:rsidRDefault="00134FCA" w:rsidP="00134FCA">
            <w:pPr>
              <w:rPr>
                <w:lang w:val="en-US"/>
              </w:rPr>
            </w:pPr>
            <w:r w:rsidRPr="00FA601D">
              <w:t>Delivered as a channel-specific item-</w:t>
            </w:r>
            <w:r w:rsidRPr="00FA601D">
              <w:lastRenderedPageBreak/>
              <w:t>level sales report.</w:t>
            </w:r>
          </w:p>
        </w:tc>
      </w:tr>
      <w:tr w:rsidR="00134FCA" w14:paraId="2D80D998" w14:textId="77777777" w:rsidTr="00134FCA">
        <w:tc>
          <w:tcPr>
            <w:tcW w:w="659" w:type="dxa"/>
          </w:tcPr>
          <w:p w14:paraId="1B529FB0" w14:textId="77777777" w:rsidR="00134FCA" w:rsidRDefault="00134FCA" w:rsidP="00134FCA">
            <w:pPr>
              <w:rPr>
                <w:lang w:val="en-US"/>
              </w:rPr>
            </w:pPr>
            <w:r w:rsidRPr="00FA601D">
              <w:lastRenderedPageBreak/>
              <w:t>R09</w:t>
            </w:r>
          </w:p>
        </w:tc>
        <w:tc>
          <w:tcPr>
            <w:tcW w:w="3536" w:type="dxa"/>
          </w:tcPr>
          <w:p w14:paraId="4BC4E95F" w14:textId="77777777" w:rsidR="00134FCA" w:rsidRDefault="00134FCA" w:rsidP="00134FCA">
            <w:pPr>
              <w:rPr>
                <w:lang w:val="en-US"/>
              </w:rPr>
            </w:pPr>
            <w:r w:rsidRPr="00FA601D">
              <w:t>DELETED Items Report</w:t>
            </w:r>
          </w:p>
        </w:tc>
        <w:tc>
          <w:tcPr>
            <w:tcW w:w="2003" w:type="dxa"/>
          </w:tcPr>
          <w:p w14:paraId="5C39B175" w14:textId="77777777" w:rsidR="00134FCA" w:rsidRDefault="00134FCA" w:rsidP="00134FCA">
            <w:pPr>
              <w:rPr>
                <w:lang w:val="en-US"/>
              </w:rPr>
            </w:pPr>
            <w:r w:rsidRPr="00FA601D">
              <w:t>Sales and exception control</w:t>
            </w:r>
          </w:p>
        </w:tc>
        <w:tc>
          <w:tcPr>
            <w:tcW w:w="2013" w:type="dxa"/>
          </w:tcPr>
          <w:p w14:paraId="2C59CE71" w14:textId="77777777" w:rsidR="00134FCA" w:rsidRDefault="00134FCA" w:rsidP="00134FCA">
            <w:pPr>
              <w:rPr>
                <w:lang w:val="en-US"/>
              </w:rPr>
            </w:pPr>
            <w:r w:rsidRPr="00FA601D">
              <w:t>Implemented and validated</w:t>
            </w:r>
          </w:p>
        </w:tc>
        <w:tc>
          <w:tcPr>
            <w:tcW w:w="2013" w:type="dxa"/>
          </w:tcPr>
          <w:p w14:paraId="0C517EF9" w14:textId="77777777" w:rsidR="00134FCA" w:rsidRDefault="00134FCA" w:rsidP="00134FCA">
            <w:pPr>
              <w:rPr>
                <w:lang w:val="en-US"/>
              </w:rPr>
            </w:pPr>
            <w:r w:rsidRPr="00FA601D">
              <w:t>Delivered as a void-item audit report.</w:t>
            </w:r>
          </w:p>
        </w:tc>
      </w:tr>
      <w:tr w:rsidR="00134FCA" w14:paraId="1C4E0D05" w14:textId="77777777" w:rsidTr="00134FCA">
        <w:tc>
          <w:tcPr>
            <w:tcW w:w="659" w:type="dxa"/>
          </w:tcPr>
          <w:p w14:paraId="43286C78" w14:textId="77777777" w:rsidR="00134FCA" w:rsidRDefault="00134FCA" w:rsidP="00134FCA">
            <w:pPr>
              <w:rPr>
                <w:lang w:val="en-US"/>
              </w:rPr>
            </w:pPr>
            <w:r w:rsidRPr="00FA601D">
              <w:t>R10</w:t>
            </w:r>
          </w:p>
        </w:tc>
        <w:tc>
          <w:tcPr>
            <w:tcW w:w="3536" w:type="dxa"/>
          </w:tcPr>
          <w:p w14:paraId="00D5FFAE" w14:textId="77777777" w:rsidR="00134FCA" w:rsidRDefault="00134FCA" w:rsidP="00134FCA">
            <w:pPr>
              <w:rPr>
                <w:lang w:val="en-US"/>
              </w:rPr>
            </w:pPr>
            <w:r w:rsidRPr="00FA601D">
              <w:t>Sales Return Report</w:t>
            </w:r>
          </w:p>
        </w:tc>
        <w:tc>
          <w:tcPr>
            <w:tcW w:w="2003" w:type="dxa"/>
          </w:tcPr>
          <w:p w14:paraId="2CBE5FA6" w14:textId="77777777" w:rsidR="00134FCA" w:rsidRDefault="00134FCA" w:rsidP="00134FCA">
            <w:pPr>
              <w:rPr>
                <w:lang w:val="en-US"/>
              </w:rPr>
            </w:pPr>
            <w:r w:rsidRPr="00FA601D">
              <w:t>Sales and exception control</w:t>
            </w:r>
          </w:p>
        </w:tc>
        <w:tc>
          <w:tcPr>
            <w:tcW w:w="2013" w:type="dxa"/>
          </w:tcPr>
          <w:p w14:paraId="1E6827F1" w14:textId="77777777" w:rsidR="00134FCA" w:rsidRDefault="00134FCA" w:rsidP="00134FCA">
            <w:pPr>
              <w:rPr>
                <w:lang w:val="en-US"/>
              </w:rPr>
            </w:pPr>
            <w:r w:rsidRPr="00FA601D">
              <w:t>Implemented and validated</w:t>
            </w:r>
          </w:p>
        </w:tc>
        <w:tc>
          <w:tcPr>
            <w:tcW w:w="2013" w:type="dxa"/>
          </w:tcPr>
          <w:p w14:paraId="1CD11637" w14:textId="77777777" w:rsidR="00134FCA" w:rsidRDefault="00134FCA" w:rsidP="00134FCA">
            <w:pPr>
              <w:rPr>
                <w:lang w:val="en-US"/>
              </w:rPr>
            </w:pPr>
            <w:r w:rsidRPr="00FA601D">
              <w:t>Delivered as an item-return review and reconciliation report.</w:t>
            </w:r>
          </w:p>
        </w:tc>
      </w:tr>
      <w:tr w:rsidR="00134FCA" w14:paraId="4131098B" w14:textId="77777777" w:rsidTr="00134FCA">
        <w:tc>
          <w:tcPr>
            <w:tcW w:w="659" w:type="dxa"/>
          </w:tcPr>
          <w:p w14:paraId="79562A27" w14:textId="77777777" w:rsidR="00134FCA" w:rsidRDefault="00134FCA" w:rsidP="00134FCA">
            <w:pPr>
              <w:rPr>
                <w:lang w:val="en-US"/>
              </w:rPr>
            </w:pPr>
            <w:r w:rsidRPr="00FA601D">
              <w:t>R11</w:t>
            </w:r>
          </w:p>
        </w:tc>
        <w:tc>
          <w:tcPr>
            <w:tcW w:w="3536" w:type="dxa"/>
          </w:tcPr>
          <w:p w14:paraId="799C1E9A" w14:textId="77777777" w:rsidR="00134FCA" w:rsidRDefault="00134FCA" w:rsidP="00134FCA">
            <w:pPr>
              <w:rPr>
                <w:lang w:val="en-US"/>
              </w:rPr>
            </w:pPr>
            <w:r w:rsidRPr="00FA601D">
              <w:t>[SOK] Each Kiosk Transaction Report</w:t>
            </w:r>
          </w:p>
        </w:tc>
        <w:tc>
          <w:tcPr>
            <w:tcW w:w="2003" w:type="dxa"/>
          </w:tcPr>
          <w:p w14:paraId="754EE8E9" w14:textId="77777777" w:rsidR="00134FCA" w:rsidRDefault="00134FCA" w:rsidP="00134FCA">
            <w:pPr>
              <w:rPr>
                <w:lang w:val="en-US"/>
              </w:rPr>
            </w:pPr>
            <w:r w:rsidRPr="00FA601D">
              <w:t>Sales and exception control</w:t>
            </w:r>
          </w:p>
        </w:tc>
        <w:tc>
          <w:tcPr>
            <w:tcW w:w="2013" w:type="dxa"/>
          </w:tcPr>
          <w:p w14:paraId="6F4A334B" w14:textId="77777777" w:rsidR="00134FCA" w:rsidRDefault="00134FCA" w:rsidP="00134FCA">
            <w:pPr>
              <w:rPr>
                <w:lang w:val="en-US"/>
              </w:rPr>
            </w:pPr>
            <w:r w:rsidRPr="00FA601D">
              <w:t>Implemented and validated</w:t>
            </w:r>
          </w:p>
        </w:tc>
        <w:tc>
          <w:tcPr>
            <w:tcW w:w="2013" w:type="dxa"/>
          </w:tcPr>
          <w:p w14:paraId="0C9EBFCE" w14:textId="77777777" w:rsidR="00134FCA" w:rsidRDefault="00134FCA" w:rsidP="00134FCA">
            <w:pPr>
              <w:rPr>
                <w:lang w:val="en-US"/>
              </w:rPr>
            </w:pPr>
            <w:r w:rsidRPr="00FA601D">
              <w:t>Delivered as a kiosk transaction monitoring report.</w:t>
            </w:r>
          </w:p>
        </w:tc>
      </w:tr>
      <w:tr w:rsidR="00134FCA" w14:paraId="535EA6C3" w14:textId="77777777" w:rsidTr="00134FCA">
        <w:tc>
          <w:tcPr>
            <w:tcW w:w="659" w:type="dxa"/>
          </w:tcPr>
          <w:p w14:paraId="1147ECD2" w14:textId="77777777" w:rsidR="00134FCA" w:rsidRDefault="00134FCA" w:rsidP="00134FCA">
            <w:pPr>
              <w:rPr>
                <w:lang w:val="en-US"/>
              </w:rPr>
            </w:pPr>
            <w:r w:rsidRPr="00FA601D">
              <w:t>R12</w:t>
            </w:r>
          </w:p>
        </w:tc>
        <w:tc>
          <w:tcPr>
            <w:tcW w:w="3536" w:type="dxa"/>
          </w:tcPr>
          <w:p w14:paraId="0F54E72B" w14:textId="77777777" w:rsidR="00134FCA" w:rsidRDefault="00134FCA" w:rsidP="00134FCA">
            <w:pPr>
              <w:rPr>
                <w:lang w:val="en-US"/>
              </w:rPr>
            </w:pPr>
            <w:r w:rsidRPr="00FA601D">
              <w:t>Sales Cancelled Report</w:t>
            </w:r>
          </w:p>
        </w:tc>
        <w:tc>
          <w:tcPr>
            <w:tcW w:w="2003" w:type="dxa"/>
          </w:tcPr>
          <w:p w14:paraId="47351CE9" w14:textId="77777777" w:rsidR="00134FCA" w:rsidRDefault="00134FCA" w:rsidP="00134FCA">
            <w:pPr>
              <w:rPr>
                <w:lang w:val="en-US"/>
              </w:rPr>
            </w:pPr>
            <w:r w:rsidRPr="00FA601D">
              <w:t>Sales and exception control</w:t>
            </w:r>
          </w:p>
        </w:tc>
        <w:tc>
          <w:tcPr>
            <w:tcW w:w="2013" w:type="dxa"/>
          </w:tcPr>
          <w:p w14:paraId="5BA2EAA3" w14:textId="77777777" w:rsidR="00134FCA" w:rsidRDefault="00134FCA" w:rsidP="00134FCA">
            <w:pPr>
              <w:rPr>
                <w:lang w:val="en-US"/>
              </w:rPr>
            </w:pPr>
            <w:r w:rsidRPr="00FA601D">
              <w:t>Implemented and validated</w:t>
            </w:r>
          </w:p>
        </w:tc>
        <w:tc>
          <w:tcPr>
            <w:tcW w:w="2013" w:type="dxa"/>
          </w:tcPr>
          <w:p w14:paraId="141060CF" w14:textId="77777777" w:rsidR="00134FCA" w:rsidRDefault="00134FCA" w:rsidP="00134FCA">
            <w:pPr>
              <w:rPr>
                <w:lang w:val="en-US"/>
              </w:rPr>
            </w:pPr>
            <w:r w:rsidRPr="00FA601D">
              <w:t>Delivered as a cancelled-sales audit report.</w:t>
            </w:r>
          </w:p>
        </w:tc>
      </w:tr>
      <w:tr w:rsidR="00134FCA" w14:paraId="4086EE62" w14:textId="77777777" w:rsidTr="00134FCA">
        <w:tc>
          <w:tcPr>
            <w:tcW w:w="659" w:type="dxa"/>
          </w:tcPr>
          <w:p w14:paraId="71305E34" w14:textId="77777777" w:rsidR="00134FCA" w:rsidRDefault="00134FCA" w:rsidP="00134FCA">
            <w:pPr>
              <w:rPr>
                <w:lang w:val="en-US"/>
              </w:rPr>
            </w:pPr>
            <w:r w:rsidRPr="00FA601D">
              <w:t>R13</w:t>
            </w:r>
          </w:p>
        </w:tc>
        <w:tc>
          <w:tcPr>
            <w:tcW w:w="3536" w:type="dxa"/>
          </w:tcPr>
          <w:p w14:paraId="679AE926" w14:textId="77777777" w:rsidR="00134FCA" w:rsidRDefault="00134FCA" w:rsidP="00134FCA">
            <w:pPr>
              <w:rPr>
                <w:lang w:val="en-US"/>
              </w:rPr>
            </w:pPr>
            <w:r w:rsidRPr="00FA601D">
              <w:t>Xilnex - Monthly Checking - COGS by Item (By Sales Type)</w:t>
            </w:r>
          </w:p>
        </w:tc>
        <w:tc>
          <w:tcPr>
            <w:tcW w:w="2003" w:type="dxa"/>
          </w:tcPr>
          <w:p w14:paraId="3CEF452D" w14:textId="77777777" w:rsidR="00134FCA" w:rsidRDefault="00134FCA" w:rsidP="00134FCA">
            <w:pPr>
              <w:rPr>
                <w:lang w:val="en-US"/>
              </w:rPr>
            </w:pPr>
            <w:r w:rsidRPr="00FA601D">
              <w:t>Product, stock, and cost analysis</w:t>
            </w:r>
          </w:p>
        </w:tc>
        <w:tc>
          <w:tcPr>
            <w:tcW w:w="2013" w:type="dxa"/>
          </w:tcPr>
          <w:p w14:paraId="423D982E" w14:textId="77777777" w:rsidR="00134FCA" w:rsidRDefault="00134FCA" w:rsidP="00134FCA">
            <w:pPr>
              <w:rPr>
                <w:lang w:val="en-US"/>
              </w:rPr>
            </w:pPr>
            <w:r w:rsidRPr="00FA601D">
              <w:t>Implemented and validated</w:t>
            </w:r>
          </w:p>
        </w:tc>
        <w:tc>
          <w:tcPr>
            <w:tcW w:w="2013" w:type="dxa"/>
          </w:tcPr>
          <w:p w14:paraId="5003E577" w14:textId="77777777" w:rsidR="00134FCA" w:rsidRDefault="00134FCA" w:rsidP="00134FCA">
            <w:pPr>
              <w:rPr>
                <w:lang w:val="en-US"/>
              </w:rPr>
            </w:pPr>
            <w:r w:rsidRPr="00FA601D">
              <w:t>Delivered as an item-level monthly cost-of-goods checking report.</w:t>
            </w:r>
          </w:p>
        </w:tc>
      </w:tr>
      <w:tr w:rsidR="00134FCA" w14:paraId="24E8A73F" w14:textId="77777777" w:rsidTr="00134FCA">
        <w:tc>
          <w:tcPr>
            <w:tcW w:w="659" w:type="dxa"/>
          </w:tcPr>
          <w:p w14:paraId="1373EB83" w14:textId="77777777" w:rsidR="00134FCA" w:rsidRDefault="00134FCA" w:rsidP="00134FCA">
            <w:pPr>
              <w:rPr>
                <w:lang w:val="en-US"/>
              </w:rPr>
            </w:pPr>
            <w:r w:rsidRPr="00FA601D">
              <w:t>R14</w:t>
            </w:r>
          </w:p>
        </w:tc>
        <w:tc>
          <w:tcPr>
            <w:tcW w:w="3536" w:type="dxa"/>
          </w:tcPr>
          <w:p w14:paraId="611EC61F" w14:textId="77777777" w:rsidR="00134FCA" w:rsidRDefault="00134FCA" w:rsidP="00134FCA">
            <w:pPr>
              <w:rPr>
                <w:lang w:val="en-US"/>
              </w:rPr>
            </w:pPr>
            <w:r w:rsidRPr="00FA601D">
              <w:t>Foodpanda Discount</w:t>
            </w:r>
          </w:p>
        </w:tc>
        <w:tc>
          <w:tcPr>
            <w:tcW w:w="2003" w:type="dxa"/>
          </w:tcPr>
          <w:p w14:paraId="74A382AD" w14:textId="77777777" w:rsidR="00134FCA" w:rsidRDefault="00134FCA" w:rsidP="00134FCA">
            <w:pPr>
              <w:rPr>
                <w:lang w:val="en-US"/>
              </w:rPr>
            </w:pPr>
            <w:r w:rsidRPr="00FA601D">
              <w:t>Delivery and ordering channels</w:t>
            </w:r>
          </w:p>
        </w:tc>
        <w:tc>
          <w:tcPr>
            <w:tcW w:w="2013" w:type="dxa"/>
          </w:tcPr>
          <w:p w14:paraId="3FD92ADF" w14:textId="77777777" w:rsidR="00134FCA" w:rsidRDefault="00134FCA" w:rsidP="00134FCA">
            <w:pPr>
              <w:rPr>
                <w:lang w:val="en-US"/>
              </w:rPr>
            </w:pPr>
            <w:r w:rsidRPr="00FA601D">
              <w:t>Implemented and validated</w:t>
            </w:r>
          </w:p>
        </w:tc>
        <w:tc>
          <w:tcPr>
            <w:tcW w:w="2013" w:type="dxa"/>
          </w:tcPr>
          <w:p w14:paraId="094E88F4" w14:textId="77777777" w:rsidR="00134FCA" w:rsidRDefault="00134FCA" w:rsidP="00134FCA">
            <w:pPr>
              <w:rPr>
                <w:lang w:val="en-US"/>
              </w:rPr>
            </w:pPr>
            <w:r w:rsidRPr="00FA601D">
              <w:t>Delivered as a discount-focused Foodpanda reporting module.</w:t>
            </w:r>
          </w:p>
        </w:tc>
      </w:tr>
      <w:tr w:rsidR="00134FCA" w14:paraId="65B56D22" w14:textId="77777777" w:rsidTr="00134FCA">
        <w:tc>
          <w:tcPr>
            <w:tcW w:w="659" w:type="dxa"/>
          </w:tcPr>
          <w:p w14:paraId="0C64F4FB" w14:textId="77777777" w:rsidR="00134FCA" w:rsidRDefault="00134FCA" w:rsidP="00134FCA">
            <w:pPr>
              <w:rPr>
                <w:lang w:val="en-US"/>
              </w:rPr>
            </w:pPr>
            <w:r w:rsidRPr="00FA601D">
              <w:t>R15</w:t>
            </w:r>
          </w:p>
        </w:tc>
        <w:tc>
          <w:tcPr>
            <w:tcW w:w="3536" w:type="dxa"/>
          </w:tcPr>
          <w:p w14:paraId="1816F38A" w14:textId="77777777" w:rsidR="00134FCA" w:rsidRDefault="00134FCA" w:rsidP="00134FCA">
            <w:pPr>
              <w:rPr>
                <w:lang w:val="en-US"/>
              </w:rPr>
            </w:pPr>
            <w:r w:rsidRPr="00FA601D">
              <w:t>Mobile Ordering Sales</w:t>
            </w:r>
          </w:p>
        </w:tc>
        <w:tc>
          <w:tcPr>
            <w:tcW w:w="2003" w:type="dxa"/>
          </w:tcPr>
          <w:p w14:paraId="4389AB02" w14:textId="77777777" w:rsidR="00134FCA" w:rsidRDefault="00134FCA" w:rsidP="00134FCA">
            <w:pPr>
              <w:rPr>
                <w:lang w:val="en-US"/>
              </w:rPr>
            </w:pPr>
            <w:r w:rsidRPr="00FA601D">
              <w:t>Delivery and ordering channels</w:t>
            </w:r>
          </w:p>
        </w:tc>
        <w:tc>
          <w:tcPr>
            <w:tcW w:w="2013" w:type="dxa"/>
          </w:tcPr>
          <w:p w14:paraId="13723635" w14:textId="77777777" w:rsidR="00134FCA" w:rsidRDefault="00134FCA" w:rsidP="00134FCA">
            <w:pPr>
              <w:rPr>
                <w:lang w:val="en-US"/>
              </w:rPr>
            </w:pPr>
            <w:r w:rsidRPr="00FA601D">
              <w:t>Implemented and validated</w:t>
            </w:r>
          </w:p>
        </w:tc>
        <w:tc>
          <w:tcPr>
            <w:tcW w:w="2013" w:type="dxa"/>
          </w:tcPr>
          <w:p w14:paraId="1F9657DD" w14:textId="77777777" w:rsidR="00134FCA" w:rsidRDefault="00134FCA" w:rsidP="00134FCA">
            <w:pPr>
              <w:rPr>
                <w:lang w:val="en-US"/>
              </w:rPr>
            </w:pPr>
            <w:r w:rsidRPr="00FA601D">
              <w:t>Delivered as a mobile-</w:t>
            </w:r>
            <w:r w:rsidRPr="00FA601D">
              <w:lastRenderedPageBreak/>
              <w:t>ordering sales report.</w:t>
            </w:r>
          </w:p>
        </w:tc>
      </w:tr>
      <w:tr w:rsidR="00134FCA" w14:paraId="56387877" w14:textId="77777777" w:rsidTr="00134FCA">
        <w:tc>
          <w:tcPr>
            <w:tcW w:w="659" w:type="dxa"/>
          </w:tcPr>
          <w:p w14:paraId="7C28A5DD" w14:textId="77777777" w:rsidR="00134FCA" w:rsidRDefault="00134FCA" w:rsidP="00134FCA">
            <w:pPr>
              <w:rPr>
                <w:lang w:val="en-US"/>
              </w:rPr>
            </w:pPr>
            <w:r w:rsidRPr="00FA601D">
              <w:lastRenderedPageBreak/>
              <w:t>R16</w:t>
            </w:r>
          </w:p>
        </w:tc>
        <w:tc>
          <w:tcPr>
            <w:tcW w:w="3536" w:type="dxa"/>
          </w:tcPr>
          <w:p w14:paraId="3E6FFA6F" w14:textId="77777777" w:rsidR="00134FCA" w:rsidRDefault="00134FCA" w:rsidP="00134FCA">
            <w:pPr>
              <w:rPr>
                <w:lang w:val="en-US"/>
              </w:rPr>
            </w:pPr>
            <w:r w:rsidRPr="00FA601D">
              <w:t>Average SOS Report (New)</w:t>
            </w:r>
          </w:p>
        </w:tc>
        <w:tc>
          <w:tcPr>
            <w:tcW w:w="2003" w:type="dxa"/>
          </w:tcPr>
          <w:p w14:paraId="68E74492" w14:textId="77777777" w:rsidR="00134FCA" w:rsidRDefault="00134FCA" w:rsidP="00134FCA">
            <w:pPr>
              <w:rPr>
                <w:lang w:val="en-US"/>
              </w:rPr>
            </w:pPr>
            <w:r w:rsidRPr="00FA601D">
              <w:t>Service and operational timing</w:t>
            </w:r>
          </w:p>
        </w:tc>
        <w:tc>
          <w:tcPr>
            <w:tcW w:w="2013" w:type="dxa"/>
          </w:tcPr>
          <w:p w14:paraId="0B3E837D" w14:textId="77777777" w:rsidR="00134FCA" w:rsidRDefault="00134FCA" w:rsidP="00134FCA">
            <w:pPr>
              <w:rPr>
                <w:lang w:val="en-US"/>
              </w:rPr>
            </w:pPr>
            <w:r w:rsidRPr="00FA601D">
              <w:t>Implemented and validated</w:t>
            </w:r>
          </w:p>
        </w:tc>
        <w:tc>
          <w:tcPr>
            <w:tcW w:w="2013" w:type="dxa"/>
          </w:tcPr>
          <w:p w14:paraId="7846FBD8" w14:textId="77777777" w:rsidR="00134FCA" w:rsidRDefault="00134FCA" w:rsidP="00134FCA">
            <w:pPr>
              <w:rPr>
                <w:lang w:val="en-US"/>
              </w:rPr>
            </w:pPr>
            <w:r w:rsidRPr="00FA601D">
              <w:t>Delivered as a store-level service-duration monitoring report.</w:t>
            </w:r>
          </w:p>
        </w:tc>
      </w:tr>
      <w:tr w:rsidR="00134FCA" w14:paraId="13269C3A" w14:textId="77777777" w:rsidTr="00134FCA">
        <w:tc>
          <w:tcPr>
            <w:tcW w:w="659" w:type="dxa"/>
          </w:tcPr>
          <w:p w14:paraId="4F7255C1" w14:textId="77777777" w:rsidR="00134FCA" w:rsidRDefault="00134FCA" w:rsidP="00134FCA">
            <w:pPr>
              <w:rPr>
                <w:lang w:val="en-US"/>
              </w:rPr>
            </w:pPr>
            <w:r w:rsidRPr="00FA601D">
              <w:t>R17</w:t>
            </w:r>
          </w:p>
        </w:tc>
        <w:tc>
          <w:tcPr>
            <w:tcW w:w="3536" w:type="dxa"/>
          </w:tcPr>
          <w:p w14:paraId="7050B5DC" w14:textId="77777777" w:rsidR="00134FCA" w:rsidRDefault="00134FCA" w:rsidP="00134FCA">
            <w:pPr>
              <w:rPr>
                <w:lang w:val="en-US"/>
              </w:rPr>
            </w:pPr>
            <w:r w:rsidRPr="00FA601D">
              <w:t>MB Cash Voucher (with Barcode) Redemption Report</w:t>
            </w:r>
          </w:p>
        </w:tc>
        <w:tc>
          <w:tcPr>
            <w:tcW w:w="2003" w:type="dxa"/>
          </w:tcPr>
          <w:p w14:paraId="635DB693" w14:textId="77777777" w:rsidR="00134FCA" w:rsidRDefault="00134FCA" w:rsidP="00134FCA">
            <w:pPr>
              <w:rPr>
                <w:lang w:val="en-US"/>
              </w:rPr>
            </w:pPr>
            <w:r w:rsidRPr="00FA601D">
              <w:t>Payment and voucher reconciliation</w:t>
            </w:r>
          </w:p>
        </w:tc>
        <w:tc>
          <w:tcPr>
            <w:tcW w:w="2013" w:type="dxa"/>
          </w:tcPr>
          <w:p w14:paraId="1D3216C5" w14:textId="77777777" w:rsidR="00134FCA" w:rsidRDefault="00134FCA" w:rsidP="00134FCA">
            <w:pPr>
              <w:rPr>
                <w:lang w:val="en-US"/>
              </w:rPr>
            </w:pPr>
            <w:r w:rsidRPr="00FA601D">
              <w:t>Implemented and validated</w:t>
            </w:r>
          </w:p>
        </w:tc>
        <w:tc>
          <w:tcPr>
            <w:tcW w:w="2013" w:type="dxa"/>
          </w:tcPr>
          <w:p w14:paraId="25A05697" w14:textId="77777777" w:rsidR="00134FCA" w:rsidRDefault="00134FCA" w:rsidP="00134FCA">
            <w:pPr>
              <w:rPr>
                <w:lang w:val="en-US"/>
              </w:rPr>
            </w:pPr>
            <w:r w:rsidRPr="00FA601D">
              <w:t>Delivered as a barcode voucher redemption report.</w:t>
            </w:r>
          </w:p>
        </w:tc>
      </w:tr>
      <w:tr w:rsidR="00134FCA" w14:paraId="1A5876F0" w14:textId="77777777" w:rsidTr="00134FCA">
        <w:tc>
          <w:tcPr>
            <w:tcW w:w="659" w:type="dxa"/>
          </w:tcPr>
          <w:p w14:paraId="4B44077B" w14:textId="77777777" w:rsidR="00134FCA" w:rsidRDefault="00134FCA" w:rsidP="00134FCA">
            <w:pPr>
              <w:rPr>
                <w:lang w:val="en-US"/>
              </w:rPr>
            </w:pPr>
            <w:r w:rsidRPr="00FA601D">
              <w:t>R18</w:t>
            </w:r>
          </w:p>
        </w:tc>
        <w:tc>
          <w:tcPr>
            <w:tcW w:w="3536" w:type="dxa"/>
          </w:tcPr>
          <w:p w14:paraId="0BDFCC2F" w14:textId="77777777" w:rsidR="00134FCA" w:rsidRDefault="00134FCA" w:rsidP="00134FCA">
            <w:pPr>
              <w:rPr>
                <w:lang w:val="en-US"/>
              </w:rPr>
            </w:pPr>
            <w:r w:rsidRPr="00FA601D">
              <w:t>MB Staff E - Voucher RM 20 &amp; MB CASH VOUCHER RM10 (with Barcode) Redemption Report</w:t>
            </w:r>
          </w:p>
        </w:tc>
        <w:tc>
          <w:tcPr>
            <w:tcW w:w="2003" w:type="dxa"/>
          </w:tcPr>
          <w:p w14:paraId="23A8DA07" w14:textId="77777777" w:rsidR="00134FCA" w:rsidRDefault="00134FCA" w:rsidP="00134FCA">
            <w:pPr>
              <w:rPr>
                <w:lang w:val="en-US"/>
              </w:rPr>
            </w:pPr>
            <w:r w:rsidRPr="00FA601D">
              <w:t>Payment and voucher reconciliation</w:t>
            </w:r>
          </w:p>
        </w:tc>
        <w:tc>
          <w:tcPr>
            <w:tcW w:w="2013" w:type="dxa"/>
          </w:tcPr>
          <w:p w14:paraId="1FC105CD" w14:textId="77777777" w:rsidR="00134FCA" w:rsidRDefault="00134FCA" w:rsidP="00134FCA">
            <w:pPr>
              <w:rPr>
                <w:lang w:val="en-US"/>
              </w:rPr>
            </w:pPr>
            <w:r w:rsidRPr="00FA601D">
              <w:t>Implemented and validated</w:t>
            </w:r>
          </w:p>
        </w:tc>
        <w:tc>
          <w:tcPr>
            <w:tcW w:w="2013" w:type="dxa"/>
          </w:tcPr>
          <w:p w14:paraId="4B085959" w14:textId="77777777" w:rsidR="00134FCA" w:rsidRDefault="00134FCA" w:rsidP="00134FCA">
            <w:pPr>
              <w:rPr>
                <w:lang w:val="en-US"/>
              </w:rPr>
            </w:pPr>
            <w:r w:rsidRPr="00FA601D">
              <w:t>Delivered as a staff and cash voucher redemption control report.</w:t>
            </w:r>
          </w:p>
        </w:tc>
      </w:tr>
      <w:tr w:rsidR="00134FCA" w14:paraId="11212C33" w14:textId="77777777" w:rsidTr="00134FCA">
        <w:tc>
          <w:tcPr>
            <w:tcW w:w="659" w:type="dxa"/>
          </w:tcPr>
          <w:p w14:paraId="4ED7933A" w14:textId="77777777" w:rsidR="00134FCA" w:rsidRDefault="00134FCA" w:rsidP="00134FCA">
            <w:pPr>
              <w:rPr>
                <w:lang w:val="en-US"/>
              </w:rPr>
            </w:pPr>
            <w:r w:rsidRPr="00FA601D">
              <w:t>R19</w:t>
            </w:r>
          </w:p>
        </w:tc>
        <w:tc>
          <w:tcPr>
            <w:tcW w:w="3536" w:type="dxa"/>
          </w:tcPr>
          <w:p w14:paraId="3F380132" w14:textId="77777777" w:rsidR="00134FCA" w:rsidRDefault="00134FCA" w:rsidP="00134FCA">
            <w:pPr>
              <w:rPr>
                <w:lang w:val="en-US"/>
              </w:rPr>
            </w:pPr>
            <w:r w:rsidRPr="00FA601D">
              <w:t>Product Mix with modifier without ETL</w:t>
            </w:r>
          </w:p>
        </w:tc>
        <w:tc>
          <w:tcPr>
            <w:tcW w:w="2003" w:type="dxa"/>
          </w:tcPr>
          <w:p w14:paraId="6292AEEF" w14:textId="77777777" w:rsidR="00134FCA" w:rsidRDefault="00134FCA" w:rsidP="00134FCA">
            <w:pPr>
              <w:rPr>
                <w:lang w:val="en-US"/>
              </w:rPr>
            </w:pPr>
            <w:r w:rsidRPr="00FA601D">
              <w:t>Product, stock, and cost analysis</w:t>
            </w:r>
          </w:p>
        </w:tc>
        <w:tc>
          <w:tcPr>
            <w:tcW w:w="2013" w:type="dxa"/>
          </w:tcPr>
          <w:p w14:paraId="304DE383" w14:textId="77777777" w:rsidR="00134FCA" w:rsidRDefault="00134FCA" w:rsidP="00134FCA">
            <w:pPr>
              <w:rPr>
                <w:lang w:val="en-US"/>
              </w:rPr>
            </w:pPr>
            <w:r w:rsidRPr="00FA601D">
              <w:t>Not fully closed</w:t>
            </w:r>
          </w:p>
        </w:tc>
        <w:tc>
          <w:tcPr>
            <w:tcW w:w="2013" w:type="dxa"/>
          </w:tcPr>
          <w:p w14:paraId="371DE684" w14:textId="77777777" w:rsidR="00134FCA" w:rsidRDefault="00134FCA" w:rsidP="00134FCA">
            <w:pPr>
              <w:rPr>
                <w:lang w:val="en-US"/>
              </w:rPr>
            </w:pPr>
            <w:r w:rsidRPr="00FA601D">
              <w:t>Reverse engineering and parity validation were not sufficient to isolate the remaining profit logic required for final closure.</w:t>
            </w:r>
          </w:p>
        </w:tc>
      </w:tr>
    </w:tbl>
    <w:p w14:paraId="40A956A0" w14:textId="77777777" w:rsidR="00134FCA" w:rsidRDefault="00134FCA" w:rsidP="00134FCA">
      <w:pPr>
        <w:pStyle w:val="CaptionforTable"/>
        <w:rPr>
          <w:lang w:val="en-US"/>
        </w:rPr>
      </w:pPr>
      <w:r w:rsidRPr="00134FCA">
        <w:rPr>
          <w:lang w:val="en-US"/>
        </w:rPr>
        <w:t>Table A.1: Formal implementation and business scope report index</w:t>
      </w:r>
    </w:p>
    <w:p w14:paraId="3B6D1782" w14:textId="77777777" w:rsidR="000A3181" w:rsidRDefault="000A3181" w:rsidP="00134FCA">
      <w:pPr>
        <w:pStyle w:val="CaptionforTable"/>
        <w:rPr>
          <w:lang w:val="en-US"/>
        </w:rPr>
      </w:pPr>
    </w:p>
    <w:p w14:paraId="632BB8D5" w14:textId="77777777" w:rsidR="00134FCA" w:rsidRDefault="00134FCA" w:rsidP="00134FCA">
      <w:pPr>
        <w:pStyle w:val="Heading3"/>
        <w:numPr>
          <w:ilvl w:val="0"/>
          <w:numId w:val="0"/>
        </w:numPr>
        <w:spacing w:after="480"/>
      </w:pPr>
      <w:bookmarkStart w:id="137" w:name="_Toc232436751"/>
      <w:r w:rsidRPr="00134FCA">
        <w:lastRenderedPageBreak/>
        <w:t>A.2 Additional Customised Reports</w:t>
      </w:r>
      <w:bookmarkEnd w:id="137"/>
    </w:p>
    <w:tbl>
      <w:tblPr>
        <w:tblStyle w:val="TableGrid"/>
        <w:tblW w:w="0" w:type="auto"/>
        <w:tblLook w:val="04A0" w:firstRow="1" w:lastRow="0" w:firstColumn="1" w:lastColumn="0" w:noHBand="0" w:noVBand="1"/>
      </w:tblPr>
      <w:tblGrid>
        <w:gridCol w:w="659"/>
        <w:gridCol w:w="3536"/>
        <w:gridCol w:w="2003"/>
        <w:gridCol w:w="2013"/>
      </w:tblGrid>
      <w:tr w:rsidR="00134FCA" w14:paraId="556504CC" w14:textId="77777777" w:rsidTr="00134FCA">
        <w:tc>
          <w:tcPr>
            <w:tcW w:w="659" w:type="dxa"/>
          </w:tcPr>
          <w:p w14:paraId="1F5E9EB8" w14:textId="77777777" w:rsidR="00134FCA" w:rsidRPr="00134FCA" w:rsidRDefault="00134FCA" w:rsidP="00134FCA">
            <w:pPr>
              <w:rPr>
                <w:b/>
                <w:bCs/>
                <w:lang w:val="en-US"/>
              </w:rPr>
            </w:pPr>
            <w:r w:rsidRPr="00134FCA">
              <w:rPr>
                <w:b/>
                <w:bCs/>
              </w:rPr>
              <w:t>ID</w:t>
            </w:r>
          </w:p>
        </w:tc>
        <w:tc>
          <w:tcPr>
            <w:tcW w:w="3536" w:type="dxa"/>
          </w:tcPr>
          <w:p w14:paraId="0BFBBC6F" w14:textId="77777777" w:rsidR="00134FCA" w:rsidRPr="00134FCA" w:rsidRDefault="00134FCA" w:rsidP="00134FCA">
            <w:pPr>
              <w:rPr>
                <w:b/>
                <w:bCs/>
                <w:lang w:val="en-US"/>
              </w:rPr>
            </w:pPr>
            <w:r w:rsidRPr="00134FCA">
              <w:rPr>
                <w:b/>
                <w:bCs/>
              </w:rPr>
              <w:t>Customised report</w:t>
            </w:r>
          </w:p>
        </w:tc>
        <w:tc>
          <w:tcPr>
            <w:tcW w:w="2003" w:type="dxa"/>
          </w:tcPr>
          <w:p w14:paraId="53789BA8" w14:textId="77777777" w:rsidR="00134FCA" w:rsidRPr="00134FCA" w:rsidRDefault="00134FCA" w:rsidP="00134FCA">
            <w:pPr>
              <w:rPr>
                <w:b/>
                <w:bCs/>
                <w:lang w:val="en-US"/>
              </w:rPr>
            </w:pPr>
            <w:r w:rsidRPr="00134FCA">
              <w:rPr>
                <w:b/>
                <w:bCs/>
              </w:rPr>
              <w:t>Reporting purpose</w:t>
            </w:r>
          </w:p>
        </w:tc>
        <w:tc>
          <w:tcPr>
            <w:tcW w:w="2013" w:type="dxa"/>
          </w:tcPr>
          <w:p w14:paraId="54F851C0" w14:textId="77777777" w:rsidR="00134FCA" w:rsidRPr="00134FCA" w:rsidRDefault="00134FCA" w:rsidP="00134FCA">
            <w:pPr>
              <w:rPr>
                <w:b/>
                <w:bCs/>
                <w:lang w:val="en-US"/>
              </w:rPr>
            </w:pPr>
            <w:r w:rsidRPr="00134FCA">
              <w:rPr>
                <w:b/>
                <w:bCs/>
              </w:rPr>
              <w:t>Final status</w:t>
            </w:r>
          </w:p>
        </w:tc>
      </w:tr>
      <w:tr w:rsidR="00134FCA" w14:paraId="1D3E5288" w14:textId="77777777" w:rsidTr="00134FCA">
        <w:tc>
          <w:tcPr>
            <w:tcW w:w="659" w:type="dxa"/>
          </w:tcPr>
          <w:p w14:paraId="1F75DBFB" w14:textId="77777777" w:rsidR="00134FCA" w:rsidRDefault="00134FCA" w:rsidP="00134FCA">
            <w:pPr>
              <w:rPr>
                <w:lang w:val="en-US"/>
              </w:rPr>
            </w:pPr>
            <w:r w:rsidRPr="00FA601D">
              <w:t>C01</w:t>
            </w:r>
          </w:p>
        </w:tc>
        <w:tc>
          <w:tcPr>
            <w:tcW w:w="3536" w:type="dxa"/>
          </w:tcPr>
          <w:p w14:paraId="0784E5CF" w14:textId="77777777" w:rsidR="00134FCA" w:rsidRDefault="00134FCA" w:rsidP="00134FCA">
            <w:pPr>
              <w:rPr>
                <w:lang w:val="en-US"/>
              </w:rPr>
            </w:pPr>
            <w:r w:rsidRPr="00FA601D">
              <w:t>Roblox Free Chicken Burger Combo Sales</w:t>
            </w:r>
          </w:p>
        </w:tc>
        <w:tc>
          <w:tcPr>
            <w:tcW w:w="2003" w:type="dxa"/>
          </w:tcPr>
          <w:p w14:paraId="1070DD77" w14:textId="77777777" w:rsidR="00134FCA" w:rsidRDefault="00134FCA" w:rsidP="00134FCA">
            <w:pPr>
              <w:rPr>
                <w:lang w:val="en-US"/>
              </w:rPr>
            </w:pPr>
            <w:r w:rsidRPr="00FA601D">
              <w:t>Tracks a company-requested promotional sales scenario for campaign monitoring and checking.</w:t>
            </w:r>
          </w:p>
        </w:tc>
        <w:tc>
          <w:tcPr>
            <w:tcW w:w="2013" w:type="dxa"/>
          </w:tcPr>
          <w:p w14:paraId="54ECD899" w14:textId="77777777" w:rsidR="00134FCA" w:rsidRDefault="00134FCA" w:rsidP="00134FCA">
            <w:pPr>
              <w:rPr>
                <w:lang w:val="en-US"/>
              </w:rPr>
            </w:pPr>
            <w:r w:rsidRPr="00FA601D">
              <w:t>Implemented and validated</w:t>
            </w:r>
          </w:p>
        </w:tc>
      </w:tr>
      <w:tr w:rsidR="00134FCA" w14:paraId="4BD4A122" w14:textId="77777777" w:rsidTr="00134FCA">
        <w:tc>
          <w:tcPr>
            <w:tcW w:w="659" w:type="dxa"/>
          </w:tcPr>
          <w:p w14:paraId="7AF0E2ED" w14:textId="77777777" w:rsidR="00134FCA" w:rsidRDefault="00134FCA" w:rsidP="00134FCA">
            <w:pPr>
              <w:rPr>
                <w:lang w:val="en-US"/>
              </w:rPr>
            </w:pPr>
            <w:r w:rsidRPr="00FA601D">
              <w:t>C02</w:t>
            </w:r>
          </w:p>
        </w:tc>
        <w:tc>
          <w:tcPr>
            <w:tcW w:w="3536" w:type="dxa"/>
          </w:tcPr>
          <w:p w14:paraId="063E8ECB" w14:textId="77777777" w:rsidR="00134FCA" w:rsidRDefault="00134FCA" w:rsidP="00134FCA">
            <w:pPr>
              <w:rPr>
                <w:lang w:val="en-US"/>
              </w:rPr>
            </w:pPr>
            <w:r w:rsidRPr="00FA601D">
              <w:t>Voucher Campaign &amp; Reward Sales</w:t>
            </w:r>
          </w:p>
        </w:tc>
        <w:tc>
          <w:tcPr>
            <w:tcW w:w="2003" w:type="dxa"/>
          </w:tcPr>
          <w:p w14:paraId="28F8BC6B" w14:textId="77777777" w:rsidR="00134FCA" w:rsidRDefault="00134FCA" w:rsidP="00134FCA">
            <w:pPr>
              <w:rPr>
                <w:lang w:val="en-US"/>
              </w:rPr>
            </w:pPr>
            <w:r w:rsidRPr="00FA601D">
              <w:t>Tracks campaign- and reward-related voucher sales activity requested during implementation.</w:t>
            </w:r>
          </w:p>
        </w:tc>
        <w:tc>
          <w:tcPr>
            <w:tcW w:w="2013" w:type="dxa"/>
          </w:tcPr>
          <w:p w14:paraId="696110F6" w14:textId="77777777" w:rsidR="00134FCA" w:rsidRDefault="00134FCA" w:rsidP="00134FCA">
            <w:pPr>
              <w:rPr>
                <w:lang w:val="en-US"/>
              </w:rPr>
            </w:pPr>
            <w:r w:rsidRPr="00FA601D">
              <w:t>Implemented and validated</w:t>
            </w:r>
          </w:p>
        </w:tc>
      </w:tr>
      <w:tr w:rsidR="00134FCA" w14:paraId="59A47AB3" w14:textId="77777777" w:rsidTr="00134FCA">
        <w:tc>
          <w:tcPr>
            <w:tcW w:w="659" w:type="dxa"/>
          </w:tcPr>
          <w:p w14:paraId="3736612E" w14:textId="77777777" w:rsidR="00134FCA" w:rsidRDefault="00134FCA" w:rsidP="00134FCA">
            <w:pPr>
              <w:rPr>
                <w:lang w:val="en-US"/>
              </w:rPr>
            </w:pPr>
            <w:r w:rsidRPr="00FA601D">
              <w:t>C03</w:t>
            </w:r>
          </w:p>
        </w:tc>
        <w:tc>
          <w:tcPr>
            <w:tcW w:w="3536" w:type="dxa"/>
          </w:tcPr>
          <w:p w14:paraId="3C3AF4A8" w14:textId="77777777" w:rsidR="00134FCA" w:rsidRDefault="00134FCA" w:rsidP="00134FCA">
            <w:pPr>
              <w:rPr>
                <w:lang w:val="en-US"/>
              </w:rPr>
            </w:pPr>
            <w:r w:rsidRPr="00FA601D">
              <w:t>Promotion Item Additional Purchase Report</w:t>
            </w:r>
          </w:p>
        </w:tc>
        <w:tc>
          <w:tcPr>
            <w:tcW w:w="2003" w:type="dxa"/>
          </w:tcPr>
          <w:p w14:paraId="3CC8ADCB" w14:textId="77777777" w:rsidR="00134FCA" w:rsidRDefault="00134FCA" w:rsidP="00134FCA">
            <w:pPr>
              <w:rPr>
                <w:lang w:val="en-US"/>
              </w:rPr>
            </w:pPr>
            <w:r w:rsidRPr="00FA601D">
              <w:t>Analyses additional-purchase behaviour for selected promotion items requested by the company.</w:t>
            </w:r>
          </w:p>
        </w:tc>
        <w:tc>
          <w:tcPr>
            <w:tcW w:w="2013" w:type="dxa"/>
          </w:tcPr>
          <w:p w14:paraId="79C019A3" w14:textId="77777777" w:rsidR="00134FCA" w:rsidRDefault="00134FCA" w:rsidP="00134FCA">
            <w:pPr>
              <w:rPr>
                <w:lang w:val="en-US"/>
              </w:rPr>
            </w:pPr>
            <w:r w:rsidRPr="00FA601D">
              <w:t>Implemented and validated</w:t>
            </w:r>
          </w:p>
        </w:tc>
      </w:tr>
    </w:tbl>
    <w:p w14:paraId="160401DE" w14:textId="77777777" w:rsidR="007F314C" w:rsidRDefault="007F314C" w:rsidP="007F314C">
      <w:pPr>
        <w:pStyle w:val="CaptionforTable2lines"/>
        <w:rPr>
          <w:lang w:val="en-US"/>
        </w:rPr>
      </w:pPr>
      <w:r w:rsidRPr="007F314C">
        <w:rPr>
          <w:lang w:val="en-US"/>
        </w:rPr>
        <w:t>Table A.2: Additional customised reports implemented beyond the formal 19-report scope</w:t>
      </w:r>
    </w:p>
    <w:p w14:paraId="32C85726" w14:textId="77777777" w:rsidR="000A3181" w:rsidRDefault="000A3181" w:rsidP="007F314C">
      <w:pPr>
        <w:pStyle w:val="CaptionforTable2lines"/>
        <w:rPr>
          <w:lang w:val="en-US"/>
        </w:rPr>
      </w:pPr>
    </w:p>
    <w:p w14:paraId="4AC41ACE" w14:textId="77777777" w:rsidR="00134FCA" w:rsidRDefault="00134FCA" w:rsidP="00134FCA">
      <w:pPr>
        <w:pStyle w:val="Heading3"/>
        <w:numPr>
          <w:ilvl w:val="0"/>
          <w:numId w:val="0"/>
        </w:numPr>
        <w:spacing w:after="480"/>
      </w:pPr>
      <w:bookmarkStart w:id="138" w:name="_Toc232436752"/>
      <w:r w:rsidRPr="00134FCA">
        <w:lastRenderedPageBreak/>
        <w:t>A.3 Detailed Report Specifications for the Formal 19-Report Scope</w:t>
      </w:r>
      <w:bookmarkEnd w:id="138"/>
    </w:p>
    <w:p w14:paraId="60452E0C" w14:textId="77777777" w:rsidR="00134FCA" w:rsidRDefault="00134FCA" w:rsidP="00134FCA">
      <w:pPr>
        <w:pStyle w:val="Heading4"/>
        <w:numPr>
          <w:ilvl w:val="0"/>
          <w:numId w:val="0"/>
        </w:numPr>
        <w:spacing w:after="480"/>
      </w:pPr>
      <w:bookmarkStart w:id="139" w:name="_Toc232436753"/>
      <w:r w:rsidRPr="00134FCA">
        <w:t>R01: Sale Delivery (By Sales Type) Ex Tax Calculation</w:t>
      </w:r>
      <w:bookmarkEnd w:id="139"/>
    </w:p>
    <w:tbl>
      <w:tblPr>
        <w:tblStyle w:val="TableGrid"/>
        <w:tblW w:w="0" w:type="auto"/>
        <w:tblLook w:val="04A0" w:firstRow="1" w:lastRow="0" w:firstColumn="1" w:lastColumn="0" w:noHBand="0" w:noVBand="1"/>
      </w:tblPr>
      <w:tblGrid>
        <w:gridCol w:w="2263"/>
        <w:gridCol w:w="5948"/>
      </w:tblGrid>
      <w:tr w:rsidR="00134FCA" w14:paraId="1DDF521B" w14:textId="77777777" w:rsidTr="00850680">
        <w:tc>
          <w:tcPr>
            <w:tcW w:w="2263" w:type="dxa"/>
          </w:tcPr>
          <w:p w14:paraId="59045AB3" w14:textId="77777777" w:rsidR="00134FCA" w:rsidRPr="00134FCA" w:rsidRDefault="00134FCA" w:rsidP="00134FCA">
            <w:pPr>
              <w:rPr>
                <w:b/>
                <w:bCs/>
                <w:lang w:val="en-US"/>
              </w:rPr>
            </w:pPr>
            <w:r w:rsidRPr="00134FCA">
              <w:rPr>
                <w:b/>
                <w:bCs/>
              </w:rPr>
              <w:t>Field</w:t>
            </w:r>
          </w:p>
        </w:tc>
        <w:tc>
          <w:tcPr>
            <w:tcW w:w="5948" w:type="dxa"/>
          </w:tcPr>
          <w:p w14:paraId="171864CA" w14:textId="77777777" w:rsidR="00134FCA" w:rsidRPr="00134FCA" w:rsidRDefault="00134FCA" w:rsidP="00134FCA">
            <w:pPr>
              <w:rPr>
                <w:b/>
                <w:bCs/>
                <w:lang w:val="en-US"/>
              </w:rPr>
            </w:pPr>
            <w:r w:rsidRPr="00134FCA">
              <w:rPr>
                <w:b/>
                <w:bCs/>
              </w:rPr>
              <w:t>Description</w:t>
            </w:r>
          </w:p>
        </w:tc>
      </w:tr>
      <w:tr w:rsidR="00134FCA" w14:paraId="6FC78A17" w14:textId="77777777" w:rsidTr="00850680">
        <w:tc>
          <w:tcPr>
            <w:tcW w:w="2263" w:type="dxa"/>
          </w:tcPr>
          <w:p w14:paraId="1B5D9C8B" w14:textId="77777777" w:rsidR="00134FCA" w:rsidRDefault="00134FCA" w:rsidP="00134FCA">
            <w:pPr>
              <w:rPr>
                <w:lang w:val="en-US"/>
              </w:rPr>
            </w:pPr>
            <w:r w:rsidRPr="00725415">
              <w:t>Report name</w:t>
            </w:r>
          </w:p>
        </w:tc>
        <w:tc>
          <w:tcPr>
            <w:tcW w:w="5948" w:type="dxa"/>
          </w:tcPr>
          <w:p w14:paraId="714B45F4" w14:textId="77777777" w:rsidR="00134FCA" w:rsidRDefault="00134FCA" w:rsidP="00134FCA">
            <w:pPr>
              <w:rPr>
                <w:lang w:val="en-US"/>
              </w:rPr>
            </w:pPr>
            <w:r w:rsidRPr="00725415">
              <w:t>Sale Delivery (By Sales Type) Ex Tax Calculation</w:t>
            </w:r>
          </w:p>
        </w:tc>
      </w:tr>
      <w:tr w:rsidR="00134FCA" w14:paraId="479C8832" w14:textId="77777777" w:rsidTr="00850680">
        <w:tc>
          <w:tcPr>
            <w:tcW w:w="2263" w:type="dxa"/>
          </w:tcPr>
          <w:p w14:paraId="55097649" w14:textId="77777777" w:rsidR="00134FCA" w:rsidRDefault="00134FCA" w:rsidP="00134FCA">
            <w:pPr>
              <w:rPr>
                <w:lang w:val="en-US"/>
              </w:rPr>
            </w:pPr>
            <w:r w:rsidRPr="00725415">
              <w:t>Business purpose</w:t>
            </w:r>
          </w:p>
        </w:tc>
        <w:tc>
          <w:tcPr>
            <w:tcW w:w="5948" w:type="dxa"/>
          </w:tcPr>
          <w:p w14:paraId="670BB7F1" w14:textId="77777777" w:rsidR="00134FCA" w:rsidRDefault="00134FCA" w:rsidP="00134FCA">
            <w:pPr>
              <w:rPr>
                <w:lang w:val="en-US"/>
              </w:rPr>
            </w:pPr>
            <w:r w:rsidRPr="00725415">
              <w:t>To analyse delivery-related sales by sales type and delivery channel while presenting tax-exclusive values required for finance checking and channel reconciliation.</w:t>
            </w:r>
          </w:p>
        </w:tc>
      </w:tr>
      <w:tr w:rsidR="00134FCA" w14:paraId="2DC4C28F" w14:textId="77777777" w:rsidTr="00850680">
        <w:tc>
          <w:tcPr>
            <w:tcW w:w="2263" w:type="dxa"/>
          </w:tcPr>
          <w:p w14:paraId="5B21B25D" w14:textId="77777777" w:rsidR="00134FCA" w:rsidRDefault="00134FCA" w:rsidP="00134FCA">
            <w:pPr>
              <w:rPr>
                <w:lang w:val="en-US"/>
              </w:rPr>
            </w:pPr>
            <w:r w:rsidRPr="00725415">
              <w:t>Primary users</w:t>
            </w:r>
          </w:p>
        </w:tc>
        <w:tc>
          <w:tcPr>
            <w:tcW w:w="5948" w:type="dxa"/>
          </w:tcPr>
          <w:p w14:paraId="36C48F93" w14:textId="77777777" w:rsidR="00134FCA" w:rsidRDefault="00134FCA" w:rsidP="00134FCA">
            <w:pPr>
              <w:rPr>
                <w:lang w:val="en-US"/>
              </w:rPr>
            </w:pPr>
            <w:r w:rsidRPr="00725415">
              <w:t>Finance and Operations users.</w:t>
            </w:r>
          </w:p>
        </w:tc>
      </w:tr>
      <w:tr w:rsidR="00134FCA" w14:paraId="4D95E108" w14:textId="77777777" w:rsidTr="00850680">
        <w:tc>
          <w:tcPr>
            <w:tcW w:w="2263" w:type="dxa"/>
          </w:tcPr>
          <w:p w14:paraId="7068BEB7" w14:textId="77777777" w:rsidR="00134FCA" w:rsidRDefault="00134FCA" w:rsidP="00134FCA">
            <w:pPr>
              <w:rPr>
                <w:lang w:val="en-US"/>
              </w:rPr>
            </w:pPr>
            <w:r w:rsidRPr="00725415">
              <w:t>Parameters</w:t>
            </w:r>
          </w:p>
        </w:tc>
        <w:tc>
          <w:tcPr>
            <w:tcW w:w="5948" w:type="dxa"/>
          </w:tcPr>
          <w:p w14:paraId="7D69595B" w14:textId="77777777" w:rsidR="00134FCA" w:rsidRDefault="00134FCA" w:rsidP="00134FCA">
            <w:pPr>
              <w:rPr>
                <w:lang w:val="en-US"/>
              </w:rPr>
            </w:pPr>
            <w:r w:rsidRPr="00725415">
              <w:t>Start date and end date (required); optional outlet scope; optional sales status and payment status filters; optional advanced search conditions where detailed transaction filtering is needed.</w:t>
            </w:r>
          </w:p>
        </w:tc>
      </w:tr>
      <w:tr w:rsidR="00134FCA" w14:paraId="3725B7F1" w14:textId="77777777" w:rsidTr="00850680">
        <w:tc>
          <w:tcPr>
            <w:tcW w:w="2263" w:type="dxa"/>
          </w:tcPr>
          <w:p w14:paraId="09E6DC2E" w14:textId="77777777" w:rsidR="00134FCA" w:rsidRDefault="00134FCA" w:rsidP="00134FCA">
            <w:pPr>
              <w:rPr>
                <w:lang w:val="en-US"/>
              </w:rPr>
            </w:pPr>
            <w:r w:rsidRPr="00725415">
              <w:t>Output summary</w:t>
            </w:r>
          </w:p>
        </w:tc>
        <w:tc>
          <w:tcPr>
            <w:tcW w:w="5948" w:type="dxa"/>
          </w:tcPr>
          <w:p w14:paraId="7899963E" w14:textId="77777777" w:rsidR="00134FCA" w:rsidRDefault="00134FCA" w:rsidP="00134FCA">
            <w:pPr>
              <w:rPr>
                <w:lang w:val="en-US"/>
              </w:rPr>
            </w:pPr>
            <w:r w:rsidRPr="00725415">
              <w:t>Returns grouped rows by date, store, sales type, sales return type, and delivery type, with transaction quantity, sales totals, tax-exclusive amounts, tax amount, payment-bucket amounts, and summary totals.</w:t>
            </w:r>
          </w:p>
        </w:tc>
      </w:tr>
      <w:tr w:rsidR="00134FCA" w14:paraId="2389B3B5" w14:textId="77777777" w:rsidTr="00850680">
        <w:tc>
          <w:tcPr>
            <w:tcW w:w="2263" w:type="dxa"/>
          </w:tcPr>
          <w:p w14:paraId="3D0E7649" w14:textId="77777777" w:rsidR="00134FCA" w:rsidRDefault="00134FCA" w:rsidP="00134FCA">
            <w:pPr>
              <w:rPr>
                <w:lang w:val="en-US"/>
              </w:rPr>
            </w:pPr>
            <w:r w:rsidRPr="00725415">
              <w:t>Data scope</w:t>
            </w:r>
          </w:p>
        </w:tc>
        <w:tc>
          <w:tcPr>
            <w:tcW w:w="5948" w:type="dxa"/>
          </w:tcPr>
          <w:p w14:paraId="6EDCB146" w14:textId="77777777" w:rsidR="00134FCA" w:rsidRDefault="00134FCA" w:rsidP="00134FCA">
            <w:pPr>
              <w:rPr>
                <w:lang w:val="en-US"/>
              </w:rPr>
            </w:pPr>
            <w:r w:rsidRPr="00725415">
              <w:t>Replicated sales records, payment records, location data, and supporting customer-search metadata where relevant to advanced search.</w:t>
            </w:r>
          </w:p>
        </w:tc>
      </w:tr>
      <w:tr w:rsidR="00134FCA" w14:paraId="46C14C9C" w14:textId="77777777" w:rsidTr="00850680">
        <w:tc>
          <w:tcPr>
            <w:tcW w:w="2263" w:type="dxa"/>
          </w:tcPr>
          <w:p w14:paraId="74BFE22B" w14:textId="77777777" w:rsidR="00134FCA" w:rsidRDefault="00134FCA" w:rsidP="00134FCA">
            <w:pPr>
              <w:rPr>
                <w:lang w:val="en-US"/>
              </w:rPr>
            </w:pPr>
            <w:r w:rsidRPr="00725415">
              <w:t>Key business rules</w:t>
            </w:r>
          </w:p>
        </w:tc>
        <w:tc>
          <w:tcPr>
            <w:tcW w:w="5948" w:type="dxa"/>
          </w:tcPr>
          <w:p w14:paraId="00548D67" w14:textId="77777777" w:rsidR="00134FCA" w:rsidRDefault="00134FCA" w:rsidP="00134FCA">
            <w:pPr>
              <w:rPr>
                <w:lang w:val="en-US"/>
              </w:rPr>
            </w:pPr>
            <w:r w:rsidRPr="00725415">
              <w:t>Delivery and payment metrics are reconstructed through merged sales-side and payment-side logic; grouping follows vendor-aligned delivery hierarchy; monetary totals are normalised after aggregation; all-zero rows are suppressed from the final output.</w:t>
            </w:r>
          </w:p>
        </w:tc>
      </w:tr>
      <w:tr w:rsidR="00134FCA" w14:paraId="22D5ECE2" w14:textId="77777777" w:rsidTr="00850680">
        <w:tc>
          <w:tcPr>
            <w:tcW w:w="2263" w:type="dxa"/>
          </w:tcPr>
          <w:p w14:paraId="00A4CC40" w14:textId="77777777" w:rsidR="00134FCA" w:rsidRDefault="00134FCA" w:rsidP="00134FCA">
            <w:pPr>
              <w:rPr>
                <w:lang w:val="en-US"/>
              </w:rPr>
            </w:pPr>
            <w:r w:rsidRPr="00725415">
              <w:t>Validation approach</w:t>
            </w:r>
          </w:p>
        </w:tc>
        <w:tc>
          <w:tcPr>
            <w:tcW w:w="5948" w:type="dxa"/>
          </w:tcPr>
          <w:p w14:paraId="4D3C715D" w14:textId="77777777" w:rsidR="00134FCA" w:rsidRDefault="00134FCA" w:rsidP="00134FCA">
            <w:pPr>
              <w:rPr>
                <w:lang w:val="en-US"/>
              </w:rPr>
            </w:pPr>
            <w:r w:rsidRPr="00725415">
              <w:t>Report output was validated through parity comparison against vendor portal exports using matched reporting windows and filter selections.</w:t>
            </w:r>
          </w:p>
        </w:tc>
      </w:tr>
      <w:tr w:rsidR="00134FCA" w14:paraId="3585C238" w14:textId="77777777" w:rsidTr="00850680">
        <w:tc>
          <w:tcPr>
            <w:tcW w:w="2263" w:type="dxa"/>
          </w:tcPr>
          <w:p w14:paraId="03ED4EDB" w14:textId="77777777" w:rsidR="00134FCA" w:rsidRDefault="00134FCA" w:rsidP="00134FCA">
            <w:pPr>
              <w:rPr>
                <w:lang w:val="en-US"/>
              </w:rPr>
            </w:pPr>
            <w:r w:rsidRPr="00725415">
              <w:t>Final status</w:t>
            </w:r>
          </w:p>
        </w:tc>
        <w:tc>
          <w:tcPr>
            <w:tcW w:w="5948" w:type="dxa"/>
          </w:tcPr>
          <w:p w14:paraId="41F6D63D" w14:textId="77777777" w:rsidR="00134FCA" w:rsidRDefault="00134FCA" w:rsidP="00134FCA">
            <w:pPr>
              <w:rPr>
                <w:lang w:val="en-US"/>
              </w:rPr>
            </w:pPr>
            <w:r w:rsidRPr="00725415">
              <w:t>Implemented and validated.</w:t>
            </w:r>
          </w:p>
        </w:tc>
      </w:tr>
    </w:tbl>
    <w:p w14:paraId="6778B2F0" w14:textId="77777777" w:rsidR="00134FCA" w:rsidRDefault="00134FCA" w:rsidP="00134FCA">
      <w:pPr>
        <w:pStyle w:val="CaptionforTable"/>
        <w:rPr>
          <w:lang w:val="en-US"/>
        </w:rPr>
      </w:pPr>
      <w:r w:rsidRPr="00134FCA">
        <w:rPr>
          <w:lang w:val="en-US"/>
        </w:rPr>
        <w:t>Table A.3: Detailed specification for R01</w:t>
      </w:r>
    </w:p>
    <w:p w14:paraId="1C757DCD" w14:textId="77777777" w:rsidR="000A3181" w:rsidRDefault="000A3181" w:rsidP="00134FCA">
      <w:pPr>
        <w:pStyle w:val="CaptionforTable"/>
        <w:rPr>
          <w:lang w:val="en-US"/>
        </w:rPr>
      </w:pPr>
    </w:p>
    <w:p w14:paraId="6267E86E" w14:textId="77777777" w:rsidR="00134FCA" w:rsidRDefault="00134FCA" w:rsidP="00134FCA">
      <w:pPr>
        <w:pStyle w:val="Heading4"/>
        <w:numPr>
          <w:ilvl w:val="0"/>
          <w:numId w:val="0"/>
        </w:numPr>
        <w:spacing w:after="480"/>
      </w:pPr>
      <w:bookmarkStart w:id="140" w:name="_Toc232436754"/>
      <w:r w:rsidRPr="00134FCA">
        <w:lastRenderedPageBreak/>
        <w:t>R02: Payment Type (All Payment)</w:t>
      </w:r>
      <w:bookmarkEnd w:id="140"/>
    </w:p>
    <w:tbl>
      <w:tblPr>
        <w:tblStyle w:val="TableGrid"/>
        <w:tblW w:w="0" w:type="auto"/>
        <w:tblLook w:val="04A0" w:firstRow="1" w:lastRow="0" w:firstColumn="1" w:lastColumn="0" w:noHBand="0" w:noVBand="1"/>
      </w:tblPr>
      <w:tblGrid>
        <w:gridCol w:w="2263"/>
        <w:gridCol w:w="5948"/>
      </w:tblGrid>
      <w:tr w:rsidR="00134FCA" w14:paraId="225CB111" w14:textId="77777777" w:rsidTr="00850680">
        <w:tc>
          <w:tcPr>
            <w:tcW w:w="2263" w:type="dxa"/>
          </w:tcPr>
          <w:p w14:paraId="474C9E53" w14:textId="77777777" w:rsidR="00134FCA" w:rsidRPr="00134FCA" w:rsidRDefault="00134FCA" w:rsidP="00134FCA">
            <w:pPr>
              <w:rPr>
                <w:b/>
                <w:bCs/>
                <w:lang w:val="en-US"/>
              </w:rPr>
            </w:pPr>
            <w:r w:rsidRPr="00134FCA">
              <w:rPr>
                <w:b/>
                <w:bCs/>
              </w:rPr>
              <w:t>Field</w:t>
            </w:r>
          </w:p>
        </w:tc>
        <w:tc>
          <w:tcPr>
            <w:tcW w:w="5948" w:type="dxa"/>
          </w:tcPr>
          <w:p w14:paraId="6162B23D" w14:textId="77777777" w:rsidR="00134FCA" w:rsidRPr="00134FCA" w:rsidRDefault="00134FCA" w:rsidP="00134FCA">
            <w:pPr>
              <w:rPr>
                <w:b/>
                <w:bCs/>
                <w:lang w:val="en-US"/>
              </w:rPr>
            </w:pPr>
            <w:r w:rsidRPr="00134FCA">
              <w:rPr>
                <w:b/>
                <w:bCs/>
              </w:rPr>
              <w:t>Description</w:t>
            </w:r>
          </w:p>
        </w:tc>
      </w:tr>
      <w:tr w:rsidR="00134FCA" w14:paraId="6C4E6C22" w14:textId="77777777" w:rsidTr="00850680">
        <w:tc>
          <w:tcPr>
            <w:tcW w:w="2263" w:type="dxa"/>
          </w:tcPr>
          <w:p w14:paraId="5901AA06" w14:textId="77777777" w:rsidR="00134FCA" w:rsidRDefault="00134FCA" w:rsidP="00134FCA">
            <w:pPr>
              <w:rPr>
                <w:lang w:val="en-US"/>
              </w:rPr>
            </w:pPr>
            <w:r w:rsidRPr="00725415">
              <w:t>Report name</w:t>
            </w:r>
          </w:p>
        </w:tc>
        <w:tc>
          <w:tcPr>
            <w:tcW w:w="5948" w:type="dxa"/>
          </w:tcPr>
          <w:p w14:paraId="2FE481A5" w14:textId="77777777" w:rsidR="00134FCA" w:rsidRDefault="00134FCA" w:rsidP="00134FCA">
            <w:pPr>
              <w:rPr>
                <w:lang w:val="en-US"/>
              </w:rPr>
            </w:pPr>
            <w:r w:rsidRPr="00725415">
              <w:t>Payment Type (All Payment)</w:t>
            </w:r>
          </w:p>
        </w:tc>
      </w:tr>
      <w:tr w:rsidR="00134FCA" w14:paraId="442E42EF" w14:textId="77777777" w:rsidTr="00850680">
        <w:tc>
          <w:tcPr>
            <w:tcW w:w="2263" w:type="dxa"/>
          </w:tcPr>
          <w:p w14:paraId="17974259" w14:textId="77777777" w:rsidR="00134FCA" w:rsidRDefault="00134FCA" w:rsidP="00134FCA">
            <w:pPr>
              <w:rPr>
                <w:lang w:val="en-US"/>
              </w:rPr>
            </w:pPr>
            <w:r w:rsidRPr="00725415">
              <w:t>Business purpose</w:t>
            </w:r>
          </w:p>
        </w:tc>
        <w:tc>
          <w:tcPr>
            <w:tcW w:w="5948" w:type="dxa"/>
          </w:tcPr>
          <w:p w14:paraId="20D91CB0" w14:textId="77777777" w:rsidR="00134FCA" w:rsidRDefault="00134FCA" w:rsidP="00134FCA">
            <w:pPr>
              <w:rPr>
                <w:lang w:val="en-US"/>
              </w:rPr>
            </w:pPr>
            <w:r w:rsidRPr="00725415">
              <w:t>To provide a detailed breakdown of sales collections by payment method for reconciliation, outlet review, and month-end checking.</w:t>
            </w:r>
          </w:p>
        </w:tc>
      </w:tr>
      <w:tr w:rsidR="00134FCA" w14:paraId="24000234" w14:textId="77777777" w:rsidTr="00850680">
        <w:tc>
          <w:tcPr>
            <w:tcW w:w="2263" w:type="dxa"/>
          </w:tcPr>
          <w:p w14:paraId="3DCAB11A" w14:textId="77777777" w:rsidR="00134FCA" w:rsidRDefault="00134FCA" w:rsidP="00134FCA">
            <w:pPr>
              <w:rPr>
                <w:lang w:val="en-US"/>
              </w:rPr>
            </w:pPr>
            <w:r w:rsidRPr="00725415">
              <w:t>Primary users</w:t>
            </w:r>
          </w:p>
        </w:tc>
        <w:tc>
          <w:tcPr>
            <w:tcW w:w="5948" w:type="dxa"/>
          </w:tcPr>
          <w:p w14:paraId="23F909F7" w14:textId="77777777" w:rsidR="00134FCA" w:rsidRDefault="00134FCA" w:rsidP="00134FCA">
            <w:pPr>
              <w:rPr>
                <w:lang w:val="en-US"/>
              </w:rPr>
            </w:pPr>
            <w:r w:rsidRPr="00725415">
              <w:t>Finance and Operations users.</w:t>
            </w:r>
          </w:p>
        </w:tc>
      </w:tr>
      <w:tr w:rsidR="00134FCA" w14:paraId="6ABEA0DB" w14:textId="77777777" w:rsidTr="00850680">
        <w:tc>
          <w:tcPr>
            <w:tcW w:w="2263" w:type="dxa"/>
          </w:tcPr>
          <w:p w14:paraId="2F614495" w14:textId="77777777" w:rsidR="00134FCA" w:rsidRDefault="00134FCA" w:rsidP="00134FCA">
            <w:pPr>
              <w:rPr>
                <w:lang w:val="en-US"/>
              </w:rPr>
            </w:pPr>
            <w:r w:rsidRPr="00725415">
              <w:t>Parameters</w:t>
            </w:r>
          </w:p>
        </w:tc>
        <w:tc>
          <w:tcPr>
            <w:tcW w:w="5948" w:type="dxa"/>
          </w:tcPr>
          <w:p w14:paraId="4190CABE" w14:textId="77777777" w:rsidR="00134FCA" w:rsidRDefault="00134FCA" w:rsidP="00134FCA">
            <w:pPr>
              <w:rPr>
                <w:lang w:val="en-US"/>
              </w:rPr>
            </w:pPr>
            <w:r w:rsidRPr="00725415">
              <w:t>Start date and end date (required); optional outlet scope; optional sales status filter; optional payment status filter.</w:t>
            </w:r>
          </w:p>
        </w:tc>
      </w:tr>
      <w:tr w:rsidR="00134FCA" w14:paraId="66C2C5C7" w14:textId="77777777" w:rsidTr="00850680">
        <w:tc>
          <w:tcPr>
            <w:tcW w:w="2263" w:type="dxa"/>
          </w:tcPr>
          <w:p w14:paraId="2E2DD67D" w14:textId="77777777" w:rsidR="00134FCA" w:rsidRDefault="00134FCA" w:rsidP="00134FCA">
            <w:pPr>
              <w:rPr>
                <w:lang w:val="en-US"/>
              </w:rPr>
            </w:pPr>
            <w:r w:rsidRPr="00725415">
              <w:t>Output summary</w:t>
            </w:r>
          </w:p>
        </w:tc>
        <w:tc>
          <w:tcPr>
            <w:tcW w:w="5948" w:type="dxa"/>
          </w:tcPr>
          <w:p w14:paraId="2F8A4696" w14:textId="77777777" w:rsidR="00134FCA" w:rsidRDefault="00134FCA" w:rsidP="00134FCA">
            <w:pPr>
              <w:rPr>
                <w:lang w:val="en-US"/>
              </w:rPr>
            </w:pPr>
            <w:r w:rsidRPr="00725415">
              <w:t>Returns rows grouped by store, order source, payment method, device, card type, and reference, with total collection and payment-bucket amounts.</w:t>
            </w:r>
          </w:p>
        </w:tc>
      </w:tr>
      <w:tr w:rsidR="00134FCA" w14:paraId="3F92D897" w14:textId="77777777" w:rsidTr="00850680">
        <w:tc>
          <w:tcPr>
            <w:tcW w:w="2263" w:type="dxa"/>
          </w:tcPr>
          <w:p w14:paraId="592A429A" w14:textId="77777777" w:rsidR="00134FCA" w:rsidRDefault="00134FCA" w:rsidP="00134FCA">
            <w:pPr>
              <w:rPr>
                <w:lang w:val="en-US"/>
              </w:rPr>
            </w:pPr>
            <w:r w:rsidRPr="00725415">
              <w:t>Data scope</w:t>
            </w:r>
          </w:p>
        </w:tc>
        <w:tc>
          <w:tcPr>
            <w:tcW w:w="5948" w:type="dxa"/>
          </w:tcPr>
          <w:p w14:paraId="4549E995" w14:textId="77777777" w:rsidR="00134FCA" w:rsidRDefault="00134FCA" w:rsidP="00134FCA">
            <w:pPr>
              <w:rPr>
                <w:lang w:val="en-US"/>
              </w:rPr>
            </w:pPr>
            <w:r w:rsidRPr="00725415">
              <w:t>Replicated payment records, sales records, and outlet reference data.</w:t>
            </w:r>
          </w:p>
        </w:tc>
      </w:tr>
      <w:tr w:rsidR="00134FCA" w14:paraId="42A099A7" w14:textId="77777777" w:rsidTr="00850680">
        <w:tc>
          <w:tcPr>
            <w:tcW w:w="2263" w:type="dxa"/>
          </w:tcPr>
          <w:p w14:paraId="7F8BDC10" w14:textId="77777777" w:rsidR="00134FCA" w:rsidRDefault="00134FCA" w:rsidP="00134FCA">
            <w:pPr>
              <w:rPr>
                <w:lang w:val="en-US"/>
              </w:rPr>
            </w:pPr>
            <w:r w:rsidRPr="00725415">
              <w:t>Key business rules</w:t>
            </w:r>
          </w:p>
        </w:tc>
        <w:tc>
          <w:tcPr>
            <w:tcW w:w="5948" w:type="dxa"/>
          </w:tcPr>
          <w:p w14:paraId="33864F65" w14:textId="77777777" w:rsidR="00134FCA" w:rsidRDefault="00134FCA" w:rsidP="00134FCA">
            <w:pPr>
              <w:rPr>
                <w:lang w:val="en-US"/>
              </w:rPr>
            </w:pPr>
            <w:r w:rsidRPr="00725415">
              <w:t>Payment rows are grouped to reproduce portal payment presentation; payment-method categories are normalised into cash, card, voucher, e-wallet, and other buckets; return sales and non-qualifying records are excluded according to report rules.</w:t>
            </w:r>
          </w:p>
        </w:tc>
      </w:tr>
      <w:tr w:rsidR="00134FCA" w14:paraId="767F6E0C" w14:textId="77777777" w:rsidTr="00850680">
        <w:tc>
          <w:tcPr>
            <w:tcW w:w="2263" w:type="dxa"/>
          </w:tcPr>
          <w:p w14:paraId="26336BD8" w14:textId="77777777" w:rsidR="00134FCA" w:rsidRDefault="00134FCA" w:rsidP="00134FCA">
            <w:pPr>
              <w:rPr>
                <w:lang w:val="en-US"/>
              </w:rPr>
            </w:pPr>
            <w:r w:rsidRPr="00725415">
              <w:t>Validation approach</w:t>
            </w:r>
          </w:p>
        </w:tc>
        <w:tc>
          <w:tcPr>
            <w:tcW w:w="5948" w:type="dxa"/>
          </w:tcPr>
          <w:p w14:paraId="1DBCFE95" w14:textId="77777777" w:rsidR="00134FCA" w:rsidRDefault="00134FCA" w:rsidP="00134FCA">
            <w:pPr>
              <w:rPr>
                <w:lang w:val="en-US"/>
              </w:rPr>
            </w:pPr>
            <w:r w:rsidRPr="00725415">
              <w:t>Report output was validated through parity comparison against vendor portal exports across selected date ranges and store scopes.</w:t>
            </w:r>
          </w:p>
        </w:tc>
      </w:tr>
      <w:tr w:rsidR="00134FCA" w14:paraId="6A225F4B" w14:textId="77777777" w:rsidTr="00850680">
        <w:tc>
          <w:tcPr>
            <w:tcW w:w="2263" w:type="dxa"/>
          </w:tcPr>
          <w:p w14:paraId="11ADACFC" w14:textId="77777777" w:rsidR="00134FCA" w:rsidRDefault="00134FCA" w:rsidP="00134FCA">
            <w:pPr>
              <w:rPr>
                <w:lang w:val="en-US"/>
              </w:rPr>
            </w:pPr>
            <w:r w:rsidRPr="00725415">
              <w:t>Final status</w:t>
            </w:r>
          </w:p>
        </w:tc>
        <w:tc>
          <w:tcPr>
            <w:tcW w:w="5948" w:type="dxa"/>
          </w:tcPr>
          <w:p w14:paraId="4ED2054E" w14:textId="77777777" w:rsidR="00134FCA" w:rsidRDefault="00134FCA" w:rsidP="00134FCA">
            <w:pPr>
              <w:rPr>
                <w:lang w:val="en-US"/>
              </w:rPr>
            </w:pPr>
            <w:r w:rsidRPr="00725415">
              <w:t>Implemented and validated.</w:t>
            </w:r>
          </w:p>
        </w:tc>
      </w:tr>
    </w:tbl>
    <w:p w14:paraId="43AEB7E8" w14:textId="77777777" w:rsidR="00134FCA" w:rsidRDefault="00134FCA" w:rsidP="00134FCA">
      <w:pPr>
        <w:pStyle w:val="CaptionforTable"/>
        <w:rPr>
          <w:lang w:val="en-US"/>
        </w:rPr>
      </w:pPr>
      <w:r w:rsidRPr="00134FCA">
        <w:rPr>
          <w:lang w:val="en-US"/>
        </w:rPr>
        <w:t>Table A.4: Detailed specification for R02</w:t>
      </w:r>
    </w:p>
    <w:p w14:paraId="20D21C32" w14:textId="77777777" w:rsidR="000A3181" w:rsidRDefault="000A3181" w:rsidP="00134FCA">
      <w:pPr>
        <w:pStyle w:val="CaptionforTable"/>
        <w:rPr>
          <w:lang w:val="en-US"/>
        </w:rPr>
      </w:pPr>
    </w:p>
    <w:p w14:paraId="379066A2" w14:textId="77777777" w:rsidR="00134FCA" w:rsidRDefault="00134FCA" w:rsidP="00134FCA">
      <w:pPr>
        <w:pStyle w:val="Heading4"/>
        <w:numPr>
          <w:ilvl w:val="0"/>
          <w:numId w:val="0"/>
        </w:numPr>
        <w:spacing w:after="480"/>
      </w:pPr>
      <w:bookmarkStart w:id="141" w:name="_Toc232436755"/>
      <w:r w:rsidRPr="00134FCA">
        <w:t>R03: Product Mix Report</w:t>
      </w:r>
      <w:bookmarkEnd w:id="141"/>
    </w:p>
    <w:tbl>
      <w:tblPr>
        <w:tblStyle w:val="TableGrid"/>
        <w:tblW w:w="0" w:type="auto"/>
        <w:tblLook w:val="04A0" w:firstRow="1" w:lastRow="0" w:firstColumn="1" w:lastColumn="0" w:noHBand="0" w:noVBand="1"/>
      </w:tblPr>
      <w:tblGrid>
        <w:gridCol w:w="2122"/>
        <w:gridCol w:w="6089"/>
      </w:tblGrid>
      <w:tr w:rsidR="00134FCA" w14:paraId="1F18C823" w14:textId="77777777" w:rsidTr="00850680">
        <w:tc>
          <w:tcPr>
            <w:tcW w:w="2122" w:type="dxa"/>
          </w:tcPr>
          <w:p w14:paraId="39BE1EBB" w14:textId="77777777" w:rsidR="00134FCA" w:rsidRPr="00134FCA" w:rsidRDefault="00134FCA" w:rsidP="00134FCA">
            <w:pPr>
              <w:rPr>
                <w:b/>
                <w:bCs/>
                <w:lang w:val="en-US"/>
              </w:rPr>
            </w:pPr>
            <w:r w:rsidRPr="00134FCA">
              <w:rPr>
                <w:b/>
                <w:bCs/>
              </w:rPr>
              <w:t>Field</w:t>
            </w:r>
          </w:p>
        </w:tc>
        <w:tc>
          <w:tcPr>
            <w:tcW w:w="6089" w:type="dxa"/>
          </w:tcPr>
          <w:p w14:paraId="4DADC985" w14:textId="77777777" w:rsidR="00134FCA" w:rsidRPr="00134FCA" w:rsidRDefault="00134FCA" w:rsidP="00134FCA">
            <w:pPr>
              <w:rPr>
                <w:b/>
                <w:bCs/>
                <w:lang w:val="en-US"/>
              </w:rPr>
            </w:pPr>
            <w:r w:rsidRPr="00134FCA">
              <w:rPr>
                <w:b/>
                <w:bCs/>
              </w:rPr>
              <w:t>Description</w:t>
            </w:r>
          </w:p>
        </w:tc>
      </w:tr>
      <w:tr w:rsidR="00134FCA" w14:paraId="6CEF7FCB" w14:textId="77777777" w:rsidTr="00850680">
        <w:tc>
          <w:tcPr>
            <w:tcW w:w="2122" w:type="dxa"/>
          </w:tcPr>
          <w:p w14:paraId="14C2B1DF" w14:textId="77777777" w:rsidR="00134FCA" w:rsidRDefault="00134FCA" w:rsidP="00134FCA">
            <w:pPr>
              <w:rPr>
                <w:lang w:val="en-US"/>
              </w:rPr>
            </w:pPr>
            <w:r w:rsidRPr="00725415">
              <w:t>Report name</w:t>
            </w:r>
          </w:p>
        </w:tc>
        <w:tc>
          <w:tcPr>
            <w:tcW w:w="6089" w:type="dxa"/>
          </w:tcPr>
          <w:p w14:paraId="0C2E729C" w14:textId="77777777" w:rsidR="00134FCA" w:rsidRDefault="00134FCA" w:rsidP="00134FCA">
            <w:pPr>
              <w:rPr>
                <w:lang w:val="en-US"/>
              </w:rPr>
            </w:pPr>
            <w:r w:rsidRPr="00725415">
              <w:t>Product Mix Report</w:t>
            </w:r>
          </w:p>
        </w:tc>
      </w:tr>
      <w:tr w:rsidR="00134FCA" w14:paraId="1B4946CE" w14:textId="77777777" w:rsidTr="00850680">
        <w:tc>
          <w:tcPr>
            <w:tcW w:w="2122" w:type="dxa"/>
          </w:tcPr>
          <w:p w14:paraId="3B0686A2" w14:textId="77777777" w:rsidR="00134FCA" w:rsidRDefault="00134FCA" w:rsidP="00134FCA">
            <w:pPr>
              <w:rPr>
                <w:lang w:val="en-US"/>
              </w:rPr>
            </w:pPr>
            <w:r w:rsidRPr="00725415">
              <w:lastRenderedPageBreak/>
              <w:t>Business purpose</w:t>
            </w:r>
          </w:p>
        </w:tc>
        <w:tc>
          <w:tcPr>
            <w:tcW w:w="6089" w:type="dxa"/>
          </w:tcPr>
          <w:p w14:paraId="0467C04F" w14:textId="77777777" w:rsidR="00134FCA" w:rsidRDefault="00134FCA" w:rsidP="00134FCA">
            <w:pPr>
              <w:rPr>
                <w:lang w:val="en-US"/>
              </w:rPr>
            </w:pPr>
            <w:r w:rsidRPr="00725415">
              <w:t>To present item-level product sales composition for management review, quantity checking, and profit-related analysis.</w:t>
            </w:r>
          </w:p>
        </w:tc>
      </w:tr>
      <w:tr w:rsidR="00134FCA" w14:paraId="4B3BBD5B" w14:textId="77777777" w:rsidTr="00850680">
        <w:tc>
          <w:tcPr>
            <w:tcW w:w="2122" w:type="dxa"/>
          </w:tcPr>
          <w:p w14:paraId="652E17D6" w14:textId="77777777" w:rsidR="00134FCA" w:rsidRDefault="00134FCA" w:rsidP="00134FCA">
            <w:pPr>
              <w:rPr>
                <w:lang w:val="en-US"/>
              </w:rPr>
            </w:pPr>
            <w:r w:rsidRPr="00725415">
              <w:t>Primary users</w:t>
            </w:r>
          </w:p>
        </w:tc>
        <w:tc>
          <w:tcPr>
            <w:tcW w:w="6089" w:type="dxa"/>
          </w:tcPr>
          <w:p w14:paraId="34556621" w14:textId="77777777" w:rsidR="00134FCA" w:rsidRDefault="00134FCA" w:rsidP="00134FCA">
            <w:pPr>
              <w:rPr>
                <w:lang w:val="en-US"/>
              </w:rPr>
            </w:pPr>
            <w:r w:rsidRPr="00725415">
              <w:t>Finance and Operations users.</w:t>
            </w:r>
          </w:p>
        </w:tc>
      </w:tr>
      <w:tr w:rsidR="00134FCA" w14:paraId="24FB0FB1" w14:textId="77777777" w:rsidTr="00850680">
        <w:tc>
          <w:tcPr>
            <w:tcW w:w="2122" w:type="dxa"/>
          </w:tcPr>
          <w:p w14:paraId="4DDC1CD5" w14:textId="77777777" w:rsidR="00134FCA" w:rsidRDefault="00134FCA" w:rsidP="00134FCA">
            <w:pPr>
              <w:rPr>
                <w:lang w:val="en-US"/>
              </w:rPr>
            </w:pPr>
            <w:r w:rsidRPr="00725415">
              <w:t>Parameters</w:t>
            </w:r>
          </w:p>
        </w:tc>
        <w:tc>
          <w:tcPr>
            <w:tcW w:w="6089" w:type="dxa"/>
          </w:tcPr>
          <w:p w14:paraId="104AE9E1" w14:textId="77777777" w:rsidR="00134FCA" w:rsidRDefault="00134FCA" w:rsidP="00134FCA">
            <w:pPr>
              <w:rPr>
                <w:lang w:val="en-US"/>
              </w:rPr>
            </w:pPr>
            <w:r w:rsidRPr="00725415">
              <w:t>Start date and end date (required); expected outlet scope and item-related optional filters consistent with product-level reporting requirements.</w:t>
            </w:r>
          </w:p>
        </w:tc>
      </w:tr>
      <w:tr w:rsidR="00134FCA" w14:paraId="0DFE5342" w14:textId="77777777" w:rsidTr="00850680">
        <w:tc>
          <w:tcPr>
            <w:tcW w:w="2122" w:type="dxa"/>
          </w:tcPr>
          <w:p w14:paraId="4E95C08F" w14:textId="77777777" w:rsidR="00134FCA" w:rsidRDefault="00134FCA" w:rsidP="00134FCA">
            <w:pPr>
              <w:rPr>
                <w:lang w:val="en-US"/>
              </w:rPr>
            </w:pPr>
            <w:r w:rsidRPr="00725415">
              <w:t>Output summary</w:t>
            </w:r>
          </w:p>
        </w:tc>
        <w:tc>
          <w:tcPr>
            <w:tcW w:w="6089" w:type="dxa"/>
          </w:tcPr>
          <w:p w14:paraId="6208FDD2" w14:textId="77777777" w:rsidR="00134FCA" w:rsidRDefault="00134FCA" w:rsidP="00134FCA">
            <w:pPr>
              <w:rPr>
                <w:lang w:val="en-US"/>
              </w:rPr>
            </w:pPr>
            <w:r w:rsidRPr="00725415">
              <w:t>Intended to return item-level grouped sales rows with quantity, value, and profit-related measures.</w:t>
            </w:r>
          </w:p>
        </w:tc>
      </w:tr>
      <w:tr w:rsidR="00134FCA" w14:paraId="28860C9D" w14:textId="77777777" w:rsidTr="00850680">
        <w:tc>
          <w:tcPr>
            <w:tcW w:w="2122" w:type="dxa"/>
          </w:tcPr>
          <w:p w14:paraId="70CCC904" w14:textId="77777777" w:rsidR="00134FCA" w:rsidRDefault="00134FCA" w:rsidP="00134FCA">
            <w:pPr>
              <w:rPr>
                <w:lang w:val="en-US"/>
              </w:rPr>
            </w:pPr>
            <w:r w:rsidRPr="00725415">
              <w:t>Data scope</w:t>
            </w:r>
          </w:p>
        </w:tc>
        <w:tc>
          <w:tcPr>
            <w:tcW w:w="6089" w:type="dxa"/>
          </w:tcPr>
          <w:p w14:paraId="7B488793" w14:textId="77777777" w:rsidR="00134FCA" w:rsidRDefault="00134FCA" w:rsidP="00134FCA">
            <w:pPr>
              <w:rPr>
                <w:lang w:val="en-US"/>
              </w:rPr>
            </w:pPr>
            <w:r w:rsidRPr="00725415">
              <w:t>Replicated sales records, sales item records, item master data, and supporting reference data required for product-level grouping and profit-related calculations.</w:t>
            </w:r>
          </w:p>
        </w:tc>
      </w:tr>
      <w:tr w:rsidR="00134FCA" w14:paraId="5F830A4C" w14:textId="77777777" w:rsidTr="00850680">
        <w:tc>
          <w:tcPr>
            <w:tcW w:w="2122" w:type="dxa"/>
          </w:tcPr>
          <w:p w14:paraId="399EA067" w14:textId="77777777" w:rsidR="00134FCA" w:rsidRDefault="00134FCA" w:rsidP="00134FCA">
            <w:pPr>
              <w:rPr>
                <w:lang w:val="en-US"/>
              </w:rPr>
            </w:pPr>
            <w:r w:rsidRPr="00725415">
              <w:t>Key business rules</w:t>
            </w:r>
          </w:p>
        </w:tc>
        <w:tc>
          <w:tcPr>
            <w:tcW w:w="6089" w:type="dxa"/>
          </w:tcPr>
          <w:p w14:paraId="157C6032" w14:textId="77777777" w:rsidR="00134FCA" w:rsidRDefault="00134FCA" w:rsidP="00134FCA">
            <w:pPr>
              <w:rPr>
                <w:lang w:val="en-US"/>
              </w:rPr>
            </w:pPr>
            <w:r w:rsidRPr="00725415">
              <w:t>The report depends on correct product-level grouping, item classification, and profit-related derivation consistent with portal behaviour.</w:t>
            </w:r>
          </w:p>
        </w:tc>
      </w:tr>
      <w:tr w:rsidR="00134FCA" w14:paraId="1079FFEF" w14:textId="77777777" w:rsidTr="00850680">
        <w:tc>
          <w:tcPr>
            <w:tcW w:w="2122" w:type="dxa"/>
          </w:tcPr>
          <w:p w14:paraId="412EDEED" w14:textId="77777777" w:rsidR="00134FCA" w:rsidRDefault="00134FCA" w:rsidP="00134FCA">
            <w:pPr>
              <w:rPr>
                <w:lang w:val="en-US"/>
              </w:rPr>
            </w:pPr>
            <w:r w:rsidRPr="00725415">
              <w:t>Validation approach</w:t>
            </w:r>
          </w:p>
        </w:tc>
        <w:tc>
          <w:tcPr>
            <w:tcW w:w="6089" w:type="dxa"/>
          </w:tcPr>
          <w:p w14:paraId="3E2AF15B" w14:textId="77777777" w:rsidR="00134FCA" w:rsidRDefault="00134FCA" w:rsidP="00134FCA">
            <w:pPr>
              <w:rPr>
                <w:lang w:val="en-US"/>
              </w:rPr>
            </w:pPr>
            <w:r w:rsidRPr="00725415">
              <w:t>Reverse engineering and parity validation were performed against vendor portal behaviour, but the remaining profit-related logic could not be isolated conclusively within the project boundary.</w:t>
            </w:r>
          </w:p>
        </w:tc>
      </w:tr>
      <w:tr w:rsidR="00134FCA" w14:paraId="3A377220" w14:textId="77777777" w:rsidTr="00850680">
        <w:tc>
          <w:tcPr>
            <w:tcW w:w="2122" w:type="dxa"/>
          </w:tcPr>
          <w:p w14:paraId="335C3F6E" w14:textId="77777777" w:rsidR="00134FCA" w:rsidRDefault="00134FCA" w:rsidP="00134FCA">
            <w:pPr>
              <w:rPr>
                <w:lang w:val="en-US"/>
              </w:rPr>
            </w:pPr>
            <w:r w:rsidRPr="00725415">
              <w:t>Final status</w:t>
            </w:r>
          </w:p>
        </w:tc>
        <w:tc>
          <w:tcPr>
            <w:tcW w:w="6089" w:type="dxa"/>
          </w:tcPr>
          <w:p w14:paraId="74FA1D00" w14:textId="77777777" w:rsidR="00134FCA" w:rsidRDefault="00134FCA" w:rsidP="00134FCA">
            <w:pPr>
              <w:rPr>
                <w:lang w:val="en-US"/>
              </w:rPr>
            </w:pPr>
            <w:r w:rsidRPr="00725415">
              <w:t>Not fully closed.</w:t>
            </w:r>
          </w:p>
        </w:tc>
      </w:tr>
    </w:tbl>
    <w:p w14:paraId="7C220977" w14:textId="77777777" w:rsidR="00134FCA" w:rsidRDefault="00134FCA" w:rsidP="00134FCA">
      <w:pPr>
        <w:pStyle w:val="CaptionforTable"/>
        <w:rPr>
          <w:lang w:val="en-US"/>
        </w:rPr>
      </w:pPr>
      <w:r w:rsidRPr="00134FCA">
        <w:rPr>
          <w:lang w:val="en-US"/>
        </w:rPr>
        <w:t>Table A.5: Detailed specification for R03</w:t>
      </w:r>
    </w:p>
    <w:p w14:paraId="40D22440" w14:textId="77777777" w:rsidR="000A3181" w:rsidRDefault="000A3181" w:rsidP="00134FCA">
      <w:pPr>
        <w:pStyle w:val="CaptionforTable"/>
        <w:rPr>
          <w:lang w:val="en-US"/>
        </w:rPr>
      </w:pPr>
    </w:p>
    <w:p w14:paraId="58C57534" w14:textId="77777777" w:rsidR="00134FCA" w:rsidRDefault="00134FCA" w:rsidP="00134FCA">
      <w:pPr>
        <w:pStyle w:val="Heading4"/>
        <w:numPr>
          <w:ilvl w:val="0"/>
          <w:numId w:val="0"/>
        </w:numPr>
        <w:spacing w:after="480"/>
      </w:pPr>
      <w:bookmarkStart w:id="142" w:name="_Toc232436756"/>
      <w:r w:rsidRPr="00134FCA">
        <w:t>R04: Delivery - FoodPanda, Grabfood, ShopeeFood</w:t>
      </w:r>
      <w:bookmarkEnd w:id="142"/>
    </w:p>
    <w:tbl>
      <w:tblPr>
        <w:tblStyle w:val="TableGrid"/>
        <w:tblW w:w="0" w:type="auto"/>
        <w:tblLook w:val="04A0" w:firstRow="1" w:lastRow="0" w:firstColumn="1" w:lastColumn="0" w:noHBand="0" w:noVBand="1"/>
      </w:tblPr>
      <w:tblGrid>
        <w:gridCol w:w="1980"/>
        <w:gridCol w:w="6231"/>
      </w:tblGrid>
      <w:tr w:rsidR="00134FCA" w14:paraId="6CC5620F" w14:textId="77777777" w:rsidTr="00850680">
        <w:tc>
          <w:tcPr>
            <w:tcW w:w="1980" w:type="dxa"/>
          </w:tcPr>
          <w:p w14:paraId="2A2E3072" w14:textId="77777777" w:rsidR="00134FCA" w:rsidRPr="00134FCA" w:rsidRDefault="00134FCA" w:rsidP="00134FCA">
            <w:pPr>
              <w:rPr>
                <w:b/>
                <w:bCs/>
                <w:lang w:val="en-US"/>
              </w:rPr>
            </w:pPr>
            <w:r w:rsidRPr="00134FCA">
              <w:rPr>
                <w:b/>
                <w:bCs/>
              </w:rPr>
              <w:t>Field</w:t>
            </w:r>
          </w:p>
        </w:tc>
        <w:tc>
          <w:tcPr>
            <w:tcW w:w="6231" w:type="dxa"/>
          </w:tcPr>
          <w:p w14:paraId="4905561D" w14:textId="77777777" w:rsidR="00134FCA" w:rsidRPr="00134FCA" w:rsidRDefault="00134FCA" w:rsidP="00134FCA">
            <w:pPr>
              <w:rPr>
                <w:b/>
                <w:bCs/>
                <w:lang w:val="en-US"/>
              </w:rPr>
            </w:pPr>
            <w:r w:rsidRPr="00134FCA">
              <w:rPr>
                <w:b/>
                <w:bCs/>
              </w:rPr>
              <w:t>Description</w:t>
            </w:r>
          </w:p>
        </w:tc>
      </w:tr>
      <w:tr w:rsidR="00134FCA" w14:paraId="5F0676B1" w14:textId="77777777" w:rsidTr="00850680">
        <w:tc>
          <w:tcPr>
            <w:tcW w:w="1980" w:type="dxa"/>
          </w:tcPr>
          <w:p w14:paraId="6B4FDD3F" w14:textId="77777777" w:rsidR="00134FCA" w:rsidRDefault="00134FCA" w:rsidP="00134FCA">
            <w:pPr>
              <w:rPr>
                <w:lang w:val="en-US"/>
              </w:rPr>
            </w:pPr>
            <w:r w:rsidRPr="00725415">
              <w:t>Report name</w:t>
            </w:r>
          </w:p>
        </w:tc>
        <w:tc>
          <w:tcPr>
            <w:tcW w:w="6231" w:type="dxa"/>
          </w:tcPr>
          <w:p w14:paraId="71E7A734" w14:textId="77777777" w:rsidR="00134FCA" w:rsidRDefault="00134FCA" w:rsidP="00134FCA">
            <w:pPr>
              <w:rPr>
                <w:lang w:val="en-US"/>
              </w:rPr>
            </w:pPr>
            <w:r w:rsidRPr="00725415">
              <w:t>Delivery - FoodPanda, Grabfood, ShopeeFood</w:t>
            </w:r>
          </w:p>
        </w:tc>
      </w:tr>
      <w:tr w:rsidR="00134FCA" w14:paraId="3C013595" w14:textId="77777777" w:rsidTr="00850680">
        <w:tc>
          <w:tcPr>
            <w:tcW w:w="1980" w:type="dxa"/>
          </w:tcPr>
          <w:p w14:paraId="1604476F" w14:textId="77777777" w:rsidR="00134FCA" w:rsidRDefault="00134FCA" w:rsidP="00134FCA">
            <w:pPr>
              <w:rPr>
                <w:lang w:val="en-US"/>
              </w:rPr>
            </w:pPr>
            <w:r w:rsidRPr="00725415">
              <w:t>Business purpose</w:t>
            </w:r>
          </w:p>
        </w:tc>
        <w:tc>
          <w:tcPr>
            <w:tcW w:w="6231" w:type="dxa"/>
          </w:tcPr>
          <w:p w14:paraId="3D352CB7" w14:textId="77777777" w:rsidR="00134FCA" w:rsidRDefault="00134FCA" w:rsidP="00134FCA">
            <w:pPr>
              <w:rPr>
                <w:lang w:val="en-US"/>
              </w:rPr>
            </w:pPr>
            <w:r w:rsidRPr="00725415">
              <w:t>To provide delivery-channel sales visibility across the main third-party ordering platforms used in the reporting scope.</w:t>
            </w:r>
          </w:p>
        </w:tc>
      </w:tr>
      <w:tr w:rsidR="00134FCA" w14:paraId="4EEC54BB" w14:textId="77777777" w:rsidTr="00850680">
        <w:tc>
          <w:tcPr>
            <w:tcW w:w="1980" w:type="dxa"/>
          </w:tcPr>
          <w:p w14:paraId="15716B73" w14:textId="77777777" w:rsidR="00134FCA" w:rsidRDefault="00134FCA" w:rsidP="00134FCA">
            <w:pPr>
              <w:rPr>
                <w:lang w:val="en-US"/>
              </w:rPr>
            </w:pPr>
            <w:r w:rsidRPr="00725415">
              <w:t>Primary users</w:t>
            </w:r>
          </w:p>
        </w:tc>
        <w:tc>
          <w:tcPr>
            <w:tcW w:w="6231" w:type="dxa"/>
          </w:tcPr>
          <w:p w14:paraId="3B33D7D8" w14:textId="77777777" w:rsidR="00134FCA" w:rsidRDefault="00134FCA" w:rsidP="00134FCA">
            <w:pPr>
              <w:rPr>
                <w:lang w:val="en-US"/>
              </w:rPr>
            </w:pPr>
            <w:r w:rsidRPr="00725415">
              <w:t>Finance and Operations users.</w:t>
            </w:r>
          </w:p>
        </w:tc>
      </w:tr>
      <w:tr w:rsidR="00134FCA" w14:paraId="1EA787FF" w14:textId="77777777" w:rsidTr="00850680">
        <w:tc>
          <w:tcPr>
            <w:tcW w:w="1980" w:type="dxa"/>
          </w:tcPr>
          <w:p w14:paraId="5B7B6CEA" w14:textId="77777777" w:rsidR="00134FCA" w:rsidRDefault="00134FCA" w:rsidP="00134FCA">
            <w:pPr>
              <w:rPr>
                <w:lang w:val="en-US"/>
              </w:rPr>
            </w:pPr>
            <w:r w:rsidRPr="00725415">
              <w:t>Parameters</w:t>
            </w:r>
          </w:p>
        </w:tc>
        <w:tc>
          <w:tcPr>
            <w:tcW w:w="6231" w:type="dxa"/>
          </w:tcPr>
          <w:p w14:paraId="290E24D3" w14:textId="77777777" w:rsidR="00134FCA" w:rsidRDefault="00134FCA" w:rsidP="00134FCA">
            <w:pPr>
              <w:rPr>
                <w:lang w:val="en-US"/>
              </w:rPr>
            </w:pPr>
            <w:r w:rsidRPr="00725415">
              <w:t xml:space="preserve">Start date and end date (required); optional outlet scope; optional sales status filter; optional item-related filters such as </w:t>
            </w:r>
            <w:r w:rsidRPr="00725415">
              <w:lastRenderedPageBreak/>
              <w:t>type, category, group name, item division, and brand where applicable.</w:t>
            </w:r>
          </w:p>
        </w:tc>
      </w:tr>
      <w:tr w:rsidR="00134FCA" w14:paraId="432C9DE5" w14:textId="77777777" w:rsidTr="00850680">
        <w:tc>
          <w:tcPr>
            <w:tcW w:w="1980" w:type="dxa"/>
          </w:tcPr>
          <w:p w14:paraId="1C191735" w14:textId="77777777" w:rsidR="00134FCA" w:rsidRDefault="00134FCA" w:rsidP="00134FCA">
            <w:pPr>
              <w:rPr>
                <w:lang w:val="en-US"/>
              </w:rPr>
            </w:pPr>
            <w:r w:rsidRPr="00725415">
              <w:lastRenderedPageBreak/>
              <w:t>Output summary</w:t>
            </w:r>
          </w:p>
        </w:tc>
        <w:tc>
          <w:tcPr>
            <w:tcW w:w="6231" w:type="dxa"/>
          </w:tcPr>
          <w:p w14:paraId="099C105E" w14:textId="77777777" w:rsidR="00134FCA" w:rsidRDefault="00134FCA" w:rsidP="00134FCA">
            <w:pPr>
              <w:rPr>
                <w:lang w:val="en-US"/>
              </w:rPr>
            </w:pPr>
            <w:r w:rsidRPr="00725415">
              <w:t>Returns delivery-channel sales rows and totals aligned to platform-specific sales activity across FoodPanda, GrabFood, and ShopeeFood.</w:t>
            </w:r>
          </w:p>
        </w:tc>
      </w:tr>
      <w:tr w:rsidR="00134FCA" w14:paraId="58EF1748" w14:textId="77777777" w:rsidTr="00850680">
        <w:tc>
          <w:tcPr>
            <w:tcW w:w="1980" w:type="dxa"/>
          </w:tcPr>
          <w:p w14:paraId="21B2396D" w14:textId="77777777" w:rsidR="00134FCA" w:rsidRDefault="00134FCA" w:rsidP="00134FCA">
            <w:pPr>
              <w:rPr>
                <w:lang w:val="en-US"/>
              </w:rPr>
            </w:pPr>
            <w:r w:rsidRPr="00725415">
              <w:t>Data scope</w:t>
            </w:r>
          </w:p>
        </w:tc>
        <w:tc>
          <w:tcPr>
            <w:tcW w:w="6231" w:type="dxa"/>
          </w:tcPr>
          <w:p w14:paraId="4D51DF44" w14:textId="77777777" w:rsidR="00134FCA" w:rsidRDefault="00134FCA" w:rsidP="00134FCA">
            <w:pPr>
              <w:rPr>
                <w:lang w:val="en-US"/>
              </w:rPr>
            </w:pPr>
            <w:r w:rsidRPr="00725415">
              <w:t>Replicated sales records, sales item records, item master data, outlet reference data, and delivery-related sales attributes.</w:t>
            </w:r>
          </w:p>
        </w:tc>
      </w:tr>
      <w:tr w:rsidR="00134FCA" w14:paraId="2FBED1AD" w14:textId="77777777" w:rsidTr="00850680">
        <w:tc>
          <w:tcPr>
            <w:tcW w:w="1980" w:type="dxa"/>
          </w:tcPr>
          <w:p w14:paraId="675D0E5A" w14:textId="77777777" w:rsidR="00134FCA" w:rsidRDefault="00134FCA" w:rsidP="00134FCA">
            <w:pPr>
              <w:rPr>
                <w:lang w:val="en-US"/>
              </w:rPr>
            </w:pPr>
            <w:r w:rsidRPr="00725415">
              <w:t>Key business rules</w:t>
            </w:r>
          </w:p>
        </w:tc>
        <w:tc>
          <w:tcPr>
            <w:tcW w:w="6231" w:type="dxa"/>
          </w:tcPr>
          <w:p w14:paraId="77FC93CB" w14:textId="77777777" w:rsidR="00134FCA" w:rsidRDefault="00134FCA" w:rsidP="00134FCA">
            <w:pPr>
              <w:rPr>
                <w:lang w:val="en-US"/>
              </w:rPr>
            </w:pPr>
            <w:r w:rsidRPr="00725415">
              <w:t>Channel classification must follow delivery-type logic consistent with portal output; item filters must behave consistently across channels; rows outside the required delivery scope are excluded.</w:t>
            </w:r>
          </w:p>
        </w:tc>
      </w:tr>
      <w:tr w:rsidR="00134FCA" w14:paraId="4079B2AE" w14:textId="77777777" w:rsidTr="00850680">
        <w:tc>
          <w:tcPr>
            <w:tcW w:w="1980" w:type="dxa"/>
          </w:tcPr>
          <w:p w14:paraId="467EA84C" w14:textId="77777777" w:rsidR="00134FCA" w:rsidRDefault="00134FCA" w:rsidP="00134FCA">
            <w:pPr>
              <w:rPr>
                <w:lang w:val="en-US"/>
              </w:rPr>
            </w:pPr>
            <w:r w:rsidRPr="00725415">
              <w:t>Validation approach</w:t>
            </w:r>
          </w:p>
        </w:tc>
        <w:tc>
          <w:tcPr>
            <w:tcW w:w="6231" w:type="dxa"/>
          </w:tcPr>
          <w:p w14:paraId="040B4C45" w14:textId="77777777" w:rsidR="00134FCA" w:rsidRDefault="00134FCA" w:rsidP="00134FCA">
            <w:pPr>
              <w:rPr>
                <w:lang w:val="en-US"/>
              </w:rPr>
            </w:pPr>
            <w:r w:rsidRPr="00725415">
              <w:t>Report output was validated through parity comparison against vendor portal exports for selected channels, date ranges, and outlet scopes.</w:t>
            </w:r>
          </w:p>
        </w:tc>
      </w:tr>
      <w:tr w:rsidR="00134FCA" w14:paraId="0185D52B" w14:textId="77777777" w:rsidTr="00850680">
        <w:tc>
          <w:tcPr>
            <w:tcW w:w="1980" w:type="dxa"/>
          </w:tcPr>
          <w:p w14:paraId="17C89F38" w14:textId="77777777" w:rsidR="00134FCA" w:rsidRDefault="00134FCA" w:rsidP="00134FCA">
            <w:pPr>
              <w:rPr>
                <w:lang w:val="en-US"/>
              </w:rPr>
            </w:pPr>
            <w:r w:rsidRPr="00725415">
              <w:t>Final status</w:t>
            </w:r>
          </w:p>
        </w:tc>
        <w:tc>
          <w:tcPr>
            <w:tcW w:w="6231" w:type="dxa"/>
          </w:tcPr>
          <w:p w14:paraId="0690F14D" w14:textId="77777777" w:rsidR="00134FCA" w:rsidRDefault="00134FCA" w:rsidP="00134FCA">
            <w:pPr>
              <w:rPr>
                <w:lang w:val="en-US"/>
              </w:rPr>
            </w:pPr>
            <w:r w:rsidRPr="00725415">
              <w:t>Implemented and validated.</w:t>
            </w:r>
          </w:p>
        </w:tc>
      </w:tr>
    </w:tbl>
    <w:p w14:paraId="064F7CF6" w14:textId="77777777" w:rsidR="00134FCA" w:rsidRDefault="00134FCA" w:rsidP="00134FCA">
      <w:pPr>
        <w:pStyle w:val="CaptionforTable"/>
        <w:rPr>
          <w:lang w:val="en-US"/>
        </w:rPr>
      </w:pPr>
      <w:r w:rsidRPr="00134FCA">
        <w:rPr>
          <w:lang w:val="en-US"/>
        </w:rPr>
        <w:t>Table A.6: Detailed specification for R04</w:t>
      </w:r>
    </w:p>
    <w:p w14:paraId="32798E89" w14:textId="77777777" w:rsidR="000A3181" w:rsidRDefault="000A3181" w:rsidP="00134FCA">
      <w:pPr>
        <w:pStyle w:val="CaptionforTable"/>
        <w:rPr>
          <w:lang w:val="en-US"/>
        </w:rPr>
      </w:pPr>
    </w:p>
    <w:p w14:paraId="7C5DE056" w14:textId="77777777" w:rsidR="00134FCA" w:rsidRDefault="00134FCA" w:rsidP="00134FCA">
      <w:pPr>
        <w:pStyle w:val="Heading4"/>
        <w:numPr>
          <w:ilvl w:val="0"/>
          <w:numId w:val="0"/>
        </w:numPr>
        <w:spacing w:after="480"/>
      </w:pPr>
      <w:bookmarkStart w:id="143" w:name="_Toc232436757"/>
      <w:r w:rsidRPr="00134FCA">
        <w:t>R05: Pickup &amp; Declaration Report</w:t>
      </w:r>
      <w:bookmarkEnd w:id="143"/>
    </w:p>
    <w:tbl>
      <w:tblPr>
        <w:tblStyle w:val="TableGrid"/>
        <w:tblW w:w="0" w:type="auto"/>
        <w:tblLook w:val="04A0" w:firstRow="1" w:lastRow="0" w:firstColumn="1" w:lastColumn="0" w:noHBand="0" w:noVBand="1"/>
      </w:tblPr>
      <w:tblGrid>
        <w:gridCol w:w="1980"/>
        <w:gridCol w:w="6231"/>
      </w:tblGrid>
      <w:tr w:rsidR="00134FCA" w14:paraId="561921C1" w14:textId="77777777" w:rsidTr="00850680">
        <w:tc>
          <w:tcPr>
            <w:tcW w:w="1980" w:type="dxa"/>
          </w:tcPr>
          <w:p w14:paraId="3874377F" w14:textId="77777777" w:rsidR="00134FCA" w:rsidRPr="00134FCA" w:rsidRDefault="00134FCA" w:rsidP="00134FCA">
            <w:pPr>
              <w:rPr>
                <w:b/>
                <w:bCs/>
                <w:lang w:val="en-US"/>
              </w:rPr>
            </w:pPr>
            <w:r w:rsidRPr="00134FCA">
              <w:rPr>
                <w:b/>
                <w:bCs/>
              </w:rPr>
              <w:t>Field</w:t>
            </w:r>
          </w:p>
        </w:tc>
        <w:tc>
          <w:tcPr>
            <w:tcW w:w="6231" w:type="dxa"/>
          </w:tcPr>
          <w:p w14:paraId="5D81C2C0" w14:textId="77777777" w:rsidR="00134FCA" w:rsidRPr="00134FCA" w:rsidRDefault="00134FCA" w:rsidP="00134FCA">
            <w:pPr>
              <w:rPr>
                <w:b/>
                <w:bCs/>
                <w:lang w:val="en-US"/>
              </w:rPr>
            </w:pPr>
            <w:r w:rsidRPr="00134FCA">
              <w:rPr>
                <w:b/>
                <w:bCs/>
              </w:rPr>
              <w:t>Description</w:t>
            </w:r>
          </w:p>
        </w:tc>
      </w:tr>
      <w:tr w:rsidR="00134FCA" w14:paraId="339BD9A7" w14:textId="77777777" w:rsidTr="00850680">
        <w:tc>
          <w:tcPr>
            <w:tcW w:w="1980" w:type="dxa"/>
          </w:tcPr>
          <w:p w14:paraId="1D30D96F" w14:textId="77777777" w:rsidR="00134FCA" w:rsidRDefault="00134FCA" w:rsidP="00134FCA">
            <w:pPr>
              <w:rPr>
                <w:lang w:val="en-US"/>
              </w:rPr>
            </w:pPr>
            <w:r w:rsidRPr="00725415">
              <w:t>Report name</w:t>
            </w:r>
          </w:p>
        </w:tc>
        <w:tc>
          <w:tcPr>
            <w:tcW w:w="6231" w:type="dxa"/>
          </w:tcPr>
          <w:p w14:paraId="76123583" w14:textId="77777777" w:rsidR="00134FCA" w:rsidRDefault="00134FCA" w:rsidP="00134FCA">
            <w:pPr>
              <w:rPr>
                <w:lang w:val="en-US"/>
              </w:rPr>
            </w:pPr>
            <w:r w:rsidRPr="00725415">
              <w:t>Pickup &amp; Declaration Report</w:t>
            </w:r>
          </w:p>
        </w:tc>
      </w:tr>
      <w:tr w:rsidR="00134FCA" w14:paraId="6EA072B7" w14:textId="77777777" w:rsidTr="00850680">
        <w:tc>
          <w:tcPr>
            <w:tcW w:w="1980" w:type="dxa"/>
          </w:tcPr>
          <w:p w14:paraId="7CF9A744" w14:textId="77777777" w:rsidR="00134FCA" w:rsidRDefault="00134FCA" w:rsidP="00134FCA">
            <w:pPr>
              <w:rPr>
                <w:lang w:val="en-US"/>
              </w:rPr>
            </w:pPr>
            <w:r w:rsidRPr="00725415">
              <w:t>Business purpose</w:t>
            </w:r>
          </w:p>
        </w:tc>
        <w:tc>
          <w:tcPr>
            <w:tcW w:w="6231" w:type="dxa"/>
          </w:tcPr>
          <w:p w14:paraId="1092E679" w14:textId="77777777" w:rsidR="00134FCA" w:rsidRDefault="00134FCA" w:rsidP="00134FCA">
            <w:pPr>
              <w:rPr>
                <w:lang w:val="en-US"/>
              </w:rPr>
            </w:pPr>
            <w:r w:rsidRPr="00725415">
              <w:t>To monitor cashier session-level sales, collection, declaration, and short/excess behaviour for operational and reconciliation control.</w:t>
            </w:r>
          </w:p>
        </w:tc>
      </w:tr>
      <w:tr w:rsidR="00134FCA" w14:paraId="16508DE0" w14:textId="77777777" w:rsidTr="00850680">
        <w:tc>
          <w:tcPr>
            <w:tcW w:w="1980" w:type="dxa"/>
          </w:tcPr>
          <w:p w14:paraId="1C5DD09E" w14:textId="77777777" w:rsidR="00134FCA" w:rsidRDefault="00134FCA" w:rsidP="00134FCA">
            <w:pPr>
              <w:rPr>
                <w:lang w:val="en-US"/>
              </w:rPr>
            </w:pPr>
            <w:r w:rsidRPr="00725415">
              <w:t>Primary users</w:t>
            </w:r>
          </w:p>
        </w:tc>
        <w:tc>
          <w:tcPr>
            <w:tcW w:w="6231" w:type="dxa"/>
          </w:tcPr>
          <w:p w14:paraId="5618F3DF" w14:textId="77777777" w:rsidR="00134FCA" w:rsidRDefault="00134FCA" w:rsidP="00134FCA">
            <w:pPr>
              <w:rPr>
                <w:lang w:val="en-US"/>
              </w:rPr>
            </w:pPr>
            <w:r w:rsidRPr="00725415">
              <w:t>Finance, Operations, and supervisory users involved in cash-control checking.</w:t>
            </w:r>
          </w:p>
        </w:tc>
      </w:tr>
      <w:tr w:rsidR="00134FCA" w14:paraId="08BCBC56" w14:textId="77777777" w:rsidTr="00850680">
        <w:tc>
          <w:tcPr>
            <w:tcW w:w="1980" w:type="dxa"/>
          </w:tcPr>
          <w:p w14:paraId="2B5F9860" w14:textId="77777777" w:rsidR="00134FCA" w:rsidRDefault="00134FCA" w:rsidP="00134FCA">
            <w:pPr>
              <w:rPr>
                <w:lang w:val="en-US"/>
              </w:rPr>
            </w:pPr>
            <w:r w:rsidRPr="00725415">
              <w:t>Parameters</w:t>
            </w:r>
          </w:p>
        </w:tc>
        <w:tc>
          <w:tcPr>
            <w:tcW w:w="6231" w:type="dxa"/>
          </w:tcPr>
          <w:p w14:paraId="0D657817" w14:textId="77777777" w:rsidR="00134FCA" w:rsidRDefault="00134FCA" w:rsidP="00134FCA">
            <w:pPr>
              <w:rPr>
                <w:lang w:val="en-US"/>
              </w:rPr>
            </w:pPr>
            <w:r w:rsidRPr="00725415">
              <w:t>Start date and end date (required); optional outlet scope; optional sales status filter; optional payment status filter.</w:t>
            </w:r>
          </w:p>
        </w:tc>
      </w:tr>
      <w:tr w:rsidR="00134FCA" w14:paraId="26C414B5" w14:textId="77777777" w:rsidTr="00850680">
        <w:tc>
          <w:tcPr>
            <w:tcW w:w="1980" w:type="dxa"/>
          </w:tcPr>
          <w:p w14:paraId="4B91E8A3" w14:textId="77777777" w:rsidR="00134FCA" w:rsidRDefault="00134FCA" w:rsidP="00134FCA">
            <w:pPr>
              <w:rPr>
                <w:lang w:val="en-US"/>
              </w:rPr>
            </w:pPr>
            <w:r w:rsidRPr="00725415">
              <w:t>Output summary</w:t>
            </w:r>
          </w:p>
        </w:tc>
        <w:tc>
          <w:tcPr>
            <w:tcW w:w="6231" w:type="dxa"/>
          </w:tcPr>
          <w:p w14:paraId="3796944D" w14:textId="77777777" w:rsidR="00134FCA" w:rsidRDefault="00134FCA" w:rsidP="00134FCA">
            <w:pPr>
              <w:rPr>
                <w:lang w:val="en-US"/>
              </w:rPr>
            </w:pPr>
            <w:r w:rsidRPr="00725415">
              <w:t>Returns session-level rows containing sales totals, payment collections, declaration amounts, short/excess values, safe-deposit totals, and register-float totals.</w:t>
            </w:r>
          </w:p>
        </w:tc>
      </w:tr>
      <w:tr w:rsidR="00134FCA" w14:paraId="1E889EF6" w14:textId="77777777" w:rsidTr="00850680">
        <w:tc>
          <w:tcPr>
            <w:tcW w:w="1980" w:type="dxa"/>
          </w:tcPr>
          <w:p w14:paraId="4B5B2936" w14:textId="77777777" w:rsidR="00134FCA" w:rsidRDefault="00134FCA" w:rsidP="00134FCA">
            <w:pPr>
              <w:rPr>
                <w:lang w:val="en-US"/>
              </w:rPr>
            </w:pPr>
            <w:r w:rsidRPr="00725415">
              <w:lastRenderedPageBreak/>
              <w:t>Data scope</w:t>
            </w:r>
          </w:p>
        </w:tc>
        <w:tc>
          <w:tcPr>
            <w:tcW w:w="6231" w:type="dxa"/>
          </w:tcPr>
          <w:p w14:paraId="0348E512" w14:textId="77777777" w:rsidR="00134FCA" w:rsidRDefault="00134FCA" w:rsidP="00134FCA">
            <w:pPr>
              <w:rPr>
                <w:lang w:val="en-US"/>
              </w:rPr>
            </w:pPr>
            <w:r w:rsidRPr="00725415">
              <w:t>Replicated sales records, payment records, register-log records, denomination-related records, and outlet/session reference data.</w:t>
            </w:r>
          </w:p>
        </w:tc>
      </w:tr>
      <w:tr w:rsidR="00134FCA" w14:paraId="2E2AFC9F" w14:textId="77777777" w:rsidTr="00850680">
        <w:tc>
          <w:tcPr>
            <w:tcW w:w="1980" w:type="dxa"/>
          </w:tcPr>
          <w:p w14:paraId="7A46F86A" w14:textId="77777777" w:rsidR="00134FCA" w:rsidRDefault="00134FCA" w:rsidP="00134FCA">
            <w:pPr>
              <w:rPr>
                <w:lang w:val="en-US"/>
              </w:rPr>
            </w:pPr>
            <w:r w:rsidRPr="00725415">
              <w:t>Key business rules</w:t>
            </w:r>
          </w:p>
        </w:tc>
        <w:tc>
          <w:tcPr>
            <w:tcW w:w="6231" w:type="dxa"/>
          </w:tcPr>
          <w:p w14:paraId="0FB5026E" w14:textId="77777777" w:rsidR="00134FCA" w:rsidRDefault="00134FCA" w:rsidP="00134FCA">
            <w:pPr>
              <w:rPr>
                <w:lang w:val="en-US"/>
              </w:rPr>
            </w:pPr>
            <w:r w:rsidRPr="00725415">
              <w:t>Multiple source branches are regrouped into the portal-visible session shape; short/excess is derived from internal movement and declaration totals; zero-only grouped rows are suppressed from the final output.</w:t>
            </w:r>
          </w:p>
        </w:tc>
      </w:tr>
      <w:tr w:rsidR="00134FCA" w14:paraId="37037EB2" w14:textId="77777777" w:rsidTr="00850680">
        <w:tc>
          <w:tcPr>
            <w:tcW w:w="1980" w:type="dxa"/>
          </w:tcPr>
          <w:p w14:paraId="422A1E41" w14:textId="77777777" w:rsidR="00134FCA" w:rsidRDefault="00134FCA" w:rsidP="00134FCA">
            <w:pPr>
              <w:rPr>
                <w:lang w:val="en-US"/>
              </w:rPr>
            </w:pPr>
            <w:r w:rsidRPr="00725415">
              <w:t>Validation approach</w:t>
            </w:r>
          </w:p>
        </w:tc>
        <w:tc>
          <w:tcPr>
            <w:tcW w:w="6231" w:type="dxa"/>
          </w:tcPr>
          <w:p w14:paraId="64D769D2" w14:textId="77777777" w:rsidR="00134FCA" w:rsidRDefault="00134FCA" w:rsidP="00134FCA">
            <w:pPr>
              <w:rPr>
                <w:lang w:val="en-US"/>
              </w:rPr>
            </w:pPr>
            <w:r w:rsidRPr="00725415">
              <w:t>Report output was validated through strict parity comparison against vendor workbook exports for matched date ranges and status scopes.</w:t>
            </w:r>
          </w:p>
        </w:tc>
      </w:tr>
      <w:tr w:rsidR="00134FCA" w14:paraId="279EFBBA" w14:textId="77777777" w:rsidTr="00850680">
        <w:tc>
          <w:tcPr>
            <w:tcW w:w="1980" w:type="dxa"/>
          </w:tcPr>
          <w:p w14:paraId="1C20519A" w14:textId="77777777" w:rsidR="00134FCA" w:rsidRDefault="00134FCA" w:rsidP="00134FCA">
            <w:pPr>
              <w:rPr>
                <w:lang w:val="en-US"/>
              </w:rPr>
            </w:pPr>
            <w:r w:rsidRPr="00725415">
              <w:t>Final status</w:t>
            </w:r>
          </w:p>
        </w:tc>
        <w:tc>
          <w:tcPr>
            <w:tcW w:w="6231" w:type="dxa"/>
          </w:tcPr>
          <w:p w14:paraId="1EE739BE" w14:textId="77777777" w:rsidR="00134FCA" w:rsidRDefault="00134FCA" w:rsidP="00134FCA">
            <w:pPr>
              <w:rPr>
                <w:lang w:val="en-US"/>
              </w:rPr>
            </w:pPr>
            <w:r w:rsidRPr="00725415">
              <w:t>Implemented and validated.</w:t>
            </w:r>
          </w:p>
        </w:tc>
      </w:tr>
    </w:tbl>
    <w:p w14:paraId="192BCFE9" w14:textId="77777777" w:rsidR="00134FCA" w:rsidRDefault="00134FCA" w:rsidP="00134FCA">
      <w:pPr>
        <w:pStyle w:val="CaptionforTable"/>
        <w:rPr>
          <w:lang w:val="en-US"/>
        </w:rPr>
      </w:pPr>
      <w:r w:rsidRPr="00134FCA">
        <w:rPr>
          <w:lang w:val="en-US"/>
        </w:rPr>
        <w:t>Table A.7: Detailed specification for R05</w:t>
      </w:r>
    </w:p>
    <w:p w14:paraId="40D3E01B" w14:textId="77777777" w:rsidR="000A3181" w:rsidRDefault="000A3181" w:rsidP="00134FCA">
      <w:pPr>
        <w:pStyle w:val="CaptionforTable"/>
        <w:rPr>
          <w:lang w:val="en-US"/>
        </w:rPr>
      </w:pPr>
    </w:p>
    <w:p w14:paraId="1B494A12" w14:textId="77777777" w:rsidR="00134FCA" w:rsidRDefault="00134FCA" w:rsidP="00134FCA">
      <w:pPr>
        <w:pStyle w:val="Heading4"/>
        <w:numPr>
          <w:ilvl w:val="0"/>
          <w:numId w:val="0"/>
        </w:numPr>
        <w:spacing w:after="480"/>
      </w:pPr>
      <w:bookmarkStart w:id="144" w:name="_Toc232436758"/>
      <w:r w:rsidRPr="00134FCA">
        <w:t>R06: Stock Variance Report (Latest)</w:t>
      </w:r>
      <w:bookmarkEnd w:id="144"/>
    </w:p>
    <w:tbl>
      <w:tblPr>
        <w:tblStyle w:val="TableGrid"/>
        <w:tblW w:w="0" w:type="auto"/>
        <w:tblLook w:val="04A0" w:firstRow="1" w:lastRow="0" w:firstColumn="1" w:lastColumn="0" w:noHBand="0" w:noVBand="1"/>
      </w:tblPr>
      <w:tblGrid>
        <w:gridCol w:w="2122"/>
        <w:gridCol w:w="6089"/>
      </w:tblGrid>
      <w:tr w:rsidR="00134FCA" w14:paraId="0F6DC3CF" w14:textId="77777777" w:rsidTr="00850680">
        <w:tc>
          <w:tcPr>
            <w:tcW w:w="2122" w:type="dxa"/>
          </w:tcPr>
          <w:p w14:paraId="65AB5B58" w14:textId="77777777" w:rsidR="00134FCA" w:rsidRPr="00134FCA" w:rsidRDefault="00134FCA" w:rsidP="00134FCA">
            <w:pPr>
              <w:rPr>
                <w:b/>
                <w:bCs/>
                <w:lang w:val="en-US"/>
              </w:rPr>
            </w:pPr>
            <w:r w:rsidRPr="00134FCA">
              <w:rPr>
                <w:b/>
                <w:bCs/>
              </w:rPr>
              <w:t>Field</w:t>
            </w:r>
          </w:p>
        </w:tc>
        <w:tc>
          <w:tcPr>
            <w:tcW w:w="6089" w:type="dxa"/>
          </w:tcPr>
          <w:p w14:paraId="79DC31C1" w14:textId="77777777" w:rsidR="00134FCA" w:rsidRPr="00134FCA" w:rsidRDefault="00134FCA" w:rsidP="00134FCA">
            <w:pPr>
              <w:rPr>
                <w:b/>
                <w:bCs/>
                <w:lang w:val="en-US"/>
              </w:rPr>
            </w:pPr>
            <w:r w:rsidRPr="00134FCA">
              <w:rPr>
                <w:b/>
                <w:bCs/>
              </w:rPr>
              <w:t>Description</w:t>
            </w:r>
          </w:p>
        </w:tc>
      </w:tr>
      <w:tr w:rsidR="00134FCA" w14:paraId="21DE6877" w14:textId="77777777" w:rsidTr="00850680">
        <w:tc>
          <w:tcPr>
            <w:tcW w:w="2122" w:type="dxa"/>
          </w:tcPr>
          <w:p w14:paraId="00FD9812" w14:textId="77777777" w:rsidR="00134FCA" w:rsidRDefault="00134FCA" w:rsidP="00134FCA">
            <w:pPr>
              <w:rPr>
                <w:lang w:val="en-US"/>
              </w:rPr>
            </w:pPr>
            <w:r w:rsidRPr="00725415">
              <w:t>Report name</w:t>
            </w:r>
          </w:p>
        </w:tc>
        <w:tc>
          <w:tcPr>
            <w:tcW w:w="6089" w:type="dxa"/>
          </w:tcPr>
          <w:p w14:paraId="1BBFA30A" w14:textId="77777777" w:rsidR="00134FCA" w:rsidRDefault="00134FCA" w:rsidP="00134FCA">
            <w:pPr>
              <w:rPr>
                <w:lang w:val="en-US"/>
              </w:rPr>
            </w:pPr>
            <w:r w:rsidRPr="00725415">
              <w:t>Stock Variance Report (Latest)</w:t>
            </w:r>
          </w:p>
        </w:tc>
      </w:tr>
      <w:tr w:rsidR="00134FCA" w14:paraId="5E28C804" w14:textId="77777777" w:rsidTr="00850680">
        <w:tc>
          <w:tcPr>
            <w:tcW w:w="2122" w:type="dxa"/>
          </w:tcPr>
          <w:p w14:paraId="6C5A5430" w14:textId="77777777" w:rsidR="00134FCA" w:rsidRDefault="00134FCA" w:rsidP="00134FCA">
            <w:pPr>
              <w:rPr>
                <w:lang w:val="en-US"/>
              </w:rPr>
            </w:pPr>
            <w:r w:rsidRPr="00725415">
              <w:t>Business purpose</w:t>
            </w:r>
          </w:p>
        </w:tc>
        <w:tc>
          <w:tcPr>
            <w:tcW w:w="6089" w:type="dxa"/>
          </w:tcPr>
          <w:p w14:paraId="605CAB69" w14:textId="77777777" w:rsidR="00134FCA" w:rsidRDefault="00134FCA" w:rsidP="00134FCA">
            <w:pPr>
              <w:rPr>
                <w:lang w:val="en-US"/>
              </w:rPr>
            </w:pPr>
            <w:r w:rsidRPr="00725415">
              <w:t>To present outlet-level inventory variance by item so that stock discrepancies can be reviewed and followed up operationally.</w:t>
            </w:r>
          </w:p>
        </w:tc>
      </w:tr>
      <w:tr w:rsidR="00134FCA" w14:paraId="3BC93806" w14:textId="77777777" w:rsidTr="00850680">
        <w:tc>
          <w:tcPr>
            <w:tcW w:w="2122" w:type="dxa"/>
          </w:tcPr>
          <w:p w14:paraId="5D8E185E" w14:textId="77777777" w:rsidR="00134FCA" w:rsidRDefault="00134FCA" w:rsidP="00134FCA">
            <w:pPr>
              <w:rPr>
                <w:lang w:val="en-US"/>
              </w:rPr>
            </w:pPr>
            <w:r w:rsidRPr="00725415">
              <w:t>Primary users</w:t>
            </w:r>
          </w:p>
        </w:tc>
        <w:tc>
          <w:tcPr>
            <w:tcW w:w="6089" w:type="dxa"/>
          </w:tcPr>
          <w:p w14:paraId="2F49C2F7" w14:textId="77777777" w:rsidR="00134FCA" w:rsidRDefault="00134FCA" w:rsidP="00134FCA">
            <w:pPr>
              <w:rPr>
                <w:lang w:val="en-US"/>
              </w:rPr>
            </w:pPr>
            <w:r w:rsidRPr="00725415">
              <w:t>Operations, inventory, and Finance users.</w:t>
            </w:r>
          </w:p>
        </w:tc>
      </w:tr>
      <w:tr w:rsidR="00134FCA" w14:paraId="665C1C16" w14:textId="77777777" w:rsidTr="00850680">
        <w:tc>
          <w:tcPr>
            <w:tcW w:w="2122" w:type="dxa"/>
          </w:tcPr>
          <w:p w14:paraId="31772429" w14:textId="77777777" w:rsidR="00134FCA" w:rsidRDefault="00134FCA" w:rsidP="00134FCA">
            <w:pPr>
              <w:rPr>
                <w:lang w:val="en-US"/>
              </w:rPr>
            </w:pPr>
            <w:r w:rsidRPr="00725415">
              <w:t>Parameters</w:t>
            </w:r>
          </w:p>
        </w:tc>
        <w:tc>
          <w:tcPr>
            <w:tcW w:w="6089" w:type="dxa"/>
          </w:tcPr>
          <w:p w14:paraId="42B2F48A" w14:textId="77777777" w:rsidR="00134FCA" w:rsidRDefault="00134FCA" w:rsidP="00134FCA">
            <w:pPr>
              <w:rPr>
                <w:lang w:val="en-US"/>
              </w:rPr>
            </w:pPr>
            <w:r w:rsidRPr="00725415">
              <w:t>Start date and end date (required); optional outlet scope; optional type, category, and group-name filters; optional advanced search over item and store attributes.</w:t>
            </w:r>
          </w:p>
        </w:tc>
      </w:tr>
      <w:tr w:rsidR="00134FCA" w14:paraId="075D348E" w14:textId="77777777" w:rsidTr="00850680">
        <w:tc>
          <w:tcPr>
            <w:tcW w:w="2122" w:type="dxa"/>
          </w:tcPr>
          <w:p w14:paraId="76AE5C8B" w14:textId="77777777" w:rsidR="00134FCA" w:rsidRDefault="00134FCA" w:rsidP="00134FCA">
            <w:pPr>
              <w:rPr>
                <w:lang w:val="en-US"/>
              </w:rPr>
            </w:pPr>
            <w:r w:rsidRPr="00725415">
              <w:t>Output summary</w:t>
            </w:r>
          </w:p>
        </w:tc>
        <w:tc>
          <w:tcPr>
            <w:tcW w:w="6089" w:type="dxa"/>
          </w:tcPr>
          <w:p w14:paraId="1A21378F" w14:textId="77777777" w:rsidR="00134FCA" w:rsidRDefault="00134FCA" w:rsidP="00134FCA">
            <w:pPr>
              <w:rPr>
                <w:lang w:val="en-US"/>
              </w:rPr>
            </w:pPr>
            <w:r w:rsidRPr="00725415">
              <w:t>Returns grouped rows by store and item, including opening stock, received quantity, purchase return, wastage, transfer, staff meal, expected sold quantity, expected and physical closing stock, variance quantity, and variance amount.</w:t>
            </w:r>
          </w:p>
        </w:tc>
      </w:tr>
      <w:tr w:rsidR="00134FCA" w14:paraId="6907D305" w14:textId="77777777" w:rsidTr="00850680">
        <w:tc>
          <w:tcPr>
            <w:tcW w:w="2122" w:type="dxa"/>
          </w:tcPr>
          <w:p w14:paraId="1DB5E9A1" w14:textId="77777777" w:rsidR="00134FCA" w:rsidRDefault="00134FCA" w:rsidP="00134FCA">
            <w:pPr>
              <w:rPr>
                <w:lang w:val="en-US"/>
              </w:rPr>
            </w:pPr>
            <w:r w:rsidRPr="00725415">
              <w:t>Data scope</w:t>
            </w:r>
          </w:p>
        </w:tc>
        <w:tc>
          <w:tcPr>
            <w:tcW w:w="6089" w:type="dxa"/>
          </w:tcPr>
          <w:p w14:paraId="66D0883F" w14:textId="77777777" w:rsidR="00134FCA" w:rsidRDefault="00134FCA" w:rsidP="00134FCA">
            <w:pPr>
              <w:rPr>
                <w:lang w:val="en-US"/>
              </w:rPr>
            </w:pPr>
            <w:r w:rsidRPr="00725415">
              <w:t>Replicated stock, stock-take, stock-received, sales, sales item, item master, vendor, and outlet-related records.</w:t>
            </w:r>
          </w:p>
        </w:tc>
      </w:tr>
      <w:tr w:rsidR="00134FCA" w14:paraId="7BBE109F" w14:textId="77777777" w:rsidTr="00850680">
        <w:tc>
          <w:tcPr>
            <w:tcW w:w="2122" w:type="dxa"/>
          </w:tcPr>
          <w:p w14:paraId="6C374380" w14:textId="77777777" w:rsidR="00134FCA" w:rsidRDefault="00134FCA" w:rsidP="00134FCA">
            <w:pPr>
              <w:rPr>
                <w:lang w:val="en-US"/>
              </w:rPr>
            </w:pPr>
            <w:r w:rsidRPr="00725415">
              <w:t>Key business rules</w:t>
            </w:r>
          </w:p>
        </w:tc>
        <w:tc>
          <w:tcPr>
            <w:tcW w:w="6089" w:type="dxa"/>
          </w:tcPr>
          <w:p w14:paraId="1F2579CB" w14:textId="77777777" w:rsidR="00134FCA" w:rsidRDefault="00134FCA" w:rsidP="00134FCA">
            <w:pPr>
              <w:rPr>
                <w:lang w:val="en-US"/>
              </w:rPr>
            </w:pPr>
            <w:r w:rsidRPr="00725415">
              <w:t xml:space="preserve">Inventory movement, stockcheck, and sold-quantity logic are combined to produce the latest variance view; grouping </w:t>
            </w:r>
            <w:r w:rsidRPr="00725415">
              <w:lastRenderedPageBreak/>
              <w:t>follows vendor-visible item hierarchy; advanced search is applied before final grouping.</w:t>
            </w:r>
          </w:p>
        </w:tc>
      </w:tr>
      <w:tr w:rsidR="00134FCA" w14:paraId="7961DEB8" w14:textId="77777777" w:rsidTr="00850680">
        <w:tc>
          <w:tcPr>
            <w:tcW w:w="2122" w:type="dxa"/>
          </w:tcPr>
          <w:p w14:paraId="4590A696" w14:textId="77777777" w:rsidR="00134FCA" w:rsidRDefault="00134FCA" w:rsidP="00134FCA">
            <w:pPr>
              <w:rPr>
                <w:lang w:val="en-US"/>
              </w:rPr>
            </w:pPr>
            <w:r w:rsidRPr="00725415">
              <w:lastRenderedPageBreak/>
              <w:t>Validation approach</w:t>
            </w:r>
          </w:p>
        </w:tc>
        <w:tc>
          <w:tcPr>
            <w:tcW w:w="6089" w:type="dxa"/>
          </w:tcPr>
          <w:p w14:paraId="5953A806" w14:textId="77777777" w:rsidR="00134FCA" w:rsidRDefault="00134FCA" w:rsidP="00134FCA">
            <w:pPr>
              <w:rPr>
                <w:lang w:val="en-US"/>
              </w:rPr>
            </w:pPr>
            <w:r w:rsidRPr="00725415">
              <w:t>Report output was validated against vendor workbook exports and cross-checked across source, replica, API, and frontend output for the validated scope.</w:t>
            </w:r>
          </w:p>
        </w:tc>
      </w:tr>
      <w:tr w:rsidR="00134FCA" w14:paraId="18CED902" w14:textId="77777777" w:rsidTr="00850680">
        <w:tc>
          <w:tcPr>
            <w:tcW w:w="2122" w:type="dxa"/>
          </w:tcPr>
          <w:p w14:paraId="3AAA324E" w14:textId="77777777" w:rsidR="00134FCA" w:rsidRDefault="00134FCA" w:rsidP="00134FCA">
            <w:pPr>
              <w:rPr>
                <w:lang w:val="en-US"/>
              </w:rPr>
            </w:pPr>
            <w:r w:rsidRPr="00725415">
              <w:t>Final status</w:t>
            </w:r>
          </w:p>
        </w:tc>
        <w:tc>
          <w:tcPr>
            <w:tcW w:w="6089" w:type="dxa"/>
          </w:tcPr>
          <w:p w14:paraId="2E589EBF" w14:textId="77777777" w:rsidR="00134FCA" w:rsidRDefault="00134FCA" w:rsidP="00134FCA">
            <w:pPr>
              <w:rPr>
                <w:lang w:val="en-US"/>
              </w:rPr>
            </w:pPr>
            <w:r w:rsidRPr="00725415">
              <w:t>Implemented and validated.</w:t>
            </w:r>
          </w:p>
        </w:tc>
      </w:tr>
    </w:tbl>
    <w:p w14:paraId="5267F07A" w14:textId="77777777" w:rsidR="00134FCA" w:rsidRDefault="00134FCA" w:rsidP="00134FCA">
      <w:pPr>
        <w:pStyle w:val="CaptionforTable"/>
        <w:rPr>
          <w:lang w:val="en-US"/>
        </w:rPr>
      </w:pPr>
      <w:r w:rsidRPr="00134FCA">
        <w:rPr>
          <w:lang w:val="en-US"/>
        </w:rPr>
        <w:t>Table A.8: Detailed specification for R06</w:t>
      </w:r>
    </w:p>
    <w:p w14:paraId="78814E7C" w14:textId="77777777" w:rsidR="009537A5" w:rsidRDefault="009537A5" w:rsidP="00134FCA">
      <w:pPr>
        <w:pStyle w:val="CaptionforTable"/>
        <w:rPr>
          <w:lang w:val="en-US"/>
        </w:rPr>
      </w:pPr>
    </w:p>
    <w:p w14:paraId="13ACE6E8" w14:textId="77777777" w:rsidR="00134FCA" w:rsidRDefault="00134FCA" w:rsidP="00134FCA">
      <w:pPr>
        <w:pStyle w:val="Heading4"/>
        <w:numPr>
          <w:ilvl w:val="0"/>
          <w:numId w:val="0"/>
        </w:numPr>
        <w:spacing w:after="480"/>
      </w:pPr>
      <w:bookmarkStart w:id="145" w:name="_Toc232436759"/>
      <w:r w:rsidRPr="00134FCA">
        <w:t>R07: Discount Remark Report</w:t>
      </w:r>
      <w:bookmarkEnd w:id="145"/>
    </w:p>
    <w:tbl>
      <w:tblPr>
        <w:tblStyle w:val="TableGrid"/>
        <w:tblW w:w="0" w:type="auto"/>
        <w:tblLook w:val="04A0" w:firstRow="1" w:lastRow="0" w:firstColumn="1" w:lastColumn="0" w:noHBand="0" w:noVBand="1"/>
      </w:tblPr>
      <w:tblGrid>
        <w:gridCol w:w="2122"/>
        <w:gridCol w:w="6089"/>
      </w:tblGrid>
      <w:tr w:rsidR="00134FCA" w14:paraId="651411FA" w14:textId="77777777" w:rsidTr="00850680">
        <w:tc>
          <w:tcPr>
            <w:tcW w:w="2122" w:type="dxa"/>
          </w:tcPr>
          <w:p w14:paraId="6B230F7F" w14:textId="77777777" w:rsidR="00134FCA" w:rsidRPr="00134FCA" w:rsidRDefault="00134FCA" w:rsidP="00134FCA">
            <w:pPr>
              <w:rPr>
                <w:b/>
                <w:bCs/>
                <w:lang w:val="en-US"/>
              </w:rPr>
            </w:pPr>
            <w:r w:rsidRPr="00134FCA">
              <w:rPr>
                <w:b/>
                <w:bCs/>
              </w:rPr>
              <w:t>Field</w:t>
            </w:r>
          </w:p>
        </w:tc>
        <w:tc>
          <w:tcPr>
            <w:tcW w:w="6089" w:type="dxa"/>
          </w:tcPr>
          <w:p w14:paraId="3B166456" w14:textId="77777777" w:rsidR="00134FCA" w:rsidRPr="00134FCA" w:rsidRDefault="00134FCA" w:rsidP="00134FCA">
            <w:pPr>
              <w:rPr>
                <w:b/>
                <w:bCs/>
                <w:lang w:val="en-US"/>
              </w:rPr>
            </w:pPr>
            <w:r w:rsidRPr="00134FCA">
              <w:rPr>
                <w:b/>
                <w:bCs/>
              </w:rPr>
              <w:t>Description</w:t>
            </w:r>
          </w:p>
        </w:tc>
      </w:tr>
      <w:tr w:rsidR="00134FCA" w14:paraId="34CCBB72" w14:textId="77777777" w:rsidTr="00850680">
        <w:tc>
          <w:tcPr>
            <w:tcW w:w="2122" w:type="dxa"/>
          </w:tcPr>
          <w:p w14:paraId="4E02A2C0" w14:textId="77777777" w:rsidR="00134FCA" w:rsidRDefault="00134FCA" w:rsidP="00134FCA">
            <w:pPr>
              <w:rPr>
                <w:lang w:val="en-US"/>
              </w:rPr>
            </w:pPr>
            <w:r w:rsidRPr="00725415">
              <w:t>Report name</w:t>
            </w:r>
          </w:p>
        </w:tc>
        <w:tc>
          <w:tcPr>
            <w:tcW w:w="6089" w:type="dxa"/>
          </w:tcPr>
          <w:p w14:paraId="562A6E0D" w14:textId="77777777" w:rsidR="00134FCA" w:rsidRDefault="00134FCA" w:rsidP="00134FCA">
            <w:pPr>
              <w:rPr>
                <w:lang w:val="en-US"/>
              </w:rPr>
            </w:pPr>
            <w:r w:rsidRPr="00725415">
              <w:t>Discount Remark Report</w:t>
            </w:r>
          </w:p>
        </w:tc>
      </w:tr>
      <w:tr w:rsidR="00134FCA" w14:paraId="398BC527" w14:textId="77777777" w:rsidTr="00850680">
        <w:tc>
          <w:tcPr>
            <w:tcW w:w="2122" w:type="dxa"/>
          </w:tcPr>
          <w:p w14:paraId="2D3FCC46" w14:textId="77777777" w:rsidR="00134FCA" w:rsidRDefault="00134FCA" w:rsidP="00134FCA">
            <w:pPr>
              <w:rPr>
                <w:lang w:val="en-US"/>
              </w:rPr>
            </w:pPr>
            <w:r w:rsidRPr="00725415">
              <w:t>Business purpose</w:t>
            </w:r>
          </w:p>
        </w:tc>
        <w:tc>
          <w:tcPr>
            <w:tcW w:w="6089" w:type="dxa"/>
          </w:tcPr>
          <w:p w14:paraId="038C5454" w14:textId="77777777" w:rsidR="00134FCA" w:rsidRDefault="00134FCA" w:rsidP="00134FCA">
            <w:pPr>
              <w:rPr>
                <w:lang w:val="en-US"/>
              </w:rPr>
            </w:pPr>
            <w:r w:rsidRPr="00725415">
              <w:t>To provide visibility into discount usage and associated remarks for checking, review, and exception follow-up.</w:t>
            </w:r>
          </w:p>
        </w:tc>
      </w:tr>
      <w:tr w:rsidR="00134FCA" w14:paraId="5A03B9A2" w14:textId="77777777" w:rsidTr="00850680">
        <w:tc>
          <w:tcPr>
            <w:tcW w:w="2122" w:type="dxa"/>
          </w:tcPr>
          <w:p w14:paraId="42172A35" w14:textId="77777777" w:rsidR="00134FCA" w:rsidRDefault="00134FCA" w:rsidP="00134FCA">
            <w:pPr>
              <w:rPr>
                <w:lang w:val="en-US"/>
              </w:rPr>
            </w:pPr>
            <w:r w:rsidRPr="00725415">
              <w:t>Primary users</w:t>
            </w:r>
          </w:p>
        </w:tc>
        <w:tc>
          <w:tcPr>
            <w:tcW w:w="6089" w:type="dxa"/>
          </w:tcPr>
          <w:p w14:paraId="0DBB0035" w14:textId="77777777" w:rsidR="00134FCA" w:rsidRDefault="00134FCA" w:rsidP="00134FCA">
            <w:pPr>
              <w:rPr>
                <w:lang w:val="en-US"/>
              </w:rPr>
            </w:pPr>
            <w:r w:rsidRPr="00725415">
              <w:t>Finance and Operations users.</w:t>
            </w:r>
          </w:p>
        </w:tc>
      </w:tr>
      <w:tr w:rsidR="00134FCA" w14:paraId="133DF3D4" w14:textId="77777777" w:rsidTr="00850680">
        <w:tc>
          <w:tcPr>
            <w:tcW w:w="2122" w:type="dxa"/>
          </w:tcPr>
          <w:p w14:paraId="5BF56786" w14:textId="77777777" w:rsidR="00134FCA" w:rsidRDefault="00134FCA" w:rsidP="00134FCA">
            <w:pPr>
              <w:rPr>
                <w:lang w:val="en-US"/>
              </w:rPr>
            </w:pPr>
            <w:r w:rsidRPr="00725415">
              <w:t>Parameters</w:t>
            </w:r>
          </w:p>
        </w:tc>
        <w:tc>
          <w:tcPr>
            <w:tcW w:w="6089" w:type="dxa"/>
          </w:tcPr>
          <w:p w14:paraId="70915A31" w14:textId="77777777" w:rsidR="00134FCA" w:rsidRDefault="00134FCA" w:rsidP="00134FCA">
            <w:pPr>
              <w:rPr>
                <w:lang w:val="en-US"/>
              </w:rPr>
            </w:pPr>
            <w:r w:rsidRPr="00725415">
              <w:t>Start date and end date (required); expected outlet scope and discount-related optional filters consistent with discount-level reporting.</w:t>
            </w:r>
          </w:p>
        </w:tc>
      </w:tr>
      <w:tr w:rsidR="00134FCA" w14:paraId="1710E37F" w14:textId="77777777" w:rsidTr="00850680">
        <w:tc>
          <w:tcPr>
            <w:tcW w:w="2122" w:type="dxa"/>
          </w:tcPr>
          <w:p w14:paraId="4ABFC064" w14:textId="77777777" w:rsidR="00134FCA" w:rsidRDefault="00134FCA" w:rsidP="00134FCA">
            <w:pPr>
              <w:rPr>
                <w:lang w:val="en-US"/>
              </w:rPr>
            </w:pPr>
            <w:r w:rsidRPr="00725415">
              <w:t>Output summary</w:t>
            </w:r>
          </w:p>
        </w:tc>
        <w:tc>
          <w:tcPr>
            <w:tcW w:w="6089" w:type="dxa"/>
          </w:tcPr>
          <w:p w14:paraId="394494E5" w14:textId="77777777" w:rsidR="00134FCA" w:rsidRDefault="00134FCA" w:rsidP="00134FCA">
            <w:pPr>
              <w:rPr>
                <w:lang w:val="en-US"/>
              </w:rPr>
            </w:pPr>
            <w:r w:rsidRPr="00725415">
              <w:t>Intended to return discount-related rows with sales context, discount information, remarks, and profit-related measures.</w:t>
            </w:r>
          </w:p>
        </w:tc>
      </w:tr>
      <w:tr w:rsidR="00134FCA" w14:paraId="6BEFE79A" w14:textId="77777777" w:rsidTr="00850680">
        <w:tc>
          <w:tcPr>
            <w:tcW w:w="2122" w:type="dxa"/>
          </w:tcPr>
          <w:p w14:paraId="7DF42B7E" w14:textId="77777777" w:rsidR="00134FCA" w:rsidRDefault="00134FCA" w:rsidP="00134FCA">
            <w:pPr>
              <w:rPr>
                <w:lang w:val="en-US"/>
              </w:rPr>
            </w:pPr>
            <w:r w:rsidRPr="00725415">
              <w:t>Data scope</w:t>
            </w:r>
          </w:p>
        </w:tc>
        <w:tc>
          <w:tcPr>
            <w:tcW w:w="6089" w:type="dxa"/>
          </w:tcPr>
          <w:p w14:paraId="1B356EFF" w14:textId="77777777" w:rsidR="00134FCA" w:rsidRDefault="00134FCA" w:rsidP="00134FCA">
            <w:pPr>
              <w:rPr>
                <w:lang w:val="en-US"/>
              </w:rPr>
            </w:pPr>
            <w:r w:rsidRPr="00725415">
              <w:t>Replicated sales records, sales item records, discount-related fields, and supporting item and outlet reference data.</w:t>
            </w:r>
          </w:p>
        </w:tc>
      </w:tr>
      <w:tr w:rsidR="00134FCA" w14:paraId="36AF5843" w14:textId="77777777" w:rsidTr="00850680">
        <w:tc>
          <w:tcPr>
            <w:tcW w:w="2122" w:type="dxa"/>
          </w:tcPr>
          <w:p w14:paraId="6D94FD46" w14:textId="77777777" w:rsidR="00134FCA" w:rsidRDefault="00134FCA" w:rsidP="00134FCA">
            <w:pPr>
              <w:rPr>
                <w:lang w:val="en-US"/>
              </w:rPr>
            </w:pPr>
            <w:r w:rsidRPr="00725415">
              <w:t>Key business rules</w:t>
            </w:r>
          </w:p>
        </w:tc>
        <w:tc>
          <w:tcPr>
            <w:tcW w:w="6089" w:type="dxa"/>
          </w:tcPr>
          <w:p w14:paraId="07C549DD" w14:textId="77777777" w:rsidR="00134FCA" w:rsidRDefault="00134FCA" w:rsidP="00134FCA">
            <w:pPr>
              <w:rPr>
                <w:lang w:val="en-US"/>
              </w:rPr>
            </w:pPr>
            <w:r w:rsidRPr="00725415">
              <w:t>The report depends on accurate discount-level grouping, remark handling, and profit-related derivation consistent with portal behaviour.</w:t>
            </w:r>
          </w:p>
        </w:tc>
      </w:tr>
      <w:tr w:rsidR="00134FCA" w14:paraId="4C11898A" w14:textId="77777777" w:rsidTr="00850680">
        <w:tc>
          <w:tcPr>
            <w:tcW w:w="2122" w:type="dxa"/>
          </w:tcPr>
          <w:p w14:paraId="7FD9C5EC" w14:textId="77777777" w:rsidR="00134FCA" w:rsidRDefault="00134FCA" w:rsidP="00134FCA">
            <w:pPr>
              <w:rPr>
                <w:lang w:val="en-US"/>
              </w:rPr>
            </w:pPr>
            <w:r w:rsidRPr="00725415">
              <w:t>Validation approach</w:t>
            </w:r>
          </w:p>
        </w:tc>
        <w:tc>
          <w:tcPr>
            <w:tcW w:w="6089" w:type="dxa"/>
          </w:tcPr>
          <w:p w14:paraId="608AE8CA" w14:textId="77777777" w:rsidR="00134FCA" w:rsidRDefault="00134FCA" w:rsidP="00134FCA">
            <w:pPr>
              <w:rPr>
                <w:lang w:val="en-US"/>
              </w:rPr>
            </w:pPr>
            <w:r w:rsidRPr="00725415">
              <w:t>Reverse engineering and parity validation were performed against vendor portal behaviour, but the remaining profit-related logic could not be isolated conclusively within the project boundary.</w:t>
            </w:r>
          </w:p>
        </w:tc>
      </w:tr>
      <w:tr w:rsidR="00134FCA" w14:paraId="11AB4495" w14:textId="77777777" w:rsidTr="00850680">
        <w:tc>
          <w:tcPr>
            <w:tcW w:w="2122" w:type="dxa"/>
          </w:tcPr>
          <w:p w14:paraId="57D64C26" w14:textId="77777777" w:rsidR="00134FCA" w:rsidRDefault="00134FCA" w:rsidP="00134FCA">
            <w:pPr>
              <w:rPr>
                <w:lang w:val="en-US"/>
              </w:rPr>
            </w:pPr>
            <w:r w:rsidRPr="00725415">
              <w:t>Final status</w:t>
            </w:r>
          </w:p>
        </w:tc>
        <w:tc>
          <w:tcPr>
            <w:tcW w:w="6089" w:type="dxa"/>
          </w:tcPr>
          <w:p w14:paraId="53341F8D" w14:textId="77777777" w:rsidR="00134FCA" w:rsidRDefault="00134FCA" w:rsidP="00134FCA">
            <w:pPr>
              <w:rPr>
                <w:lang w:val="en-US"/>
              </w:rPr>
            </w:pPr>
            <w:r w:rsidRPr="00725415">
              <w:t>Not fully closed.</w:t>
            </w:r>
          </w:p>
        </w:tc>
      </w:tr>
    </w:tbl>
    <w:p w14:paraId="7272D23B" w14:textId="77777777" w:rsidR="00134FCA" w:rsidRDefault="00134FCA" w:rsidP="00134FCA">
      <w:pPr>
        <w:pStyle w:val="CaptionforTable"/>
        <w:rPr>
          <w:lang w:val="en-US"/>
        </w:rPr>
      </w:pPr>
      <w:r w:rsidRPr="00134FCA">
        <w:rPr>
          <w:lang w:val="en-US"/>
        </w:rPr>
        <w:t>Table A.9: Detailed specification for R07</w:t>
      </w:r>
    </w:p>
    <w:p w14:paraId="39F813ED" w14:textId="77777777" w:rsidR="00134FCA" w:rsidRDefault="00134FCA" w:rsidP="00134FCA">
      <w:pPr>
        <w:pStyle w:val="Heading4"/>
        <w:numPr>
          <w:ilvl w:val="0"/>
          <w:numId w:val="0"/>
        </w:numPr>
        <w:spacing w:after="480"/>
      </w:pPr>
      <w:bookmarkStart w:id="146" w:name="_Toc232436760"/>
      <w:r w:rsidRPr="00134FCA">
        <w:lastRenderedPageBreak/>
        <w:t>R08: Foodpanda Sales</w:t>
      </w:r>
      <w:bookmarkEnd w:id="146"/>
    </w:p>
    <w:tbl>
      <w:tblPr>
        <w:tblStyle w:val="TableGrid"/>
        <w:tblW w:w="0" w:type="auto"/>
        <w:tblLook w:val="04A0" w:firstRow="1" w:lastRow="0" w:firstColumn="1" w:lastColumn="0" w:noHBand="0" w:noVBand="1"/>
      </w:tblPr>
      <w:tblGrid>
        <w:gridCol w:w="2122"/>
        <w:gridCol w:w="6089"/>
      </w:tblGrid>
      <w:tr w:rsidR="00134FCA" w14:paraId="5418E6D4" w14:textId="77777777" w:rsidTr="00850680">
        <w:tc>
          <w:tcPr>
            <w:tcW w:w="2122" w:type="dxa"/>
          </w:tcPr>
          <w:p w14:paraId="7D21338D" w14:textId="77777777" w:rsidR="00134FCA" w:rsidRPr="00134FCA" w:rsidRDefault="00134FCA" w:rsidP="00134FCA">
            <w:pPr>
              <w:rPr>
                <w:b/>
                <w:bCs/>
                <w:lang w:val="en-US"/>
              </w:rPr>
            </w:pPr>
            <w:r w:rsidRPr="00134FCA">
              <w:rPr>
                <w:b/>
                <w:bCs/>
              </w:rPr>
              <w:t>Field</w:t>
            </w:r>
          </w:p>
        </w:tc>
        <w:tc>
          <w:tcPr>
            <w:tcW w:w="6089" w:type="dxa"/>
          </w:tcPr>
          <w:p w14:paraId="7DC39ADC" w14:textId="77777777" w:rsidR="00134FCA" w:rsidRPr="00134FCA" w:rsidRDefault="00134FCA" w:rsidP="00134FCA">
            <w:pPr>
              <w:rPr>
                <w:b/>
                <w:bCs/>
                <w:lang w:val="en-US"/>
              </w:rPr>
            </w:pPr>
            <w:r w:rsidRPr="00134FCA">
              <w:rPr>
                <w:b/>
                <w:bCs/>
              </w:rPr>
              <w:t>Description</w:t>
            </w:r>
          </w:p>
        </w:tc>
      </w:tr>
      <w:tr w:rsidR="00134FCA" w14:paraId="471B6F32" w14:textId="77777777" w:rsidTr="00850680">
        <w:tc>
          <w:tcPr>
            <w:tcW w:w="2122" w:type="dxa"/>
          </w:tcPr>
          <w:p w14:paraId="5A5C2510" w14:textId="77777777" w:rsidR="00134FCA" w:rsidRDefault="00134FCA" w:rsidP="00134FCA">
            <w:pPr>
              <w:rPr>
                <w:lang w:val="en-US"/>
              </w:rPr>
            </w:pPr>
            <w:r w:rsidRPr="00725415">
              <w:t>Report name</w:t>
            </w:r>
          </w:p>
        </w:tc>
        <w:tc>
          <w:tcPr>
            <w:tcW w:w="6089" w:type="dxa"/>
          </w:tcPr>
          <w:p w14:paraId="1C06ACAF" w14:textId="77777777" w:rsidR="00134FCA" w:rsidRDefault="00134FCA" w:rsidP="00134FCA">
            <w:pPr>
              <w:rPr>
                <w:lang w:val="en-US"/>
              </w:rPr>
            </w:pPr>
            <w:r w:rsidRPr="00725415">
              <w:t>Foodpanda Sales</w:t>
            </w:r>
          </w:p>
        </w:tc>
      </w:tr>
      <w:tr w:rsidR="00134FCA" w14:paraId="63F1217B" w14:textId="77777777" w:rsidTr="00850680">
        <w:tc>
          <w:tcPr>
            <w:tcW w:w="2122" w:type="dxa"/>
          </w:tcPr>
          <w:p w14:paraId="02859ECB" w14:textId="77777777" w:rsidR="00134FCA" w:rsidRDefault="00134FCA" w:rsidP="00134FCA">
            <w:pPr>
              <w:rPr>
                <w:lang w:val="en-US"/>
              </w:rPr>
            </w:pPr>
            <w:r w:rsidRPr="00725415">
              <w:t>Business purpose</w:t>
            </w:r>
          </w:p>
        </w:tc>
        <w:tc>
          <w:tcPr>
            <w:tcW w:w="6089" w:type="dxa"/>
          </w:tcPr>
          <w:p w14:paraId="5B298C1D" w14:textId="77777777" w:rsidR="00134FCA" w:rsidRDefault="00134FCA" w:rsidP="00134FCA">
            <w:pPr>
              <w:rPr>
                <w:lang w:val="en-US"/>
              </w:rPr>
            </w:pPr>
            <w:r w:rsidRPr="00725415">
              <w:t>To provide item-level Foodpanda sales visibility for channel-specific operational checking and reconciliation.</w:t>
            </w:r>
          </w:p>
        </w:tc>
      </w:tr>
      <w:tr w:rsidR="00134FCA" w14:paraId="7DB2639C" w14:textId="77777777" w:rsidTr="00850680">
        <w:tc>
          <w:tcPr>
            <w:tcW w:w="2122" w:type="dxa"/>
          </w:tcPr>
          <w:p w14:paraId="349E6093" w14:textId="77777777" w:rsidR="00134FCA" w:rsidRDefault="00134FCA" w:rsidP="00134FCA">
            <w:pPr>
              <w:rPr>
                <w:lang w:val="en-US"/>
              </w:rPr>
            </w:pPr>
            <w:r w:rsidRPr="00725415">
              <w:t>Primary users</w:t>
            </w:r>
          </w:p>
        </w:tc>
        <w:tc>
          <w:tcPr>
            <w:tcW w:w="6089" w:type="dxa"/>
          </w:tcPr>
          <w:p w14:paraId="3AEBA8AA" w14:textId="77777777" w:rsidR="00134FCA" w:rsidRDefault="00134FCA" w:rsidP="00134FCA">
            <w:pPr>
              <w:rPr>
                <w:lang w:val="en-US"/>
              </w:rPr>
            </w:pPr>
            <w:r w:rsidRPr="00725415">
              <w:t>Finance and Operations users.</w:t>
            </w:r>
          </w:p>
        </w:tc>
      </w:tr>
      <w:tr w:rsidR="00134FCA" w14:paraId="2E3BF328" w14:textId="77777777" w:rsidTr="00850680">
        <w:tc>
          <w:tcPr>
            <w:tcW w:w="2122" w:type="dxa"/>
          </w:tcPr>
          <w:p w14:paraId="3FA4606B" w14:textId="77777777" w:rsidR="00134FCA" w:rsidRDefault="00134FCA" w:rsidP="00134FCA">
            <w:pPr>
              <w:rPr>
                <w:lang w:val="en-US"/>
              </w:rPr>
            </w:pPr>
            <w:r w:rsidRPr="00725415">
              <w:t>Parameters</w:t>
            </w:r>
          </w:p>
        </w:tc>
        <w:tc>
          <w:tcPr>
            <w:tcW w:w="6089" w:type="dxa"/>
          </w:tcPr>
          <w:p w14:paraId="2013AF62" w14:textId="77777777" w:rsidR="00134FCA" w:rsidRDefault="00134FCA" w:rsidP="00134FCA">
            <w:pPr>
              <w:rPr>
                <w:lang w:val="en-US"/>
              </w:rPr>
            </w:pPr>
            <w:r w:rsidRPr="00725415">
              <w:t>Start date and end date (required); optional outlet scope; optional sales status filter; optional sales type, type, category, group name, item division, and brand filters.</w:t>
            </w:r>
          </w:p>
        </w:tc>
      </w:tr>
      <w:tr w:rsidR="00134FCA" w14:paraId="57747215" w14:textId="77777777" w:rsidTr="00850680">
        <w:tc>
          <w:tcPr>
            <w:tcW w:w="2122" w:type="dxa"/>
          </w:tcPr>
          <w:p w14:paraId="4CEC13FB" w14:textId="77777777" w:rsidR="00134FCA" w:rsidRDefault="00134FCA" w:rsidP="00134FCA">
            <w:pPr>
              <w:rPr>
                <w:lang w:val="en-US"/>
              </w:rPr>
            </w:pPr>
            <w:r w:rsidRPr="00725415">
              <w:t>Output summary</w:t>
            </w:r>
          </w:p>
        </w:tc>
        <w:tc>
          <w:tcPr>
            <w:tcW w:w="6089" w:type="dxa"/>
          </w:tcPr>
          <w:p w14:paraId="17C764D8" w14:textId="77777777" w:rsidR="00134FCA" w:rsidRDefault="00134FCA" w:rsidP="00134FCA">
            <w:pPr>
              <w:rPr>
                <w:lang w:val="en-US"/>
              </w:rPr>
            </w:pPr>
            <w:r w:rsidRPr="00725415">
              <w:t>Returns item-level Foodpanda sales rows including date, location, customer and cashier metadata, delivery type, sales reference, quantity, and net and gross sold amounts.</w:t>
            </w:r>
          </w:p>
        </w:tc>
      </w:tr>
      <w:tr w:rsidR="00134FCA" w14:paraId="6FD90A2C" w14:textId="77777777" w:rsidTr="00850680">
        <w:tc>
          <w:tcPr>
            <w:tcW w:w="2122" w:type="dxa"/>
          </w:tcPr>
          <w:p w14:paraId="294971A3" w14:textId="77777777" w:rsidR="00134FCA" w:rsidRDefault="00134FCA" w:rsidP="00134FCA">
            <w:pPr>
              <w:rPr>
                <w:lang w:val="en-US"/>
              </w:rPr>
            </w:pPr>
            <w:r w:rsidRPr="00725415">
              <w:t>Data scope</w:t>
            </w:r>
          </w:p>
        </w:tc>
        <w:tc>
          <w:tcPr>
            <w:tcW w:w="6089" w:type="dxa"/>
          </w:tcPr>
          <w:p w14:paraId="0199442C" w14:textId="77777777" w:rsidR="00134FCA" w:rsidRDefault="00134FCA" w:rsidP="00134FCA">
            <w:pPr>
              <w:rPr>
                <w:lang w:val="en-US"/>
              </w:rPr>
            </w:pPr>
            <w:r w:rsidRPr="00725415">
              <w:t>Replicated sales records, sales item records, item master data, location data, and supporting recipe or package-related reference paths needed by the validated logic.</w:t>
            </w:r>
          </w:p>
        </w:tc>
      </w:tr>
      <w:tr w:rsidR="00134FCA" w14:paraId="7C9EC1ED" w14:textId="77777777" w:rsidTr="00850680">
        <w:tc>
          <w:tcPr>
            <w:tcW w:w="2122" w:type="dxa"/>
          </w:tcPr>
          <w:p w14:paraId="7468310B" w14:textId="77777777" w:rsidR="00134FCA" w:rsidRDefault="00134FCA" w:rsidP="00134FCA">
            <w:pPr>
              <w:rPr>
                <w:lang w:val="en-US"/>
              </w:rPr>
            </w:pPr>
            <w:r w:rsidRPr="00725415">
              <w:t>Key business rules</w:t>
            </w:r>
          </w:p>
        </w:tc>
        <w:tc>
          <w:tcPr>
            <w:tcW w:w="6089" w:type="dxa"/>
          </w:tcPr>
          <w:p w14:paraId="5C2E7080" w14:textId="77777777" w:rsidR="00134FCA" w:rsidRDefault="00134FCA" w:rsidP="00134FCA">
            <w:pPr>
              <w:rPr>
                <w:lang w:val="en-US"/>
              </w:rPr>
            </w:pPr>
            <w:r w:rsidRPr="00725415">
              <w:t>Only rows within the intended Foodpanda delivery scope are retained; delivery-type and item-filter behaviour is aligned to portal semantics; row structure remains item-level for checking and export purposes.</w:t>
            </w:r>
          </w:p>
        </w:tc>
      </w:tr>
      <w:tr w:rsidR="00134FCA" w14:paraId="6F2DA711" w14:textId="77777777" w:rsidTr="00850680">
        <w:tc>
          <w:tcPr>
            <w:tcW w:w="2122" w:type="dxa"/>
          </w:tcPr>
          <w:p w14:paraId="7182A2B9" w14:textId="77777777" w:rsidR="00134FCA" w:rsidRDefault="00134FCA" w:rsidP="00134FCA">
            <w:pPr>
              <w:rPr>
                <w:lang w:val="en-US"/>
              </w:rPr>
            </w:pPr>
            <w:r w:rsidRPr="00725415">
              <w:t>Validation approach</w:t>
            </w:r>
          </w:p>
        </w:tc>
        <w:tc>
          <w:tcPr>
            <w:tcW w:w="6089" w:type="dxa"/>
          </w:tcPr>
          <w:p w14:paraId="3BA97656" w14:textId="77777777" w:rsidR="00134FCA" w:rsidRDefault="00134FCA" w:rsidP="00134FCA">
            <w:pPr>
              <w:rPr>
                <w:lang w:val="en-US"/>
              </w:rPr>
            </w:pPr>
            <w:r w:rsidRPr="00725415">
              <w:t>Report output was validated through strict parity comparison against vendor portal exports across multiple windows and filtered scenarios.</w:t>
            </w:r>
          </w:p>
        </w:tc>
      </w:tr>
      <w:tr w:rsidR="00134FCA" w14:paraId="01408B33" w14:textId="77777777" w:rsidTr="00850680">
        <w:tc>
          <w:tcPr>
            <w:tcW w:w="2122" w:type="dxa"/>
          </w:tcPr>
          <w:p w14:paraId="456F319C" w14:textId="77777777" w:rsidR="00134FCA" w:rsidRDefault="00134FCA" w:rsidP="00134FCA">
            <w:pPr>
              <w:rPr>
                <w:lang w:val="en-US"/>
              </w:rPr>
            </w:pPr>
            <w:r w:rsidRPr="00725415">
              <w:t>Final status</w:t>
            </w:r>
          </w:p>
        </w:tc>
        <w:tc>
          <w:tcPr>
            <w:tcW w:w="6089" w:type="dxa"/>
          </w:tcPr>
          <w:p w14:paraId="55CF0004" w14:textId="77777777" w:rsidR="00134FCA" w:rsidRDefault="00134FCA" w:rsidP="00134FCA">
            <w:pPr>
              <w:rPr>
                <w:lang w:val="en-US"/>
              </w:rPr>
            </w:pPr>
            <w:r w:rsidRPr="00725415">
              <w:t>Implemented and validated.</w:t>
            </w:r>
          </w:p>
        </w:tc>
      </w:tr>
    </w:tbl>
    <w:p w14:paraId="2428CCAA" w14:textId="77777777" w:rsidR="00134FCA" w:rsidRDefault="00134FCA" w:rsidP="00134FCA">
      <w:pPr>
        <w:pStyle w:val="CaptionforTable"/>
        <w:rPr>
          <w:lang w:val="en-US"/>
        </w:rPr>
      </w:pPr>
      <w:r w:rsidRPr="00134FCA">
        <w:rPr>
          <w:lang w:val="en-US"/>
        </w:rPr>
        <w:t>Table A.10: Detailed specification for R08</w:t>
      </w:r>
    </w:p>
    <w:p w14:paraId="4C4064E2" w14:textId="77777777" w:rsidR="000A3181" w:rsidRDefault="000A3181" w:rsidP="00134FCA">
      <w:pPr>
        <w:pStyle w:val="CaptionforTable"/>
        <w:rPr>
          <w:lang w:val="en-US"/>
        </w:rPr>
      </w:pPr>
    </w:p>
    <w:p w14:paraId="5D6B103F" w14:textId="77777777" w:rsidR="00134FCA" w:rsidRDefault="00134FCA" w:rsidP="00134FCA">
      <w:pPr>
        <w:pStyle w:val="Heading4"/>
        <w:numPr>
          <w:ilvl w:val="0"/>
          <w:numId w:val="0"/>
        </w:numPr>
        <w:spacing w:after="480"/>
      </w:pPr>
      <w:bookmarkStart w:id="147" w:name="_Toc232436761"/>
      <w:r w:rsidRPr="00134FCA">
        <w:t>R09: DELETED Items Report</w:t>
      </w:r>
      <w:bookmarkEnd w:id="147"/>
    </w:p>
    <w:tbl>
      <w:tblPr>
        <w:tblStyle w:val="TableGrid"/>
        <w:tblW w:w="0" w:type="auto"/>
        <w:tblLook w:val="04A0" w:firstRow="1" w:lastRow="0" w:firstColumn="1" w:lastColumn="0" w:noHBand="0" w:noVBand="1"/>
      </w:tblPr>
      <w:tblGrid>
        <w:gridCol w:w="2263"/>
        <w:gridCol w:w="5948"/>
      </w:tblGrid>
      <w:tr w:rsidR="00134FCA" w14:paraId="2302F7FD" w14:textId="77777777" w:rsidTr="000A3181">
        <w:tc>
          <w:tcPr>
            <w:tcW w:w="2263" w:type="dxa"/>
          </w:tcPr>
          <w:p w14:paraId="6F5B36D2" w14:textId="77777777" w:rsidR="00134FCA" w:rsidRPr="00134FCA" w:rsidRDefault="00134FCA" w:rsidP="00134FCA">
            <w:pPr>
              <w:rPr>
                <w:b/>
                <w:bCs/>
                <w:lang w:val="en-US"/>
              </w:rPr>
            </w:pPr>
            <w:r w:rsidRPr="00134FCA">
              <w:rPr>
                <w:b/>
                <w:bCs/>
              </w:rPr>
              <w:t>Field</w:t>
            </w:r>
          </w:p>
        </w:tc>
        <w:tc>
          <w:tcPr>
            <w:tcW w:w="5948" w:type="dxa"/>
          </w:tcPr>
          <w:p w14:paraId="195312BF" w14:textId="77777777" w:rsidR="00134FCA" w:rsidRPr="00134FCA" w:rsidRDefault="00134FCA" w:rsidP="00134FCA">
            <w:pPr>
              <w:rPr>
                <w:b/>
                <w:bCs/>
                <w:lang w:val="en-US"/>
              </w:rPr>
            </w:pPr>
            <w:r w:rsidRPr="00134FCA">
              <w:rPr>
                <w:b/>
                <w:bCs/>
              </w:rPr>
              <w:t>Description</w:t>
            </w:r>
          </w:p>
        </w:tc>
      </w:tr>
      <w:tr w:rsidR="00134FCA" w14:paraId="51D89D51" w14:textId="77777777" w:rsidTr="000A3181">
        <w:tc>
          <w:tcPr>
            <w:tcW w:w="2263" w:type="dxa"/>
          </w:tcPr>
          <w:p w14:paraId="43F06D24" w14:textId="77777777" w:rsidR="00134FCA" w:rsidRDefault="00134FCA" w:rsidP="00134FCA">
            <w:pPr>
              <w:rPr>
                <w:lang w:val="en-US"/>
              </w:rPr>
            </w:pPr>
            <w:r w:rsidRPr="00725415">
              <w:t>Report name</w:t>
            </w:r>
          </w:p>
        </w:tc>
        <w:tc>
          <w:tcPr>
            <w:tcW w:w="5948" w:type="dxa"/>
          </w:tcPr>
          <w:p w14:paraId="7997DBCF" w14:textId="77777777" w:rsidR="00134FCA" w:rsidRDefault="00134FCA" w:rsidP="00134FCA">
            <w:pPr>
              <w:rPr>
                <w:lang w:val="en-US"/>
              </w:rPr>
            </w:pPr>
            <w:r w:rsidRPr="00725415">
              <w:t>DELETED Items Report</w:t>
            </w:r>
          </w:p>
        </w:tc>
      </w:tr>
      <w:tr w:rsidR="00134FCA" w14:paraId="2D43B5AC" w14:textId="77777777" w:rsidTr="000A3181">
        <w:tc>
          <w:tcPr>
            <w:tcW w:w="2263" w:type="dxa"/>
          </w:tcPr>
          <w:p w14:paraId="7E1815D9" w14:textId="77777777" w:rsidR="00134FCA" w:rsidRDefault="00134FCA" w:rsidP="00134FCA">
            <w:pPr>
              <w:rPr>
                <w:lang w:val="en-US"/>
              </w:rPr>
            </w:pPr>
            <w:r w:rsidRPr="00725415">
              <w:t>Business purpose</w:t>
            </w:r>
          </w:p>
        </w:tc>
        <w:tc>
          <w:tcPr>
            <w:tcW w:w="5948" w:type="dxa"/>
          </w:tcPr>
          <w:p w14:paraId="7D0B1579" w14:textId="77777777" w:rsidR="00134FCA" w:rsidRDefault="00134FCA" w:rsidP="00134FCA">
            <w:pPr>
              <w:rPr>
                <w:lang w:val="en-US"/>
              </w:rPr>
            </w:pPr>
            <w:r w:rsidRPr="00725415">
              <w:t>To provide an audit view of deleted or voided items for operational control and exception review.</w:t>
            </w:r>
          </w:p>
        </w:tc>
      </w:tr>
      <w:tr w:rsidR="00134FCA" w14:paraId="0C6118CC" w14:textId="77777777" w:rsidTr="000A3181">
        <w:tc>
          <w:tcPr>
            <w:tcW w:w="2263" w:type="dxa"/>
          </w:tcPr>
          <w:p w14:paraId="199D64EC" w14:textId="77777777" w:rsidR="00134FCA" w:rsidRDefault="00134FCA" w:rsidP="00134FCA">
            <w:pPr>
              <w:rPr>
                <w:lang w:val="en-US"/>
              </w:rPr>
            </w:pPr>
            <w:r w:rsidRPr="00725415">
              <w:lastRenderedPageBreak/>
              <w:t>Primary users</w:t>
            </w:r>
          </w:p>
        </w:tc>
        <w:tc>
          <w:tcPr>
            <w:tcW w:w="5948" w:type="dxa"/>
          </w:tcPr>
          <w:p w14:paraId="4635789E" w14:textId="77777777" w:rsidR="00134FCA" w:rsidRDefault="00134FCA" w:rsidP="00134FCA">
            <w:pPr>
              <w:rPr>
                <w:lang w:val="en-US"/>
              </w:rPr>
            </w:pPr>
            <w:r w:rsidRPr="00725415">
              <w:t>Finance, Operations, and supervisory users.</w:t>
            </w:r>
          </w:p>
        </w:tc>
      </w:tr>
      <w:tr w:rsidR="00134FCA" w14:paraId="741E8E5A" w14:textId="77777777" w:rsidTr="000A3181">
        <w:tc>
          <w:tcPr>
            <w:tcW w:w="2263" w:type="dxa"/>
          </w:tcPr>
          <w:p w14:paraId="040103F5" w14:textId="77777777" w:rsidR="00134FCA" w:rsidRDefault="00134FCA" w:rsidP="00134FCA">
            <w:pPr>
              <w:rPr>
                <w:lang w:val="en-US"/>
              </w:rPr>
            </w:pPr>
            <w:r w:rsidRPr="00725415">
              <w:t>Parameters</w:t>
            </w:r>
          </w:p>
        </w:tc>
        <w:tc>
          <w:tcPr>
            <w:tcW w:w="5948" w:type="dxa"/>
          </w:tcPr>
          <w:p w14:paraId="36018A2C" w14:textId="77777777" w:rsidR="00134FCA" w:rsidRDefault="00134FCA" w:rsidP="00134FCA">
            <w:pPr>
              <w:rPr>
                <w:lang w:val="en-US"/>
              </w:rPr>
            </w:pPr>
            <w:r w:rsidRPr="00725415">
              <w:t>Start date and end date (required); optional outlet scope.</w:t>
            </w:r>
          </w:p>
        </w:tc>
      </w:tr>
      <w:tr w:rsidR="00134FCA" w14:paraId="486BF7CA" w14:textId="77777777" w:rsidTr="000A3181">
        <w:tc>
          <w:tcPr>
            <w:tcW w:w="2263" w:type="dxa"/>
          </w:tcPr>
          <w:p w14:paraId="534800C4" w14:textId="77777777" w:rsidR="00134FCA" w:rsidRDefault="00134FCA" w:rsidP="00134FCA">
            <w:pPr>
              <w:rPr>
                <w:lang w:val="en-US"/>
              </w:rPr>
            </w:pPr>
            <w:r w:rsidRPr="00725415">
              <w:t>Output summary</w:t>
            </w:r>
          </w:p>
        </w:tc>
        <w:tc>
          <w:tcPr>
            <w:tcW w:w="5948" w:type="dxa"/>
          </w:tcPr>
          <w:p w14:paraId="0C52329A" w14:textId="77777777" w:rsidR="00134FCA" w:rsidRDefault="00134FCA" w:rsidP="00134FCA">
            <w:pPr>
              <w:rPr>
                <w:lang w:val="en-US"/>
              </w:rPr>
            </w:pPr>
            <w:r w:rsidRPr="00725415">
              <w:t>Returns item-level void rows including location, sales number, void time, item code, item name, void person, void reason, perform type, void quantity, and void amount.</w:t>
            </w:r>
          </w:p>
        </w:tc>
      </w:tr>
      <w:tr w:rsidR="00134FCA" w14:paraId="393FF418" w14:textId="77777777" w:rsidTr="000A3181">
        <w:tc>
          <w:tcPr>
            <w:tcW w:w="2263" w:type="dxa"/>
          </w:tcPr>
          <w:p w14:paraId="710DE2E9" w14:textId="77777777" w:rsidR="00134FCA" w:rsidRDefault="00134FCA" w:rsidP="00134FCA">
            <w:pPr>
              <w:rPr>
                <w:lang w:val="en-US"/>
              </w:rPr>
            </w:pPr>
            <w:r w:rsidRPr="00725415">
              <w:t>Data scope</w:t>
            </w:r>
          </w:p>
        </w:tc>
        <w:tc>
          <w:tcPr>
            <w:tcW w:w="5948" w:type="dxa"/>
          </w:tcPr>
          <w:p w14:paraId="3CC6FF61" w14:textId="77777777" w:rsidR="00134FCA" w:rsidRDefault="00134FCA" w:rsidP="00134FCA">
            <w:pPr>
              <w:rPr>
                <w:lang w:val="en-US"/>
              </w:rPr>
            </w:pPr>
            <w:r w:rsidRPr="00725415">
              <w:t>Replicated void-item records, sales item records, sales records, item master data, and outlet reference data.</w:t>
            </w:r>
          </w:p>
        </w:tc>
      </w:tr>
      <w:tr w:rsidR="00134FCA" w14:paraId="541DC953" w14:textId="77777777" w:rsidTr="000A3181">
        <w:tc>
          <w:tcPr>
            <w:tcW w:w="2263" w:type="dxa"/>
          </w:tcPr>
          <w:p w14:paraId="65841DF9" w14:textId="77777777" w:rsidR="00134FCA" w:rsidRDefault="00134FCA" w:rsidP="00134FCA">
            <w:pPr>
              <w:rPr>
                <w:lang w:val="en-US"/>
              </w:rPr>
            </w:pPr>
            <w:r w:rsidRPr="00725415">
              <w:t>Key business rules</w:t>
            </w:r>
          </w:p>
        </w:tc>
        <w:tc>
          <w:tcPr>
            <w:tcW w:w="5948" w:type="dxa"/>
          </w:tcPr>
          <w:p w14:paraId="187ED0D2" w14:textId="77777777" w:rsidR="00134FCA" w:rsidRDefault="00134FCA" w:rsidP="00134FCA">
            <w:pPr>
              <w:rPr>
                <w:lang w:val="en-US"/>
              </w:rPr>
            </w:pPr>
            <w:r w:rsidRPr="00725415">
              <w:t>The report is constrained to the portal-aligned void-item scope; void quantity and amount are aggregated at the report-row level; ordering is stabilised to keep consistent row presentation.</w:t>
            </w:r>
          </w:p>
        </w:tc>
      </w:tr>
      <w:tr w:rsidR="00134FCA" w14:paraId="7CF3BB20" w14:textId="77777777" w:rsidTr="000A3181">
        <w:tc>
          <w:tcPr>
            <w:tcW w:w="2263" w:type="dxa"/>
          </w:tcPr>
          <w:p w14:paraId="15C16878" w14:textId="77777777" w:rsidR="00134FCA" w:rsidRDefault="00134FCA" w:rsidP="00134FCA">
            <w:pPr>
              <w:rPr>
                <w:lang w:val="en-US"/>
              </w:rPr>
            </w:pPr>
            <w:r w:rsidRPr="00725415">
              <w:t>Validation approach</w:t>
            </w:r>
          </w:p>
        </w:tc>
        <w:tc>
          <w:tcPr>
            <w:tcW w:w="5948" w:type="dxa"/>
          </w:tcPr>
          <w:p w14:paraId="37D18BFA" w14:textId="77777777" w:rsidR="00134FCA" w:rsidRDefault="00134FCA" w:rsidP="00134FCA">
            <w:pPr>
              <w:rPr>
                <w:lang w:val="en-US"/>
              </w:rPr>
            </w:pPr>
            <w:r w:rsidRPr="00725415">
              <w:t>Report output was validated through strict parity comparison against vendor portal export output for matched date windows.</w:t>
            </w:r>
          </w:p>
        </w:tc>
      </w:tr>
      <w:tr w:rsidR="00134FCA" w14:paraId="4DC97A58" w14:textId="77777777" w:rsidTr="000A3181">
        <w:tc>
          <w:tcPr>
            <w:tcW w:w="2263" w:type="dxa"/>
          </w:tcPr>
          <w:p w14:paraId="2D5EBB81" w14:textId="77777777" w:rsidR="00134FCA" w:rsidRDefault="00134FCA" w:rsidP="00134FCA">
            <w:pPr>
              <w:rPr>
                <w:lang w:val="en-US"/>
              </w:rPr>
            </w:pPr>
            <w:r w:rsidRPr="00725415">
              <w:t>Final status</w:t>
            </w:r>
          </w:p>
        </w:tc>
        <w:tc>
          <w:tcPr>
            <w:tcW w:w="5948" w:type="dxa"/>
          </w:tcPr>
          <w:p w14:paraId="264C0787" w14:textId="77777777" w:rsidR="00134FCA" w:rsidRDefault="00134FCA" w:rsidP="00134FCA">
            <w:pPr>
              <w:rPr>
                <w:lang w:val="en-US"/>
              </w:rPr>
            </w:pPr>
            <w:r w:rsidRPr="00725415">
              <w:t>Implemented and validated.</w:t>
            </w:r>
          </w:p>
        </w:tc>
      </w:tr>
    </w:tbl>
    <w:p w14:paraId="45675391" w14:textId="77777777" w:rsidR="00134FCA" w:rsidRDefault="00134FCA" w:rsidP="00134FCA">
      <w:pPr>
        <w:pStyle w:val="CaptionforTable"/>
        <w:rPr>
          <w:lang w:val="en-US"/>
        </w:rPr>
      </w:pPr>
      <w:r w:rsidRPr="00134FCA">
        <w:rPr>
          <w:lang w:val="en-US"/>
        </w:rPr>
        <w:t>Table A.11: Detailed specification for R09</w:t>
      </w:r>
    </w:p>
    <w:p w14:paraId="27FDB419" w14:textId="77777777" w:rsidR="000A3181" w:rsidRDefault="000A3181" w:rsidP="00134FCA">
      <w:pPr>
        <w:pStyle w:val="CaptionforTable"/>
        <w:rPr>
          <w:lang w:val="en-US"/>
        </w:rPr>
      </w:pPr>
    </w:p>
    <w:p w14:paraId="4AF2F56E" w14:textId="77777777" w:rsidR="00134FCA" w:rsidRDefault="00134FCA" w:rsidP="00134FCA">
      <w:pPr>
        <w:pStyle w:val="Heading4"/>
        <w:numPr>
          <w:ilvl w:val="0"/>
          <w:numId w:val="0"/>
        </w:numPr>
        <w:spacing w:after="480"/>
      </w:pPr>
      <w:bookmarkStart w:id="148" w:name="_Toc232436762"/>
      <w:r w:rsidRPr="00134FCA">
        <w:t>R10: Sales Return Report</w:t>
      </w:r>
      <w:bookmarkEnd w:id="148"/>
    </w:p>
    <w:tbl>
      <w:tblPr>
        <w:tblStyle w:val="TableGrid"/>
        <w:tblW w:w="0" w:type="auto"/>
        <w:tblLook w:val="04A0" w:firstRow="1" w:lastRow="0" w:firstColumn="1" w:lastColumn="0" w:noHBand="0" w:noVBand="1"/>
      </w:tblPr>
      <w:tblGrid>
        <w:gridCol w:w="1980"/>
        <w:gridCol w:w="6231"/>
      </w:tblGrid>
      <w:tr w:rsidR="00134FCA" w14:paraId="5F3937EE" w14:textId="77777777" w:rsidTr="00850680">
        <w:tc>
          <w:tcPr>
            <w:tcW w:w="1980" w:type="dxa"/>
          </w:tcPr>
          <w:p w14:paraId="65BE4856" w14:textId="77777777" w:rsidR="00134FCA" w:rsidRPr="00134FCA" w:rsidRDefault="00134FCA" w:rsidP="00134FCA">
            <w:pPr>
              <w:rPr>
                <w:b/>
                <w:bCs/>
                <w:lang w:val="en-US"/>
              </w:rPr>
            </w:pPr>
            <w:r w:rsidRPr="00134FCA">
              <w:rPr>
                <w:b/>
                <w:bCs/>
              </w:rPr>
              <w:t>Field</w:t>
            </w:r>
          </w:p>
        </w:tc>
        <w:tc>
          <w:tcPr>
            <w:tcW w:w="6231" w:type="dxa"/>
          </w:tcPr>
          <w:p w14:paraId="4FEA011B" w14:textId="77777777" w:rsidR="00134FCA" w:rsidRPr="00134FCA" w:rsidRDefault="00134FCA" w:rsidP="00134FCA">
            <w:pPr>
              <w:rPr>
                <w:b/>
                <w:bCs/>
                <w:lang w:val="en-US"/>
              </w:rPr>
            </w:pPr>
            <w:r w:rsidRPr="00134FCA">
              <w:rPr>
                <w:b/>
                <w:bCs/>
              </w:rPr>
              <w:t>Description</w:t>
            </w:r>
          </w:p>
        </w:tc>
      </w:tr>
      <w:tr w:rsidR="00134FCA" w14:paraId="4D8E6BD9" w14:textId="77777777" w:rsidTr="00850680">
        <w:tc>
          <w:tcPr>
            <w:tcW w:w="1980" w:type="dxa"/>
          </w:tcPr>
          <w:p w14:paraId="31239E79" w14:textId="77777777" w:rsidR="00134FCA" w:rsidRDefault="00134FCA" w:rsidP="00134FCA">
            <w:pPr>
              <w:rPr>
                <w:lang w:val="en-US"/>
              </w:rPr>
            </w:pPr>
            <w:r w:rsidRPr="00725415">
              <w:t>Report name</w:t>
            </w:r>
          </w:p>
        </w:tc>
        <w:tc>
          <w:tcPr>
            <w:tcW w:w="6231" w:type="dxa"/>
          </w:tcPr>
          <w:p w14:paraId="3E8348D8" w14:textId="77777777" w:rsidR="00134FCA" w:rsidRDefault="00134FCA" w:rsidP="00134FCA">
            <w:pPr>
              <w:rPr>
                <w:lang w:val="en-US"/>
              </w:rPr>
            </w:pPr>
            <w:r w:rsidRPr="00725415">
              <w:t>Sales Return Report</w:t>
            </w:r>
          </w:p>
        </w:tc>
      </w:tr>
      <w:tr w:rsidR="00134FCA" w14:paraId="26381472" w14:textId="77777777" w:rsidTr="00850680">
        <w:tc>
          <w:tcPr>
            <w:tcW w:w="1980" w:type="dxa"/>
          </w:tcPr>
          <w:p w14:paraId="6BCC3474" w14:textId="77777777" w:rsidR="00134FCA" w:rsidRDefault="00134FCA" w:rsidP="00134FCA">
            <w:pPr>
              <w:rPr>
                <w:lang w:val="en-US"/>
              </w:rPr>
            </w:pPr>
            <w:r w:rsidRPr="00725415">
              <w:t>Business purpose</w:t>
            </w:r>
          </w:p>
        </w:tc>
        <w:tc>
          <w:tcPr>
            <w:tcW w:w="6231" w:type="dxa"/>
          </w:tcPr>
          <w:p w14:paraId="14053111" w14:textId="77777777" w:rsidR="00134FCA" w:rsidRDefault="00134FCA" w:rsidP="00134FCA">
            <w:pPr>
              <w:rPr>
                <w:lang w:val="en-US"/>
              </w:rPr>
            </w:pPr>
            <w:r w:rsidRPr="00725415">
              <w:t>To list returned items and related values for reconciliation, outlet review, and exception control.</w:t>
            </w:r>
          </w:p>
        </w:tc>
      </w:tr>
      <w:tr w:rsidR="00134FCA" w14:paraId="77CD87F2" w14:textId="77777777" w:rsidTr="00850680">
        <w:tc>
          <w:tcPr>
            <w:tcW w:w="1980" w:type="dxa"/>
          </w:tcPr>
          <w:p w14:paraId="507526E4" w14:textId="77777777" w:rsidR="00134FCA" w:rsidRDefault="00134FCA" w:rsidP="00134FCA">
            <w:pPr>
              <w:rPr>
                <w:lang w:val="en-US"/>
              </w:rPr>
            </w:pPr>
            <w:r w:rsidRPr="00725415">
              <w:t>Primary users</w:t>
            </w:r>
          </w:p>
        </w:tc>
        <w:tc>
          <w:tcPr>
            <w:tcW w:w="6231" w:type="dxa"/>
          </w:tcPr>
          <w:p w14:paraId="3961CBA0" w14:textId="77777777" w:rsidR="00134FCA" w:rsidRDefault="00134FCA" w:rsidP="00134FCA">
            <w:pPr>
              <w:rPr>
                <w:lang w:val="en-US"/>
              </w:rPr>
            </w:pPr>
            <w:r w:rsidRPr="00725415">
              <w:t>Finance and Operations users.</w:t>
            </w:r>
          </w:p>
        </w:tc>
      </w:tr>
      <w:tr w:rsidR="00134FCA" w14:paraId="18C7E47E" w14:textId="77777777" w:rsidTr="00850680">
        <w:tc>
          <w:tcPr>
            <w:tcW w:w="1980" w:type="dxa"/>
          </w:tcPr>
          <w:p w14:paraId="22E5526A" w14:textId="77777777" w:rsidR="00134FCA" w:rsidRDefault="00134FCA" w:rsidP="00134FCA">
            <w:pPr>
              <w:rPr>
                <w:lang w:val="en-US"/>
              </w:rPr>
            </w:pPr>
            <w:r w:rsidRPr="00725415">
              <w:t>Parameters</w:t>
            </w:r>
          </w:p>
        </w:tc>
        <w:tc>
          <w:tcPr>
            <w:tcW w:w="6231" w:type="dxa"/>
          </w:tcPr>
          <w:p w14:paraId="52977DF4" w14:textId="77777777" w:rsidR="00134FCA" w:rsidRDefault="00134FCA" w:rsidP="00134FCA">
            <w:pPr>
              <w:rPr>
                <w:lang w:val="en-US"/>
              </w:rPr>
            </w:pPr>
            <w:r w:rsidRPr="00725415">
              <w:t>Start date and end date (required); optional outlet scope; optional sales status filter; optional item-related filters such as type, category, group name, and item division where applicable.</w:t>
            </w:r>
          </w:p>
        </w:tc>
      </w:tr>
      <w:tr w:rsidR="00134FCA" w14:paraId="6E589307" w14:textId="77777777" w:rsidTr="00850680">
        <w:tc>
          <w:tcPr>
            <w:tcW w:w="1980" w:type="dxa"/>
          </w:tcPr>
          <w:p w14:paraId="47956A00" w14:textId="77777777" w:rsidR="00134FCA" w:rsidRDefault="00134FCA" w:rsidP="00134FCA">
            <w:pPr>
              <w:rPr>
                <w:lang w:val="en-US"/>
              </w:rPr>
            </w:pPr>
            <w:r w:rsidRPr="00725415">
              <w:t>Output summary</w:t>
            </w:r>
          </w:p>
        </w:tc>
        <w:tc>
          <w:tcPr>
            <w:tcW w:w="6231" w:type="dxa"/>
          </w:tcPr>
          <w:p w14:paraId="4A104CA1" w14:textId="77777777" w:rsidR="00134FCA" w:rsidRDefault="00134FCA" w:rsidP="00134FCA">
            <w:pPr>
              <w:rPr>
                <w:lang w:val="en-US"/>
              </w:rPr>
            </w:pPr>
            <w:r w:rsidRPr="00725415">
              <w:t>Returns item-level return rows containing sales and return references, item details, quantities, and monetary return values.</w:t>
            </w:r>
          </w:p>
        </w:tc>
      </w:tr>
      <w:tr w:rsidR="00134FCA" w14:paraId="797DC20F" w14:textId="77777777" w:rsidTr="00850680">
        <w:tc>
          <w:tcPr>
            <w:tcW w:w="1980" w:type="dxa"/>
          </w:tcPr>
          <w:p w14:paraId="570D6BE0" w14:textId="77777777" w:rsidR="00134FCA" w:rsidRDefault="00134FCA" w:rsidP="00134FCA">
            <w:pPr>
              <w:rPr>
                <w:lang w:val="en-US"/>
              </w:rPr>
            </w:pPr>
            <w:r w:rsidRPr="00725415">
              <w:lastRenderedPageBreak/>
              <w:t>Data scope</w:t>
            </w:r>
          </w:p>
        </w:tc>
        <w:tc>
          <w:tcPr>
            <w:tcW w:w="6231" w:type="dxa"/>
          </w:tcPr>
          <w:p w14:paraId="38F065CA" w14:textId="77777777" w:rsidR="00134FCA" w:rsidRDefault="00134FCA" w:rsidP="00134FCA">
            <w:pPr>
              <w:rPr>
                <w:lang w:val="en-US"/>
              </w:rPr>
            </w:pPr>
            <w:r w:rsidRPr="00725415">
              <w:t>Replicated sales records, return-related sales item records, item master data, and outlet reference data.</w:t>
            </w:r>
          </w:p>
        </w:tc>
      </w:tr>
      <w:tr w:rsidR="00134FCA" w14:paraId="5BF57E43" w14:textId="77777777" w:rsidTr="00850680">
        <w:tc>
          <w:tcPr>
            <w:tcW w:w="1980" w:type="dxa"/>
          </w:tcPr>
          <w:p w14:paraId="688AA4D2" w14:textId="77777777" w:rsidR="00134FCA" w:rsidRDefault="00134FCA" w:rsidP="00134FCA">
            <w:pPr>
              <w:rPr>
                <w:lang w:val="en-US"/>
              </w:rPr>
            </w:pPr>
            <w:r w:rsidRPr="00725415">
              <w:t>Key business rules</w:t>
            </w:r>
          </w:p>
        </w:tc>
        <w:tc>
          <w:tcPr>
            <w:tcW w:w="6231" w:type="dxa"/>
          </w:tcPr>
          <w:p w14:paraId="29E1F15E" w14:textId="77777777" w:rsidR="00134FCA" w:rsidRDefault="00134FCA" w:rsidP="00134FCA">
            <w:pPr>
              <w:rPr>
                <w:lang w:val="en-US"/>
              </w:rPr>
            </w:pPr>
            <w:r w:rsidRPr="00725415">
              <w:t>Only return-scope transactions are included; item filtering and row grouping must reproduce portal behaviour; return values are presented in export-ready tabular form.</w:t>
            </w:r>
          </w:p>
        </w:tc>
      </w:tr>
      <w:tr w:rsidR="00134FCA" w14:paraId="0436A824" w14:textId="77777777" w:rsidTr="00850680">
        <w:tc>
          <w:tcPr>
            <w:tcW w:w="1980" w:type="dxa"/>
          </w:tcPr>
          <w:p w14:paraId="73F9A561" w14:textId="77777777" w:rsidR="00134FCA" w:rsidRDefault="00134FCA" w:rsidP="00134FCA">
            <w:pPr>
              <w:rPr>
                <w:lang w:val="en-US"/>
              </w:rPr>
            </w:pPr>
            <w:r w:rsidRPr="00725415">
              <w:t>Validation approach</w:t>
            </w:r>
          </w:p>
        </w:tc>
        <w:tc>
          <w:tcPr>
            <w:tcW w:w="6231" w:type="dxa"/>
          </w:tcPr>
          <w:p w14:paraId="4B4A80A9" w14:textId="77777777" w:rsidR="00134FCA" w:rsidRDefault="00134FCA" w:rsidP="00134FCA">
            <w:pPr>
              <w:rPr>
                <w:lang w:val="en-US"/>
              </w:rPr>
            </w:pPr>
            <w:r w:rsidRPr="00725415">
              <w:t>Report output was validated through parity comparison against vendor portal exports for matched scopes and item-filter conditions.</w:t>
            </w:r>
          </w:p>
        </w:tc>
      </w:tr>
      <w:tr w:rsidR="00134FCA" w14:paraId="5AC42FFC" w14:textId="77777777" w:rsidTr="00850680">
        <w:tc>
          <w:tcPr>
            <w:tcW w:w="1980" w:type="dxa"/>
          </w:tcPr>
          <w:p w14:paraId="3FDD3143" w14:textId="77777777" w:rsidR="00134FCA" w:rsidRDefault="00134FCA" w:rsidP="00134FCA">
            <w:pPr>
              <w:rPr>
                <w:lang w:val="en-US"/>
              </w:rPr>
            </w:pPr>
            <w:r w:rsidRPr="00725415">
              <w:t>Final status</w:t>
            </w:r>
          </w:p>
        </w:tc>
        <w:tc>
          <w:tcPr>
            <w:tcW w:w="6231" w:type="dxa"/>
          </w:tcPr>
          <w:p w14:paraId="23B7BC6C" w14:textId="77777777" w:rsidR="00134FCA" w:rsidRDefault="00134FCA" w:rsidP="00134FCA">
            <w:pPr>
              <w:rPr>
                <w:lang w:val="en-US"/>
              </w:rPr>
            </w:pPr>
            <w:r w:rsidRPr="00725415">
              <w:t>Implemented and validated.</w:t>
            </w:r>
          </w:p>
        </w:tc>
      </w:tr>
    </w:tbl>
    <w:p w14:paraId="3371AB97" w14:textId="77777777" w:rsidR="00134FCA" w:rsidRDefault="00134FCA" w:rsidP="00134FCA">
      <w:pPr>
        <w:pStyle w:val="CaptionforTable"/>
        <w:rPr>
          <w:lang w:val="en-US"/>
        </w:rPr>
      </w:pPr>
      <w:r w:rsidRPr="00134FCA">
        <w:rPr>
          <w:lang w:val="en-US"/>
        </w:rPr>
        <w:t>Table A.12: Detailed specification for R10</w:t>
      </w:r>
    </w:p>
    <w:p w14:paraId="2AD09FEA" w14:textId="77777777" w:rsidR="00850680" w:rsidRDefault="00850680" w:rsidP="00134FCA">
      <w:pPr>
        <w:pStyle w:val="CaptionforTable"/>
        <w:rPr>
          <w:lang w:val="en-US"/>
        </w:rPr>
      </w:pPr>
    </w:p>
    <w:p w14:paraId="2093A89B" w14:textId="77777777" w:rsidR="00134FCA" w:rsidRDefault="00134FCA" w:rsidP="00134FCA">
      <w:pPr>
        <w:pStyle w:val="Heading4"/>
        <w:numPr>
          <w:ilvl w:val="0"/>
          <w:numId w:val="0"/>
        </w:numPr>
        <w:spacing w:after="480"/>
      </w:pPr>
      <w:bookmarkStart w:id="149" w:name="_Toc232436763"/>
      <w:r w:rsidRPr="00134FCA">
        <w:t>R11: [SOK] Each Kiosk Transaction Report</w:t>
      </w:r>
      <w:bookmarkEnd w:id="149"/>
    </w:p>
    <w:tbl>
      <w:tblPr>
        <w:tblStyle w:val="TableGrid"/>
        <w:tblW w:w="0" w:type="auto"/>
        <w:tblLook w:val="04A0" w:firstRow="1" w:lastRow="0" w:firstColumn="1" w:lastColumn="0" w:noHBand="0" w:noVBand="1"/>
      </w:tblPr>
      <w:tblGrid>
        <w:gridCol w:w="1980"/>
        <w:gridCol w:w="6231"/>
      </w:tblGrid>
      <w:tr w:rsidR="00134FCA" w14:paraId="67DE3AA5" w14:textId="77777777" w:rsidTr="00850680">
        <w:tc>
          <w:tcPr>
            <w:tcW w:w="1980" w:type="dxa"/>
          </w:tcPr>
          <w:p w14:paraId="5BB7F88E" w14:textId="77777777" w:rsidR="00134FCA" w:rsidRPr="00134FCA" w:rsidRDefault="00134FCA" w:rsidP="00134FCA">
            <w:pPr>
              <w:rPr>
                <w:b/>
                <w:bCs/>
                <w:lang w:val="en-US"/>
              </w:rPr>
            </w:pPr>
            <w:r w:rsidRPr="00134FCA">
              <w:rPr>
                <w:b/>
                <w:bCs/>
              </w:rPr>
              <w:t>Field</w:t>
            </w:r>
          </w:p>
        </w:tc>
        <w:tc>
          <w:tcPr>
            <w:tcW w:w="6231" w:type="dxa"/>
          </w:tcPr>
          <w:p w14:paraId="3BC74CE8" w14:textId="77777777" w:rsidR="00134FCA" w:rsidRPr="00134FCA" w:rsidRDefault="00134FCA" w:rsidP="00134FCA">
            <w:pPr>
              <w:rPr>
                <w:b/>
                <w:bCs/>
                <w:lang w:val="en-US"/>
              </w:rPr>
            </w:pPr>
            <w:r w:rsidRPr="00134FCA">
              <w:rPr>
                <w:b/>
                <w:bCs/>
              </w:rPr>
              <w:t>Description</w:t>
            </w:r>
          </w:p>
        </w:tc>
      </w:tr>
      <w:tr w:rsidR="00134FCA" w14:paraId="6D8FC79F" w14:textId="77777777" w:rsidTr="00850680">
        <w:tc>
          <w:tcPr>
            <w:tcW w:w="1980" w:type="dxa"/>
          </w:tcPr>
          <w:p w14:paraId="537CA807" w14:textId="77777777" w:rsidR="00134FCA" w:rsidRDefault="00134FCA" w:rsidP="00134FCA">
            <w:pPr>
              <w:rPr>
                <w:lang w:val="en-US"/>
              </w:rPr>
            </w:pPr>
            <w:r w:rsidRPr="00725415">
              <w:t>Report name</w:t>
            </w:r>
          </w:p>
        </w:tc>
        <w:tc>
          <w:tcPr>
            <w:tcW w:w="6231" w:type="dxa"/>
          </w:tcPr>
          <w:p w14:paraId="7046F772" w14:textId="77777777" w:rsidR="00134FCA" w:rsidRDefault="00134FCA" w:rsidP="00134FCA">
            <w:pPr>
              <w:rPr>
                <w:lang w:val="en-US"/>
              </w:rPr>
            </w:pPr>
            <w:r w:rsidRPr="00725415">
              <w:t>[SOK] Each Kiosk Transaction Report</w:t>
            </w:r>
          </w:p>
        </w:tc>
      </w:tr>
      <w:tr w:rsidR="00134FCA" w14:paraId="11B5701E" w14:textId="77777777" w:rsidTr="00850680">
        <w:tc>
          <w:tcPr>
            <w:tcW w:w="1980" w:type="dxa"/>
          </w:tcPr>
          <w:p w14:paraId="3FEA1EAA" w14:textId="77777777" w:rsidR="00134FCA" w:rsidRDefault="00134FCA" w:rsidP="00134FCA">
            <w:pPr>
              <w:rPr>
                <w:lang w:val="en-US"/>
              </w:rPr>
            </w:pPr>
            <w:r w:rsidRPr="00725415">
              <w:t>Business purpose</w:t>
            </w:r>
          </w:p>
        </w:tc>
        <w:tc>
          <w:tcPr>
            <w:tcW w:w="6231" w:type="dxa"/>
          </w:tcPr>
          <w:p w14:paraId="13A73BFF" w14:textId="77777777" w:rsidR="00134FCA" w:rsidRDefault="00134FCA" w:rsidP="00134FCA">
            <w:pPr>
              <w:rPr>
                <w:lang w:val="en-US"/>
              </w:rPr>
            </w:pPr>
            <w:r w:rsidRPr="00725415">
              <w:t>To present kiosk transaction records for channel monitoring, transaction review, and operational follow-up.</w:t>
            </w:r>
          </w:p>
        </w:tc>
      </w:tr>
      <w:tr w:rsidR="00134FCA" w14:paraId="1FC1CF6B" w14:textId="77777777" w:rsidTr="00850680">
        <w:tc>
          <w:tcPr>
            <w:tcW w:w="1980" w:type="dxa"/>
          </w:tcPr>
          <w:p w14:paraId="789AF780" w14:textId="77777777" w:rsidR="00134FCA" w:rsidRDefault="00134FCA" w:rsidP="00134FCA">
            <w:pPr>
              <w:rPr>
                <w:lang w:val="en-US"/>
              </w:rPr>
            </w:pPr>
            <w:r w:rsidRPr="00725415">
              <w:t>Primary users</w:t>
            </w:r>
          </w:p>
        </w:tc>
        <w:tc>
          <w:tcPr>
            <w:tcW w:w="6231" w:type="dxa"/>
          </w:tcPr>
          <w:p w14:paraId="6C15EA13" w14:textId="77777777" w:rsidR="00134FCA" w:rsidRDefault="00134FCA" w:rsidP="00134FCA">
            <w:pPr>
              <w:rPr>
                <w:lang w:val="en-US"/>
              </w:rPr>
            </w:pPr>
            <w:r w:rsidRPr="00725415">
              <w:t>Operations and Finance users.</w:t>
            </w:r>
          </w:p>
        </w:tc>
      </w:tr>
      <w:tr w:rsidR="00134FCA" w14:paraId="2F2A2563" w14:textId="77777777" w:rsidTr="00850680">
        <w:tc>
          <w:tcPr>
            <w:tcW w:w="1980" w:type="dxa"/>
          </w:tcPr>
          <w:p w14:paraId="693F00BA" w14:textId="77777777" w:rsidR="00134FCA" w:rsidRDefault="00134FCA" w:rsidP="00134FCA">
            <w:pPr>
              <w:rPr>
                <w:lang w:val="en-US"/>
              </w:rPr>
            </w:pPr>
            <w:r w:rsidRPr="00725415">
              <w:t>Parameters</w:t>
            </w:r>
          </w:p>
        </w:tc>
        <w:tc>
          <w:tcPr>
            <w:tcW w:w="6231" w:type="dxa"/>
          </w:tcPr>
          <w:p w14:paraId="310BDD00" w14:textId="77777777" w:rsidR="00134FCA" w:rsidRDefault="00134FCA" w:rsidP="00134FCA">
            <w:pPr>
              <w:rPr>
                <w:lang w:val="en-US"/>
              </w:rPr>
            </w:pPr>
            <w:r w:rsidRPr="00725415">
              <w:t>Start date and end date (required); optional outlet scope; optional transaction or item-related filters where applicable to kiosk-report usage.</w:t>
            </w:r>
          </w:p>
        </w:tc>
      </w:tr>
      <w:tr w:rsidR="00134FCA" w14:paraId="688F88C4" w14:textId="77777777" w:rsidTr="00850680">
        <w:tc>
          <w:tcPr>
            <w:tcW w:w="1980" w:type="dxa"/>
          </w:tcPr>
          <w:p w14:paraId="7EE91F60" w14:textId="77777777" w:rsidR="00134FCA" w:rsidRDefault="00134FCA" w:rsidP="00134FCA">
            <w:pPr>
              <w:rPr>
                <w:lang w:val="en-US"/>
              </w:rPr>
            </w:pPr>
            <w:r w:rsidRPr="00725415">
              <w:t>Output summary</w:t>
            </w:r>
          </w:p>
        </w:tc>
        <w:tc>
          <w:tcPr>
            <w:tcW w:w="6231" w:type="dxa"/>
          </w:tcPr>
          <w:p w14:paraId="5065B2F7" w14:textId="77777777" w:rsidR="00134FCA" w:rsidRDefault="00134FCA" w:rsidP="00134FCA">
            <w:pPr>
              <w:rPr>
                <w:lang w:val="en-US"/>
              </w:rPr>
            </w:pPr>
            <w:r w:rsidRPr="00725415">
              <w:t>Returns kiosk transaction rows aligned to the required portal transaction view, including kiosk-related transaction context and monetary values.</w:t>
            </w:r>
          </w:p>
        </w:tc>
      </w:tr>
      <w:tr w:rsidR="00134FCA" w14:paraId="4CFFF4B2" w14:textId="77777777" w:rsidTr="00850680">
        <w:tc>
          <w:tcPr>
            <w:tcW w:w="1980" w:type="dxa"/>
          </w:tcPr>
          <w:p w14:paraId="657EBBA4" w14:textId="77777777" w:rsidR="00134FCA" w:rsidRDefault="00134FCA" w:rsidP="00134FCA">
            <w:pPr>
              <w:rPr>
                <w:lang w:val="en-US"/>
              </w:rPr>
            </w:pPr>
            <w:r w:rsidRPr="00725415">
              <w:t>Data scope</w:t>
            </w:r>
          </w:p>
        </w:tc>
        <w:tc>
          <w:tcPr>
            <w:tcW w:w="6231" w:type="dxa"/>
          </w:tcPr>
          <w:p w14:paraId="49F166C2" w14:textId="77777777" w:rsidR="00134FCA" w:rsidRDefault="00134FCA" w:rsidP="00134FCA">
            <w:pPr>
              <w:rPr>
                <w:lang w:val="en-US"/>
              </w:rPr>
            </w:pPr>
            <w:r w:rsidRPr="00725415">
              <w:t>Replicated sales records, payment records where required, outlet reference data, and kiosk-related transactional attributes.</w:t>
            </w:r>
          </w:p>
        </w:tc>
      </w:tr>
      <w:tr w:rsidR="00134FCA" w14:paraId="7823E7F9" w14:textId="77777777" w:rsidTr="00850680">
        <w:tc>
          <w:tcPr>
            <w:tcW w:w="1980" w:type="dxa"/>
          </w:tcPr>
          <w:p w14:paraId="125B30CD" w14:textId="77777777" w:rsidR="00134FCA" w:rsidRDefault="00134FCA" w:rsidP="00134FCA">
            <w:pPr>
              <w:rPr>
                <w:lang w:val="en-US"/>
              </w:rPr>
            </w:pPr>
            <w:r w:rsidRPr="00725415">
              <w:t>Key business rules</w:t>
            </w:r>
          </w:p>
        </w:tc>
        <w:tc>
          <w:tcPr>
            <w:tcW w:w="6231" w:type="dxa"/>
          </w:tcPr>
          <w:p w14:paraId="4F6BDDAC" w14:textId="77777777" w:rsidR="00134FCA" w:rsidRDefault="00134FCA" w:rsidP="00134FCA">
            <w:pPr>
              <w:rPr>
                <w:lang w:val="en-US"/>
              </w:rPr>
            </w:pPr>
            <w:r w:rsidRPr="00725415">
              <w:t>Kiosk transactions are isolated according to the defined channel logic; output retains the required transaction-level visibility for checking and export.</w:t>
            </w:r>
          </w:p>
        </w:tc>
      </w:tr>
      <w:tr w:rsidR="00134FCA" w14:paraId="3534FE93" w14:textId="77777777" w:rsidTr="00850680">
        <w:tc>
          <w:tcPr>
            <w:tcW w:w="1980" w:type="dxa"/>
          </w:tcPr>
          <w:p w14:paraId="14872928" w14:textId="77777777" w:rsidR="00134FCA" w:rsidRDefault="00134FCA" w:rsidP="00134FCA">
            <w:pPr>
              <w:rPr>
                <w:lang w:val="en-US"/>
              </w:rPr>
            </w:pPr>
            <w:r w:rsidRPr="00725415">
              <w:lastRenderedPageBreak/>
              <w:t>Validation approach</w:t>
            </w:r>
          </w:p>
        </w:tc>
        <w:tc>
          <w:tcPr>
            <w:tcW w:w="6231" w:type="dxa"/>
          </w:tcPr>
          <w:p w14:paraId="20429403" w14:textId="77777777" w:rsidR="00134FCA" w:rsidRDefault="00134FCA" w:rsidP="00134FCA">
            <w:pPr>
              <w:rPr>
                <w:lang w:val="en-US"/>
              </w:rPr>
            </w:pPr>
            <w:r w:rsidRPr="00725415">
              <w:t>Report output was validated through parity comparison against vendor portal exports for the retained kiosk-report scope.</w:t>
            </w:r>
          </w:p>
        </w:tc>
      </w:tr>
      <w:tr w:rsidR="00134FCA" w14:paraId="4991BE92" w14:textId="77777777" w:rsidTr="00850680">
        <w:tc>
          <w:tcPr>
            <w:tcW w:w="1980" w:type="dxa"/>
          </w:tcPr>
          <w:p w14:paraId="4D170BD1" w14:textId="77777777" w:rsidR="00134FCA" w:rsidRDefault="00134FCA" w:rsidP="00134FCA">
            <w:pPr>
              <w:rPr>
                <w:lang w:val="en-US"/>
              </w:rPr>
            </w:pPr>
            <w:r w:rsidRPr="00725415">
              <w:t>Final status</w:t>
            </w:r>
          </w:p>
        </w:tc>
        <w:tc>
          <w:tcPr>
            <w:tcW w:w="6231" w:type="dxa"/>
          </w:tcPr>
          <w:p w14:paraId="082D3688" w14:textId="77777777" w:rsidR="00134FCA" w:rsidRDefault="00134FCA" w:rsidP="00134FCA">
            <w:pPr>
              <w:rPr>
                <w:lang w:val="en-US"/>
              </w:rPr>
            </w:pPr>
            <w:r w:rsidRPr="00725415">
              <w:t>Implemented and validated.</w:t>
            </w:r>
          </w:p>
        </w:tc>
      </w:tr>
    </w:tbl>
    <w:p w14:paraId="7748C598" w14:textId="77777777" w:rsidR="00134FCA" w:rsidRDefault="00134FCA" w:rsidP="00134FCA">
      <w:pPr>
        <w:pStyle w:val="CaptionforTable"/>
        <w:rPr>
          <w:lang w:val="en-US"/>
        </w:rPr>
      </w:pPr>
      <w:r w:rsidRPr="00134FCA">
        <w:rPr>
          <w:lang w:val="en-US"/>
        </w:rPr>
        <w:t>Table A.13: Detailed specification for R11</w:t>
      </w:r>
    </w:p>
    <w:p w14:paraId="3DD16143" w14:textId="77777777" w:rsidR="00850680" w:rsidRDefault="00850680" w:rsidP="00134FCA">
      <w:pPr>
        <w:pStyle w:val="CaptionforTable"/>
        <w:rPr>
          <w:lang w:val="en-US"/>
        </w:rPr>
      </w:pPr>
    </w:p>
    <w:p w14:paraId="248D29B9" w14:textId="77777777" w:rsidR="00134FCA" w:rsidRDefault="00134FCA" w:rsidP="00134FCA">
      <w:pPr>
        <w:pStyle w:val="Heading4"/>
        <w:numPr>
          <w:ilvl w:val="0"/>
          <w:numId w:val="0"/>
        </w:numPr>
        <w:spacing w:after="480"/>
      </w:pPr>
      <w:bookmarkStart w:id="150" w:name="_Toc232436764"/>
      <w:r w:rsidRPr="00134FCA">
        <w:t>R12: Sales Cancelled Report</w:t>
      </w:r>
      <w:bookmarkEnd w:id="150"/>
    </w:p>
    <w:tbl>
      <w:tblPr>
        <w:tblStyle w:val="TableGrid"/>
        <w:tblW w:w="0" w:type="auto"/>
        <w:tblLook w:val="04A0" w:firstRow="1" w:lastRow="0" w:firstColumn="1" w:lastColumn="0" w:noHBand="0" w:noVBand="1"/>
      </w:tblPr>
      <w:tblGrid>
        <w:gridCol w:w="2122"/>
        <w:gridCol w:w="6089"/>
      </w:tblGrid>
      <w:tr w:rsidR="00134FCA" w14:paraId="47C0889D" w14:textId="77777777" w:rsidTr="00850680">
        <w:tc>
          <w:tcPr>
            <w:tcW w:w="2122" w:type="dxa"/>
          </w:tcPr>
          <w:p w14:paraId="568664A3" w14:textId="77777777" w:rsidR="00134FCA" w:rsidRPr="00134FCA" w:rsidRDefault="00134FCA" w:rsidP="00134FCA">
            <w:pPr>
              <w:rPr>
                <w:b/>
                <w:bCs/>
                <w:lang w:val="en-US"/>
              </w:rPr>
            </w:pPr>
            <w:r w:rsidRPr="00134FCA">
              <w:rPr>
                <w:b/>
                <w:bCs/>
              </w:rPr>
              <w:t>Field</w:t>
            </w:r>
          </w:p>
        </w:tc>
        <w:tc>
          <w:tcPr>
            <w:tcW w:w="6089" w:type="dxa"/>
          </w:tcPr>
          <w:p w14:paraId="7CCFB786" w14:textId="77777777" w:rsidR="00134FCA" w:rsidRPr="00134FCA" w:rsidRDefault="00134FCA" w:rsidP="00134FCA">
            <w:pPr>
              <w:rPr>
                <w:b/>
                <w:bCs/>
                <w:lang w:val="en-US"/>
              </w:rPr>
            </w:pPr>
            <w:r w:rsidRPr="00134FCA">
              <w:rPr>
                <w:b/>
                <w:bCs/>
              </w:rPr>
              <w:t>Description</w:t>
            </w:r>
          </w:p>
        </w:tc>
      </w:tr>
      <w:tr w:rsidR="00134FCA" w14:paraId="79410B20" w14:textId="77777777" w:rsidTr="00850680">
        <w:tc>
          <w:tcPr>
            <w:tcW w:w="2122" w:type="dxa"/>
          </w:tcPr>
          <w:p w14:paraId="4045CF78" w14:textId="77777777" w:rsidR="00134FCA" w:rsidRDefault="00134FCA" w:rsidP="00134FCA">
            <w:pPr>
              <w:rPr>
                <w:lang w:val="en-US"/>
              </w:rPr>
            </w:pPr>
            <w:r w:rsidRPr="00725415">
              <w:t>Report name</w:t>
            </w:r>
          </w:p>
        </w:tc>
        <w:tc>
          <w:tcPr>
            <w:tcW w:w="6089" w:type="dxa"/>
          </w:tcPr>
          <w:p w14:paraId="5134FFAA" w14:textId="77777777" w:rsidR="00134FCA" w:rsidRDefault="00134FCA" w:rsidP="00134FCA">
            <w:pPr>
              <w:rPr>
                <w:lang w:val="en-US"/>
              </w:rPr>
            </w:pPr>
            <w:r w:rsidRPr="00725415">
              <w:t>Sales Cancelled Report</w:t>
            </w:r>
          </w:p>
        </w:tc>
      </w:tr>
      <w:tr w:rsidR="00134FCA" w14:paraId="68E26C25" w14:textId="77777777" w:rsidTr="00850680">
        <w:tc>
          <w:tcPr>
            <w:tcW w:w="2122" w:type="dxa"/>
          </w:tcPr>
          <w:p w14:paraId="4F54B9D1" w14:textId="77777777" w:rsidR="00134FCA" w:rsidRDefault="00134FCA" w:rsidP="00134FCA">
            <w:pPr>
              <w:rPr>
                <w:lang w:val="en-US"/>
              </w:rPr>
            </w:pPr>
            <w:r w:rsidRPr="00725415">
              <w:t>Business purpose</w:t>
            </w:r>
          </w:p>
        </w:tc>
        <w:tc>
          <w:tcPr>
            <w:tcW w:w="6089" w:type="dxa"/>
          </w:tcPr>
          <w:p w14:paraId="0069760C" w14:textId="77777777" w:rsidR="00134FCA" w:rsidRDefault="00134FCA" w:rsidP="00134FCA">
            <w:pPr>
              <w:rPr>
                <w:lang w:val="en-US"/>
              </w:rPr>
            </w:pPr>
            <w:r w:rsidRPr="00725415">
              <w:t>To provide an audit trail of cancelled sales for exception control, follow-up, and reconciliation review.</w:t>
            </w:r>
          </w:p>
        </w:tc>
      </w:tr>
      <w:tr w:rsidR="00134FCA" w14:paraId="1361FEAE" w14:textId="77777777" w:rsidTr="00850680">
        <w:tc>
          <w:tcPr>
            <w:tcW w:w="2122" w:type="dxa"/>
          </w:tcPr>
          <w:p w14:paraId="515BB3B7" w14:textId="77777777" w:rsidR="00134FCA" w:rsidRDefault="00134FCA" w:rsidP="00134FCA">
            <w:pPr>
              <w:rPr>
                <w:lang w:val="en-US"/>
              </w:rPr>
            </w:pPr>
            <w:r w:rsidRPr="00725415">
              <w:t>Primary users</w:t>
            </w:r>
          </w:p>
        </w:tc>
        <w:tc>
          <w:tcPr>
            <w:tcW w:w="6089" w:type="dxa"/>
          </w:tcPr>
          <w:p w14:paraId="460A4766" w14:textId="77777777" w:rsidR="00134FCA" w:rsidRDefault="00134FCA" w:rsidP="00134FCA">
            <w:pPr>
              <w:rPr>
                <w:lang w:val="en-US"/>
              </w:rPr>
            </w:pPr>
            <w:r w:rsidRPr="00725415">
              <w:t>Finance and Operations users.</w:t>
            </w:r>
          </w:p>
        </w:tc>
      </w:tr>
      <w:tr w:rsidR="00134FCA" w14:paraId="6B76F67D" w14:textId="77777777" w:rsidTr="00850680">
        <w:tc>
          <w:tcPr>
            <w:tcW w:w="2122" w:type="dxa"/>
          </w:tcPr>
          <w:p w14:paraId="31741EE5" w14:textId="77777777" w:rsidR="00134FCA" w:rsidRDefault="00134FCA" w:rsidP="00134FCA">
            <w:pPr>
              <w:rPr>
                <w:lang w:val="en-US"/>
              </w:rPr>
            </w:pPr>
            <w:r w:rsidRPr="00725415">
              <w:t>Parameters</w:t>
            </w:r>
          </w:p>
        </w:tc>
        <w:tc>
          <w:tcPr>
            <w:tcW w:w="6089" w:type="dxa"/>
          </w:tcPr>
          <w:p w14:paraId="4ED20E2F" w14:textId="77777777" w:rsidR="00134FCA" w:rsidRDefault="00134FCA" w:rsidP="00134FCA">
            <w:pPr>
              <w:rPr>
                <w:lang w:val="en-US"/>
              </w:rPr>
            </w:pPr>
            <w:r w:rsidRPr="00725415">
              <w:t>Start date and end date (required); optional outlet scope; optional item-related filters where applicable.</w:t>
            </w:r>
          </w:p>
        </w:tc>
      </w:tr>
      <w:tr w:rsidR="00134FCA" w14:paraId="67D15613" w14:textId="77777777" w:rsidTr="00850680">
        <w:tc>
          <w:tcPr>
            <w:tcW w:w="2122" w:type="dxa"/>
          </w:tcPr>
          <w:p w14:paraId="4DDB1C4F" w14:textId="77777777" w:rsidR="00134FCA" w:rsidRDefault="00134FCA" w:rsidP="00134FCA">
            <w:pPr>
              <w:rPr>
                <w:lang w:val="en-US"/>
              </w:rPr>
            </w:pPr>
            <w:r w:rsidRPr="00725415">
              <w:t>Output summary</w:t>
            </w:r>
          </w:p>
        </w:tc>
        <w:tc>
          <w:tcPr>
            <w:tcW w:w="6089" w:type="dxa"/>
          </w:tcPr>
          <w:p w14:paraId="69D9E920" w14:textId="77777777" w:rsidR="00134FCA" w:rsidRDefault="00134FCA" w:rsidP="00134FCA">
            <w:pPr>
              <w:rPr>
                <w:lang w:val="en-US"/>
              </w:rPr>
            </w:pPr>
            <w:r w:rsidRPr="00725415">
              <w:t>Returns cancelled-sales rows containing outlet, date, sales reference, quantity, sold value, and cancellation-related details such as cancelling user and remarks.</w:t>
            </w:r>
          </w:p>
        </w:tc>
      </w:tr>
      <w:tr w:rsidR="00134FCA" w14:paraId="52BA375A" w14:textId="77777777" w:rsidTr="00850680">
        <w:tc>
          <w:tcPr>
            <w:tcW w:w="2122" w:type="dxa"/>
          </w:tcPr>
          <w:p w14:paraId="64E014DB" w14:textId="77777777" w:rsidR="00134FCA" w:rsidRDefault="00134FCA" w:rsidP="00134FCA">
            <w:pPr>
              <w:rPr>
                <w:lang w:val="en-US"/>
              </w:rPr>
            </w:pPr>
            <w:r w:rsidRPr="00725415">
              <w:t>Data scope</w:t>
            </w:r>
          </w:p>
        </w:tc>
        <w:tc>
          <w:tcPr>
            <w:tcW w:w="6089" w:type="dxa"/>
          </w:tcPr>
          <w:p w14:paraId="038CFC5D" w14:textId="77777777" w:rsidR="00134FCA" w:rsidRDefault="00134FCA" w:rsidP="00134FCA">
            <w:pPr>
              <w:rPr>
                <w:lang w:val="en-US"/>
              </w:rPr>
            </w:pPr>
            <w:r w:rsidRPr="00725415">
              <w:t>Replicated sales records, cancellation metadata, item-related records where required by filtering, and outlet reference data.</w:t>
            </w:r>
          </w:p>
        </w:tc>
      </w:tr>
      <w:tr w:rsidR="00134FCA" w14:paraId="652755CE" w14:textId="77777777" w:rsidTr="00850680">
        <w:tc>
          <w:tcPr>
            <w:tcW w:w="2122" w:type="dxa"/>
          </w:tcPr>
          <w:p w14:paraId="4CEA610B" w14:textId="77777777" w:rsidR="00134FCA" w:rsidRDefault="00134FCA" w:rsidP="00134FCA">
            <w:pPr>
              <w:rPr>
                <w:lang w:val="en-US"/>
              </w:rPr>
            </w:pPr>
            <w:r w:rsidRPr="00725415">
              <w:t>Key business rules</w:t>
            </w:r>
          </w:p>
        </w:tc>
        <w:tc>
          <w:tcPr>
            <w:tcW w:w="6089" w:type="dxa"/>
          </w:tcPr>
          <w:p w14:paraId="5699CBAB" w14:textId="77777777" w:rsidR="00134FCA" w:rsidRDefault="00134FCA" w:rsidP="00134FCA">
            <w:pPr>
              <w:rPr>
                <w:lang w:val="en-US"/>
              </w:rPr>
            </w:pPr>
            <w:r w:rsidRPr="00725415">
              <w:t>Only cancelled or voided sales within the selected date scope are included; output ordering and textual normalisation follow portal display behaviour.</w:t>
            </w:r>
          </w:p>
        </w:tc>
      </w:tr>
      <w:tr w:rsidR="00134FCA" w14:paraId="64F82678" w14:textId="77777777" w:rsidTr="00850680">
        <w:tc>
          <w:tcPr>
            <w:tcW w:w="2122" w:type="dxa"/>
          </w:tcPr>
          <w:p w14:paraId="3113B540" w14:textId="77777777" w:rsidR="00134FCA" w:rsidRDefault="00134FCA" w:rsidP="00134FCA">
            <w:pPr>
              <w:rPr>
                <w:lang w:val="en-US"/>
              </w:rPr>
            </w:pPr>
            <w:r w:rsidRPr="00725415">
              <w:t>Validation approach</w:t>
            </w:r>
          </w:p>
        </w:tc>
        <w:tc>
          <w:tcPr>
            <w:tcW w:w="6089" w:type="dxa"/>
          </w:tcPr>
          <w:p w14:paraId="5C1D23ED" w14:textId="77777777" w:rsidR="00134FCA" w:rsidRDefault="00134FCA" w:rsidP="00134FCA">
            <w:pPr>
              <w:rPr>
                <w:lang w:val="en-US"/>
              </w:rPr>
            </w:pPr>
            <w:r w:rsidRPr="00725415">
              <w:t>Report output was validated through parity comparison against vendor portal exports for matched scopes.</w:t>
            </w:r>
          </w:p>
        </w:tc>
      </w:tr>
      <w:tr w:rsidR="00134FCA" w14:paraId="24F273BD" w14:textId="77777777" w:rsidTr="00850680">
        <w:tc>
          <w:tcPr>
            <w:tcW w:w="2122" w:type="dxa"/>
          </w:tcPr>
          <w:p w14:paraId="1EE8AE99" w14:textId="77777777" w:rsidR="00134FCA" w:rsidRDefault="00134FCA" w:rsidP="00134FCA">
            <w:pPr>
              <w:rPr>
                <w:lang w:val="en-US"/>
              </w:rPr>
            </w:pPr>
            <w:r w:rsidRPr="00725415">
              <w:t>Final status</w:t>
            </w:r>
          </w:p>
        </w:tc>
        <w:tc>
          <w:tcPr>
            <w:tcW w:w="6089" w:type="dxa"/>
          </w:tcPr>
          <w:p w14:paraId="5F7EF7BA" w14:textId="77777777" w:rsidR="00134FCA" w:rsidRDefault="00134FCA" w:rsidP="00134FCA">
            <w:pPr>
              <w:rPr>
                <w:lang w:val="en-US"/>
              </w:rPr>
            </w:pPr>
            <w:r w:rsidRPr="00725415">
              <w:t>Implemented and validated.</w:t>
            </w:r>
          </w:p>
        </w:tc>
      </w:tr>
    </w:tbl>
    <w:p w14:paraId="044ED2FC" w14:textId="77777777" w:rsidR="00134FCA" w:rsidRDefault="00134FCA" w:rsidP="00134FCA">
      <w:pPr>
        <w:pStyle w:val="CaptionforTable"/>
        <w:rPr>
          <w:lang w:val="en-US"/>
        </w:rPr>
      </w:pPr>
      <w:r w:rsidRPr="00134FCA">
        <w:rPr>
          <w:lang w:val="en-US"/>
        </w:rPr>
        <w:t>Table A.14: Detailed specification for R12</w:t>
      </w:r>
    </w:p>
    <w:p w14:paraId="5F00BF4C" w14:textId="77777777" w:rsidR="00850680" w:rsidRDefault="00850680">
      <w:pPr>
        <w:spacing w:after="480" w:line="276" w:lineRule="auto"/>
        <w:rPr>
          <w:lang w:val="en-US"/>
        </w:rPr>
      </w:pPr>
      <w:r>
        <w:rPr>
          <w:lang w:val="en-US"/>
        </w:rPr>
        <w:br w:type="page"/>
      </w:r>
    </w:p>
    <w:p w14:paraId="3AB7B7D4" w14:textId="77777777" w:rsidR="00134FCA" w:rsidRDefault="00134FCA" w:rsidP="00134FCA">
      <w:pPr>
        <w:pStyle w:val="Heading4"/>
        <w:numPr>
          <w:ilvl w:val="0"/>
          <w:numId w:val="0"/>
        </w:numPr>
        <w:spacing w:after="480"/>
      </w:pPr>
      <w:bookmarkStart w:id="151" w:name="_Toc232436765"/>
      <w:r w:rsidRPr="00134FCA">
        <w:lastRenderedPageBreak/>
        <w:t>R13: Xilnex - Monthly Checking - COGS by Item (By Sales Type)</w:t>
      </w:r>
      <w:bookmarkEnd w:id="151"/>
    </w:p>
    <w:tbl>
      <w:tblPr>
        <w:tblStyle w:val="TableGrid"/>
        <w:tblW w:w="0" w:type="auto"/>
        <w:tblLook w:val="04A0" w:firstRow="1" w:lastRow="0" w:firstColumn="1" w:lastColumn="0" w:noHBand="0" w:noVBand="1"/>
      </w:tblPr>
      <w:tblGrid>
        <w:gridCol w:w="2122"/>
        <w:gridCol w:w="6089"/>
      </w:tblGrid>
      <w:tr w:rsidR="00134FCA" w14:paraId="18E7F51D" w14:textId="77777777" w:rsidTr="00850680">
        <w:tc>
          <w:tcPr>
            <w:tcW w:w="2122" w:type="dxa"/>
          </w:tcPr>
          <w:p w14:paraId="3514051A" w14:textId="77777777" w:rsidR="00134FCA" w:rsidRPr="00134FCA" w:rsidRDefault="00134FCA" w:rsidP="00134FCA">
            <w:pPr>
              <w:rPr>
                <w:b/>
                <w:bCs/>
                <w:lang w:val="en-US"/>
              </w:rPr>
            </w:pPr>
            <w:r w:rsidRPr="00134FCA">
              <w:rPr>
                <w:b/>
                <w:bCs/>
              </w:rPr>
              <w:t>Field</w:t>
            </w:r>
          </w:p>
        </w:tc>
        <w:tc>
          <w:tcPr>
            <w:tcW w:w="6089" w:type="dxa"/>
          </w:tcPr>
          <w:p w14:paraId="5C147C0D" w14:textId="77777777" w:rsidR="00134FCA" w:rsidRPr="00134FCA" w:rsidRDefault="00134FCA" w:rsidP="00134FCA">
            <w:pPr>
              <w:rPr>
                <w:b/>
                <w:bCs/>
                <w:lang w:val="en-US"/>
              </w:rPr>
            </w:pPr>
            <w:r w:rsidRPr="00134FCA">
              <w:rPr>
                <w:b/>
                <w:bCs/>
              </w:rPr>
              <w:t>Description</w:t>
            </w:r>
          </w:p>
        </w:tc>
      </w:tr>
      <w:tr w:rsidR="00134FCA" w14:paraId="1B2853AB" w14:textId="77777777" w:rsidTr="00850680">
        <w:tc>
          <w:tcPr>
            <w:tcW w:w="2122" w:type="dxa"/>
          </w:tcPr>
          <w:p w14:paraId="15B30CB7" w14:textId="77777777" w:rsidR="00134FCA" w:rsidRDefault="00134FCA" w:rsidP="00134FCA">
            <w:pPr>
              <w:rPr>
                <w:lang w:val="en-US"/>
              </w:rPr>
            </w:pPr>
            <w:r w:rsidRPr="00725415">
              <w:t>Report name</w:t>
            </w:r>
          </w:p>
        </w:tc>
        <w:tc>
          <w:tcPr>
            <w:tcW w:w="6089" w:type="dxa"/>
          </w:tcPr>
          <w:p w14:paraId="10FB7E48" w14:textId="77777777" w:rsidR="00134FCA" w:rsidRDefault="00134FCA" w:rsidP="00134FCA">
            <w:pPr>
              <w:rPr>
                <w:lang w:val="en-US"/>
              </w:rPr>
            </w:pPr>
            <w:r w:rsidRPr="00725415">
              <w:t>Xilnex - Monthly Checking - COGS by Item (By Sales Type)</w:t>
            </w:r>
          </w:p>
        </w:tc>
      </w:tr>
      <w:tr w:rsidR="00134FCA" w14:paraId="6B1E293B" w14:textId="77777777" w:rsidTr="00850680">
        <w:tc>
          <w:tcPr>
            <w:tcW w:w="2122" w:type="dxa"/>
          </w:tcPr>
          <w:p w14:paraId="751E93D8" w14:textId="77777777" w:rsidR="00134FCA" w:rsidRDefault="00134FCA" w:rsidP="00134FCA">
            <w:pPr>
              <w:rPr>
                <w:lang w:val="en-US"/>
              </w:rPr>
            </w:pPr>
            <w:r w:rsidRPr="00725415">
              <w:t>Business purpose</w:t>
            </w:r>
          </w:p>
        </w:tc>
        <w:tc>
          <w:tcPr>
            <w:tcW w:w="6089" w:type="dxa"/>
          </w:tcPr>
          <w:p w14:paraId="311AC5AC" w14:textId="77777777" w:rsidR="00134FCA" w:rsidRDefault="00134FCA" w:rsidP="00134FCA">
            <w:pPr>
              <w:rPr>
                <w:lang w:val="en-US"/>
              </w:rPr>
            </w:pPr>
            <w:r w:rsidRPr="00725415">
              <w:t>To support monthly checking of item-level cost of goods sold by sales type for Finance review and cost monitoring.</w:t>
            </w:r>
          </w:p>
        </w:tc>
      </w:tr>
      <w:tr w:rsidR="00134FCA" w14:paraId="2B89F424" w14:textId="77777777" w:rsidTr="00850680">
        <w:tc>
          <w:tcPr>
            <w:tcW w:w="2122" w:type="dxa"/>
          </w:tcPr>
          <w:p w14:paraId="7F209CCA" w14:textId="77777777" w:rsidR="00134FCA" w:rsidRDefault="00134FCA" w:rsidP="00134FCA">
            <w:pPr>
              <w:rPr>
                <w:lang w:val="en-US"/>
              </w:rPr>
            </w:pPr>
            <w:r w:rsidRPr="00725415">
              <w:t>Primary users</w:t>
            </w:r>
          </w:p>
        </w:tc>
        <w:tc>
          <w:tcPr>
            <w:tcW w:w="6089" w:type="dxa"/>
          </w:tcPr>
          <w:p w14:paraId="212BE201" w14:textId="77777777" w:rsidR="00134FCA" w:rsidRDefault="00134FCA" w:rsidP="00134FCA">
            <w:pPr>
              <w:rPr>
                <w:lang w:val="en-US"/>
              </w:rPr>
            </w:pPr>
            <w:r w:rsidRPr="00725415">
              <w:t>Finance users.</w:t>
            </w:r>
          </w:p>
        </w:tc>
      </w:tr>
      <w:tr w:rsidR="00134FCA" w14:paraId="11C5379D" w14:textId="77777777" w:rsidTr="00850680">
        <w:tc>
          <w:tcPr>
            <w:tcW w:w="2122" w:type="dxa"/>
          </w:tcPr>
          <w:p w14:paraId="6667D042" w14:textId="77777777" w:rsidR="00134FCA" w:rsidRDefault="00134FCA" w:rsidP="00134FCA">
            <w:pPr>
              <w:rPr>
                <w:lang w:val="en-US"/>
              </w:rPr>
            </w:pPr>
            <w:r w:rsidRPr="00725415">
              <w:t>Parameters</w:t>
            </w:r>
          </w:p>
        </w:tc>
        <w:tc>
          <w:tcPr>
            <w:tcW w:w="6089" w:type="dxa"/>
          </w:tcPr>
          <w:p w14:paraId="37AD633F" w14:textId="77777777" w:rsidR="00134FCA" w:rsidRDefault="00134FCA" w:rsidP="00134FCA">
            <w:pPr>
              <w:rPr>
                <w:lang w:val="en-US"/>
              </w:rPr>
            </w:pPr>
            <w:r w:rsidRPr="00725415">
              <w:t>Start date and end date (required); optional outlet scope; optional sales type and item-related filters where applicable.</w:t>
            </w:r>
          </w:p>
        </w:tc>
      </w:tr>
      <w:tr w:rsidR="00134FCA" w14:paraId="717088DB" w14:textId="77777777" w:rsidTr="00850680">
        <w:tc>
          <w:tcPr>
            <w:tcW w:w="2122" w:type="dxa"/>
          </w:tcPr>
          <w:p w14:paraId="55F33FB3" w14:textId="77777777" w:rsidR="00134FCA" w:rsidRDefault="00134FCA" w:rsidP="00134FCA">
            <w:pPr>
              <w:rPr>
                <w:lang w:val="en-US"/>
              </w:rPr>
            </w:pPr>
            <w:r w:rsidRPr="00725415">
              <w:t>Output summary</w:t>
            </w:r>
          </w:p>
        </w:tc>
        <w:tc>
          <w:tcPr>
            <w:tcW w:w="6089" w:type="dxa"/>
          </w:tcPr>
          <w:p w14:paraId="6FDFA2AC" w14:textId="77777777" w:rsidR="00134FCA" w:rsidRDefault="00134FCA" w:rsidP="00134FCA">
            <w:pPr>
              <w:rPr>
                <w:lang w:val="en-US"/>
              </w:rPr>
            </w:pPr>
            <w:r w:rsidRPr="00725415">
              <w:t>Returns item-level rows grouped by sales type, with quantity, value, and cost-related fields required for monthly COGS checking.</w:t>
            </w:r>
          </w:p>
        </w:tc>
      </w:tr>
      <w:tr w:rsidR="00134FCA" w14:paraId="11778853" w14:textId="77777777" w:rsidTr="00850680">
        <w:tc>
          <w:tcPr>
            <w:tcW w:w="2122" w:type="dxa"/>
          </w:tcPr>
          <w:p w14:paraId="053F3AD0" w14:textId="77777777" w:rsidR="00134FCA" w:rsidRDefault="00134FCA" w:rsidP="00134FCA">
            <w:pPr>
              <w:rPr>
                <w:lang w:val="en-US"/>
              </w:rPr>
            </w:pPr>
            <w:r w:rsidRPr="00725415">
              <w:t>Data scope</w:t>
            </w:r>
          </w:p>
        </w:tc>
        <w:tc>
          <w:tcPr>
            <w:tcW w:w="6089" w:type="dxa"/>
          </w:tcPr>
          <w:p w14:paraId="65BFFDC6" w14:textId="77777777" w:rsidR="00134FCA" w:rsidRDefault="00134FCA" w:rsidP="00134FCA">
            <w:pPr>
              <w:rPr>
                <w:lang w:val="en-US"/>
              </w:rPr>
            </w:pPr>
            <w:r w:rsidRPr="00725415">
              <w:t>Replicated sales records, sales item records, item master data, cost-related attributes, and outlet reference data.</w:t>
            </w:r>
          </w:p>
        </w:tc>
      </w:tr>
      <w:tr w:rsidR="00134FCA" w14:paraId="69122297" w14:textId="77777777" w:rsidTr="00850680">
        <w:tc>
          <w:tcPr>
            <w:tcW w:w="2122" w:type="dxa"/>
          </w:tcPr>
          <w:p w14:paraId="31B58124" w14:textId="77777777" w:rsidR="00134FCA" w:rsidRDefault="00134FCA" w:rsidP="00134FCA">
            <w:pPr>
              <w:rPr>
                <w:lang w:val="en-US"/>
              </w:rPr>
            </w:pPr>
            <w:r w:rsidRPr="00725415">
              <w:t>Key business rules</w:t>
            </w:r>
          </w:p>
        </w:tc>
        <w:tc>
          <w:tcPr>
            <w:tcW w:w="6089" w:type="dxa"/>
          </w:tcPr>
          <w:p w14:paraId="1B280345" w14:textId="77777777" w:rsidR="00134FCA" w:rsidRDefault="00134FCA" w:rsidP="00134FCA">
            <w:pPr>
              <w:rPr>
                <w:lang w:val="en-US"/>
              </w:rPr>
            </w:pPr>
            <w:r w:rsidRPr="00725415">
              <w:t>Cost and sales-type grouping must remain consistent with the validated monthly-checking view; item-level output is retained for checking rather than reduced to a dashboard summary.</w:t>
            </w:r>
          </w:p>
        </w:tc>
      </w:tr>
      <w:tr w:rsidR="00134FCA" w14:paraId="6579DE3A" w14:textId="77777777" w:rsidTr="00850680">
        <w:tc>
          <w:tcPr>
            <w:tcW w:w="2122" w:type="dxa"/>
          </w:tcPr>
          <w:p w14:paraId="77C5E15B" w14:textId="77777777" w:rsidR="00134FCA" w:rsidRDefault="00134FCA" w:rsidP="00134FCA">
            <w:pPr>
              <w:rPr>
                <w:lang w:val="en-US"/>
              </w:rPr>
            </w:pPr>
            <w:r w:rsidRPr="00725415">
              <w:t>Validation approach</w:t>
            </w:r>
          </w:p>
        </w:tc>
        <w:tc>
          <w:tcPr>
            <w:tcW w:w="6089" w:type="dxa"/>
          </w:tcPr>
          <w:p w14:paraId="7D634C7A" w14:textId="77777777" w:rsidR="00134FCA" w:rsidRDefault="00134FCA" w:rsidP="00134FCA">
            <w:pPr>
              <w:rPr>
                <w:lang w:val="en-US"/>
              </w:rPr>
            </w:pPr>
            <w:r w:rsidRPr="00725415">
              <w:t>Report output was validated through parity comparison against vendor portal exports for the retained monthly-checking scope.</w:t>
            </w:r>
          </w:p>
        </w:tc>
      </w:tr>
      <w:tr w:rsidR="00134FCA" w14:paraId="07C57B14" w14:textId="77777777" w:rsidTr="00850680">
        <w:tc>
          <w:tcPr>
            <w:tcW w:w="2122" w:type="dxa"/>
          </w:tcPr>
          <w:p w14:paraId="0F4F454B" w14:textId="77777777" w:rsidR="00134FCA" w:rsidRDefault="00134FCA" w:rsidP="00134FCA">
            <w:pPr>
              <w:rPr>
                <w:lang w:val="en-US"/>
              </w:rPr>
            </w:pPr>
            <w:r w:rsidRPr="00725415">
              <w:t>Final status</w:t>
            </w:r>
          </w:p>
        </w:tc>
        <w:tc>
          <w:tcPr>
            <w:tcW w:w="6089" w:type="dxa"/>
          </w:tcPr>
          <w:p w14:paraId="6F220923" w14:textId="77777777" w:rsidR="00134FCA" w:rsidRDefault="00134FCA" w:rsidP="00134FCA">
            <w:pPr>
              <w:rPr>
                <w:lang w:val="en-US"/>
              </w:rPr>
            </w:pPr>
            <w:r w:rsidRPr="00725415">
              <w:t>Implemented and validated.</w:t>
            </w:r>
          </w:p>
        </w:tc>
      </w:tr>
    </w:tbl>
    <w:p w14:paraId="3E0F6F61" w14:textId="77777777" w:rsidR="00134FCA" w:rsidRDefault="00134FCA" w:rsidP="00134FCA">
      <w:pPr>
        <w:pStyle w:val="CaptionforTable"/>
        <w:rPr>
          <w:lang w:val="en-US"/>
        </w:rPr>
      </w:pPr>
      <w:r w:rsidRPr="00134FCA">
        <w:rPr>
          <w:lang w:val="en-US"/>
        </w:rPr>
        <w:t>Table A.15: Detailed specification for R13</w:t>
      </w:r>
    </w:p>
    <w:p w14:paraId="7130B028" w14:textId="77777777" w:rsidR="00850680" w:rsidRDefault="00850680" w:rsidP="00134FCA">
      <w:pPr>
        <w:pStyle w:val="CaptionforTable"/>
        <w:rPr>
          <w:lang w:val="en-US"/>
        </w:rPr>
      </w:pPr>
    </w:p>
    <w:p w14:paraId="73E2D927" w14:textId="77777777" w:rsidR="00134FCA" w:rsidRDefault="00134FCA" w:rsidP="00134FCA">
      <w:pPr>
        <w:pStyle w:val="Heading4"/>
        <w:numPr>
          <w:ilvl w:val="0"/>
          <w:numId w:val="0"/>
        </w:numPr>
        <w:spacing w:after="480"/>
      </w:pPr>
      <w:bookmarkStart w:id="152" w:name="_Toc232436766"/>
      <w:r w:rsidRPr="00134FCA">
        <w:t>R14: Foodpanda Discount</w:t>
      </w:r>
      <w:bookmarkEnd w:id="152"/>
    </w:p>
    <w:tbl>
      <w:tblPr>
        <w:tblStyle w:val="TableGrid"/>
        <w:tblW w:w="0" w:type="auto"/>
        <w:tblLook w:val="04A0" w:firstRow="1" w:lastRow="0" w:firstColumn="1" w:lastColumn="0" w:noHBand="0" w:noVBand="1"/>
      </w:tblPr>
      <w:tblGrid>
        <w:gridCol w:w="1980"/>
        <w:gridCol w:w="6231"/>
      </w:tblGrid>
      <w:tr w:rsidR="00134FCA" w14:paraId="3181D4A3" w14:textId="77777777" w:rsidTr="00850680">
        <w:tc>
          <w:tcPr>
            <w:tcW w:w="1980" w:type="dxa"/>
          </w:tcPr>
          <w:p w14:paraId="60B1994A" w14:textId="77777777" w:rsidR="00134FCA" w:rsidRPr="00134FCA" w:rsidRDefault="00134FCA" w:rsidP="00134FCA">
            <w:pPr>
              <w:rPr>
                <w:b/>
                <w:bCs/>
                <w:lang w:val="en-US"/>
              </w:rPr>
            </w:pPr>
            <w:r w:rsidRPr="00134FCA">
              <w:rPr>
                <w:b/>
                <w:bCs/>
              </w:rPr>
              <w:t>Field</w:t>
            </w:r>
          </w:p>
        </w:tc>
        <w:tc>
          <w:tcPr>
            <w:tcW w:w="6231" w:type="dxa"/>
          </w:tcPr>
          <w:p w14:paraId="185289EC" w14:textId="77777777" w:rsidR="00134FCA" w:rsidRPr="00134FCA" w:rsidRDefault="00134FCA" w:rsidP="00134FCA">
            <w:pPr>
              <w:rPr>
                <w:b/>
                <w:bCs/>
                <w:lang w:val="en-US"/>
              </w:rPr>
            </w:pPr>
            <w:r w:rsidRPr="00134FCA">
              <w:rPr>
                <w:b/>
                <w:bCs/>
              </w:rPr>
              <w:t>Description</w:t>
            </w:r>
          </w:p>
        </w:tc>
      </w:tr>
      <w:tr w:rsidR="00134FCA" w14:paraId="0E500666" w14:textId="77777777" w:rsidTr="00850680">
        <w:tc>
          <w:tcPr>
            <w:tcW w:w="1980" w:type="dxa"/>
          </w:tcPr>
          <w:p w14:paraId="5CC74A01" w14:textId="77777777" w:rsidR="00134FCA" w:rsidRDefault="00134FCA" w:rsidP="00134FCA">
            <w:pPr>
              <w:rPr>
                <w:lang w:val="en-US"/>
              </w:rPr>
            </w:pPr>
            <w:r w:rsidRPr="00725415">
              <w:t>Report name</w:t>
            </w:r>
          </w:p>
        </w:tc>
        <w:tc>
          <w:tcPr>
            <w:tcW w:w="6231" w:type="dxa"/>
          </w:tcPr>
          <w:p w14:paraId="646EEB91" w14:textId="77777777" w:rsidR="00134FCA" w:rsidRDefault="00134FCA" w:rsidP="00134FCA">
            <w:pPr>
              <w:rPr>
                <w:lang w:val="en-US"/>
              </w:rPr>
            </w:pPr>
            <w:r w:rsidRPr="00725415">
              <w:t>Foodpanda Discount</w:t>
            </w:r>
          </w:p>
        </w:tc>
      </w:tr>
      <w:tr w:rsidR="00134FCA" w14:paraId="38E71047" w14:textId="77777777" w:rsidTr="00850680">
        <w:tc>
          <w:tcPr>
            <w:tcW w:w="1980" w:type="dxa"/>
          </w:tcPr>
          <w:p w14:paraId="2F124009" w14:textId="77777777" w:rsidR="00134FCA" w:rsidRDefault="00134FCA" w:rsidP="00134FCA">
            <w:pPr>
              <w:rPr>
                <w:lang w:val="en-US"/>
              </w:rPr>
            </w:pPr>
            <w:r w:rsidRPr="00725415">
              <w:t>Business purpose</w:t>
            </w:r>
          </w:p>
        </w:tc>
        <w:tc>
          <w:tcPr>
            <w:tcW w:w="6231" w:type="dxa"/>
          </w:tcPr>
          <w:p w14:paraId="6A2F6FF6" w14:textId="77777777" w:rsidR="00134FCA" w:rsidRDefault="00134FCA" w:rsidP="00134FCA">
            <w:pPr>
              <w:rPr>
                <w:lang w:val="en-US"/>
              </w:rPr>
            </w:pPr>
            <w:r w:rsidRPr="00725415">
              <w:t>To provide discount-level visibility for Foodpanda-related transactions so that channel discount behaviour can be reviewed and reconciled.</w:t>
            </w:r>
          </w:p>
        </w:tc>
      </w:tr>
      <w:tr w:rsidR="00134FCA" w14:paraId="637E370F" w14:textId="77777777" w:rsidTr="00850680">
        <w:tc>
          <w:tcPr>
            <w:tcW w:w="1980" w:type="dxa"/>
          </w:tcPr>
          <w:p w14:paraId="13683A74" w14:textId="77777777" w:rsidR="00134FCA" w:rsidRDefault="00134FCA" w:rsidP="00134FCA">
            <w:pPr>
              <w:rPr>
                <w:lang w:val="en-US"/>
              </w:rPr>
            </w:pPr>
            <w:r w:rsidRPr="00725415">
              <w:lastRenderedPageBreak/>
              <w:t>Primary users</w:t>
            </w:r>
          </w:p>
        </w:tc>
        <w:tc>
          <w:tcPr>
            <w:tcW w:w="6231" w:type="dxa"/>
          </w:tcPr>
          <w:p w14:paraId="209732A2" w14:textId="77777777" w:rsidR="00134FCA" w:rsidRDefault="00134FCA" w:rsidP="00134FCA">
            <w:pPr>
              <w:rPr>
                <w:lang w:val="en-US"/>
              </w:rPr>
            </w:pPr>
            <w:r w:rsidRPr="00725415">
              <w:t>Finance and Operations users.</w:t>
            </w:r>
          </w:p>
        </w:tc>
      </w:tr>
      <w:tr w:rsidR="00134FCA" w14:paraId="6DC7E401" w14:textId="77777777" w:rsidTr="00850680">
        <w:tc>
          <w:tcPr>
            <w:tcW w:w="1980" w:type="dxa"/>
          </w:tcPr>
          <w:p w14:paraId="7C131BDA" w14:textId="77777777" w:rsidR="00134FCA" w:rsidRDefault="00134FCA" w:rsidP="00134FCA">
            <w:pPr>
              <w:rPr>
                <w:lang w:val="en-US"/>
              </w:rPr>
            </w:pPr>
            <w:r w:rsidRPr="00725415">
              <w:t>Parameters</w:t>
            </w:r>
          </w:p>
        </w:tc>
        <w:tc>
          <w:tcPr>
            <w:tcW w:w="6231" w:type="dxa"/>
          </w:tcPr>
          <w:p w14:paraId="04207F7F" w14:textId="77777777" w:rsidR="00134FCA" w:rsidRDefault="00134FCA" w:rsidP="00134FCA">
            <w:pPr>
              <w:rPr>
                <w:lang w:val="en-US"/>
              </w:rPr>
            </w:pPr>
            <w:r w:rsidRPr="00725415">
              <w:t>Start date and end date (required); optional outlet scope; optional sales status and item-related filters where applicable.</w:t>
            </w:r>
          </w:p>
        </w:tc>
      </w:tr>
      <w:tr w:rsidR="00134FCA" w14:paraId="65E28B01" w14:textId="77777777" w:rsidTr="00850680">
        <w:tc>
          <w:tcPr>
            <w:tcW w:w="1980" w:type="dxa"/>
          </w:tcPr>
          <w:p w14:paraId="2882F566" w14:textId="77777777" w:rsidR="00134FCA" w:rsidRDefault="00134FCA" w:rsidP="00134FCA">
            <w:pPr>
              <w:rPr>
                <w:lang w:val="en-US"/>
              </w:rPr>
            </w:pPr>
            <w:r w:rsidRPr="00725415">
              <w:t>Output summary</w:t>
            </w:r>
          </w:p>
        </w:tc>
        <w:tc>
          <w:tcPr>
            <w:tcW w:w="6231" w:type="dxa"/>
          </w:tcPr>
          <w:p w14:paraId="430D076C" w14:textId="77777777" w:rsidR="00134FCA" w:rsidRDefault="00134FCA" w:rsidP="00134FCA">
            <w:pPr>
              <w:rPr>
                <w:lang w:val="en-US"/>
              </w:rPr>
            </w:pPr>
            <w:r w:rsidRPr="00725415">
              <w:t>Returns Foodpanda discount rows and totals aligned to the portal's discount-focused reporting view for the channel.</w:t>
            </w:r>
          </w:p>
        </w:tc>
      </w:tr>
      <w:tr w:rsidR="00134FCA" w14:paraId="37E00F70" w14:textId="77777777" w:rsidTr="00850680">
        <w:tc>
          <w:tcPr>
            <w:tcW w:w="1980" w:type="dxa"/>
          </w:tcPr>
          <w:p w14:paraId="3EFB9E39" w14:textId="77777777" w:rsidR="00134FCA" w:rsidRDefault="00134FCA" w:rsidP="00134FCA">
            <w:pPr>
              <w:rPr>
                <w:lang w:val="en-US"/>
              </w:rPr>
            </w:pPr>
            <w:r w:rsidRPr="00725415">
              <w:t>Data scope</w:t>
            </w:r>
          </w:p>
        </w:tc>
        <w:tc>
          <w:tcPr>
            <w:tcW w:w="6231" w:type="dxa"/>
          </w:tcPr>
          <w:p w14:paraId="55F1CA05" w14:textId="77777777" w:rsidR="00134FCA" w:rsidRDefault="00134FCA" w:rsidP="00134FCA">
            <w:pPr>
              <w:rPr>
                <w:lang w:val="en-US"/>
              </w:rPr>
            </w:pPr>
            <w:r w:rsidRPr="00725415">
              <w:t>Replicated sales records, sales item records, discount-related fields, item master data, and outlet reference data.</w:t>
            </w:r>
          </w:p>
        </w:tc>
      </w:tr>
      <w:tr w:rsidR="00134FCA" w14:paraId="1C531B6A" w14:textId="77777777" w:rsidTr="00850680">
        <w:tc>
          <w:tcPr>
            <w:tcW w:w="1980" w:type="dxa"/>
          </w:tcPr>
          <w:p w14:paraId="29BD0B90" w14:textId="77777777" w:rsidR="00134FCA" w:rsidRDefault="00134FCA" w:rsidP="00134FCA">
            <w:pPr>
              <w:rPr>
                <w:lang w:val="en-US"/>
              </w:rPr>
            </w:pPr>
            <w:r w:rsidRPr="00725415">
              <w:t>Key business rules</w:t>
            </w:r>
          </w:p>
        </w:tc>
        <w:tc>
          <w:tcPr>
            <w:tcW w:w="6231" w:type="dxa"/>
          </w:tcPr>
          <w:p w14:paraId="54715EEA" w14:textId="77777777" w:rsidR="00134FCA" w:rsidRDefault="00134FCA" w:rsidP="00134FCA">
            <w:pPr>
              <w:rPr>
                <w:lang w:val="en-US"/>
              </w:rPr>
            </w:pPr>
            <w:r w:rsidRPr="00725415">
              <w:t>Only Foodpanda-scope transactions are included; discount grouping and item-filter behaviour must remain aligned to the validated channel-report rules.</w:t>
            </w:r>
          </w:p>
        </w:tc>
      </w:tr>
      <w:tr w:rsidR="00134FCA" w14:paraId="28D9446E" w14:textId="77777777" w:rsidTr="00850680">
        <w:tc>
          <w:tcPr>
            <w:tcW w:w="1980" w:type="dxa"/>
          </w:tcPr>
          <w:p w14:paraId="3B4F7445" w14:textId="77777777" w:rsidR="00134FCA" w:rsidRDefault="00134FCA" w:rsidP="00134FCA">
            <w:pPr>
              <w:rPr>
                <w:lang w:val="en-US"/>
              </w:rPr>
            </w:pPr>
            <w:r w:rsidRPr="00725415">
              <w:t>Validation approach</w:t>
            </w:r>
          </w:p>
        </w:tc>
        <w:tc>
          <w:tcPr>
            <w:tcW w:w="6231" w:type="dxa"/>
          </w:tcPr>
          <w:p w14:paraId="722C4ED5" w14:textId="77777777" w:rsidR="00134FCA" w:rsidRDefault="00134FCA" w:rsidP="00134FCA">
            <w:pPr>
              <w:rPr>
                <w:lang w:val="en-US"/>
              </w:rPr>
            </w:pPr>
            <w:r w:rsidRPr="00725415">
              <w:t>Report output was validated through parity comparison against vendor portal exports for matched Foodpanda reporting windows.</w:t>
            </w:r>
          </w:p>
        </w:tc>
      </w:tr>
      <w:tr w:rsidR="00134FCA" w14:paraId="53113D1B" w14:textId="77777777" w:rsidTr="00850680">
        <w:tc>
          <w:tcPr>
            <w:tcW w:w="1980" w:type="dxa"/>
          </w:tcPr>
          <w:p w14:paraId="3222FDF6" w14:textId="77777777" w:rsidR="00134FCA" w:rsidRDefault="00134FCA" w:rsidP="00134FCA">
            <w:pPr>
              <w:rPr>
                <w:lang w:val="en-US"/>
              </w:rPr>
            </w:pPr>
            <w:r w:rsidRPr="00725415">
              <w:t>Final status</w:t>
            </w:r>
          </w:p>
        </w:tc>
        <w:tc>
          <w:tcPr>
            <w:tcW w:w="6231" w:type="dxa"/>
          </w:tcPr>
          <w:p w14:paraId="0375A395" w14:textId="77777777" w:rsidR="00134FCA" w:rsidRDefault="00134FCA" w:rsidP="00134FCA">
            <w:pPr>
              <w:rPr>
                <w:lang w:val="en-US"/>
              </w:rPr>
            </w:pPr>
            <w:r w:rsidRPr="00725415">
              <w:t>Implemented and validated.</w:t>
            </w:r>
          </w:p>
        </w:tc>
      </w:tr>
    </w:tbl>
    <w:p w14:paraId="57621491" w14:textId="77777777" w:rsidR="00134FCA" w:rsidRDefault="00134FCA" w:rsidP="00134FCA">
      <w:pPr>
        <w:pStyle w:val="CaptionforTable"/>
        <w:rPr>
          <w:lang w:val="en-US"/>
        </w:rPr>
      </w:pPr>
      <w:r w:rsidRPr="00134FCA">
        <w:rPr>
          <w:lang w:val="en-US"/>
        </w:rPr>
        <w:t>Table A.16: Detailed specification for R14</w:t>
      </w:r>
    </w:p>
    <w:p w14:paraId="68BBDDC2" w14:textId="77777777" w:rsidR="00850680" w:rsidRDefault="00850680" w:rsidP="00134FCA">
      <w:pPr>
        <w:pStyle w:val="CaptionforTable"/>
        <w:rPr>
          <w:lang w:val="en-US"/>
        </w:rPr>
      </w:pPr>
    </w:p>
    <w:p w14:paraId="0A374893" w14:textId="77777777" w:rsidR="00134FCA" w:rsidRDefault="00134FCA" w:rsidP="00134FCA">
      <w:pPr>
        <w:pStyle w:val="Heading4"/>
        <w:numPr>
          <w:ilvl w:val="0"/>
          <w:numId w:val="0"/>
        </w:numPr>
        <w:spacing w:after="480"/>
      </w:pPr>
      <w:bookmarkStart w:id="153" w:name="_Toc232436767"/>
      <w:r w:rsidRPr="00134FCA">
        <w:t>R15: Mobile Ordering Sales</w:t>
      </w:r>
      <w:bookmarkEnd w:id="153"/>
    </w:p>
    <w:tbl>
      <w:tblPr>
        <w:tblStyle w:val="TableGrid"/>
        <w:tblW w:w="0" w:type="auto"/>
        <w:tblLook w:val="04A0" w:firstRow="1" w:lastRow="0" w:firstColumn="1" w:lastColumn="0" w:noHBand="0" w:noVBand="1"/>
      </w:tblPr>
      <w:tblGrid>
        <w:gridCol w:w="1980"/>
        <w:gridCol w:w="6231"/>
      </w:tblGrid>
      <w:tr w:rsidR="00134FCA" w14:paraId="3848124B" w14:textId="77777777" w:rsidTr="00850680">
        <w:tc>
          <w:tcPr>
            <w:tcW w:w="1980" w:type="dxa"/>
          </w:tcPr>
          <w:p w14:paraId="05E7F4DD" w14:textId="77777777" w:rsidR="00134FCA" w:rsidRPr="00134FCA" w:rsidRDefault="00134FCA" w:rsidP="00134FCA">
            <w:pPr>
              <w:rPr>
                <w:b/>
                <w:bCs/>
                <w:lang w:val="en-US"/>
              </w:rPr>
            </w:pPr>
            <w:r w:rsidRPr="00134FCA">
              <w:rPr>
                <w:b/>
                <w:bCs/>
              </w:rPr>
              <w:t>Field</w:t>
            </w:r>
          </w:p>
        </w:tc>
        <w:tc>
          <w:tcPr>
            <w:tcW w:w="6231" w:type="dxa"/>
          </w:tcPr>
          <w:p w14:paraId="2EA98460" w14:textId="77777777" w:rsidR="00134FCA" w:rsidRPr="00134FCA" w:rsidRDefault="00134FCA" w:rsidP="00134FCA">
            <w:pPr>
              <w:rPr>
                <w:b/>
                <w:bCs/>
                <w:lang w:val="en-US"/>
              </w:rPr>
            </w:pPr>
            <w:r w:rsidRPr="00134FCA">
              <w:rPr>
                <w:b/>
                <w:bCs/>
              </w:rPr>
              <w:t>Description</w:t>
            </w:r>
          </w:p>
        </w:tc>
      </w:tr>
      <w:tr w:rsidR="00134FCA" w14:paraId="5572F4DA" w14:textId="77777777" w:rsidTr="00850680">
        <w:tc>
          <w:tcPr>
            <w:tcW w:w="1980" w:type="dxa"/>
          </w:tcPr>
          <w:p w14:paraId="3FF2A2A9" w14:textId="77777777" w:rsidR="00134FCA" w:rsidRDefault="00134FCA" w:rsidP="00134FCA">
            <w:pPr>
              <w:rPr>
                <w:lang w:val="en-US"/>
              </w:rPr>
            </w:pPr>
            <w:r w:rsidRPr="00725415">
              <w:t>Report name</w:t>
            </w:r>
          </w:p>
        </w:tc>
        <w:tc>
          <w:tcPr>
            <w:tcW w:w="6231" w:type="dxa"/>
          </w:tcPr>
          <w:p w14:paraId="5A56F7F2" w14:textId="77777777" w:rsidR="00134FCA" w:rsidRDefault="00134FCA" w:rsidP="00134FCA">
            <w:pPr>
              <w:rPr>
                <w:lang w:val="en-US"/>
              </w:rPr>
            </w:pPr>
            <w:r w:rsidRPr="00725415">
              <w:t>Mobile Ordering Sales</w:t>
            </w:r>
          </w:p>
        </w:tc>
      </w:tr>
      <w:tr w:rsidR="00134FCA" w14:paraId="429EBB68" w14:textId="77777777" w:rsidTr="00850680">
        <w:tc>
          <w:tcPr>
            <w:tcW w:w="1980" w:type="dxa"/>
          </w:tcPr>
          <w:p w14:paraId="3628254A" w14:textId="77777777" w:rsidR="00134FCA" w:rsidRDefault="00134FCA" w:rsidP="00134FCA">
            <w:pPr>
              <w:rPr>
                <w:lang w:val="en-US"/>
              </w:rPr>
            </w:pPr>
            <w:r w:rsidRPr="00725415">
              <w:t>Business purpose</w:t>
            </w:r>
          </w:p>
        </w:tc>
        <w:tc>
          <w:tcPr>
            <w:tcW w:w="6231" w:type="dxa"/>
          </w:tcPr>
          <w:p w14:paraId="3D2B5668" w14:textId="77777777" w:rsidR="00134FCA" w:rsidRDefault="00134FCA" w:rsidP="00134FCA">
            <w:pPr>
              <w:rPr>
                <w:lang w:val="en-US"/>
              </w:rPr>
            </w:pPr>
            <w:r w:rsidRPr="00725415">
              <w:t>To provide sales visibility for mobile-ordering transactions as a distinct ordering channel within the reporting platform.</w:t>
            </w:r>
          </w:p>
        </w:tc>
      </w:tr>
      <w:tr w:rsidR="00134FCA" w14:paraId="07D17D05" w14:textId="77777777" w:rsidTr="00850680">
        <w:tc>
          <w:tcPr>
            <w:tcW w:w="1980" w:type="dxa"/>
          </w:tcPr>
          <w:p w14:paraId="5E8866A3" w14:textId="77777777" w:rsidR="00134FCA" w:rsidRDefault="00134FCA" w:rsidP="00134FCA">
            <w:pPr>
              <w:rPr>
                <w:lang w:val="en-US"/>
              </w:rPr>
            </w:pPr>
            <w:r w:rsidRPr="00725415">
              <w:t>Primary users</w:t>
            </w:r>
          </w:p>
        </w:tc>
        <w:tc>
          <w:tcPr>
            <w:tcW w:w="6231" w:type="dxa"/>
          </w:tcPr>
          <w:p w14:paraId="31D65D99" w14:textId="77777777" w:rsidR="00134FCA" w:rsidRDefault="00134FCA" w:rsidP="00134FCA">
            <w:pPr>
              <w:rPr>
                <w:lang w:val="en-US"/>
              </w:rPr>
            </w:pPr>
            <w:r w:rsidRPr="00725415">
              <w:t>Finance and Operations users.</w:t>
            </w:r>
          </w:p>
        </w:tc>
      </w:tr>
      <w:tr w:rsidR="00134FCA" w14:paraId="78E84931" w14:textId="77777777" w:rsidTr="00850680">
        <w:tc>
          <w:tcPr>
            <w:tcW w:w="1980" w:type="dxa"/>
          </w:tcPr>
          <w:p w14:paraId="0AB5D268" w14:textId="77777777" w:rsidR="00134FCA" w:rsidRDefault="00134FCA" w:rsidP="00134FCA">
            <w:pPr>
              <w:rPr>
                <w:lang w:val="en-US"/>
              </w:rPr>
            </w:pPr>
            <w:r w:rsidRPr="00725415">
              <w:t>Parameters</w:t>
            </w:r>
          </w:p>
        </w:tc>
        <w:tc>
          <w:tcPr>
            <w:tcW w:w="6231" w:type="dxa"/>
          </w:tcPr>
          <w:p w14:paraId="7C558BFC" w14:textId="77777777" w:rsidR="00134FCA" w:rsidRDefault="00134FCA" w:rsidP="00134FCA">
            <w:pPr>
              <w:rPr>
                <w:lang w:val="en-US"/>
              </w:rPr>
            </w:pPr>
            <w:r w:rsidRPr="00725415">
              <w:t>Start date and end date (required); optional outlet scope; optional sales status and item-related filters where applicable.</w:t>
            </w:r>
          </w:p>
        </w:tc>
      </w:tr>
      <w:tr w:rsidR="00134FCA" w14:paraId="3508C48D" w14:textId="77777777" w:rsidTr="00850680">
        <w:tc>
          <w:tcPr>
            <w:tcW w:w="1980" w:type="dxa"/>
          </w:tcPr>
          <w:p w14:paraId="024CC661" w14:textId="77777777" w:rsidR="00134FCA" w:rsidRDefault="00134FCA" w:rsidP="00134FCA">
            <w:pPr>
              <w:rPr>
                <w:lang w:val="en-US"/>
              </w:rPr>
            </w:pPr>
            <w:r w:rsidRPr="00725415">
              <w:t>Output summary</w:t>
            </w:r>
          </w:p>
        </w:tc>
        <w:tc>
          <w:tcPr>
            <w:tcW w:w="6231" w:type="dxa"/>
          </w:tcPr>
          <w:p w14:paraId="5663282A" w14:textId="77777777" w:rsidR="00134FCA" w:rsidRDefault="00134FCA" w:rsidP="00134FCA">
            <w:pPr>
              <w:rPr>
                <w:lang w:val="en-US"/>
              </w:rPr>
            </w:pPr>
            <w:r w:rsidRPr="00725415">
              <w:t>Returns mobile-ordering sales rows and totals aligned to the required portal reporting view for the channel.</w:t>
            </w:r>
          </w:p>
        </w:tc>
      </w:tr>
      <w:tr w:rsidR="00134FCA" w14:paraId="44EE30FD" w14:textId="77777777" w:rsidTr="00850680">
        <w:tc>
          <w:tcPr>
            <w:tcW w:w="1980" w:type="dxa"/>
          </w:tcPr>
          <w:p w14:paraId="2C693848" w14:textId="77777777" w:rsidR="00134FCA" w:rsidRDefault="00134FCA" w:rsidP="00134FCA">
            <w:pPr>
              <w:rPr>
                <w:lang w:val="en-US"/>
              </w:rPr>
            </w:pPr>
            <w:r w:rsidRPr="00725415">
              <w:t>Data scope</w:t>
            </w:r>
          </w:p>
        </w:tc>
        <w:tc>
          <w:tcPr>
            <w:tcW w:w="6231" w:type="dxa"/>
          </w:tcPr>
          <w:p w14:paraId="5BA0DA93" w14:textId="77777777" w:rsidR="00134FCA" w:rsidRDefault="00134FCA" w:rsidP="00134FCA">
            <w:pPr>
              <w:rPr>
                <w:lang w:val="en-US"/>
              </w:rPr>
            </w:pPr>
            <w:r w:rsidRPr="00725415">
              <w:t>Replicated sales records, sales item records, item master data, outlet reference data, and ordering-channel attributes.</w:t>
            </w:r>
          </w:p>
        </w:tc>
      </w:tr>
      <w:tr w:rsidR="00134FCA" w14:paraId="0F4E6C50" w14:textId="77777777" w:rsidTr="00850680">
        <w:tc>
          <w:tcPr>
            <w:tcW w:w="1980" w:type="dxa"/>
          </w:tcPr>
          <w:p w14:paraId="00DA2FDB" w14:textId="77777777" w:rsidR="00134FCA" w:rsidRDefault="00134FCA" w:rsidP="00134FCA">
            <w:pPr>
              <w:rPr>
                <w:lang w:val="en-US"/>
              </w:rPr>
            </w:pPr>
            <w:r w:rsidRPr="00725415">
              <w:t>Key business rules</w:t>
            </w:r>
          </w:p>
        </w:tc>
        <w:tc>
          <w:tcPr>
            <w:tcW w:w="6231" w:type="dxa"/>
          </w:tcPr>
          <w:p w14:paraId="4D6AA525" w14:textId="77777777" w:rsidR="00134FCA" w:rsidRDefault="00134FCA" w:rsidP="00134FCA">
            <w:pPr>
              <w:rPr>
                <w:lang w:val="en-US"/>
              </w:rPr>
            </w:pPr>
            <w:r w:rsidRPr="00725415">
              <w:t>Channel classification must distinguish mobile-ordering sales from other sales types; report output remains export-oriented and transaction-traceable.</w:t>
            </w:r>
          </w:p>
        </w:tc>
      </w:tr>
      <w:tr w:rsidR="00134FCA" w14:paraId="052E8FE5" w14:textId="77777777" w:rsidTr="00850680">
        <w:tc>
          <w:tcPr>
            <w:tcW w:w="1980" w:type="dxa"/>
          </w:tcPr>
          <w:p w14:paraId="4E9DFF45" w14:textId="77777777" w:rsidR="00134FCA" w:rsidRDefault="00134FCA" w:rsidP="00134FCA">
            <w:pPr>
              <w:rPr>
                <w:lang w:val="en-US"/>
              </w:rPr>
            </w:pPr>
            <w:r w:rsidRPr="00725415">
              <w:lastRenderedPageBreak/>
              <w:t>Validation approach</w:t>
            </w:r>
          </w:p>
        </w:tc>
        <w:tc>
          <w:tcPr>
            <w:tcW w:w="6231" w:type="dxa"/>
          </w:tcPr>
          <w:p w14:paraId="1E56DB7A" w14:textId="77777777" w:rsidR="00134FCA" w:rsidRDefault="00134FCA" w:rsidP="00134FCA">
            <w:pPr>
              <w:rPr>
                <w:lang w:val="en-US"/>
              </w:rPr>
            </w:pPr>
            <w:r w:rsidRPr="00725415">
              <w:t>Report output was validated through parity comparison against vendor portal exports for matched mobile-ordering scopes.</w:t>
            </w:r>
          </w:p>
        </w:tc>
      </w:tr>
      <w:tr w:rsidR="00134FCA" w14:paraId="22EE9F60" w14:textId="77777777" w:rsidTr="00850680">
        <w:tc>
          <w:tcPr>
            <w:tcW w:w="1980" w:type="dxa"/>
          </w:tcPr>
          <w:p w14:paraId="6652FCFC" w14:textId="77777777" w:rsidR="00134FCA" w:rsidRDefault="00134FCA" w:rsidP="00134FCA">
            <w:pPr>
              <w:rPr>
                <w:lang w:val="en-US"/>
              </w:rPr>
            </w:pPr>
            <w:r w:rsidRPr="00725415">
              <w:t>Final status</w:t>
            </w:r>
          </w:p>
        </w:tc>
        <w:tc>
          <w:tcPr>
            <w:tcW w:w="6231" w:type="dxa"/>
          </w:tcPr>
          <w:p w14:paraId="18C0439D" w14:textId="77777777" w:rsidR="00134FCA" w:rsidRDefault="00134FCA" w:rsidP="00134FCA">
            <w:pPr>
              <w:rPr>
                <w:lang w:val="en-US"/>
              </w:rPr>
            </w:pPr>
            <w:r w:rsidRPr="00725415">
              <w:t>Implemented and validated.</w:t>
            </w:r>
          </w:p>
        </w:tc>
      </w:tr>
    </w:tbl>
    <w:p w14:paraId="3764E856" w14:textId="77777777" w:rsidR="00134FCA" w:rsidRDefault="00134FCA" w:rsidP="00134FCA">
      <w:pPr>
        <w:pStyle w:val="CaptionforTable"/>
        <w:rPr>
          <w:lang w:val="en-US"/>
        </w:rPr>
      </w:pPr>
      <w:r w:rsidRPr="00134FCA">
        <w:rPr>
          <w:lang w:val="en-US"/>
        </w:rPr>
        <w:t>Table A.17: Detailed specification for R15</w:t>
      </w:r>
    </w:p>
    <w:p w14:paraId="35320981" w14:textId="77777777" w:rsidR="00850680" w:rsidRDefault="00850680" w:rsidP="00134FCA">
      <w:pPr>
        <w:pStyle w:val="CaptionforTable"/>
        <w:rPr>
          <w:lang w:val="en-US"/>
        </w:rPr>
      </w:pPr>
    </w:p>
    <w:p w14:paraId="5BA360AB" w14:textId="77777777" w:rsidR="00134FCA" w:rsidRDefault="00134FCA" w:rsidP="00134FCA">
      <w:pPr>
        <w:pStyle w:val="Heading4"/>
        <w:numPr>
          <w:ilvl w:val="0"/>
          <w:numId w:val="0"/>
        </w:numPr>
        <w:spacing w:after="480"/>
      </w:pPr>
      <w:bookmarkStart w:id="154" w:name="_Toc232261774"/>
      <w:bookmarkStart w:id="155" w:name="_Toc232436768"/>
      <w:r w:rsidRPr="00134FCA">
        <w:t>R16: Average SOS Report (New)</w:t>
      </w:r>
      <w:bookmarkEnd w:id="154"/>
      <w:bookmarkEnd w:id="155"/>
    </w:p>
    <w:tbl>
      <w:tblPr>
        <w:tblStyle w:val="TableGrid"/>
        <w:tblW w:w="0" w:type="auto"/>
        <w:tblLook w:val="04A0" w:firstRow="1" w:lastRow="0" w:firstColumn="1" w:lastColumn="0" w:noHBand="0" w:noVBand="1"/>
      </w:tblPr>
      <w:tblGrid>
        <w:gridCol w:w="2547"/>
        <w:gridCol w:w="5664"/>
      </w:tblGrid>
      <w:tr w:rsidR="00134FCA" w14:paraId="5A678A9D" w14:textId="77777777" w:rsidTr="00850680">
        <w:tc>
          <w:tcPr>
            <w:tcW w:w="2547" w:type="dxa"/>
          </w:tcPr>
          <w:p w14:paraId="25C072EA" w14:textId="77777777" w:rsidR="00134FCA" w:rsidRPr="00134FCA" w:rsidRDefault="00134FCA" w:rsidP="00134FCA">
            <w:pPr>
              <w:rPr>
                <w:b/>
                <w:bCs/>
                <w:lang w:val="en-US"/>
              </w:rPr>
            </w:pPr>
            <w:r w:rsidRPr="00134FCA">
              <w:rPr>
                <w:b/>
                <w:bCs/>
              </w:rPr>
              <w:t>Field</w:t>
            </w:r>
          </w:p>
        </w:tc>
        <w:tc>
          <w:tcPr>
            <w:tcW w:w="5664" w:type="dxa"/>
          </w:tcPr>
          <w:p w14:paraId="630538F9" w14:textId="77777777" w:rsidR="00134FCA" w:rsidRPr="00134FCA" w:rsidRDefault="00134FCA" w:rsidP="00134FCA">
            <w:pPr>
              <w:rPr>
                <w:b/>
                <w:bCs/>
                <w:lang w:val="en-US"/>
              </w:rPr>
            </w:pPr>
            <w:r w:rsidRPr="00134FCA">
              <w:rPr>
                <w:b/>
                <w:bCs/>
              </w:rPr>
              <w:t>Description</w:t>
            </w:r>
          </w:p>
        </w:tc>
      </w:tr>
      <w:tr w:rsidR="00134FCA" w14:paraId="5AB8ED97" w14:textId="77777777" w:rsidTr="00850680">
        <w:tc>
          <w:tcPr>
            <w:tcW w:w="2547" w:type="dxa"/>
          </w:tcPr>
          <w:p w14:paraId="513D80ED" w14:textId="77777777" w:rsidR="00134FCA" w:rsidRDefault="00134FCA" w:rsidP="00134FCA">
            <w:pPr>
              <w:rPr>
                <w:lang w:val="en-US"/>
              </w:rPr>
            </w:pPr>
            <w:r w:rsidRPr="00725415">
              <w:t>Report name</w:t>
            </w:r>
          </w:p>
        </w:tc>
        <w:tc>
          <w:tcPr>
            <w:tcW w:w="5664" w:type="dxa"/>
          </w:tcPr>
          <w:p w14:paraId="3F87E069" w14:textId="77777777" w:rsidR="00134FCA" w:rsidRDefault="00134FCA" w:rsidP="00134FCA">
            <w:pPr>
              <w:rPr>
                <w:lang w:val="en-US"/>
              </w:rPr>
            </w:pPr>
            <w:r w:rsidRPr="00725415">
              <w:t>Average SOS Report (New)</w:t>
            </w:r>
          </w:p>
        </w:tc>
      </w:tr>
      <w:tr w:rsidR="00134FCA" w14:paraId="3947D2D0" w14:textId="77777777" w:rsidTr="00850680">
        <w:tc>
          <w:tcPr>
            <w:tcW w:w="2547" w:type="dxa"/>
          </w:tcPr>
          <w:p w14:paraId="037FA4B5" w14:textId="77777777" w:rsidR="00134FCA" w:rsidRDefault="00134FCA" w:rsidP="00134FCA">
            <w:pPr>
              <w:rPr>
                <w:lang w:val="en-US"/>
              </w:rPr>
            </w:pPr>
            <w:r w:rsidRPr="00725415">
              <w:t>Business purpose</w:t>
            </w:r>
          </w:p>
        </w:tc>
        <w:tc>
          <w:tcPr>
            <w:tcW w:w="5664" w:type="dxa"/>
          </w:tcPr>
          <w:p w14:paraId="52DE67FA" w14:textId="77777777" w:rsidR="00134FCA" w:rsidRDefault="00134FCA" w:rsidP="00134FCA">
            <w:pPr>
              <w:rPr>
                <w:lang w:val="en-US"/>
              </w:rPr>
            </w:pPr>
            <w:r w:rsidRPr="00725415">
              <w:t>To monitor average service-order-speed behaviour at store level for operational review of order preparation performance.</w:t>
            </w:r>
          </w:p>
        </w:tc>
      </w:tr>
      <w:tr w:rsidR="00134FCA" w14:paraId="1297BC8F" w14:textId="77777777" w:rsidTr="00850680">
        <w:tc>
          <w:tcPr>
            <w:tcW w:w="2547" w:type="dxa"/>
          </w:tcPr>
          <w:p w14:paraId="136F4C1C" w14:textId="77777777" w:rsidR="00134FCA" w:rsidRDefault="00134FCA" w:rsidP="00134FCA">
            <w:pPr>
              <w:rPr>
                <w:lang w:val="en-US"/>
              </w:rPr>
            </w:pPr>
            <w:r w:rsidRPr="00725415">
              <w:t>Primary users</w:t>
            </w:r>
          </w:p>
        </w:tc>
        <w:tc>
          <w:tcPr>
            <w:tcW w:w="5664" w:type="dxa"/>
          </w:tcPr>
          <w:p w14:paraId="2FC779C8" w14:textId="77777777" w:rsidR="00134FCA" w:rsidRDefault="00134FCA" w:rsidP="00134FCA">
            <w:pPr>
              <w:rPr>
                <w:lang w:val="en-US"/>
              </w:rPr>
            </w:pPr>
            <w:r w:rsidRPr="00725415">
              <w:t>Operations users, with secondary management and Finance use where required for service-performance review.</w:t>
            </w:r>
          </w:p>
        </w:tc>
      </w:tr>
      <w:tr w:rsidR="00134FCA" w14:paraId="47269B7A" w14:textId="77777777" w:rsidTr="00850680">
        <w:tc>
          <w:tcPr>
            <w:tcW w:w="2547" w:type="dxa"/>
          </w:tcPr>
          <w:p w14:paraId="622977B0" w14:textId="77777777" w:rsidR="00134FCA" w:rsidRDefault="00134FCA" w:rsidP="00134FCA">
            <w:pPr>
              <w:rPr>
                <w:lang w:val="en-US"/>
              </w:rPr>
            </w:pPr>
            <w:r w:rsidRPr="00725415">
              <w:t>Parameters</w:t>
            </w:r>
          </w:p>
        </w:tc>
        <w:tc>
          <w:tcPr>
            <w:tcW w:w="5664" w:type="dxa"/>
          </w:tcPr>
          <w:p w14:paraId="6BE18E8D" w14:textId="77777777" w:rsidR="00134FCA" w:rsidRDefault="00134FCA" w:rsidP="00134FCA">
            <w:pPr>
              <w:rPr>
                <w:lang w:val="en-US"/>
              </w:rPr>
            </w:pPr>
            <w:r w:rsidRPr="00725415">
              <w:t>Start date and end date (required); optional outlet scope; optional sales status and sales type filters; optional single-rule advanced search on selected sales-item identifiers.</w:t>
            </w:r>
          </w:p>
        </w:tc>
      </w:tr>
      <w:tr w:rsidR="00134FCA" w14:paraId="526EF0E1" w14:textId="77777777" w:rsidTr="00850680">
        <w:tc>
          <w:tcPr>
            <w:tcW w:w="2547" w:type="dxa"/>
          </w:tcPr>
          <w:p w14:paraId="2F2772A9" w14:textId="77777777" w:rsidR="00134FCA" w:rsidRDefault="00134FCA" w:rsidP="00134FCA">
            <w:pPr>
              <w:rPr>
                <w:lang w:val="en-US"/>
              </w:rPr>
            </w:pPr>
            <w:r w:rsidRPr="00725415">
              <w:t>Output summary</w:t>
            </w:r>
          </w:p>
        </w:tc>
        <w:tc>
          <w:tcPr>
            <w:tcW w:w="5664" w:type="dxa"/>
          </w:tcPr>
          <w:p w14:paraId="176680FC" w14:textId="77777777" w:rsidR="00134FCA" w:rsidRDefault="00134FCA" w:rsidP="00134FCA">
            <w:pPr>
              <w:rPr>
                <w:lang w:val="en-US"/>
              </w:rPr>
            </w:pPr>
            <w:r w:rsidRPr="00725415">
              <w:t>Returns store-level rows containing order count and preparation-duration measures for the selected reporting scope.</w:t>
            </w:r>
          </w:p>
        </w:tc>
      </w:tr>
      <w:tr w:rsidR="00134FCA" w14:paraId="76D50E16" w14:textId="77777777" w:rsidTr="00850680">
        <w:tc>
          <w:tcPr>
            <w:tcW w:w="2547" w:type="dxa"/>
          </w:tcPr>
          <w:p w14:paraId="051BBD76" w14:textId="77777777" w:rsidR="00134FCA" w:rsidRDefault="00134FCA" w:rsidP="00134FCA">
            <w:pPr>
              <w:rPr>
                <w:lang w:val="en-US"/>
              </w:rPr>
            </w:pPr>
            <w:r w:rsidRPr="00725415">
              <w:t>Data scope</w:t>
            </w:r>
          </w:p>
        </w:tc>
        <w:tc>
          <w:tcPr>
            <w:tcW w:w="5664" w:type="dxa"/>
          </w:tcPr>
          <w:p w14:paraId="1440038E" w14:textId="77777777" w:rsidR="00134FCA" w:rsidRDefault="00134FCA" w:rsidP="00134FCA">
            <w:pPr>
              <w:rPr>
                <w:lang w:val="en-US"/>
              </w:rPr>
            </w:pPr>
            <w:r w:rsidRPr="00725415">
              <w:t>Replicated KDS-related records, sales records, sales item records, item reference data where required by advanced search, and outlet reference data.</w:t>
            </w:r>
          </w:p>
        </w:tc>
      </w:tr>
      <w:tr w:rsidR="00134FCA" w14:paraId="12D95B0A" w14:textId="77777777" w:rsidTr="00850680">
        <w:tc>
          <w:tcPr>
            <w:tcW w:w="2547" w:type="dxa"/>
          </w:tcPr>
          <w:p w14:paraId="668A6856" w14:textId="77777777" w:rsidR="00134FCA" w:rsidRDefault="00134FCA" w:rsidP="00134FCA">
            <w:pPr>
              <w:rPr>
                <w:lang w:val="en-US"/>
              </w:rPr>
            </w:pPr>
            <w:r w:rsidRPr="00725415">
              <w:t>Key business rules</w:t>
            </w:r>
          </w:p>
        </w:tc>
        <w:tc>
          <w:tcPr>
            <w:tcW w:w="5664" w:type="dxa"/>
          </w:tcPr>
          <w:p w14:paraId="66D19F4E" w14:textId="77777777" w:rsidR="00134FCA" w:rsidRDefault="00134FCA" w:rsidP="00134FCA">
            <w:pPr>
              <w:rPr>
                <w:lang w:val="en-US"/>
              </w:rPr>
            </w:pPr>
            <w:r w:rsidRPr="00725415">
              <w:t>Preparation duration is derived from KDS order and collection timestamps; item-level timing rows are first grouped to order level and then rolled up to store level using the validated weighting logic; unsupported portal-option filters remain excluded from active analytical use.</w:t>
            </w:r>
          </w:p>
        </w:tc>
      </w:tr>
      <w:tr w:rsidR="00134FCA" w14:paraId="12F3DAFE" w14:textId="77777777" w:rsidTr="00850680">
        <w:tc>
          <w:tcPr>
            <w:tcW w:w="2547" w:type="dxa"/>
          </w:tcPr>
          <w:p w14:paraId="37865118" w14:textId="77777777" w:rsidR="00134FCA" w:rsidRDefault="00134FCA" w:rsidP="00134FCA">
            <w:pPr>
              <w:rPr>
                <w:lang w:val="en-US"/>
              </w:rPr>
            </w:pPr>
            <w:r w:rsidRPr="00725415">
              <w:lastRenderedPageBreak/>
              <w:t>Validation approach</w:t>
            </w:r>
          </w:p>
        </w:tc>
        <w:tc>
          <w:tcPr>
            <w:tcW w:w="5664" w:type="dxa"/>
          </w:tcPr>
          <w:p w14:paraId="36E1E3FB" w14:textId="77777777" w:rsidR="00134FCA" w:rsidRDefault="00134FCA" w:rsidP="00134FCA">
            <w:pPr>
              <w:rPr>
                <w:lang w:val="en-US"/>
              </w:rPr>
            </w:pPr>
            <w:r w:rsidRPr="00725415">
              <w:t>Report output was validated through parity comparison against vendor portal output for the retained report scope.</w:t>
            </w:r>
          </w:p>
        </w:tc>
      </w:tr>
      <w:tr w:rsidR="00134FCA" w14:paraId="781FFE36" w14:textId="77777777" w:rsidTr="00850680">
        <w:tc>
          <w:tcPr>
            <w:tcW w:w="2547" w:type="dxa"/>
          </w:tcPr>
          <w:p w14:paraId="30250EB4" w14:textId="77777777" w:rsidR="00134FCA" w:rsidRDefault="00134FCA" w:rsidP="00134FCA">
            <w:pPr>
              <w:rPr>
                <w:lang w:val="en-US"/>
              </w:rPr>
            </w:pPr>
            <w:r w:rsidRPr="00725415">
              <w:t>Final status</w:t>
            </w:r>
          </w:p>
        </w:tc>
        <w:tc>
          <w:tcPr>
            <w:tcW w:w="5664" w:type="dxa"/>
          </w:tcPr>
          <w:p w14:paraId="18B1CD5C" w14:textId="77777777" w:rsidR="00134FCA" w:rsidRDefault="00134FCA" w:rsidP="00134FCA">
            <w:pPr>
              <w:rPr>
                <w:lang w:val="en-US"/>
              </w:rPr>
            </w:pPr>
            <w:r w:rsidRPr="00725415">
              <w:t>Implemented and validated.</w:t>
            </w:r>
          </w:p>
        </w:tc>
      </w:tr>
    </w:tbl>
    <w:p w14:paraId="7E685BDE" w14:textId="77777777" w:rsidR="00134FCA" w:rsidRDefault="00134FCA" w:rsidP="00134FCA">
      <w:pPr>
        <w:pStyle w:val="CaptionforTable"/>
        <w:rPr>
          <w:lang w:val="en-US"/>
        </w:rPr>
      </w:pPr>
      <w:r w:rsidRPr="00134FCA">
        <w:rPr>
          <w:lang w:val="en-US"/>
        </w:rPr>
        <w:t>Table A.18: Detailed specification for R16</w:t>
      </w:r>
    </w:p>
    <w:p w14:paraId="04995667" w14:textId="77777777" w:rsidR="00850680" w:rsidRDefault="00850680" w:rsidP="00134FCA">
      <w:pPr>
        <w:pStyle w:val="CaptionforTable"/>
        <w:rPr>
          <w:lang w:val="en-US"/>
        </w:rPr>
      </w:pPr>
    </w:p>
    <w:p w14:paraId="09945F8C" w14:textId="77777777" w:rsidR="00134FCA" w:rsidRDefault="00134FCA" w:rsidP="00134FCA">
      <w:pPr>
        <w:pStyle w:val="Heading4"/>
        <w:numPr>
          <w:ilvl w:val="0"/>
          <w:numId w:val="0"/>
        </w:numPr>
        <w:spacing w:after="480"/>
      </w:pPr>
      <w:bookmarkStart w:id="156" w:name="_Toc232261775"/>
      <w:bookmarkStart w:id="157" w:name="_Toc232436769"/>
      <w:r w:rsidRPr="00134FCA">
        <w:t>R17: MB Cash Voucher (with Barcode) Redemption Report</w:t>
      </w:r>
      <w:bookmarkEnd w:id="156"/>
      <w:bookmarkEnd w:id="157"/>
    </w:p>
    <w:tbl>
      <w:tblPr>
        <w:tblStyle w:val="TableGrid"/>
        <w:tblW w:w="0" w:type="auto"/>
        <w:tblLook w:val="04A0" w:firstRow="1" w:lastRow="0" w:firstColumn="1" w:lastColumn="0" w:noHBand="0" w:noVBand="1"/>
      </w:tblPr>
      <w:tblGrid>
        <w:gridCol w:w="1980"/>
        <w:gridCol w:w="6231"/>
      </w:tblGrid>
      <w:tr w:rsidR="00134FCA" w14:paraId="4F27646C" w14:textId="77777777" w:rsidTr="00850680">
        <w:tc>
          <w:tcPr>
            <w:tcW w:w="1980" w:type="dxa"/>
          </w:tcPr>
          <w:p w14:paraId="1C224532" w14:textId="77777777" w:rsidR="00134FCA" w:rsidRPr="00134FCA" w:rsidRDefault="00134FCA" w:rsidP="00134FCA">
            <w:pPr>
              <w:rPr>
                <w:b/>
                <w:bCs/>
                <w:lang w:val="en-US"/>
              </w:rPr>
            </w:pPr>
            <w:r w:rsidRPr="00134FCA">
              <w:rPr>
                <w:b/>
                <w:bCs/>
              </w:rPr>
              <w:t>Field</w:t>
            </w:r>
          </w:p>
        </w:tc>
        <w:tc>
          <w:tcPr>
            <w:tcW w:w="6231" w:type="dxa"/>
          </w:tcPr>
          <w:p w14:paraId="69C53FA4" w14:textId="77777777" w:rsidR="00134FCA" w:rsidRPr="00134FCA" w:rsidRDefault="00134FCA" w:rsidP="00134FCA">
            <w:pPr>
              <w:rPr>
                <w:b/>
                <w:bCs/>
                <w:lang w:val="en-US"/>
              </w:rPr>
            </w:pPr>
            <w:r w:rsidRPr="00134FCA">
              <w:rPr>
                <w:b/>
                <w:bCs/>
              </w:rPr>
              <w:t>Description</w:t>
            </w:r>
          </w:p>
        </w:tc>
      </w:tr>
      <w:tr w:rsidR="00134FCA" w14:paraId="558E0BD4" w14:textId="77777777" w:rsidTr="00850680">
        <w:tc>
          <w:tcPr>
            <w:tcW w:w="1980" w:type="dxa"/>
          </w:tcPr>
          <w:p w14:paraId="35446804" w14:textId="77777777" w:rsidR="00134FCA" w:rsidRDefault="00134FCA" w:rsidP="00134FCA">
            <w:pPr>
              <w:rPr>
                <w:lang w:val="en-US"/>
              </w:rPr>
            </w:pPr>
            <w:r w:rsidRPr="00725415">
              <w:t>Report name</w:t>
            </w:r>
          </w:p>
        </w:tc>
        <w:tc>
          <w:tcPr>
            <w:tcW w:w="6231" w:type="dxa"/>
          </w:tcPr>
          <w:p w14:paraId="1C5720B2" w14:textId="77777777" w:rsidR="00134FCA" w:rsidRDefault="00134FCA" w:rsidP="00134FCA">
            <w:pPr>
              <w:rPr>
                <w:lang w:val="en-US"/>
              </w:rPr>
            </w:pPr>
            <w:r w:rsidRPr="00725415">
              <w:t>MB Cash Voucher (with Barcode) Redemption Report</w:t>
            </w:r>
          </w:p>
        </w:tc>
      </w:tr>
      <w:tr w:rsidR="00134FCA" w14:paraId="423C3BEF" w14:textId="77777777" w:rsidTr="00850680">
        <w:tc>
          <w:tcPr>
            <w:tcW w:w="1980" w:type="dxa"/>
          </w:tcPr>
          <w:p w14:paraId="4568A293" w14:textId="77777777" w:rsidR="00134FCA" w:rsidRDefault="00134FCA" w:rsidP="00134FCA">
            <w:pPr>
              <w:rPr>
                <w:lang w:val="en-US"/>
              </w:rPr>
            </w:pPr>
            <w:r w:rsidRPr="00725415">
              <w:t>Business purpose</w:t>
            </w:r>
          </w:p>
        </w:tc>
        <w:tc>
          <w:tcPr>
            <w:tcW w:w="6231" w:type="dxa"/>
          </w:tcPr>
          <w:p w14:paraId="5A31C415" w14:textId="77777777" w:rsidR="00134FCA" w:rsidRDefault="00134FCA" w:rsidP="00134FCA">
            <w:pPr>
              <w:rPr>
                <w:lang w:val="en-US"/>
              </w:rPr>
            </w:pPr>
            <w:r w:rsidRPr="00725415">
              <w:t>To track redemption of barcode-based cash vouchers for voucher control and reconciliation.</w:t>
            </w:r>
          </w:p>
        </w:tc>
      </w:tr>
      <w:tr w:rsidR="00134FCA" w14:paraId="2A2763DC" w14:textId="77777777" w:rsidTr="00850680">
        <w:tc>
          <w:tcPr>
            <w:tcW w:w="1980" w:type="dxa"/>
          </w:tcPr>
          <w:p w14:paraId="1BD425A8" w14:textId="77777777" w:rsidR="00134FCA" w:rsidRDefault="00134FCA" w:rsidP="00134FCA">
            <w:pPr>
              <w:rPr>
                <w:lang w:val="en-US"/>
              </w:rPr>
            </w:pPr>
            <w:r w:rsidRPr="00725415">
              <w:t>Primary users</w:t>
            </w:r>
          </w:p>
        </w:tc>
        <w:tc>
          <w:tcPr>
            <w:tcW w:w="6231" w:type="dxa"/>
          </w:tcPr>
          <w:p w14:paraId="34B54BBD" w14:textId="77777777" w:rsidR="00134FCA" w:rsidRDefault="00134FCA" w:rsidP="00134FCA">
            <w:pPr>
              <w:rPr>
                <w:lang w:val="en-US"/>
              </w:rPr>
            </w:pPr>
            <w:r w:rsidRPr="00725415">
              <w:t>Finance and Operations users.</w:t>
            </w:r>
          </w:p>
        </w:tc>
      </w:tr>
      <w:tr w:rsidR="00134FCA" w14:paraId="3F06606B" w14:textId="77777777" w:rsidTr="00850680">
        <w:tc>
          <w:tcPr>
            <w:tcW w:w="1980" w:type="dxa"/>
          </w:tcPr>
          <w:p w14:paraId="442EAC5D" w14:textId="77777777" w:rsidR="00134FCA" w:rsidRDefault="00134FCA" w:rsidP="00134FCA">
            <w:pPr>
              <w:rPr>
                <w:lang w:val="en-US"/>
              </w:rPr>
            </w:pPr>
            <w:r w:rsidRPr="00725415">
              <w:t>Parameters</w:t>
            </w:r>
          </w:p>
        </w:tc>
        <w:tc>
          <w:tcPr>
            <w:tcW w:w="6231" w:type="dxa"/>
          </w:tcPr>
          <w:p w14:paraId="4D974387" w14:textId="77777777" w:rsidR="00134FCA" w:rsidRDefault="00134FCA" w:rsidP="00134FCA">
            <w:pPr>
              <w:rPr>
                <w:lang w:val="en-US"/>
              </w:rPr>
            </w:pPr>
            <w:r w:rsidRPr="00725415">
              <w:t>Start date and end date (required); optional outlet scope; optional voucher-variant inclusion logic where required by the report behaviour.</w:t>
            </w:r>
          </w:p>
        </w:tc>
      </w:tr>
      <w:tr w:rsidR="00134FCA" w14:paraId="203FF7FE" w14:textId="77777777" w:rsidTr="00850680">
        <w:tc>
          <w:tcPr>
            <w:tcW w:w="1980" w:type="dxa"/>
          </w:tcPr>
          <w:p w14:paraId="72ADC28F" w14:textId="77777777" w:rsidR="00134FCA" w:rsidRDefault="00134FCA" w:rsidP="00134FCA">
            <w:pPr>
              <w:rPr>
                <w:lang w:val="en-US"/>
              </w:rPr>
            </w:pPr>
            <w:r w:rsidRPr="00725415">
              <w:t>Output summary</w:t>
            </w:r>
          </w:p>
        </w:tc>
        <w:tc>
          <w:tcPr>
            <w:tcW w:w="6231" w:type="dxa"/>
          </w:tcPr>
          <w:p w14:paraId="0F0DD20D" w14:textId="77777777" w:rsidR="00134FCA" w:rsidRDefault="00134FCA" w:rsidP="00134FCA">
            <w:pPr>
              <w:rPr>
                <w:lang w:val="en-US"/>
              </w:rPr>
            </w:pPr>
            <w:r w:rsidRPr="00725415">
              <w:t>Returns voucher redemption rows including redemption date, outlet, voucher identifier, voucher category, linked sales reference, and reconciliation-related totals or counts.</w:t>
            </w:r>
          </w:p>
        </w:tc>
      </w:tr>
      <w:tr w:rsidR="00134FCA" w14:paraId="201E59B0" w14:textId="77777777" w:rsidTr="00850680">
        <w:tc>
          <w:tcPr>
            <w:tcW w:w="1980" w:type="dxa"/>
          </w:tcPr>
          <w:p w14:paraId="511998C0" w14:textId="77777777" w:rsidR="00134FCA" w:rsidRDefault="00134FCA" w:rsidP="00134FCA">
            <w:pPr>
              <w:rPr>
                <w:lang w:val="en-US"/>
              </w:rPr>
            </w:pPr>
            <w:r w:rsidRPr="00725415">
              <w:t>Data scope</w:t>
            </w:r>
          </w:p>
        </w:tc>
        <w:tc>
          <w:tcPr>
            <w:tcW w:w="6231" w:type="dxa"/>
          </w:tcPr>
          <w:p w14:paraId="5E05D08B" w14:textId="77777777" w:rsidR="00134FCA" w:rsidRDefault="00134FCA" w:rsidP="00134FCA">
            <w:pPr>
              <w:rPr>
                <w:lang w:val="en-US"/>
              </w:rPr>
            </w:pPr>
            <w:r w:rsidRPr="00725415">
              <w:t>Replicated voucher-related payment or redemption records, linked sales records, and outlet reference data.</w:t>
            </w:r>
          </w:p>
        </w:tc>
      </w:tr>
      <w:tr w:rsidR="00134FCA" w14:paraId="3427FD4A" w14:textId="77777777" w:rsidTr="00850680">
        <w:tc>
          <w:tcPr>
            <w:tcW w:w="1980" w:type="dxa"/>
          </w:tcPr>
          <w:p w14:paraId="47636BB6" w14:textId="77777777" w:rsidR="00134FCA" w:rsidRDefault="00134FCA" w:rsidP="00134FCA">
            <w:pPr>
              <w:rPr>
                <w:lang w:val="en-US"/>
              </w:rPr>
            </w:pPr>
            <w:r w:rsidRPr="00725415">
              <w:t>Key business rules</w:t>
            </w:r>
          </w:p>
        </w:tc>
        <w:tc>
          <w:tcPr>
            <w:tcW w:w="6231" w:type="dxa"/>
          </w:tcPr>
          <w:p w14:paraId="4C27F67D" w14:textId="77777777" w:rsidR="00134FCA" w:rsidRDefault="00134FCA" w:rsidP="00134FCA">
            <w:pPr>
              <w:rPr>
                <w:lang w:val="en-US"/>
              </w:rPr>
            </w:pPr>
            <w:r w:rsidRPr="00725415">
              <w:t>Voucher identifiers and categories are normalised to match portal grouping; duplicated joins are suppressed so that redemption rows remain parity-aligned.</w:t>
            </w:r>
          </w:p>
        </w:tc>
      </w:tr>
      <w:tr w:rsidR="00134FCA" w14:paraId="48B0F718" w14:textId="77777777" w:rsidTr="00850680">
        <w:tc>
          <w:tcPr>
            <w:tcW w:w="1980" w:type="dxa"/>
          </w:tcPr>
          <w:p w14:paraId="7D2CDE97" w14:textId="77777777" w:rsidR="00134FCA" w:rsidRDefault="00134FCA" w:rsidP="00134FCA">
            <w:pPr>
              <w:rPr>
                <w:lang w:val="en-US"/>
              </w:rPr>
            </w:pPr>
            <w:r w:rsidRPr="00725415">
              <w:t>Validation approach</w:t>
            </w:r>
          </w:p>
        </w:tc>
        <w:tc>
          <w:tcPr>
            <w:tcW w:w="6231" w:type="dxa"/>
          </w:tcPr>
          <w:p w14:paraId="3D643779" w14:textId="77777777" w:rsidR="00134FCA" w:rsidRDefault="00134FCA" w:rsidP="00134FCA">
            <w:pPr>
              <w:rPr>
                <w:lang w:val="en-US"/>
              </w:rPr>
            </w:pPr>
            <w:r w:rsidRPr="00725415">
              <w:t>Report output was validated through parity comparison against vendor portal exports using matched date ranges and outlet scopes.</w:t>
            </w:r>
          </w:p>
        </w:tc>
      </w:tr>
      <w:tr w:rsidR="00134FCA" w14:paraId="09C6AE66" w14:textId="77777777" w:rsidTr="00850680">
        <w:tc>
          <w:tcPr>
            <w:tcW w:w="1980" w:type="dxa"/>
          </w:tcPr>
          <w:p w14:paraId="48044144" w14:textId="77777777" w:rsidR="00134FCA" w:rsidRDefault="00134FCA" w:rsidP="00134FCA">
            <w:pPr>
              <w:rPr>
                <w:lang w:val="en-US"/>
              </w:rPr>
            </w:pPr>
            <w:r w:rsidRPr="00725415">
              <w:t>Final status</w:t>
            </w:r>
          </w:p>
        </w:tc>
        <w:tc>
          <w:tcPr>
            <w:tcW w:w="6231" w:type="dxa"/>
          </w:tcPr>
          <w:p w14:paraId="6648969B" w14:textId="77777777" w:rsidR="00134FCA" w:rsidRDefault="00134FCA" w:rsidP="00134FCA">
            <w:pPr>
              <w:rPr>
                <w:lang w:val="en-US"/>
              </w:rPr>
            </w:pPr>
            <w:r w:rsidRPr="00725415">
              <w:t>Implemented and validated.</w:t>
            </w:r>
          </w:p>
        </w:tc>
      </w:tr>
    </w:tbl>
    <w:p w14:paraId="261D3CB9" w14:textId="77777777" w:rsidR="00134FCA" w:rsidRDefault="00134FCA" w:rsidP="00134FCA">
      <w:pPr>
        <w:pStyle w:val="CaptionforTable"/>
        <w:rPr>
          <w:lang w:val="en-US"/>
        </w:rPr>
      </w:pPr>
      <w:r w:rsidRPr="00134FCA">
        <w:rPr>
          <w:lang w:val="en-US"/>
        </w:rPr>
        <w:t>Table A.19: Detailed specification for R17</w:t>
      </w:r>
    </w:p>
    <w:p w14:paraId="4AAF4B7D" w14:textId="77777777" w:rsidR="00134FCA" w:rsidRDefault="00134FCA" w:rsidP="00134FCA">
      <w:pPr>
        <w:pStyle w:val="Heading4"/>
        <w:numPr>
          <w:ilvl w:val="0"/>
          <w:numId w:val="0"/>
        </w:numPr>
        <w:spacing w:after="480"/>
      </w:pPr>
      <w:bookmarkStart w:id="158" w:name="_Toc232261776"/>
      <w:bookmarkStart w:id="159" w:name="_Toc232436770"/>
      <w:r w:rsidRPr="00134FCA">
        <w:lastRenderedPageBreak/>
        <w:t>R18: MB Staff E - Voucher RM 20 &amp; MB CASH VOUCHER RM10 (with Barcode) Redemption Report</w:t>
      </w:r>
      <w:bookmarkEnd w:id="158"/>
      <w:bookmarkEnd w:id="159"/>
    </w:p>
    <w:tbl>
      <w:tblPr>
        <w:tblStyle w:val="TableGrid"/>
        <w:tblW w:w="0" w:type="auto"/>
        <w:tblLook w:val="04A0" w:firstRow="1" w:lastRow="0" w:firstColumn="1" w:lastColumn="0" w:noHBand="0" w:noVBand="1"/>
      </w:tblPr>
      <w:tblGrid>
        <w:gridCol w:w="2263"/>
        <w:gridCol w:w="5948"/>
      </w:tblGrid>
      <w:tr w:rsidR="00134FCA" w14:paraId="57F1B1E9" w14:textId="77777777" w:rsidTr="00850680">
        <w:tc>
          <w:tcPr>
            <w:tcW w:w="2263" w:type="dxa"/>
          </w:tcPr>
          <w:p w14:paraId="41EFE2C9" w14:textId="77777777" w:rsidR="00134FCA" w:rsidRPr="00134FCA" w:rsidRDefault="00134FCA" w:rsidP="00134FCA">
            <w:pPr>
              <w:rPr>
                <w:b/>
                <w:bCs/>
                <w:lang w:val="en-US"/>
              </w:rPr>
            </w:pPr>
            <w:r w:rsidRPr="00134FCA">
              <w:rPr>
                <w:b/>
                <w:bCs/>
              </w:rPr>
              <w:t>Field</w:t>
            </w:r>
          </w:p>
        </w:tc>
        <w:tc>
          <w:tcPr>
            <w:tcW w:w="5948" w:type="dxa"/>
          </w:tcPr>
          <w:p w14:paraId="2ADC13D6" w14:textId="77777777" w:rsidR="00134FCA" w:rsidRPr="00134FCA" w:rsidRDefault="00134FCA" w:rsidP="00134FCA">
            <w:pPr>
              <w:rPr>
                <w:b/>
                <w:bCs/>
                <w:lang w:val="en-US"/>
              </w:rPr>
            </w:pPr>
            <w:r w:rsidRPr="00134FCA">
              <w:rPr>
                <w:b/>
                <w:bCs/>
              </w:rPr>
              <w:t>Description</w:t>
            </w:r>
          </w:p>
        </w:tc>
      </w:tr>
      <w:tr w:rsidR="00134FCA" w14:paraId="6941282D" w14:textId="77777777" w:rsidTr="00850680">
        <w:tc>
          <w:tcPr>
            <w:tcW w:w="2263" w:type="dxa"/>
          </w:tcPr>
          <w:p w14:paraId="6E43282F" w14:textId="77777777" w:rsidR="00134FCA" w:rsidRDefault="00134FCA" w:rsidP="00134FCA">
            <w:pPr>
              <w:rPr>
                <w:lang w:val="en-US"/>
              </w:rPr>
            </w:pPr>
            <w:r w:rsidRPr="00725415">
              <w:t>Report name</w:t>
            </w:r>
          </w:p>
        </w:tc>
        <w:tc>
          <w:tcPr>
            <w:tcW w:w="5948" w:type="dxa"/>
          </w:tcPr>
          <w:p w14:paraId="21698C89" w14:textId="77777777" w:rsidR="00134FCA" w:rsidRDefault="00134FCA" w:rsidP="00134FCA">
            <w:pPr>
              <w:rPr>
                <w:lang w:val="en-US"/>
              </w:rPr>
            </w:pPr>
            <w:r w:rsidRPr="00725415">
              <w:t>MB Staff E - Voucher RM 20 &amp; MB CASH VOUCHER RM10 (with Barcode) Redemption Report</w:t>
            </w:r>
          </w:p>
        </w:tc>
      </w:tr>
      <w:tr w:rsidR="00134FCA" w14:paraId="44E7B5A8" w14:textId="77777777" w:rsidTr="00850680">
        <w:tc>
          <w:tcPr>
            <w:tcW w:w="2263" w:type="dxa"/>
          </w:tcPr>
          <w:p w14:paraId="03AF4056" w14:textId="77777777" w:rsidR="00134FCA" w:rsidRDefault="00134FCA" w:rsidP="00134FCA">
            <w:pPr>
              <w:rPr>
                <w:lang w:val="en-US"/>
              </w:rPr>
            </w:pPr>
            <w:r w:rsidRPr="00725415">
              <w:t>Business purpose</w:t>
            </w:r>
          </w:p>
        </w:tc>
        <w:tc>
          <w:tcPr>
            <w:tcW w:w="5948" w:type="dxa"/>
          </w:tcPr>
          <w:p w14:paraId="7543CBA0" w14:textId="77777777" w:rsidR="00134FCA" w:rsidRDefault="00134FCA" w:rsidP="00134FCA">
            <w:pPr>
              <w:rPr>
                <w:lang w:val="en-US"/>
              </w:rPr>
            </w:pPr>
            <w:r w:rsidRPr="00725415">
              <w:t>To monitor redemption of staff e-vouchers and selected barcode cash vouchers for controlled checking and reconciliation.</w:t>
            </w:r>
          </w:p>
        </w:tc>
      </w:tr>
      <w:tr w:rsidR="00134FCA" w14:paraId="22AAF417" w14:textId="77777777" w:rsidTr="00850680">
        <w:tc>
          <w:tcPr>
            <w:tcW w:w="2263" w:type="dxa"/>
          </w:tcPr>
          <w:p w14:paraId="0830C3AE" w14:textId="77777777" w:rsidR="00134FCA" w:rsidRDefault="00134FCA" w:rsidP="00134FCA">
            <w:pPr>
              <w:rPr>
                <w:lang w:val="en-US"/>
              </w:rPr>
            </w:pPr>
            <w:r w:rsidRPr="00725415">
              <w:t>Primary users</w:t>
            </w:r>
          </w:p>
        </w:tc>
        <w:tc>
          <w:tcPr>
            <w:tcW w:w="5948" w:type="dxa"/>
          </w:tcPr>
          <w:p w14:paraId="51CF8EED" w14:textId="77777777" w:rsidR="00134FCA" w:rsidRDefault="00134FCA" w:rsidP="00134FCA">
            <w:pPr>
              <w:rPr>
                <w:lang w:val="en-US"/>
              </w:rPr>
            </w:pPr>
            <w:r w:rsidRPr="00725415">
              <w:t>Finance and Operations users, with secondary administrative interest where staff-benefit monitoring is required.</w:t>
            </w:r>
          </w:p>
        </w:tc>
      </w:tr>
      <w:tr w:rsidR="00134FCA" w14:paraId="67801FB1" w14:textId="77777777" w:rsidTr="00850680">
        <w:tc>
          <w:tcPr>
            <w:tcW w:w="2263" w:type="dxa"/>
          </w:tcPr>
          <w:p w14:paraId="1362CF9B" w14:textId="77777777" w:rsidR="00134FCA" w:rsidRDefault="00134FCA" w:rsidP="00134FCA">
            <w:pPr>
              <w:rPr>
                <w:lang w:val="en-US"/>
              </w:rPr>
            </w:pPr>
            <w:r w:rsidRPr="00725415">
              <w:t>Parameters</w:t>
            </w:r>
          </w:p>
        </w:tc>
        <w:tc>
          <w:tcPr>
            <w:tcW w:w="5948" w:type="dxa"/>
          </w:tcPr>
          <w:p w14:paraId="50C31818" w14:textId="77777777" w:rsidR="00134FCA" w:rsidRDefault="00134FCA" w:rsidP="00134FCA">
            <w:pPr>
              <w:rPr>
                <w:lang w:val="en-US"/>
              </w:rPr>
            </w:pPr>
            <w:r w:rsidRPr="00725415">
              <w:t>Start date and end date (required); optional outlet scope; optional voucher-variant inclusion logic where required by the report behaviour.</w:t>
            </w:r>
          </w:p>
        </w:tc>
      </w:tr>
      <w:tr w:rsidR="00134FCA" w14:paraId="66915AFD" w14:textId="77777777" w:rsidTr="00850680">
        <w:tc>
          <w:tcPr>
            <w:tcW w:w="2263" w:type="dxa"/>
          </w:tcPr>
          <w:p w14:paraId="394CB460" w14:textId="77777777" w:rsidR="00134FCA" w:rsidRDefault="00134FCA" w:rsidP="00134FCA">
            <w:pPr>
              <w:rPr>
                <w:lang w:val="en-US"/>
              </w:rPr>
            </w:pPr>
            <w:r w:rsidRPr="00725415">
              <w:t>Output summary</w:t>
            </w:r>
          </w:p>
        </w:tc>
        <w:tc>
          <w:tcPr>
            <w:tcW w:w="5948" w:type="dxa"/>
          </w:tcPr>
          <w:p w14:paraId="4EB09001" w14:textId="77777777" w:rsidR="00134FCA" w:rsidRDefault="00134FCA" w:rsidP="00134FCA">
            <w:pPr>
              <w:rPr>
                <w:lang w:val="en-US"/>
              </w:rPr>
            </w:pPr>
            <w:r w:rsidRPr="00725415">
              <w:t>Returns voucher redemption rows including redemption date, outlet, voucher identifier, voucher type, linked sales reference, and reconciliation-related totals or counts.</w:t>
            </w:r>
          </w:p>
        </w:tc>
      </w:tr>
      <w:tr w:rsidR="00134FCA" w14:paraId="437589E4" w14:textId="77777777" w:rsidTr="00850680">
        <w:tc>
          <w:tcPr>
            <w:tcW w:w="2263" w:type="dxa"/>
          </w:tcPr>
          <w:p w14:paraId="715C99F0" w14:textId="77777777" w:rsidR="00134FCA" w:rsidRDefault="00134FCA" w:rsidP="00134FCA">
            <w:pPr>
              <w:rPr>
                <w:lang w:val="en-US"/>
              </w:rPr>
            </w:pPr>
            <w:r w:rsidRPr="00725415">
              <w:t>Data scope</w:t>
            </w:r>
          </w:p>
        </w:tc>
        <w:tc>
          <w:tcPr>
            <w:tcW w:w="5948" w:type="dxa"/>
          </w:tcPr>
          <w:p w14:paraId="088A79F6" w14:textId="77777777" w:rsidR="00134FCA" w:rsidRDefault="00134FCA" w:rsidP="00134FCA">
            <w:pPr>
              <w:rPr>
                <w:lang w:val="en-US"/>
              </w:rPr>
            </w:pPr>
            <w:r w:rsidRPr="00725415">
              <w:t>Replicated voucher-related payment or redemption records, linked sales records, and outlet reference data.</w:t>
            </w:r>
          </w:p>
        </w:tc>
      </w:tr>
      <w:tr w:rsidR="00134FCA" w14:paraId="1B2A83C5" w14:textId="77777777" w:rsidTr="00850680">
        <w:tc>
          <w:tcPr>
            <w:tcW w:w="2263" w:type="dxa"/>
          </w:tcPr>
          <w:p w14:paraId="0F37BA29" w14:textId="77777777" w:rsidR="00134FCA" w:rsidRDefault="00134FCA" w:rsidP="00134FCA">
            <w:pPr>
              <w:rPr>
                <w:lang w:val="en-US"/>
              </w:rPr>
            </w:pPr>
            <w:r w:rsidRPr="00725415">
              <w:t>Key business rules</w:t>
            </w:r>
          </w:p>
        </w:tc>
        <w:tc>
          <w:tcPr>
            <w:tcW w:w="5948" w:type="dxa"/>
          </w:tcPr>
          <w:p w14:paraId="67ED7190" w14:textId="77777777" w:rsidR="00134FCA" w:rsidRDefault="00134FCA" w:rsidP="00134FCA">
            <w:pPr>
              <w:rPr>
                <w:lang w:val="en-US"/>
              </w:rPr>
            </w:pPr>
            <w:r w:rsidRPr="00725415">
              <w:t>Staff and cash voucher variants must be grouped consistently with portal behaviour; duplicated rows are suppressed and legacy variations are normalised into the retained voucher categories.</w:t>
            </w:r>
          </w:p>
        </w:tc>
      </w:tr>
      <w:tr w:rsidR="00134FCA" w14:paraId="5EA522AE" w14:textId="77777777" w:rsidTr="00850680">
        <w:tc>
          <w:tcPr>
            <w:tcW w:w="2263" w:type="dxa"/>
          </w:tcPr>
          <w:p w14:paraId="490DE9F8" w14:textId="77777777" w:rsidR="00134FCA" w:rsidRDefault="00134FCA" w:rsidP="00134FCA">
            <w:pPr>
              <w:rPr>
                <w:lang w:val="en-US"/>
              </w:rPr>
            </w:pPr>
            <w:r w:rsidRPr="00725415">
              <w:t>Validation approach</w:t>
            </w:r>
          </w:p>
        </w:tc>
        <w:tc>
          <w:tcPr>
            <w:tcW w:w="5948" w:type="dxa"/>
          </w:tcPr>
          <w:p w14:paraId="35D59AEC" w14:textId="77777777" w:rsidR="00134FCA" w:rsidRDefault="00134FCA" w:rsidP="00134FCA">
            <w:pPr>
              <w:rPr>
                <w:lang w:val="en-US"/>
              </w:rPr>
            </w:pPr>
            <w:r w:rsidRPr="00725415">
              <w:t>Report output was validated through parity comparison against vendor portal exports for matched scopes.</w:t>
            </w:r>
          </w:p>
        </w:tc>
      </w:tr>
      <w:tr w:rsidR="00134FCA" w14:paraId="309E10D2" w14:textId="77777777" w:rsidTr="00850680">
        <w:tc>
          <w:tcPr>
            <w:tcW w:w="2263" w:type="dxa"/>
          </w:tcPr>
          <w:p w14:paraId="003049FA" w14:textId="77777777" w:rsidR="00134FCA" w:rsidRDefault="00134FCA" w:rsidP="00134FCA">
            <w:pPr>
              <w:rPr>
                <w:lang w:val="en-US"/>
              </w:rPr>
            </w:pPr>
            <w:r w:rsidRPr="00725415">
              <w:t>Final status</w:t>
            </w:r>
          </w:p>
        </w:tc>
        <w:tc>
          <w:tcPr>
            <w:tcW w:w="5948" w:type="dxa"/>
          </w:tcPr>
          <w:p w14:paraId="5792AA5A" w14:textId="77777777" w:rsidR="00134FCA" w:rsidRDefault="00134FCA" w:rsidP="00134FCA">
            <w:pPr>
              <w:rPr>
                <w:lang w:val="en-US"/>
              </w:rPr>
            </w:pPr>
            <w:r w:rsidRPr="00725415">
              <w:t>Implemented and validated.</w:t>
            </w:r>
          </w:p>
        </w:tc>
      </w:tr>
    </w:tbl>
    <w:p w14:paraId="3AF80D26" w14:textId="77777777" w:rsidR="00134FCA" w:rsidRDefault="00134FCA" w:rsidP="00134FCA">
      <w:pPr>
        <w:pStyle w:val="CaptionforTable"/>
        <w:rPr>
          <w:lang w:val="en-US"/>
        </w:rPr>
      </w:pPr>
      <w:r w:rsidRPr="00134FCA">
        <w:rPr>
          <w:lang w:val="en-US"/>
        </w:rPr>
        <w:t>Table A.20: Detailed specification for R18</w:t>
      </w:r>
    </w:p>
    <w:p w14:paraId="591D41DF" w14:textId="77777777" w:rsidR="00850680" w:rsidRDefault="00850680">
      <w:pPr>
        <w:spacing w:after="480" w:line="276" w:lineRule="auto"/>
        <w:rPr>
          <w:lang w:val="en-US"/>
        </w:rPr>
      </w:pPr>
      <w:r>
        <w:rPr>
          <w:lang w:val="en-US"/>
        </w:rPr>
        <w:br w:type="page"/>
      </w:r>
    </w:p>
    <w:p w14:paraId="5274E466" w14:textId="77777777" w:rsidR="00134FCA" w:rsidRDefault="00134FCA" w:rsidP="00134FCA">
      <w:pPr>
        <w:pStyle w:val="Heading4"/>
        <w:numPr>
          <w:ilvl w:val="0"/>
          <w:numId w:val="0"/>
        </w:numPr>
        <w:spacing w:after="480"/>
      </w:pPr>
      <w:bookmarkStart w:id="160" w:name="_Toc232261777"/>
      <w:bookmarkStart w:id="161" w:name="_Toc232436771"/>
      <w:r w:rsidRPr="00134FCA">
        <w:lastRenderedPageBreak/>
        <w:t>R19: Product Mix with modifier without ETL</w:t>
      </w:r>
      <w:bookmarkEnd w:id="160"/>
      <w:bookmarkEnd w:id="161"/>
    </w:p>
    <w:tbl>
      <w:tblPr>
        <w:tblStyle w:val="TableGrid"/>
        <w:tblW w:w="0" w:type="auto"/>
        <w:tblLook w:val="04A0" w:firstRow="1" w:lastRow="0" w:firstColumn="1" w:lastColumn="0" w:noHBand="0" w:noVBand="1"/>
      </w:tblPr>
      <w:tblGrid>
        <w:gridCol w:w="1980"/>
        <w:gridCol w:w="6231"/>
      </w:tblGrid>
      <w:tr w:rsidR="00134FCA" w14:paraId="11B89BC1" w14:textId="77777777" w:rsidTr="00850680">
        <w:tc>
          <w:tcPr>
            <w:tcW w:w="1980" w:type="dxa"/>
          </w:tcPr>
          <w:p w14:paraId="696AF578" w14:textId="77777777" w:rsidR="00134FCA" w:rsidRPr="00134FCA" w:rsidRDefault="00134FCA" w:rsidP="00134FCA">
            <w:pPr>
              <w:rPr>
                <w:b/>
                <w:bCs/>
                <w:lang w:val="en-US"/>
              </w:rPr>
            </w:pPr>
            <w:r w:rsidRPr="00134FCA">
              <w:rPr>
                <w:b/>
                <w:bCs/>
              </w:rPr>
              <w:t>Field</w:t>
            </w:r>
          </w:p>
        </w:tc>
        <w:tc>
          <w:tcPr>
            <w:tcW w:w="6231" w:type="dxa"/>
          </w:tcPr>
          <w:p w14:paraId="4757E352" w14:textId="77777777" w:rsidR="00134FCA" w:rsidRPr="00134FCA" w:rsidRDefault="00134FCA" w:rsidP="00134FCA">
            <w:pPr>
              <w:rPr>
                <w:b/>
                <w:bCs/>
                <w:lang w:val="en-US"/>
              </w:rPr>
            </w:pPr>
            <w:r w:rsidRPr="00134FCA">
              <w:rPr>
                <w:b/>
                <w:bCs/>
              </w:rPr>
              <w:t>Description</w:t>
            </w:r>
          </w:p>
        </w:tc>
      </w:tr>
      <w:tr w:rsidR="00134FCA" w14:paraId="17C1BBCA" w14:textId="77777777" w:rsidTr="00850680">
        <w:tc>
          <w:tcPr>
            <w:tcW w:w="1980" w:type="dxa"/>
          </w:tcPr>
          <w:p w14:paraId="723C0238" w14:textId="77777777" w:rsidR="00134FCA" w:rsidRDefault="00134FCA" w:rsidP="00134FCA">
            <w:pPr>
              <w:rPr>
                <w:lang w:val="en-US"/>
              </w:rPr>
            </w:pPr>
            <w:r w:rsidRPr="00725415">
              <w:t>Report name</w:t>
            </w:r>
          </w:p>
        </w:tc>
        <w:tc>
          <w:tcPr>
            <w:tcW w:w="6231" w:type="dxa"/>
          </w:tcPr>
          <w:p w14:paraId="032E06A6" w14:textId="77777777" w:rsidR="00134FCA" w:rsidRDefault="00134FCA" w:rsidP="00134FCA">
            <w:pPr>
              <w:rPr>
                <w:lang w:val="en-US"/>
              </w:rPr>
            </w:pPr>
            <w:r w:rsidRPr="00725415">
              <w:t>Product Mix with modifier without ETL</w:t>
            </w:r>
          </w:p>
        </w:tc>
      </w:tr>
      <w:tr w:rsidR="00134FCA" w14:paraId="3FCBAC95" w14:textId="77777777" w:rsidTr="00850680">
        <w:tc>
          <w:tcPr>
            <w:tcW w:w="1980" w:type="dxa"/>
          </w:tcPr>
          <w:p w14:paraId="7E4DF1AC" w14:textId="77777777" w:rsidR="00134FCA" w:rsidRDefault="00134FCA" w:rsidP="00134FCA">
            <w:pPr>
              <w:rPr>
                <w:lang w:val="en-US"/>
              </w:rPr>
            </w:pPr>
            <w:r w:rsidRPr="00725415">
              <w:t>Business purpose</w:t>
            </w:r>
          </w:p>
        </w:tc>
        <w:tc>
          <w:tcPr>
            <w:tcW w:w="6231" w:type="dxa"/>
          </w:tcPr>
          <w:p w14:paraId="0F3D5AA9" w14:textId="77777777" w:rsidR="00134FCA" w:rsidRDefault="00134FCA" w:rsidP="00134FCA">
            <w:pPr>
              <w:rPr>
                <w:lang w:val="en-US"/>
              </w:rPr>
            </w:pPr>
            <w:r w:rsidRPr="00725415">
              <w:t>To extend product-mix analysis with modifier-level detail for checking sales composition and profit-related behaviour at a more detailed reporting level.</w:t>
            </w:r>
          </w:p>
        </w:tc>
      </w:tr>
      <w:tr w:rsidR="00134FCA" w14:paraId="747FAEB3" w14:textId="77777777" w:rsidTr="00850680">
        <w:tc>
          <w:tcPr>
            <w:tcW w:w="1980" w:type="dxa"/>
          </w:tcPr>
          <w:p w14:paraId="03A8A9E6" w14:textId="77777777" w:rsidR="00134FCA" w:rsidRDefault="00134FCA" w:rsidP="00134FCA">
            <w:pPr>
              <w:rPr>
                <w:lang w:val="en-US"/>
              </w:rPr>
            </w:pPr>
            <w:r w:rsidRPr="00725415">
              <w:t>Primary users</w:t>
            </w:r>
          </w:p>
        </w:tc>
        <w:tc>
          <w:tcPr>
            <w:tcW w:w="6231" w:type="dxa"/>
          </w:tcPr>
          <w:p w14:paraId="788A80E4" w14:textId="77777777" w:rsidR="00134FCA" w:rsidRDefault="00134FCA" w:rsidP="00134FCA">
            <w:pPr>
              <w:rPr>
                <w:lang w:val="en-US"/>
              </w:rPr>
            </w:pPr>
            <w:r w:rsidRPr="00725415">
              <w:t>Finance and Operations users.</w:t>
            </w:r>
          </w:p>
        </w:tc>
      </w:tr>
      <w:tr w:rsidR="00134FCA" w14:paraId="53800C90" w14:textId="77777777" w:rsidTr="00850680">
        <w:tc>
          <w:tcPr>
            <w:tcW w:w="1980" w:type="dxa"/>
          </w:tcPr>
          <w:p w14:paraId="615DFD3D" w14:textId="77777777" w:rsidR="00134FCA" w:rsidRDefault="00134FCA" w:rsidP="00134FCA">
            <w:pPr>
              <w:rPr>
                <w:lang w:val="en-US"/>
              </w:rPr>
            </w:pPr>
            <w:r w:rsidRPr="00725415">
              <w:t>Parameters</w:t>
            </w:r>
          </w:p>
        </w:tc>
        <w:tc>
          <w:tcPr>
            <w:tcW w:w="6231" w:type="dxa"/>
          </w:tcPr>
          <w:p w14:paraId="6DC902DF" w14:textId="77777777" w:rsidR="00134FCA" w:rsidRDefault="00134FCA" w:rsidP="00134FCA">
            <w:pPr>
              <w:rPr>
                <w:lang w:val="en-US"/>
              </w:rPr>
            </w:pPr>
            <w:r w:rsidRPr="00725415">
              <w:t>Start date and end date (required); expected outlet scope and item-related optional filters consistent with modifier-level product reporting.</w:t>
            </w:r>
          </w:p>
        </w:tc>
      </w:tr>
      <w:tr w:rsidR="00134FCA" w14:paraId="748FAEE4" w14:textId="77777777" w:rsidTr="00850680">
        <w:tc>
          <w:tcPr>
            <w:tcW w:w="1980" w:type="dxa"/>
          </w:tcPr>
          <w:p w14:paraId="726ECB59" w14:textId="77777777" w:rsidR="00134FCA" w:rsidRDefault="00134FCA" w:rsidP="00134FCA">
            <w:pPr>
              <w:rPr>
                <w:lang w:val="en-US"/>
              </w:rPr>
            </w:pPr>
            <w:r w:rsidRPr="00725415">
              <w:t>Output summary</w:t>
            </w:r>
          </w:p>
        </w:tc>
        <w:tc>
          <w:tcPr>
            <w:tcW w:w="6231" w:type="dxa"/>
          </w:tcPr>
          <w:p w14:paraId="1F7C09C6" w14:textId="77777777" w:rsidR="00134FCA" w:rsidRDefault="00134FCA" w:rsidP="00134FCA">
            <w:pPr>
              <w:rPr>
                <w:lang w:val="en-US"/>
              </w:rPr>
            </w:pPr>
            <w:r w:rsidRPr="00725415">
              <w:t>Intended to return modifier-aware product-mix rows with quantity, value, and profit-related measures.</w:t>
            </w:r>
          </w:p>
        </w:tc>
      </w:tr>
      <w:tr w:rsidR="00134FCA" w14:paraId="04E64DC4" w14:textId="77777777" w:rsidTr="00850680">
        <w:tc>
          <w:tcPr>
            <w:tcW w:w="1980" w:type="dxa"/>
          </w:tcPr>
          <w:p w14:paraId="47356959" w14:textId="77777777" w:rsidR="00134FCA" w:rsidRDefault="00134FCA" w:rsidP="00134FCA">
            <w:pPr>
              <w:rPr>
                <w:lang w:val="en-US"/>
              </w:rPr>
            </w:pPr>
            <w:r w:rsidRPr="00725415">
              <w:t>Data scope</w:t>
            </w:r>
          </w:p>
        </w:tc>
        <w:tc>
          <w:tcPr>
            <w:tcW w:w="6231" w:type="dxa"/>
          </w:tcPr>
          <w:p w14:paraId="6717535F" w14:textId="77777777" w:rsidR="00134FCA" w:rsidRDefault="00134FCA" w:rsidP="00134FCA">
            <w:pPr>
              <w:rPr>
                <w:lang w:val="en-US"/>
              </w:rPr>
            </w:pPr>
            <w:r w:rsidRPr="00725415">
              <w:t>Replicated sales records, sales item records, modifier-related transactional fields, item master data, and supporting reference data needed for modifier-level grouping.</w:t>
            </w:r>
          </w:p>
        </w:tc>
      </w:tr>
      <w:tr w:rsidR="00134FCA" w14:paraId="6A115AC3" w14:textId="77777777" w:rsidTr="00850680">
        <w:tc>
          <w:tcPr>
            <w:tcW w:w="1980" w:type="dxa"/>
          </w:tcPr>
          <w:p w14:paraId="1241FB0C" w14:textId="77777777" w:rsidR="00134FCA" w:rsidRDefault="00134FCA" w:rsidP="00134FCA">
            <w:pPr>
              <w:rPr>
                <w:lang w:val="en-US"/>
              </w:rPr>
            </w:pPr>
            <w:r w:rsidRPr="00725415">
              <w:t>Key business rules</w:t>
            </w:r>
          </w:p>
        </w:tc>
        <w:tc>
          <w:tcPr>
            <w:tcW w:w="6231" w:type="dxa"/>
          </w:tcPr>
          <w:p w14:paraId="0848C099" w14:textId="77777777" w:rsidR="00134FCA" w:rsidRDefault="00134FCA" w:rsidP="00134FCA">
            <w:pPr>
              <w:rPr>
                <w:lang w:val="en-US"/>
              </w:rPr>
            </w:pPr>
            <w:r w:rsidRPr="00725415">
              <w:t>The report depends on correct modifier-level grouping and profit-related derivation consistent with portal behaviour.</w:t>
            </w:r>
          </w:p>
        </w:tc>
      </w:tr>
      <w:tr w:rsidR="00134FCA" w14:paraId="1AAA87DD" w14:textId="77777777" w:rsidTr="00850680">
        <w:tc>
          <w:tcPr>
            <w:tcW w:w="1980" w:type="dxa"/>
          </w:tcPr>
          <w:p w14:paraId="36D3D8FC" w14:textId="77777777" w:rsidR="00134FCA" w:rsidRDefault="00134FCA" w:rsidP="00134FCA">
            <w:pPr>
              <w:rPr>
                <w:lang w:val="en-US"/>
              </w:rPr>
            </w:pPr>
            <w:r w:rsidRPr="00725415">
              <w:t>Validation approach</w:t>
            </w:r>
          </w:p>
        </w:tc>
        <w:tc>
          <w:tcPr>
            <w:tcW w:w="6231" w:type="dxa"/>
          </w:tcPr>
          <w:p w14:paraId="783815D5" w14:textId="77777777" w:rsidR="00134FCA" w:rsidRDefault="00134FCA" w:rsidP="00134FCA">
            <w:pPr>
              <w:rPr>
                <w:lang w:val="en-US"/>
              </w:rPr>
            </w:pPr>
            <w:r w:rsidRPr="00725415">
              <w:t>Reverse engineering and parity validation were performed against vendor portal behaviour, but the remaining profit-related logic could not be isolated conclusively within the project boundary.</w:t>
            </w:r>
          </w:p>
        </w:tc>
      </w:tr>
      <w:tr w:rsidR="00134FCA" w14:paraId="245DA5BD" w14:textId="77777777" w:rsidTr="00850680">
        <w:tc>
          <w:tcPr>
            <w:tcW w:w="1980" w:type="dxa"/>
          </w:tcPr>
          <w:p w14:paraId="1B2AE9F3" w14:textId="77777777" w:rsidR="00134FCA" w:rsidRDefault="00134FCA" w:rsidP="00134FCA">
            <w:pPr>
              <w:rPr>
                <w:lang w:val="en-US"/>
              </w:rPr>
            </w:pPr>
            <w:r w:rsidRPr="00725415">
              <w:t>Final status</w:t>
            </w:r>
          </w:p>
        </w:tc>
        <w:tc>
          <w:tcPr>
            <w:tcW w:w="6231" w:type="dxa"/>
          </w:tcPr>
          <w:p w14:paraId="585DDFC0" w14:textId="77777777" w:rsidR="00134FCA" w:rsidRDefault="00134FCA" w:rsidP="00134FCA">
            <w:pPr>
              <w:rPr>
                <w:lang w:val="en-US"/>
              </w:rPr>
            </w:pPr>
            <w:r w:rsidRPr="00725415">
              <w:t>Not fully closed.</w:t>
            </w:r>
          </w:p>
        </w:tc>
      </w:tr>
    </w:tbl>
    <w:p w14:paraId="37AC0719" w14:textId="77777777" w:rsidR="00134FCA" w:rsidRDefault="00134FCA" w:rsidP="00134FCA">
      <w:pPr>
        <w:pStyle w:val="CaptionforTable"/>
        <w:rPr>
          <w:lang w:val="en-US"/>
        </w:rPr>
      </w:pPr>
      <w:r w:rsidRPr="00134FCA">
        <w:rPr>
          <w:lang w:val="en-US"/>
        </w:rPr>
        <w:t>Table A.21: Detailed specification for R19</w:t>
      </w:r>
    </w:p>
    <w:p w14:paraId="5D990FD7" w14:textId="77777777" w:rsidR="00850680" w:rsidRDefault="00850680" w:rsidP="00134FCA">
      <w:pPr>
        <w:pStyle w:val="CaptionforTable"/>
        <w:rPr>
          <w:lang w:val="en-US"/>
        </w:rPr>
      </w:pPr>
    </w:p>
    <w:p w14:paraId="54018911" w14:textId="77777777" w:rsidR="00134FCA" w:rsidRDefault="00134FCA" w:rsidP="00134FCA">
      <w:pPr>
        <w:pStyle w:val="Heading3"/>
        <w:numPr>
          <w:ilvl w:val="0"/>
          <w:numId w:val="0"/>
        </w:numPr>
        <w:spacing w:after="480"/>
      </w:pPr>
      <w:bookmarkStart w:id="162" w:name="_Toc223535133"/>
      <w:bookmarkStart w:id="163" w:name="_Toc232261778"/>
      <w:bookmarkStart w:id="164" w:name="_Toc232436772"/>
      <w:r w:rsidRPr="00134FCA">
        <w:t>A.4 Detailed Specifications for Additional Customised Reports</w:t>
      </w:r>
      <w:bookmarkEnd w:id="162"/>
      <w:bookmarkEnd w:id="163"/>
      <w:bookmarkEnd w:id="164"/>
    </w:p>
    <w:p w14:paraId="59F42279" w14:textId="77777777" w:rsidR="00134FCA" w:rsidRDefault="00134FCA" w:rsidP="00134FCA">
      <w:pPr>
        <w:pStyle w:val="Heading4"/>
        <w:numPr>
          <w:ilvl w:val="0"/>
          <w:numId w:val="0"/>
        </w:numPr>
        <w:spacing w:after="480"/>
      </w:pPr>
      <w:bookmarkStart w:id="165" w:name="_Toc232261779"/>
      <w:bookmarkStart w:id="166" w:name="_Toc232436773"/>
      <w:r w:rsidRPr="00134FCA">
        <w:t>C01: Roblox Free Chicken Burger Combo Sales</w:t>
      </w:r>
      <w:bookmarkEnd w:id="165"/>
      <w:bookmarkEnd w:id="166"/>
    </w:p>
    <w:tbl>
      <w:tblPr>
        <w:tblStyle w:val="TableGrid"/>
        <w:tblW w:w="0" w:type="auto"/>
        <w:tblLook w:val="04A0" w:firstRow="1" w:lastRow="0" w:firstColumn="1" w:lastColumn="0" w:noHBand="0" w:noVBand="1"/>
      </w:tblPr>
      <w:tblGrid>
        <w:gridCol w:w="1838"/>
        <w:gridCol w:w="6373"/>
      </w:tblGrid>
      <w:tr w:rsidR="00134FCA" w14:paraId="05DD7B91" w14:textId="77777777" w:rsidTr="00850680">
        <w:tc>
          <w:tcPr>
            <w:tcW w:w="1838" w:type="dxa"/>
          </w:tcPr>
          <w:p w14:paraId="05DB58DF" w14:textId="77777777" w:rsidR="00134FCA" w:rsidRPr="00134FCA" w:rsidRDefault="00134FCA" w:rsidP="00134FCA">
            <w:pPr>
              <w:rPr>
                <w:b/>
                <w:bCs/>
                <w:lang w:val="en-US"/>
              </w:rPr>
            </w:pPr>
            <w:r w:rsidRPr="00134FCA">
              <w:rPr>
                <w:b/>
                <w:bCs/>
              </w:rPr>
              <w:t>Field</w:t>
            </w:r>
          </w:p>
        </w:tc>
        <w:tc>
          <w:tcPr>
            <w:tcW w:w="6373" w:type="dxa"/>
          </w:tcPr>
          <w:p w14:paraId="4AED1F7A" w14:textId="77777777" w:rsidR="00134FCA" w:rsidRPr="00134FCA" w:rsidRDefault="00134FCA" w:rsidP="00134FCA">
            <w:pPr>
              <w:rPr>
                <w:b/>
                <w:bCs/>
                <w:lang w:val="en-US"/>
              </w:rPr>
            </w:pPr>
            <w:r w:rsidRPr="00134FCA">
              <w:rPr>
                <w:b/>
                <w:bCs/>
              </w:rPr>
              <w:t>Description</w:t>
            </w:r>
          </w:p>
        </w:tc>
      </w:tr>
      <w:tr w:rsidR="00134FCA" w14:paraId="1174EA08" w14:textId="77777777" w:rsidTr="00850680">
        <w:tc>
          <w:tcPr>
            <w:tcW w:w="1838" w:type="dxa"/>
          </w:tcPr>
          <w:p w14:paraId="1CDA20E7" w14:textId="77777777" w:rsidR="00134FCA" w:rsidRDefault="00134FCA" w:rsidP="00134FCA">
            <w:pPr>
              <w:rPr>
                <w:lang w:val="en-US"/>
              </w:rPr>
            </w:pPr>
            <w:r w:rsidRPr="00725415">
              <w:t>Report name</w:t>
            </w:r>
          </w:p>
        </w:tc>
        <w:tc>
          <w:tcPr>
            <w:tcW w:w="6373" w:type="dxa"/>
          </w:tcPr>
          <w:p w14:paraId="772CEC5F" w14:textId="77777777" w:rsidR="00134FCA" w:rsidRDefault="00134FCA" w:rsidP="00134FCA">
            <w:pPr>
              <w:rPr>
                <w:lang w:val="en-US"/>
              </w:rPr>
            </w:pPr>
            <w:r w:rsidRPr="00725415">
              <w:t>Roblox Free Chicken Burger Combo Sales</w:t>
            </w:r>
          </w:p>
        </w:tc>
      </w:tr>
      <w:tr w:rsidR="00134FCA" w14:paraId="0A731154" w14:textId="77777777" w:rsidTr="00850680">
        <w:tc>
          <w:tcPr>
            <w:tcW w:w="1838" w:type="dxa"/>
          </w:tcPr>
          <w:p w14:paraId="4D42EF93" w14:textId="77777777" w:rsidR="00134FCA" w:rsidRDefault="00134FCA" w:rsidP="00134FCA">
            <w:pPr>
              <w:rPr>
                <w:lang w:val="en-US"/>
              </w:rPr>
            </w:pPr>
            <w:r w:rsidRPr="00725415">
              <w:lastRenderedPageBreak/>
              <w:t>Business purpose</w:t>
            </w:r>
          </w:p>
        </w:tc>
        <w:tc>
          <w:tcPr>
            <w:tcW w:w="6373" w:type="dxa"/>
          </w:tcPr>
          <w:p w14:paraId="1BEDBCDC" w14:textId="77777777" w:rsidR="00134FCA" w:rsidRDefault="00134FCA" w:rsidP="00134FCA">
            <w:pPr>
              <w:rPr>
                <w:lang w:val="en-US"/>
              </w:rPr>
            </w:pPr>
            <w:r w:rsidRPr="00725415">
              <w:t>To track a campaign-specific promotional sales scenario requested by the company for monitoring and follow-up.</w:t>
            </w:r>
          </w:p>
        </w:tc>
      </w:tr>
      <w:tr w:rsidR="00134FCA" w14:paraId="01EA26D4" w14:textId="77777777" w:rsidTr="00850680">
        <w:tc>
          <w:tcPr>
            <w:tcW w:w="1838" w:type="dxa"/>
          </w:tcPr>
          <w:p w14:paraId="7B6C68FA" w14:textId="77777777" w:rsidR="00134FCA" w:rsidRDefault="00134FCA" w:rsidP="00134FCA">
            <w:pPr>
              <w:rPr>
                <w:lang w:val="en-US"/>
              </w:rPr>
            </w:pPr>
            <w:r w:rsidRPr="00725415">
              <w:t>Primary users</w:t>
            </w:r>
          </w:p>
        </w:tc>
        <w:tc>
          <w:tcPr>
            <w:tcW w:w="6373" w:type="dxa"/>
          </w:tcPr>
          <w:p w14:paraId="09043822" w14:textId="77777777" w:rsidR="00134FCA" w:rsidRDefault="00134FCA" w:rsidP="00134FCA">
            <w:pPr>
              <w:rPr>
                <w:lang w:val="en-US"/>
              </w:rPr>
            </w:pPr>
            <w:r w:rsidRPr="00725415">
              <w:t>Finance, Operations, and campaign-monitoring users.</w:t>
            </w:r>
          </w:p>
        </w:tc>
      </w:tr>
      <w:tr w:rsidR="00134FCA" w14:paraId="47662DDB" w14:textId="77777777" w:rsidTr="00850680">
        <w:tc>
          <w:tcPr>
            <w:tcW w:w="1838" w:type="dxa"/>
          </w:tcPr>
          <w:p w14:paraId="0EE04885" w14:textId="77777777" w:rsidR="00134FCA" w:rsidRDefault="00134FCA" w:rsidP="00134FCA">
            <w:pPr>
              <w:rPr>
                <w:lang w:val="en-US"/>
              </w:rPr>
            </w:pPr>
            <w:r w:rsidRPr="00725415">
              <w:t>Parameters</w:t>
            </w:r>
          </w:p>
        </w:tc>
        <w:tc>
          <w:tcPr>
            <w:tcW w:w="6373" w:type="dxa"/>
          </w:tcPr>
          <w:p w14:paraId="4D4ABDF5" w14:textId="77777777" w:rsidR="00134FCA" w:rsidRDefault="00134FCA" w:rsidP="00134FCA">
            <w:pPr>
              <w:rPr>
                <w:lang w:val="en-US"/>
              </w:rPr>
            </w:pPr>
            <w:r w:rsidRPr="00725415">
              <w:t>Start date and end date (required); optional outlet scope; optional campaign-related or transaction filters where applicable to the implemented report view.</w:t>
            </w:r>
          </w:p>
        </w:tc>
      </w:tr>
      <w:tr w:rsidR="00134FCA" w14:paraId="55B2FC60" w14:textId="77777777" w:rsidTr="00850680">
        <w:tc>
          <w:tcPr>
            <w:tcW w:w="1838" w:type="dxa"/>
          </w:tcPr>
          <w:p w14:paraId="35F9F9D5" w14:textId="77777777" w:rsidR="00134FCA" w:rsidRDefault="00134FCA" w:rsidP="00134FCA">
            <w:pPr>
              <w:rPr>
                <w:lang w:val="en-US"/>
              </w:rPr>
            </w:pPr>
            <w:r w:rsidRPr="00725415">
              <w:t>Output summary</w:t>
            </w:r>
          </w:p>
        </w:tc>
        <w:tc>
          <w:tcPr>
            <w:tcW w:w="6373" w:type="dxa"/>
          </w:tcPr>
          <w:p w14:paraId="51F240F6" w14:textId="77777777" w:rsidR="00134FCA" w:rsidRDefault="00134FCA" w:rsidP="00134FCA">
            <w:pPr>
              <w:rPr>
                <w:lang w:val="en-US"/>
              </w:rPr>
            </w:pPr>
            <w:r w:rsidRPr="00725415">
              <w:t>Returns campaign-related sales rows and totals aligned to the required promotional sales scenario.</w:t>
            </w:r>
          </w:p>
        </w:tc>
      </w:tr>
      <w:tr w:rsidR="00134FCA" w14:paraId="740E15A0" w14:textId="77777777" w:rsidTr="00850680">
        <w:tc>
          <w:tcPr>
            <w:tcW w:w="1838" w:type="dxa"/>
          </w:tcPr>
          <w:p w14:paraId="4E88D500" w14:textId="77777777" w:rsidR="00134FCA" w:rsidRDefault="00134FCA" w:rsidP="00134FCA">
            <w:pPr>
              <w:rPr>
                <w:lang w:val="en-US"/>
              </w:rPr>
            </w:pPr>
            <w:r w:rsidRPr="00725415">
              <w:t>Data scope</w:t>
            </w:r>
          </w:p>
        </w:tc>
        <w:tc>
          <w:tcPr>
            <w:tcW w:w="6373" w:type="dxa"/>
          </w:tcPr>
          <w:p w14:paraId="726050F1" w14:textId="77777777" w:rsidR="00134FCA" w:rsidRDefault="00134FCA" w:rsidP="00134FCA">
            <w:pPr>
              <w:rPr>
                <w:lang w:val="en-US"/>
              </w:rPr>
            </w:pPr>
            <w:r w:rsidRPr="00725415">
              <w:t>Replicated sales records, sales item records, and supporting item and outlet reference data required for the campaign-specific grouping.</w:t>
            </w:r>
          </w:p>
        </w:tc>
      </w:tr>
      <w:tr w:rsidR="00134FCA" w14:paraId="389250D7" w14:textId="77777777" w:rsidTr="00850680">
        <w:tc>
          <w:tcPr>
            <w:tcW w:w="1838" w:type="dxa"/>
          </w:tcPr>
          <w:p w14:paraId="5B608080" w14:textId="77777777" w:rsidR="00134FCA" w:rsidRDefault="00134FCA" w:rsidP="00134FCA">
            <w:pPr>
              <w:rPr>
                <w:lang w:val="en-US"/>
              </w:rPr>
            </w:pPr>
            <w:r w:rsidRPr="00725415">
              <w:t>Key business rules</w:t>
            </w:r>
          </w:p>
        </w:tc>
        <w:tc>
          <w:tcPr>
            <w:tcW w:w="6373" w:type="dxa"/>
          </w:tcPr>
          <w:p w14:paraId="202EA590" w14:textId="77777777" w:rsidR="00134FCA" w:rsidRDefault="00134FCA" w:rsidP="00134FCA">
            <w:pPr>
              <w:rPr>
                <w:lang w:val="en-US"/>
              </w:rPr>
            </w:pPr>
            <w:r w:rsidRPr="00725415">
              <w:t>Campaign scope is isolated through report-specific selection logic while reusing the shared platform pattern of parameter handling, tabular output, and export-oriented delivery.</w:t>
            </w:r>
          </w:p>
        </w:tc>
      </w:tr>
      <w:tr w:rsidR="00134FCA" w14:paraId="1694B8A3" w14:textId="77777777" w:rsidTr="00850680">
        <w:tc>
          <w:tcPr>
            <w:tcW w:w="1838" w:type="dxa"/>
          </w:tcPr>
          <w:p w14:paraId="6034258A" w14:textId="77777777" w:rsidR="00134FCA" w:rsidRDefault="00134FCA" w:rsidP="00134FCA">
            <w:pPr>
              <w:rPr>
                <w:lang w:val="en-US"/>
              </w:rPr>
            </w:pPr>
            <w:r w:rsidRPr="00725415">
              <w:t>Validation approach</w:t>
            </w:r>
          </w:p>
        </w:tc>
        <w:tc>
          <w:tcPr>
            <w:tcW w:w="6373" w:type="dxa"/>
          </w:tcPr>
          <w:p w14:paraId="4B910C61" w14:textId="77777777" w:rsidR="00134FCA" w:rsidRDefault="00134FCA" w:rsidP="00134FCA">
            <w:pPr>
              <w:rPr>
                <w:lang w:val="en-US"/>
              </w:rPr>
            </w:pPr>
            <w:r w:rsidRPr="00725415">
              <w:t>Report output was validated through comparison against the required business expectations and retained portal-aligned checking workflow for the customised scope.</w:t>
            </w:r>
          </w:p>
        </w:tc>
      </w:tr>
      <w:tr w:rsidR="00134FCA" w14:paraId="4E35A58D" w14:textId="77777777" w:rsidTr="00850680">
        <w:tc>
          <w:tcPr>
            <w:tcW w:w="1838" w:type="dxa"/>
          </w:tcPr>
          <w:p w14:paraId="627BFF0F" w14:textId="77777777" w:rsidR="00134FCA" w:rsidRDefault="00134FCA" w:rsidP="00134FCA">
            <w:pPr>
              <w:rPr>
                <w:lang w:val="en-US"/>
              </w:rPr>
            </w:pPr>
            <w:r w:rsidRPr="00725415">
              <w:t>Final status</w:t>
            </w:r>
          </w:p>
        </w:tc>
        <w:tc>
          <w:tcPr>
            <w:tcW w:w="6373" w:type="dxa"/>
          </w:tcPr>
          <w:p w14:paraId="49F4C4FB" w14:textId="77777777" w:rsidR="00134FCA" w:rsidRDefault="00134FCA" w:rsidP="00134FCA">
            <w:pPr>
              <w:rPr>
                <w:lang w:val="en-US"/>
              </w:rPr>
            </w:pPr>
            <w:r w:rsidRPr="00725415">
              <w:t>Implemented and validated.</w:t>
            </w:r>
          </w:p>
        </w:tc>
      </w:tr>
    </w:tbl>
    <w:p w14:paraId="7B1D004A" w14:textId="77777777" w:rsidR="00134FCA" w:rsidRDefault="00134FCA" w:rsidP="00134FCA">
      <w:pPr>
        <w:pStyle w:val="CaptionforTable"/>
        <w:rPr>
          <w:lang w:val="en-US"/>
        </w:rPr>
      </w:pPr>
      <w:r w:rsidRPr="00134FCA">
        <w:rPr>
          <w:lang w:val="en-US"/>
        </w:rPr>
        <w:t>Table A.22: Detailed specification for C01</w:t>
      </w:r>
    </w:p>
    <w:p w14:paraId="22A11092" w14:textId="77777777" w:rsidR="00850680" w:rsidRDefault="00850680" w:rsidP="00134FCA">
      <w:pPr>
        <w:pStyle w:val="CaptionforTable"/>
        <w:rPr>
          <w:lang w:val="en-US"/>
        </w:rPr>
      </w:pPr>
    </w:p>
    <w:p w14:paraId="180563EB" w14:textId="77777777" w:rsidR="00134FCA" w:rsidRDefault="00134FCA" w:rsidP="00134FCA">
      <w:pPr>
        <w:pStyle w:val="Heading4"/>
        <w:numPr>
          <w:ilvl w:val="0"/>
          <w:numId w:val="0"/>
        </w:numPr>
        <w:spacing w:after="480"/>
      </w:pPr>
      <w:bookmarkStart w:id="167" w:name="_Toc232261780"/>
      <w:bookmarkStart w:id="168" w:name="_Toc232436774"/>
      <w:r w:rsidRPr="00134FCA">
        <w:t>C02: Voucher Campaign &amp; Reward Sales</w:t>
      </w:r>
      <w:bookmarkEnd w:id="167"/>
      <w:bookmarkEnd w:id="168"/>
    </w:p>
    <w:tbl>
      <w:tblPr>
        <w:tblStyle w:val="TableGrid"/>
        <w:tblW w:w="0" w:type="auto"/>
        <w:tblLook w:val="04A0" w:firstRow="1" w:lastRow="0" w:firstColumn="1" w:lastColumn="0" w:noHBand="0" w:noVBand="1"/>
      </w:tblPr>
      <w:tblGrid>
        <w:gridCol w:w="1980"/>
        <w:gridCol w:w="6231"/>
      </w:tblGrid>
      <w:tr w:rsidR="00134FCA" w14:paraId="7338D08E" w14:textId="77777777" w:rsidTr="00850680">
        <w:tc>
          <w:tcPr>
            <w:tcW w:w="1980" w:type="dxa"/>
          </w:tcPr>
          <w:p w14:paraId="21D6EEA9" w14:textId="77777777" w:rsidR="00134FCA" w:rsidRPr="00134FCA" w:rsidRDefault="00134FCA" w:rsidP="00134FCA">
            <w:pPr>
              <w:rPr>
                <w:b/>
                <w:bCs/>
                <w:lang w:val="en-US"/>
              </w:rPr>
            </w:pPr>
            <w:r w:rsidRPr="00134FCA">
              <w:rPr>
                <w:b/>
                <w:bCs/>
              </w:rPr>
              <w:t>Field</w:t>
            </w:r>
          </w:p>
        </w:tc>
        <w:tc>
          <w:tcPr>
            <w:tcW w:w="6231" w:type="dxa"/>
          </w:tcPr>
          <w:p w14:paraId="4D8E9D63" w14:textId="77777777" w:rsidR="00134FCA" w:rsidRPr="00134FCA" w:rsidRDefault="00134FCA" w:rsidP="00134FCA">
            <w:pPr>
              <w:rPr>
                <w:b/>
                <w:bCs/>
                <w:lang w:val="en-US"/>
              </w:rPr>
            </w:pPr>
            <w:r w:rsidRPr="00134FCA">
              <w:rPr>
                <w:b/>
                <w:bCs/>
              </w:rPr>
              <w:t>Description</w:t>
            </w:r>
          </w:p>
        </w:tc>
      </w:tr>
      <w:tr w:rsidR="00134FCA" w14:paraId="75F5F7C5" w14:textId="77777777" w:rsidTr="00850680">
        <w:tc>
          <w:tcPr>
            <w:tcW w:w="1980" w:type="dxa"/>
          </w:tcPr>
          <w:p w14:paraId="65A5BF82" w14:textId="77777777" w:rsidR="00134FCA" w:rsidRDefault="00134FCA" w:rsidP="00134FCA">
            <w:pPr>
              <w:rPr>
                <w:lang w:val="en-US"/>
              </w:rPr>
            </w:pPr>
            <w:r w:rsidRPr="00725415">
              <w:t>Report name</w:t>
            </w:r>
          </w:p>
        </w:tc>
        <w:tc>
          <w:tcPr>
            <w:tcW w:w="6231" w:type="dxa"/>
          </w:tcPr>
          <w:p w14:paraId="22B0DC09" w14:textId="77777777" w:rsidR="00134FCA" w:rsidRDefault="00134FCA" w:rsidP="00134FCA">
            <w:pPr>
              <w:rPr>
                <w:lang w:val="en-US"/>
              </w:rPr>
            </w:pPr>
            <w:r w:rsidRPr="00725415">
              <w:t>Voucher Campaign &amp; Reward Sales</w:t>
            </w:r>
          </w:p>
        </w:tc>
      </w:tr>
      <w:tr w:rsidR="00134FCA" w14:paraId="1CE01CA5" w14:textId="77777777" w:rsidTr="00850680">
        <w:tc>
          <w:tcPr>
            <w:tcW w:w="1980" w:type="dxa"/>
          </w:tcPr>
          <w:p w14:paraId="782F2ABD" w14:textId="77777777" w:rsidR="00134FCA" w:rsidRDefault="00134FCA" w:rsidP="00134FCA">
            <w:pPr>
              <w:rPr>
                <w:lang w:val="en-US"/>
              </w:rPr>
            </w:pPr>
            <w:r w:rsidRPr="00725415">
              <w:t>Business purpose</w:t>
            </w:r>
          </w:p>
        </w:tc>
        <w:tc>
          <w:tcPr>
            <w:tcW w:w="6231" w:type="dxa"/>
          </w:tcPr>
          <w:p w14:paraId="44877D56" w14:textId="77777777" w:rsidR="00134FCA" w:rsidRDefault="00134FCA" w:rsidP="00134FCA">
            <w:pPr>
              <w:rPr>
                <w:lang w:val="en-US"/>
              </w:rPr>
            </w:pPr>
            <w:r w:rsidRPr="00725415">
              <w:t>To provide campaign- and reward-related voucher sales visibility requested by the company beyond the formal report scope.</w:t>
            </w:r>
          </w:p>
        </w:tc>
      </w:tr>
      <w:tr w:rsidR="00134FCA" w14:paraId="440DE876" w14:textId="77777777" w:rsidTr="00850680">
        <w:tc>
          <w:tcPr>
            <w:tcW w:w="1980" w:type="dxa"/>
          </w:tcPr>
          <w:p w14:paraId="5CB79598" w14:textId="77777777" w:rsidR="00134FCA" w:rsidRDefault="00134FCA" w:rsidP="00134FCA">
            <w:pPr>
              <w:rPr>
                <w:lang w:val="en-US"/>
              </w:rPr>
            </w:pPr>
            <w:r w:rsidRPr="00725415">
              <w:t>Primary users</w:t>
            </w:r>
          </w:p>
        </w:tc>
        <w:tc>
          <w:tcPr>
            <w:tcW w:w="6231" w:type="dxa"/>
          </w:tcPr>
          <w:p w14:paraId="09F2D624" w14:textId="77777777" w:rsidR="00134FCA" w:rsidRDefault="00134FCA" w:rsidP="00134FCA">
            <w:pPr>
              <w:rPr>
                <w:lang w:val="en-US"/>
              </w:rPr>
            </w:pPr>
            <w:r w:rsidRPr="00725415">
              <w:t>Finance, Operations, and campaign-monitoring users.</w:t>
            </w:r>
          </w:p>
        </w:tc>
      </w:tr>
      <w:tr w:rsidR="00134FCA" w14:paraId="0D5A3CD7" w14:textId="77777777" w:rsidTr="00850680">
        <w:tc>
          <w:tcPr>
            <w:tcW w:w="1980" w:type="dxa"/>
          </w:tcPr>
          <w:p w14:paraId="649BD859" w14:textId="77777777" w:rsidR="00134FCA" w:rsidRDefault="00134FCA" w:rsidP="00134FCA">
            <w:pPr>
              <w:rPr>
                <w:lang w:val="en-US"/>
              </w:rPr>
            </w:pPr>
            <w:r w:rsidRPr="00725415">
              <w:t>Parameters</w:t>
            </w:r>
          </w:p>
        </w:tc>
        <w:tc>
          <w:tcPr>
            <w:tcW w:w="6231" w:type="dxa"/>
          </w:tcPr>
          <w:p w14:paraId="49C7B43C" w14:textId="77777777" w:rsidR="00134FCA" w:rsidRDefault="00134FCA" w:rsidP="00134FCA">
            <w:pPr>
              <w:rPr>
                <w:lang w:val="en-US"/>
              </w:rPr>
            </w:pPr>
            <w:r w:rsidRPr="00725415">
              <w:t>Start date and end date (required); optional outlet scope; optional campaign or voucher-related filters where applicable.</w:t>
            </w:r>
          </w:p>
        </w:tc>
      </w:tr>
      <w:tr w:rsidR="00134FCA" w14:paraId="17A5C108" w14:textId="77777777" w:rsidTr="00850680">
        <w:tc>
          <w:tcPr>
            <w:tcW w:w="1980" w:type="dxa"/>
          </w:tcPr>
          <w:p w14:paraId="59DCABD1" w14:textId="77777777" w:rsidR="00134FCA" w:rsidRDefault="00134FCA" w:rsidP="00134FCA">
            <w:pPr>
              <w:rPr>
                <w:lang w:val="en-US"/>
              </w:rPr>
            </w:pPr>
            <w:r w:rsidRPr="00725415">
              <w:t>Output summary</w:t>
            </w:r>
          </w:p>
        </w:tc>
        <w:tc>
          <w:tcPr>
            <w:tcW w:w="6231" w:type="dxa"/>
          </w:tcPr>
          <w:p w14:paraId="01B8551C" w14:textId="77777777" w:rsidR="00134FCA" w:rsidRDefault="00134FCA" w:rsidP="00134FCA">
            <w:pPr>
              <w:rPr>
                <w:lang w:val="en-US"/>
              </w:rPr>
            </w:pPr>
            <w:r w:rsidRPr="00725415">
              <w:t>Returns voucher campaign and reward sales rows and totals aligned to the required customised reporting view.</w:t>
            </w:r>
          </w:p>
        </w:tc>
      </w:tr>
      <w:tr w:rsidR="00134FCA" w14:paraId="5E84C5EE" w14:textId="77777777" w:rsidTr="00850680">
        <w:tc>
          <w:tcPr>
            <w:tcW w:w="1980" w:type="dxa"/>
          </w:tcPr>
          <w:p w14:paraId="4CEB09AE" w14:textId="77777777" w:rsidR="00134FCA" w:rsidRDefault="00134FCA" w:rsidP="00134FCA">
            <w:pPr>
              <w:rPr>
                <w:lang w:val="en-US"/>
              </w:rPr>
            </w:pPr>
            <w:r w:rsidRPr="00725415">
              <w:lastRenderedPageBreak/>
              <w:t>Data scope</w:t>
            </w:r>
          </w:p>
        </w:tc>
        <w:tc>
          <w:tcPr>
            <w:tcW w:w="6231" w:type="dxa"/>
          </w:tcPr>
          <w:p w14:paraId="6FDF2469" w14:textId="77777777" w:rsidR="00134FCA" w:rsidRDefault="00134FCA" w:rsidP="00134FCA">
            <w:pPr>
              <w:rPr>
                <w:lang w:val="en-US"/>
              </w:rPr>
            </w:pPr>
            <w:r w:rsidRPr="00725415">
              <w:t>Replicated sales records, payment or voucher-related records, and supporting outlet and reference data required for campaign grouping.</w:t>
            </w:r>
          </w:p>
        </w:tc>
      </w:tr>
      <w:tr w:rsidR="00134FCA" w14:paraId="0C764928" w14:textId="77777777" w:rsidTr="00850680">
        <w:tc>
          <w:tcPr>
            <w:tcW w:w="1980" w:type="dxa"/>
          </w:tcPr>
          <w:p w14:paraId="26AA29FB" w14:textId="77777777" w:rsidR="00134FCA" w:rsidRDefault="00134FCA" w:rsidP="00134FCA">
            <w:pPr>
              <w:rPr>
                <w:lang w:val="en-US"/>
              </w:rPr>
            </w:pPr>
            <w:r w:rsidRPr="00725415">
              <w:t>Key business rules</w:t>
            </w:r>
          </w:p>
        </w:tc>
        <w:tc>
          <w:tcPr>
            <w:tcW w:w="6231" w:type="dxa"/>
          </w:tcPr>
          <w:p w14:paraId="691958F3" w14:textId="77777777" w:rsidR="00134FCA" w:rsidRDefault="00134FCA" w:rsidP="00134FCA">
            <w:pPr>
              <w:rPr>
                <w:lang w:val="en-US"/>
              </w:rPr>
            </w:pPr>
            <w:r w:rsidRPr="00725415">
              <w:t>Campaign and reward classification logic is applied within the shared semantic layer while preserving the same parameter, export, and tabular reporting pattern used across the main platform.</w:t>
            </w:r>
          </w:p>
        </w:tc>
      </w:tr>
      <w:tr w:rsidR="00134FCA" w14:paraId="260C5B78" w14:textId="77777777" w:rsidTr="00850680">
        <w:tc>
          <w:tcPr>
            <w:tcW w:w="1980" w:type="dxa"/>
          </w:tcPr>
          <w:p w14:paraId="30E14612" w14:textId="77777777" w:rsidR="00134FCA" w:rsidRDefault="00134FCA" w:rsidP="00134FCA">
            <w:pPr>
              <w:rPr>
                <w:lang w:val="en-US"/>
              </w:rPr>
            </w:pPr>
            <w:r w:rsidRPr="00725415">
              <w:t>Validation approach</w:t>
            </w:r>
          </w:p>
        </w:tc>
        <w:tc>
          <w:tcPr>
            <w:tcW w:w="6231" w:type="dxa"/>
          </w:tcPr>
          <w:p w14:paraId="4D49DF67" w14:textId="77777777" w:rsidR="00134FCA" w:rsidRDefault="00134FCA" w:rsidP="00134FCA">
            <w:pPr>
              <w:rPr>
                <w:lang w:val="en-US"/>
              </w:rPr>
            </w:pPr>
            <w:r w:rsidRPr="00725415">
              <w:t>Report output was validated through comparison against required business expectations and retained checking artefacts for the customised reporting scope.</w:t>
            </w:r>
          </w:p>
        </w:tc>
      </w:tr>
      <w:tr w:rsidR="00134FCA" w14:paraId="3FE7E20D" w14:textId="77777777" w:rsidTr="00850680">
        <w:tc>
          <w:tcPr>
            <w:tcW w:w="1980" w:type="dxa"/>
          </w:tcPr>
          <w:p w14:paraId="431DD765" w14:textId="77777777" w:rsidR="00134FCA" w:rsidRDefault="00134FCA" w:rsidP="00134FCA">
            <w:pPr>
              <w:rPr>
                <w:lang w:val="en-US"/>
              </w:rPr>
            </w:pPr>
            <w:r w:rsidRPr="00725415">
              <w:t>Final status</w:t>
            </w:r>
          </w:p>
        </w:tc>
        <w:tc>
          <w:tcPr>
            <w:tcW w:w="6231" w:type="dxa"/>
          </w:tcPr>
          <w:p w14:paraId="6ADD1E7F" w14:textId="77777777" w:rsidR="00134FCA" w:rsidRDefault="00134FCA" w:rsidP="00134FCA">
            <w:pPr>
              <w:rPr>
                <w:lang w:val="en-US"/>
              </w:rPr>
            </w:pPr>
            <w:r w:rsidRPr="00725415">
              <w:t>Implemented and validated.</w:t>
            </w:r>
          </w:p>
        </w:tc>
      </w:tr>
    </w:tbl>
    <w:p w14:paraId="3DD7E690" w14:textId="77777777" w:rsidR="00134FCA" w:rsidRDefault="00134FCA" w:rsidP="00134FCA">
      <w:pPr>
        <w:pStyle w:val="CaptionforTable"/>
        <w:rPr>
          <w:lang w:val="en-US"/>
        </w:rPr>
      </w:pPr>
      <w:r w:rsidRPr="00134FCA">
        <w:rPr>
          <w:lang w:val="en-US"/>
        </w:rPr>
        <w:t>Table A.23: Detailed specification for C02</w:t>
      </w:r>
    </w:p>
    <w:p w14:paraId="1EB4F3FD" w14:textId="77777777" w:rsidR="00850680" w:rsidRDefault="00850680" w:rsidP="00134FCA">
      <w:pPr>
        <w:pStyle w:val="CaptionforTable"/>
        <w:rPr>
          <w:lang w:val="en-US"/>
        </w:rPr>
      </w:pPr>
    </w:p>
    <w:p w14:paraId="1F00E3F0" w14:textId="77777777" w:rsidR="00134FCA" w:rsidRDefault="00134FCA" w:rsidP="00134FCA">
      <w:pPr>
        <w:pStyle w:val="Heading4"/>
        <w:numPr>
          <w:ilvl w:val="0"/>
          <w:numId w:val="0"/>
        </w:numPr>
        <w:spacing w:after="480"/>
      </w:pPr>
      <w:bookmarkStart w:id="169" w:name="_Toc232261781"/>
      <w:bookmarkStart w:id="170" w:name="_Toc232436775"/>
      <w:r w:rsidRPr="00134FCA">
        <w:t>C03: Promotion Item Additional Purchase Report</w:t>
      </w:r>
      <w:bookmarkEnd w:id="169"/>
      <w:bookmarkEnd w:id="170"/>
    </w:p>
    <w:tbl>
      <w:tblPr>
        <w:tblStyle w:val="TableGrid"/>
        <w:tblW w:w="0" w:type="auto"/>
        <w:tblLook w:val="04A0" w:firstRow="1" w:lastRow="0" w:firstColumn="1" w:lastColumn="0" w:noHBand="0" w:noVBand="1"/>
      </w:tblPr>
      <w:tblGrid>
        <w:gridCol w:w="1980"/>
        <w:gridCol w:w="6231"/>
      </w:tblGrid>
      <w:tr w:rsidR="00134FCA" w14:paraId="716E2851" w14:textId="77777777" w:rsidTr="00850680">
        <w:tc>
          <w:tcPr>
            <w:tcW w:w="1980" w:type="dxa"/>
          </w:tcPr>
          <w:p w14:paraId="00353C6B" w14:textId="77777777" w:rsidR="00134FCA" w:rsidRPr="00134FCA" w:rsidRDefault="00134FCA" w:rsidP="00134FCA">
            <w:pPr>
              <w:rPr>
                <w:b/>
                <w:bCs/>
                <w:lang w:val="en-US"/>
              </w:rPr>
            </w:pPr>
            <w:r w:rsidRPr="00134FCA">
              <w:rPr>
                <w:b/>
                <w:bCs/>
              </w:rPr>
              <w:t>Field</w:t>
            </w:r>
          </w:p>
        </w:tc>
        <w:tc>
          <w:tcPr>
            <w:tcW w:w="6231" w:type="dxa"/>
          </w:tcPr>
          <w:p w14:paraId="155B7A43" w14:textId="77777777" w:rsidR="00134FCA" w:rsidRPr="00134FCA" w:rsidRDefault="00134FCA" w:rsidP="00134FCA">
            <w:pPr>
              <w:rPr>
                <w:b/>
                <w:bCs/>
                <w:lang w:val="en-US"/>
              </w:rPr>
            </w:pPr>
            <w:r w:rsidRPr="00134FCA">
              <w:rPr>
                <w:b/>
                <w:bCs/>
              </w:rPr>
              <w:t>Description</w:t>
            </w:r>
          </w:p>
        </w:tc>
      </w:tr>
      <w:tr w:rsidR="00134FCA" w14:paraId="2EAACD7E" w14:textId="77777777" w:rsidTr="00850680">
        <w:tc>
          <w:tcPr>
            <w:tcW w:w="1980" w:type="dxa"/>
          </w:tcPr>
          <w:p w14:paraId="2A0D9AAD" w14:textId="77777777" w:rsidR="00134FCA" w:rsidRDefault="00134FCA" w:rsidP="00134FCA">
            <w:pPr>
              <w:rPr>
                <w:lang w:val="en-US"/>
              </w:rPr>
            </w:pPr>
            <w:r w:rsidRPr="00725415">
              <w:t>Report name</w:t>
            </w:r>
          </w:p>
        </w:tc>
        <w:tc>
          <w:tcPr>
            <w:tcW w:w="6231" w:type="dxa"/>
          </w:tcPr>
          <w:p w14:paraId="66F3B670" w14:textId="77777777" w:rsidR="00134FCA" w:rsidRDefault="00134FCA" w:rsidP="00134FCA">
            <w:pPr>
              <w:rPr>
                <w:lang w:val="en-US"/>
              </w:rPr>
            </w:pPr>
            <w:r w:rsidRPr="00725415">
              <w:t>Promotion Item Additional Purchase Report</w:t>
            </w:r>
          </w:p>
        </w:tc>
      </w:tr>
      <w:tr w:rsidR="00134FCA" w14:paraId="63C3A950" w14:textId="77777777" w:rsidTr="00850680">
        <w:tc>
          <w:tcPr>
            <w:tcW w:w="1980" w:type="dxa"/>
          </w:tcPr>
          <w:p w14:paraId="699A1657" w14:textId="77777777" w:rsidR="00134FCA" w:rsidRDefault="00134FCA" w:rsidP="00134FCA">
            <w:pPr>
              <w:rPr>
                <w:lang w:val="en-US"/>
              </w:rPr>
            </w:pPr>
            <w:r w:rsidRPr="00725415">
              <w:t>Business purpose</w:t>
            </w:r>
          </w:p>
        </w:tc>
        <w:tc>
          <w:tcPr>
            <w:tcW w:w="6231" w:type="dxa"/>
          </w:tcPr>
          <w:p w14:paraId="5757F0F4" w14:textId="77777777" w:rsidR="00134FCA" w:rsidRDefault="00134FCA" w:rsidP="00134FCA">
            <w:pPr>
              <w:rPr>
                <w:lang w:val="en-US"/>
              </w:rPr>
            </w:pPr>
            <w:r w:rsidRPr="00725415">
              <w:t>To analyse additional-purchase behaviour associated with selected promotion items requested by the company.</w:t>
            </w:r>
          </w:p>
        </w:tc>
      </w:tr>
      <w:tr w:rsidR="00134FCA" w14:paraId="3E166027" w14:textId="77777777" w:rsidTr="00850680">
        <w:tc>
          <w:tcPr>
            <w:tcW w:w="1980" w:type="dxa"/>
          </w:tcPr>
          <w:p w14:paraId="644358BF" w14:textId="77777777" w:rsidR="00134FCA" w:rsidRDefault="00134FCA" w:rsidP="00134FCA">
            <w:pPr>
              <w:rPr>
                <w:lang w:val="en-US"/>
              </w:rPr>
            </w:pPr>
            <w:r w:rsidRPr="00725415">
              <w:t>Primary users</w:t>
            </w:r>
          </w:p>
        </w:tc>
        <w:tc>
          <w:tcPr>
            <w:tcW w:w="6231" w:type="dxa"/>
          </w:tcPr>
          <w:p w14:paraId="06B08CCE" w14:textId="77777777" w:rsidR="00134FCA" w:rsidRDefault="00134FCA" w:rsidP="00134FCA">
            <w:pPr>
              <w:rPr>
                <w:lang w:val="en-US"/>
              </w:rPr>
            </w:pPr>
            <w:r w:rsidRPr="00725415">
              <w:t>Finance, Operations, and business users monitoring promotional sales behaviour.</w:t>
            </w:r>
          </w:p>
        </w:tc>
      </w:tr>
      <w:tr w:rsidR="00134FCA" w14:paraId="4F64ACD7" w14:textId="77777777" w:rsidTr="00850680">
        <w:tc>
          <w:tcPr>
            <w:tcW w:w="1980" w:type="dxa"/>
          </w:tcPr>
          <w:p w14:paraId="7B737D2C" w14:textId="77777777" w:rsidR="00134FCA" w:rsidRDefault="00134FCA" w:rsidP="00134FCA">
            <w:pPr>
              <w:rPr>
                <w:lang w:val="en-US"/>
              </w:rPr>
            </w:pPr>
            <w:r w:rsidRPr="00725415">
              <w:t>Parameters</w:t>
            </w:r>
          </w:p>
        </w:tc>
        <w:tc>
          <w:tcPr>
            <w:tcW w:w="6231" w:type="dxa"/>
          </w:tcPr>
          <w:p w14:paraId="18960C5B" w14:textId="77777777" w:rsidR="00134FCA" w:rsidRDefault="00134FCA" w:rsidP="00134FCA">
            <w:pPr>
              <w:rPr>
                <w:lang w:val="en-US"/>
              </w:rPr>
            </w:pPr>
            <w:r w:rsidRPr="00725415">
              <w:t>Start date and end date (required); optional outlet scope; optional promotion-item or transaction filters where applicable to the implemented view.</w:t>
            </w:r>
          </w:p>
        </w:tc>
      </w:tr>
      <w:tr w:rsidR="00134FCA" w14:paraId="26E2F0DE" w14:textId="77777777" w:rsidTr="00850680">
        <w:tc>
          <w:tcPr>
            <w:tcW w:w="1980" w:type="dxa"/>
          </w:tcPr>
          <w:p w14:paraId="64478D45" w14:textId="77777777" w:rsidR="00134FCA" w:rsidRDefault="00134FCA" w:rsidP="00134FCA">
            <w:pPr>
              <w:rPr>
                <w:lang w:val="en-US"/>
              </w:rPr>
            </w:pPr>
            <w:r w:rsidRPr="00725415">
              <w:t>Output summary</w:t>
            </w:r>
          </w:p>
        </w:tc>
        <w:tc>
          <w:tcPr>
            <w:tcW w:w="6231" w:type="dxa"/>
          </w:tcPr>
          <w:p w14:paraId="28036FC0" w14:textId="77777777" w:rsidR="00134FCA" w:rsidRDefault="00134FCA" w:rsidP="00134FCA">
            <w:pPr>
              <w:rPr>
                <w:lang w:val="en-US"/>
              </w:rPr>
            </w:pPr>
            <w:r w:rsidRPr="00725415">
              <w:t>Returns rows and totals showing additional-purchase behaviour linked to the defined promotion-item scope.</w:t>
            </w:r>
          </w:p>
        </w:tc>
      </w:tr>
      <w:tr w:rsidR="00134FCA" w14:paraId="20BBBC0A" w14:textId="77777777" w:rsidTr="00850680">
        <w:tc>
          <w:tcPr>
            <w:tcW w:w="1980" w:type="dxa"/>
          </w:tcPr>
          <w:p w14:paraId="6B3F3F80" w14:textId="77777777" w:rsidR="00134FCA" w:rsidRDefault="00134FCA" w:rsidP="00134FCA">
            <w:pPr>
              <w:rPr>
                <w:lang w:val="en-US"/>
              </w:rPr>
            </w:pPr>
            <w:r w:rsidRPr="00725415">
              <w:t>Data scope</w:t>
            </w:r>
          </w:p>
        </w:tc>
        <w:tc>
          <w:tcPr>
            <w:tcW w:w="6231" w:type="dxa"/>
          </w:tcPr>
          <w:p w14:paraId="7473FCF2" w14:textId="77777777" w:rsidR="00134FCA" w:rsidRDefault="00134FCA" w:rsidP="00134FCA">
            <w:pPr>
              <w:rPr>
                <w:lang w:val="en-US"/>
              </w:rPr>
            </w:pPr>
            <w:r w:rsidRPr="00725415">
              <w:t>Replicated sales records, sales item records, and supporting item and outlet reference data needed for promotion-item grouping and comparison.</w:t>
            </w:r>
          </w:p>
        </w:tc>
      </w:tr>
      <w:tr w:rsidR="00134FCA" w14:paraId="1F8C2FBD" w14:textId="77777777" w:rsidTr="00850680">
        <w:tc>
          <w:tcPr>
            <w:tcW w:w="1980" w:type="dxa"/>
          </w:tcPr>
          <w:p w14:paraId="5D29834E" w14:textId="77777777" w:rsidR="00134FCA" w:rsidRDefault="00134FCA" w:rsidP="00134FCA">
            <w:pPr>
              <w:rPr>
                <w:lang w:val="en-US"/>
              </w:rPr>
            </w:pPr>
            <w:r w:rsidRPr="00725415">
              <w:t>Key business rules</w:t>
            </w:r>
          </w:p>
        </w:tc>
        <w:tc>
          <w:tcPr>
            <w:tcW w:w="6231" w:type="dxa"/>
          </w:tcPr>
          <w:p w14:paraId="1C9F1F9B" w14:textId="77777777" w:rsidR="00134FCA" w:rsidRDefault="00134FCA" w:rsidP="00134FCA">
            <w:pPr>
              <w:rPr>
                <w:lang w:val="en-US"/>
              </w:rPr>
            </w:pPr>
            <w:r w:rsidRPr="00725415">
              <w:t>The report uses report-specific promotion-item selection logic while retaining the same shared platform pattern of parameter-driven retrieval, tabular results, and export-ready output.</w:t>
            </w:r>
          </w:p>
        </w:tc>
      </w:tr>
      <w:tr w:rsidR="00134FCA" w14:paraId="6D85D4AF" w14:textId="77777777" w:rsidTr="00850680">
        <w:tc>
          <w:tcPr>
            <w:tcW w:w="1980" w:type="dxa"/>
          </w:tcPr>
          <w:p w14:paraId="60102280" w14:textId="77777777" w:rsidR="00134FCA" w:rsidRDefault="00134FCA" w:rsidP="00134FCA">
            <w:pPr>
              <w:rPr>
                <w:lang w:val="en-US"/>
              </w:rPr>
            </w:pPr>
            <w:r w:rsidRPr="00725415">
              <w:lastRenderedPageBreak/>
              <w:t>Validation approach</w:t>
            </w:r>
          </w:p>
        </w:tc>
        <w:tc>
          <w:tcPr>
            <w:tcW w:w="6231" w:type="dxa"/>
          </w:tcPr>
          <w:p w14:paraId="66087538" w14:textId="77777777" w:rsidR="00134FCA" w:rsidRDefault="00134FCA" w:rsidP="00134FCA">
            <w:pPr>
              <w:rPr>
                <w:lang w:val="en-US"/>
              </w:rPr>
            </w:pPr>
            <w:r w:rsidRPr="00725415">
              <w:t>Report output was validated through comparison against required business expectations and retained checking artefacts for the customised scope.</w:t>
            </w:r>
          </w:p>
        </w:tc>
      </w:tr>
      <w:tr w:rsidR="00134FCA" w14:paraId="71747994" w14:textId="77777777" w:rsidTr="00850680">
        <w:tc>
          <w:tcPr>
            <w:tcW w:w="1980" w:type="dxa"/>
          </w:tcPr>
          <w:p w14:paraId="423D3AA1" w14:textId="77777777" w:rsidR="00134FCA" w:rsidRDefault="00134FCA" w:rsidP="00134FCA">
            <w:pPr>
              <w:rPr>
                <w:lang w:val="en-US"/>
              </w:rPr>
            </w:pPr>
            <w:r w:rsidRPr="00725415">
              <w:t>Final status</w:t>
            </w:r>
          </w:p>
        </w:tc>
        <w:tc>
          <w:tcPr>
            <w:tcW w:w="6231" w:type="dxa"/>
          </w:tcPr>
          <w:p w14:paraId="41FF1279" w14:textId="77777777" w:rsidR="00134FCA" w:rsidRDefault="00134FCA" w:rsidP="00134FCA">
            <w:pPr>
              <w:rPr>
                <w:lang w:val="en-US"/>
              </w:rPr>
            </w:pPr>
            <w:r w:rsidRPr="00725415">
              <w:t>Implemented and validated.</w:t>
            </w:r>
          </w:p>
        </w:tc>
      </w:tr>
    </w:tbl>
    <w:p w14:paraId="1C6929DD" w14:textId="77777777" w:rsidR="00134FCA" w:rsidRDefault="00134FCA" w:rsidP="00134FCA">
      <w:pPr>
        <w:pStyle w:val="CaptionforTable"/>
        <w:rPr>
          <w:lang w:val="en-US"/>
        </w:rPr>
      </w:pPr>
      <w:r w:rsidRPr="00134FCA">
        <w:rPr>
          <w:lang w:val="en-US"/>
        </w:rPr>
        <w:t>Table A.24: Detailed specification for C03</w:t>
      </w:r>
      <w:r w:rsidR="00BF2B26" w:rsidRPr="00BF2B26">
        <w:rPr>
          <w:noProof/>
          <w:lang w:val="en-US"/>
        </w:rPr>
        <w:t xml:space="preserve"> </w:t>
      </w:r>
      <w:r w:rsidR="00BF2B26" w:rsidRPr="00BF2B26">
        <w:rPr>
          <w:lang w:val="en-US"/>
        </w:rPr>
        <w:t xml:space="preserve"> </w:t>
      </w:r>
      <w:r w:rsidR="00BF2B26" w:rsidRPr="00BF2B26">
        <w:rPr>
          <w:noProof/>
        </w:rPr>
        <w:t xml:space="preserve"> </w:t>
      </w:r>
    </w:p>
    <w:sectPr w:rsidR="00134FCA" w:rsidSect="008B1AF1">
      <w:headerReference w:type="default" r:id="rId90"/>
      <w:footerReference w:type="default" r:id="rId91"/>
      <w:footerReference w:type="first" r:id="rId92"/>
      <w:pgSz w:w="11907" w:h="16840" w:code="9"/>
      <w:pgMar w:top="1418" w:right="1843" w:bottom="1418"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1A1B" w14:textId="77777777" w:rsidR="00EB4C86" w:rsidRPr="004C06DA" w:rsidRDefault="00EB4C86" w:rsidP="00635F23">
      <w:pPr>
        <w:spacing w:line="240" w:lineRule="auto"/>
      </w:pPr>
      <w:r w:rsidRPr="004C06DA">
        <w:separator/>
      </w:r>
    </w:p>
    <w:p w14:paraId="47984763" w14:textId="77777777" w:rsidR="00EB4C86" w:rsidRPr="004C06DA" w:rsidRDefault="00EB4C86"/>
    <w:p w14:paraId="37F7890B" w14:textId="77777777" w:rsidR="00EB4C86" w:rsidRPr="004C06DA" w:rsidRDefault="00EB4C86"/>
  </w:endnote>
  <w:endnote w:type="continuationSeparator" w:id="0">
    <w:p w14:paraId="7AC2A5D7" w14:textId="77777777" w:rsidR="00EB4C86" w:rsidRPr="004C06DA" w:rsidRDefault="00EB4C86" w:rsidP="00635F23">
      <w:pPr>
        <w:spacing w:line="240" w:lineRule="auto"/>
      </w:pPr>
      <w:r w:rsidRPr="004C06DA">
        <w:continuationSeparator/>
      </w:r>
    </w:p>
    <w:p w14:paraId="18611827" w14:textId="77777777" w:rsidR="00EB4C86" w:rsidRPr="004C06DA" w:rsidRDefault="00EB4C86"/>
    <w:p w14:paraId="5FE84B23" w14:textId="77777777" w:rsidR="00EB4C86" w:rsidRPr="004C06DA" w:rsidRDefault="00EB4C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E4CF" w14:textId="77777777" w:rsidR="00C77BDE" w:rsidRDefault="00C77BDE" w:rsidP="00177EE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0040" w14:textId="77777777" w:rsidR="00C77BDE" w:rsidRDefault="008B1AF1" w:rsidP="00177EE4">
    <w:pPr>
      <w:pStyle w:val="Footer"/>
      <w:jc w:val="center"/>
    </w:pPr>
    <w: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A9DD" w14:textId="77777777" w:rsidR="00C77BDE" w:rsidRDefault="00C77BDE" w:rsidP="00177EE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40FC" w14:textId="77777777" w:rsidR="00B33443"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66D0" w14:textId="77777777" w:rsidR="008B1AF1" w:rsidRDefault="008B1AF1" w:rsidP="00177EE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57A8C"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39AE" w14:textId="77777777" w:rsidR="008B1AF1" w:rsidRDefault="008B1AF1" w:rsidP="00177EE4">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889A9"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F49C" w14:textId="77777777" w:rsidR="008B1AF1" w:rsidRDefault="008B1AF1" w:rsidP="00177EE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1317"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5652" w14:textId="77777777" w:rsidR="008B1AF1" w:rsidRDefault="008B1AF1" w:rsidP="00177EE4">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1DEC"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iv</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8234" w14:textId="77777777" w:rsidR="008B1AF1" w:rsidRDefault="008B1AF1" w:rsidP="00177EE4">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14D8"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88EA" w14:textId="77777777" w:rsidR="008B1AF1" w:rsidRDefault="008B1AF1" w:rsidP="00177EE4">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4898"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A56C" w14:textId="77777777" w:rsidR="008B1AF1" w:rsidRDefault="008B1AF1" w:rsidP="00177EE4">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9E74"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1B73" w14:textId="77777777" w:rsidR="008B1AF1" w:rsidRDefault="008B1AF1" w:rsidP="00177EE4">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10CE" w14:textId="77777777" w:rsidR="008B1AF1" w:rsidRPr="008B1AF1" w:rsidRDefault="008B1AF1" w:rsidP="00177EE4">
    <w:pPr>
      <w:pStyle w:val="Footer"/>
      <w:jc w:val="center"/>
    </w:pPr>
    <w:r>
      <w:fldChar w:fldCharType="begin"/>
    </w:r>
    <w:r>
      <w:instrText xml:space="preserve"> PAGE  \* MERGEFORMAT </w:instrText>
    </w:r>
    <w:r>
      <w:fldChar w:fldCharType="separate"/>
    </w:r>
    <w:r>
      <w:rPr>
        <w:noProof/>
      </w:rPr>
      <w:t>4</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584C" w14:textId="77777777" w:rsidR="008B1AF1" w:rsidRDefault="008B1AF1" w:rsidP="00177E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8B2B8" w14:textId="77777777" w:rsidR="00EB4C86" w:rsidRPr="004C06DA" w:rsidRDefault="00EB4C86" w:rsidP="00635F23">
      <w:pPr>
        <w:spacing w:line="240" w:lineRule="auto"/>
      </w:pPr>
      <w:r w:rsidRPr="004C06DA">
        <w:separator/>
      </w:r>
    </w:p>
    <w:p w14:paraId="50BCF7E3" w14:textId="77777777" w:rsidR="00EB4C86" w:rsidRPr="004C06DA" w:rsidRDefault="00EB4C86"/>
    <w:p w14:paraId="7C7E9E65" w14:textId="77777777" w:rsidR="00EB4C86" w:rsidRPr="004C06DA" w:rsidRDefault="00EB4C86"/>
  </w:footnote>
  <w:footnote w:type="continuationSeparator" w:id="0">
    <w:p w14:paraId="3E4FA1D5" w14:textId="77777777" w:rsidR="00EB4C86" w:rsidRPr="004C06DA" w:rsidRDefault="00EB4C86" w:rsidP="00635F23">
      <w:pPr>
        <w:spacing w:line="240" w:lineRule="auto"/>
      </w:pPr>
      <w:r w:rsidRPr="004C06DA">
        <w:continuationSeparator/>
      </w:r>
    </w:p>
    <w:p w14:paraId="100037A8" w14:textId="77777777" w:rsidR="00EB4C86" w:rsidRPr="004C06DA" w:rsidRDefault="00EB4C86"/>
    <w:p w14:paraId="7363E23F" w14:textId="77777777" w:rsidR="00EB4C86" w:rsidRPr="004C06DA" w:rsidRDefault="00EB4C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7EB1" w14:textId="77777777" w:rsidR="00C77BDE" w:rsidRDefault="00C77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5275" w14:textId="77777777" w:rsidR="00951709" w:rsidRPr="004C06DA" w:rsidRDefault="00951709" w:rsidP="009E32D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D082" w14:textId="77777777" w:rsidR="00C77BDE" w:rsidRDefault="00C77B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96ED" w14:textId="77777777" w:rsidR="008B1AF1" w:rsidRPr="004C06DA" w:rsidRDefault="008B1AF1" w:rsidP="009E32D4">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B5F2" w14:textId="77777777" w:rsidR="008B1AF1" w:rsidRPr="004C06DA" w:rsidRDefault="008B1AF1" w:rsidP="009E32D4">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EA3A" w14:textId="77777777" w:rsidR="008B1AF1" w:rsidRPr="004C06DA" w:rsidRDefault="008B1AF1" w:rsidP="009E32D4">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006F" w14:textId="77777777" w:rsidR="008B1AF1" w:rsidRPr="004C06DA" w:rsidRDefault="008B1AF1" w:rsidP="009E32D4">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8C63" w14:textId="77777777" w:rsidR="008B1AF1" w:rsidRPr="004C06DA" w:rsidRDefault="008B1AF1" w:rsidP="009E32D4">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35FE" w14:textId="77777777" w:rsidR="008B1AF1" w:rsidRPr="004C06DA" w:rsidRDefault="008B1AF1" w:rsidP="009E32D4">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A559" w14:textId="77777777" w:rsidR="008B1AF1" w:rsidRPr="004C06DA" w:rsidRDefault="008B1AF1" w:rsidP="009E32D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60B93" w14:textId="77777777" w:rsidR="008B1AF1" w:rsidRPr="004C06DA" w:rsidRDefault="008B1AF1" w:rsidP="009E32D4">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32E2" w14:textId="77777777" w:rsidR="008B1AF1" w:rsidRPr="004C06DA" w:rsidRDefault="008B1AF1" w:rsidP="009E32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974"/>
    <w:multiLevelType w:val="multilevel"/>
    <w:tmpl w:val="DDF6DF92"/>
    <w:lvl w:ilvl="0">
      <w:start w:val="1"/>
      <w:numFmt w:val="lowerLetter"/>
      <w:pStyle w:val="ListParagraph"/>
      <w:lvlText w:val="(%1)"/>
      <w:lvlJc w:val="left"/>
      <w:pPr>
        <w:ind w:left="720" w:hanging="72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2770B88"/>
    <w:multiLevelType w:val="multilevel"/>
    <w:tmpl w:val="5AFAA66A"/>
    <w:lvl w:ilvl="0">
      <w:start w:val="1"/>
      <w:numFmt w:val="decimal"/>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3611573"/>
    <w:multiLevelType w:val="hybridMultilevel"/>
    <w:tmpl w:val="C1C09A10"/>
    <w:lvl w:ilvl="0" w:tplc="4008C988">
      <w:start w:val="1"/>
      <w:numFmt w:val="lowerRoman"/>
      <w:pStyle w:val="i"/>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4C412F0A"/>
    <w:multiLevelType w:val="multilevel"/>
    <w:tmpl w:val="7CFC41F2"/>
    <w:lvl w:ilvl="0">
      <w:start w:val="1"/>
      <w:numFmt w:val="decimal"/>
      <w:pStyle w:val="Heading1"/>
      <w:lvlText w:val="Chapter %1"/>
      <w:lvlJc w:val="left"/>
      <w:pPr>
        <w:tabs>
          <w:tab w:val="num" w:pos="14"/>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294529196">
    <w:abstractNumId w:val="5"/>
  </w:num>
  <w:num w:numId="2" w16cid:durableId="1165053970">
    <w:abstractNumId w:val="0"/>
  </w:num>
  <w:num w:numId="3" w16cid:durableId="1869029816">
    <w:abstractNumId w:val="2"/>
  </w:num>
  <w:num w:numId="4" w16cid:durableId="1547447604">
    <w:abstractNumId w:val="3"/>
  </w:num>
  <w:num w:numId="5" w16cid:durableId="1842891497">
    <w:abstractNumId w:val="1"/>
  </w:num>
  <w:num w:numId="6" w16cid:durableId="835071370">
    <w:abstractNumId w:val="4"/>
  </w:num>
  <w:num w:numId="7" w16cid:durableId="155300742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Mq0FAGGVNlMtAAAA"/>
  </w:docVars>
  <w:rsids>
    <w:rsidRoot w:val="0025549F"/>
    <w:rsid w:val="0000012B"/>
    <w:rsid w:val="00000920"/>
    <w:rsid w:val="00002A72"/>
    <w:rsid w:val="000033C6"/>
    <w:rsid w:val="000046C2"/>
    <w:rsid w:val="0000559F"/>
    <w:rsid w:val="0001060D"/>
    <w:rsid w:val="00010829"/>
    <w:rsid w:val="00012C8F"/>
    <w:rsid w:val="00014D45"/>
    <w:rsid w:val="00015ABF"/>
    <w:rsid w:val="000213FA"/>
    <w:rsid w:val="00023178"/>
    <w:rsid w:val="00023854"/>
    <w:rsid w:val="00023B63"/>
    <w:rsid w:val="00024818"/>
    <w:rsid w:val="000259E1"/>
    <w:rsid w:val="00027037"/>
    <w:rsid w:val="00030FC6"/>
    <w:rsid w:val="00040034"/>
    <w:rsid w:val="000405D9"/>
    <w:rsid w:val="00040AB1"/>
    <w:rsid w:val="00043024"/>
    <w:rsid w:val="00043EB4"/>
    <w:rsid w:val="000528EA"/>
    <w:rsid w:val="000553E7"/>
    <w:rsid w:val="00056E5D"/>
    <w:rsid w:val="000647CD"/>
    <w:rsid w:val="000650B5"/>
    <w:rsid w:val="00066FE6"/>
    <w:rsid w:val="00067B53"/>
    <w:rsid w:val="00074997"/>
    <w:rsid w:val="00075F74"/>
    <w:rsid w:val="00077276"/>
    <w:rsid w:val="00081619"/>
    <w:rsid w:val="00084ED0"/>
    <w:rsid w:val="000865FC"/>
    <w:rsid w:val="000876A2"/>
    <w:rsid w:val="00090A7A"/>
    <w:rsid w:val="00090BE6"/>
    <w:rsid w:val="00091A76"/>
    <w:rsid w:val="00096929"/>
    <w:rsid w:val="00097796"/>
    <w:rsid w:val="000A2DF5"/>
    <w:rsid w:val="000A3181"/>
    <w:rsid w:val="000A5E06"/>
    <w:rsid w:val="000A661F"/>
    <w:rsid w:val="000A6895"/>
    <w:rsid w:val="000A7648"/>
    <w:rsid w:val="000B54E3"/>
    <w:rsid w:val="000C348E"/>
    <w:rsid w:val="000C488D"/>
    <w:rsid w:val="000C7481"/>
    <w:rsid w:val="000C7C34"/>
    <w:rsid w:val="000D070F"/>
    <w:rsid w:val="000D2C41"/>
    <w:rsid w:val="000E14A2"/>
    <w:rsid w:val="000E27E5"/>
    <w:rsid w:val="000E3D62"/>
    <w:rsid w:val="000E6148"/>
    <w:rsid w:val="000E714C"/>
    <w:rsid w:val="000F0EAB"/>
    <w:rsid w:val="000F21CC"/>
    <w:rsid w:val="000F250B"/>
    <w:rsid w:val="000F5718"/>
    <w:rsid w:val="000F6C8C"/>
    <w:rsid w:val="001000BD"/>
    <w:rsid w:val="001054FF"/>
    <w:rsid w:val="001062B7"/>
    <w:rsid w:val="001068F9"/>
    <w:rsid w:val="001112DB"/>
    <w:rsid w:val="00113DBF"/>
    <w:rsid w:val="001177A2"/>
    <w:rsid w:val="00117A6C"/>
    <w:rsid w:val="001239BE"/>
    <w:rsid w:val="00125866"/>
    <w:rsid w:val="001260A2"/>
    <w:rsid w:val="0012768B"/>
    <w:rsid w:val="00130425"/>
    <w:rsid w:val="0013044C"/>
    <w:rsid w:val="00133244"/>
    <w:rsid w:val="0013392A"/>
    <w:rsid w:val="001346A6"/>
    <w:rsid w:val="00134FCA"/>
    <w:rsid w:val="0013525E"/>
    <w:rsid w:val="001357AC"/>
    <w:rsid w:val="0014130C"/>
    <w:rsid w:val="00143841"/>
    <w:rsid w:val="00144029"/>
    <w:rsid w:val="00150245"/>
    <w:rsid w:val="00165BFF"/>
    <w:rsid w:val="001678E8"/>
    <w:rsid w:val="00167966"/>
    <w:rsid w:val="00173E0E"/>
    <w:rsid w:val="001763C7"/>
    <w:rsid w:val="00177EE4"/>
    <w:rsid w:val="0018259D"/>
    <w:rsid w:val="00192349"/>
    <w:rsid w:val="00194ED2"/>
    <w:rsid w:val="00196272"/>
    <w:rsid w:val="0019719F"/>
    <w:rsid w:val="001A3FA5"/>
    <w:rsid w:val="001A4CCB"/>
    <w:rsid w:val="001A696C"/>
    <w:rsid w:val="001A7A9B"/>
    <w:rsid w:val="001B0DC0"/>
    <w:rsid w:val="001B1FC8"/>
    <w:rsid w:val="001B23A9"/>
    <w:rsid w:val="001B6277"/>
    <w:rsid w:val="001C4E76"/>
    <w:rsid w:val="001C6FC6"/>
    <w:rsid w:val="001C70D6"/>
    <w:rsid w:val="001D120F"/>
    <w:rsid w:val="001D4D2A"/>
    <w:rsid w:val="001D5565"/>
    <w:rsid w:val="001D5BEE"/>
    <w:rsid w:val="001D70DF"/>
    <w:rsid w:val="001D7205"/>
    <w:rsid w:val="001E2FFB"/>
    <w:rsid w:val="001E3D35"/>
    <w:rsid w:val="001E48BF"/>
    <w:rsid w:val="001F11A5"/>
    <w:rsid w:val="001F164D"/>
    <w:rsid w:val="001F3D43"/>
    <w:rsid w:val="001F3F18"/>
    <w:rsid w:val="001F6257"/>
    <w:rsid w:val="00200DBD"/>
    <w:rsid w:val="002025F5"/>
    <w:rsid w:val="00202E2E"/>
    <w:rsid w:val="00205C41"/>
    <w:rsid w:val="00213738"/>
    <w:rsid w:val="00214254"/>
    <w:rsid w:val="00214CFE"/>
    <w:rsid w:val="0021549F"/>
    <w:rsid w:val="002156C8"/>
    <w:rsid w:val="0021590F"/>
    <w:rsid w:val="002170CD"/>
    <w:rsid w:val="00224D07"/>
    <w:rsid w:val="00226018"/>
    <w:rsid w:val="00227A7C"/>
    <w:rsid w:val="00230C5A"/>
    <w:rsid w:val="00230D3F"/>
    <w:rsid w:val="00231F35"/>
    <w:rsid w:val="00233E42"/>
    <w:rsid w:val="002347AA"/>
    <w:rsid w:val="002352D1"/>
    <w:rsid w:val="00245FB3"/>
    <w:rsid w:val="0025178F"/>
    <w:rsid w:val="00251CC0"/>
    <w:rsid w:val="00252271"/>
    <w:rsid w:val="0025549F"/>
    <w:rsid w:val="00255988"/>
    <w:rsid w:val="00265FEE"/>
    <w:rsid w:val="002662F5"/>
    <w:rsid w:val="00267524"/>
    <w:rsid w:val="00270C9F"/>
    <w:rsid w:val="002712EF"/>
    <w:rsid w:val="00271358"/>
    <w:rsid w:val="00276CE9"/>
    <w:rsid w:val="002773DA"/>
    <w:rsid w:val="00280083"/>
    <w:rsid w:val="00280D87"/>
    <w:rsid w:val="00285129"/>
    <w:rsid w:val="00285335"/>
    <w:rsid w:val="00290CAB"/>
    <w:rsid w:val="00292BBA"/>
    <w:rsid w:val="00292D36"/>
    <w:rsid w:val="0029663B"/>
    <w:rsid w:val="002A08E6"/>
    <w:rsid w:val="002A2CED"/>
    <w:rsid w:val="002A362B"/>
    <w:rsid w:val="002A3B33"/>
    <w:rsid w:val="002A66E8"/>
    <w:rsid w:val="002B3976"/>
    <w:rsid w:val="002B7E51"/>
    <w:rsid w:val="002C2CA2"/>
    <w:rsid w:val="002D46C9"/>
    <w:rsid w:val="002D79E9"/>
    <w:rsid w:val="002E0652"/>
    <w:rsid w:val="002E1C99"/>
    <w:rsid w:val="002E255D"/>
    <w:rsid w:val="002E6485"/>
    <w:rsid w:val="002F4A71"/>
    <w:rsid w:val="002F5633"/>
    <w:rsid w:val="00300634"/>
    <w:rsid w:val="00302826"/>
    <w:rsid w:val="00306424"/>
    <w:rsid w:val="00306AF5"/>
    <w:rsid w:val="00312251"/>
    <w:rsid w:val="00313A22"/>
    <w:rsid w:val="00313FD6"/>
    <w:rsid w:val="003172E3"/>
    <w:rsid w:val="003228AA"/>
    <w:rsid w:val="00323D3F"/>
    <w:rsid w:val="00331BE9"/>
    <w:rsid w:val="00337817"/>
    <w:rsid w:val="00341B7C"/>
    <w:rsid w:val="00343A1C"/>
    <w:rsid w:val="0034586A"/>
    <w:rsid w:val="0035258B"/>
    <w:rsid w:val="00353DB5"/>
    <w:rsid w:val="00356DEA"/>
    <w:rsid w:val="00357EE8"/>
    <w:rsid w:val="003601C7"/>
    <w:rsid w:val="003607B6"/>
    <w:rsid w:val="00360A80"/>
    <w:rsid w:val="0036417E"/>
    <w:rsid w:val="00370033"/>
    <w:rsid w:val="00372ACB"/>
    <w:rsid w:val="003765DF"/>
    <w:rsid w:val="00384ACE"/>
    <w:rsid w:val="00385253"/>
    <w:rsid w:val="00385B09"/>
    <w:rsid w:val="00385F36"/>
    <w:rsid w:val="00391BED"/>
    <w:rsid w:val="00392F07"/>
    <w:rsid w:val="0039531C"/>
    <w:rsid w:val="00397E4B"/>
    <w:rsid w:val="003A3E44"/>
    <w:rsid w:val="003A4E35"/>
    <w:rsid w:val="003A5330"/>
    <w:rsid w:val="003A5763"/>
    <w:rsid w:val="003A7573"/>
    <w:rsid w:val="003A77BE"/>
    <w:rsid w:val="003B0AA3"/>
    <w:rsid w:val="003B0B27"/>
    <w:rsid w:val="003B11EA"/>
    <w:rsid w:val="003B371F"/>
    <w:rsid w:val="003B6691"/>
    <w:rsid w:val="003C1947"/>
    <w:rsid w:val="003C770A"/>
    <w:rsid w:val="003D4949"/>
    <w:rsid w:val="003D5224"/>
    <w:rsid w:val="003D6D04"/>
    <w:rsid w:val="003E0D0D"/>
    <w:rsid w:val="003E0FDB"/>
    <w:rsid w:val="003E26F9"/>
    <w:rsid w:val="003E4B9A"/>
    <w:rsid w:val="003E6A1B"/>
    <w:rsid w:val="003F0060"/>
    <w:rsid w:val="003F0FEE"/>
    <w:rsid w:val="003F1017"/>
    <w:rsid w:val="003F548B"/>
    <w:rsid w:val="003F5717"/>
    <w:rsid w:val="00400488"/>
    <w:rsid w:val="004011E5"/>
    <w:rsid w:val="00402C6A"/>
    <w:rsid w:val="0040491E"/>
    <w:rsid w:val="00404DD6"/>
    <w:rsid w:val="00404E4B"/>
    <w:rsid w:val="00405163"/>
    <w:rsid w:val="00406DA1"/>
    <w:rsid w:val="00412BFB"/>
    <w:rsid w:val="00412E93"/>
    <w:rsid w:val="0041784C"/>
    <w:rsid w:val="00417B7B"/>
    <w:rsid w:val="00420FD2"/>
    <w:rsid w:val="00426C7A"/>
    <w:rsid w:val="00432717"/>
    <w:rsid w:val="004335BF"/>
    <w:rsid w:val="00435620"/>
    <w:rsid w:val="00436057"/>
    <w:rsid w:val="00437E84"/>
    <w:rsid w:val="004425E7"/>
    <w:rsid w:val="00442D76"/>
    <w:rsid w:val="00445A43"/>
    <w:rsid w:val="004475E0"/>
    <w:rsid w:val="00450679"/>
    <w:rsid w:val="00450A8E"/>
    <w:rsid w:val="0045268A"/>
    <w:rsid w:val="00452F2E"/>
    <w:rsid w:val="0045551B"/>
    <w:rsid w:val="004570E6"/>
    <w:rsid w:val="0046011B"/>
    <w:rsid w:val="00467AFA"/>
    <w:rsid w:val="00467F72"/>
    <w:rsid w:val="00471524"/>
    <w:rsid w:val="0047264D"/>
    <w:rsid w:val="00472DBB"/>
    <w:rsid w:val="00472E68"/>
    <w:rsid w:val="0047563C"/>
    <w:rsid w:val="00476BBF"/>
    <w:rsid w:val="00476C4C"/>
    <w:rsid w:val="00476DAC"/>
    <w:rsid w:val="00480019"/>
    <w:rsid w:val="00480AB6"/>
    <w:rsid w:val="00483D7B"/>
    <w:rsid w:val="0048429B"/>
    <w:rsid w:val="00484519"/>
    <w:rsid w:val="00484927"/>
    <w:rsid w:val="00486152"/>
    <w:rsid w:val="00486E3C"/>
    <w:rsid w:val="00490C42"/>
    <w:rsid w:val="004912BB"/>
    <w:rsid w:val="0049226E"/>
    <w:rsid w:val="00492B42"/>
    <w:rsid w:val="00494D93"/>
    <w:rsid w:val="00495D82"/>
    <w:rsid w:val="00495DF7"/>
    <w:rsid w:val="00496A34"/>
    <w:rsid w:val="004A36CB"/>
    <w:rsid w:val="004A59DA"/>
    <w:rsid w:val="004A6789"/>
    <w:rsid w:val="004B2B12"/>
    <w:rsid w:val="004B3D2A"/>
    <w:rsid w:val="004B6817"/>
    <w:rsid w:val="004B75E0"/>
    <w:rsid w:val="004C06DA"/>
    <w:rsid w:val="004C12EF"/>
    <w:rsid w:val="004C1B77"/>
    <w:rsid w:val="004C2383"/>
    <w:rsid w:val="004C3849"/>
    <w:rsid w:val="004C4578"/>
    <w:rsid w:val="004C4B07"/>
    <w:rsid w:val="004D1BD5"/>
    <w:rsid w:val="004D52A1"/>
    <w:rsid w:val="004D575C"/>
    <w:rsid w:val="004D5D57"/>
    <w:rsid w:val="004D6EC2"/>
    <w:rsid w:val="004E1AE1"/>
    <w:rsid w:val="004E43AB"/>
    <w:rsid w:val="004E4617"/>
    <w:rsid w:val="004E5996"/>
    <w:rsid w:val="004F1DE9"/>
    <w:rsid w:val="004F23E3"/>
    <w:rsid w:val="004F7754"/>
    <w:rsid w:val="004F78CD"/>
    <w:rsid w:val="00501628"/>
    <w:rsid w:val="00501895"/>
    <w:rsid w:val="005025A4"/>
    <w:rsid w:val="00503C39"/>
    <w:rsid w:val="0050520C"/>
    <w:rsid w:val="005054AB"/>
    <w:rsid w:val="0051041D"/>
    <w:rsid w:val="00520897"/>
    <w:rsid w:val="00521516"/>
    <w:rsid w:val="00521674"/>
    <w:rsid w:val="00521FF4"/>
    <w:rsid w:val="00522A7F"/>
    <w:rsid w:val="0052410F"/>
    <w:rsid w:val="00530733"/>
    <w:rsid w:val="00534004"/>
    <w:rsid w:val="00543D07"/>
    <w:rsid w:val="00544F1F"/>
    <w:rsid w:val="00551399"/>
    <w:rsid w:val="005530F3"/>
    <w:rsid w:val="005532DA"/>
    <w:rsid w:val="005534A4"/>
    <w:rsid w:val="0055475B"/>
    <w:rsid w:val="0055756A"/>
    <w:rsid w:val="005618E8"/>
    <w:rsid w:val="00570121"/>
    <w:rsid w:val="005735BD"/>
    <w:rsid w:val="00574081"/>
    <w:rsid w:val="00574342"/>
    <w:rsid w:val="00574D17"/>
    <w:rsid w:val="005757D1"/>
    <w:rsid w:val="00575AD4"/>
    <w:rsid w:val="00576D69"/>
    <w:rsid w:val="005774DB"/>
    <w:rsid w:val="00580576"/>
    <w:rsid w:val="00580858"/>
    <w:rsid w:val="00580B8F"/>
    <w:rsid w:val="005826F1"/>
    <w:rsid w:val="005850C8"/>
    <w:rsid w:val="00586D0A"/>
    <w:rsid w:val="005901FC"/>
    <w:rsid w:val="00592203"/>
    <w:rsid w:val="00595708"/>
    <w:rsid w:val="005957C8"/>
    <w:rsid w:val="00596E28"/>
    <w:rsid w:val="00597342"/>
    <w:rsid w:val="005A1968"/>
    <w:rsid w:val="005A38D9"/>
    <w:rsid w:val="005A4847"/>
    <w:rsid w:val="005A5139"/>
    <w:rsid w:val="005A5A4A"/>
    <w:rsid w:val="005B02CE"/>
    <w:rsid w:val="005B0435"/>
    <w:rsid w:val="005B35F8"/>
    <w:rsid w:val="005B655E"/>
    <w:rsid w:val="005B7E0F"/>
    <w:rsid w:val="005C2F7D"/>
    <w:rsid w:val="005C4FBA"/>
    <w:rsid w:val="005D108D"/>
    <w:rsid w:val="005D1411"/>
    <w:rsid w:val="005D706A"/>
    <w:rsid w:val="005E2C27"/>
    <w:rsid w:val="005E63BF"/>
    <w:rsid w:val="005F01C5"/>
    <w:rsid w:val="005F0D82"/>
    <w:rsid w:val="005F53D8"/>
    <w:rsid w:val="005F6A8B"/>
    <w:rsid w:val="005F7E91"/>
    <w:rsid w:val="006036F2"/>
    <w:rsid w:val="00603EC3"/>
    <w:rsid w:val="0060481D"/>
    <w:rsid w:val="00604D5E"/>
    <w:rsid w:val="006058F4"/>
    <w:rsid w:val="00605C6A"/>
    <w:rsid w:val="006102F8"/>
    <w:rsid w:val="0061057B"/>
    <w:rsid w:val="0061198E"/>
    <w:rsid w:val="0061423E"/>
    <w:rsid w:val="0061626A"/>
    <w:rsid w:val="00621DD4"/>
    <w:rsid w:val="006223EB"/>
    <w:rsid w:val="00624CC4"/>
    <w:rsid w:val="00624CDA"/>
    <w:rsid w:val="00625877"/>
    <w:rsid w:val="006270C2"/>
    <w:rsid w:val="00627710"/>
    <w:rsid w:val="006302DC"/>
    <w:rsid w:val="006311D3"/>
    <w:rsid w:val="00633910"/>
    <w:rsid w:val="00634CF2"/>
    <w:rsid w:val="00635F23"/>
    <w:rsid w:val="00636555"/>
    <w:rsid w:val="00636AE7"/>
    <w:rsid w:val="00641810"/>
    <w:rsid w:val="00641ED3"/>
    <w:rsid w:val="00641FC1"/>
    <w:rsid w:val="0064341E"/>
    <w:rsid w:val="00645143"/>
    <w:rsid w:val="006468FE"/>
    <w:rsid w:val="0065202B"/>
    <w:rsid w:val="00653177"/>
    <w:rsid w:val="00667A22"/>
    <w:rsid w:val="00670AD9"/>
    <w:rsid w:val="0067376E"/>
    <w:rsid w:val="006737BA"/>
    <w:rsid w:val="0067415A"/>
    <w:rsid w:val="00674DA0"/>
    <w:rsid w:val="0067523B"/>
    <w:rsid w:val="0067694F"/>
    <w:rsid w:val="006771D0"/>
    <w:rsid w:val="0068032A"/>
    <w:rsid w:val="00680E41"/>
    <w:rsid w:val="00682877"/>
    <w:rsid w:val="00682AD2"/>
    <w:rsid w:val="00682BEA"/>
    <w:rsid w:val="006858D7"/>
    <w:rsid w:val="006908A8"/>
    <w:rsid w:val="006914BA"/>
    <w:rsid w:val="00693850"/>
    <w:rsid w:val="00694547"/>
    <w:rsid w:val="006A2524"/>
    <w:rsid w:val="006A3F76"/>
    <w:rsid w:val="006B05B3"/>
    <w:rsid w:val="006B2F14"/>
    <w:rsid w:val="006B4C1C"/>
    <w:rsid w:val="006C1EE5"/>
    <w:rsid w:val="006C31E9"/>
    <w:rsid w:val="006C5FD6"/>
    <w:rsid w:val="006D507B"/>
    <w:rsid w:val="006D712A"/>
    <w:rsid w:val="006D7526"/>
    <w:rsid w:val="006E2B1D"/>
    <w:rsid w:val="006E2E77"/>
    <w:rsid w:val="006E373F"/>
    <w:rsid w:val="006E4CE0"/>
    <w:rsid w:val="006E792A"/>
    <w:rsid w:val="006F19F5"/>
    <w:rsid w:val="006F2CBD"/>
    <w:rsid w:val="006F321F"/>
    <w:rsid w:val="006F3258"/>
    <w:rsid w:val="006F4CBE"/>
    <w:rsid w:val="006F5E15"/>
    <w:rsid w:val="006F641F"/>
    <w:rsid w:val="006F6B0B"/>
    <w:rsid w:val="006F7E23"/>
    <w:rsid w:val="007015B8"/>
    <w:rsid w:val="00703CE2"/>
    <w:rsid w:val="00704D74"/>
    <w:rsid w:val="00706E43"/>
    <w:rsid w:val="0070723A"/>
    <w:rsid w:val="00713DFF"/>
    <w:rsid w:val="007156AC"/>
    <w:rsid w:val="00716059"/>
    <w:rsid w:val="00716B47"/>
    <w:rsid w:val="007171D3"/>
    <w:rsid w:val="0072319A"/>
    <w:rsid w:val="007240B9"/>
    <w:rsid w:val="00724723"/>
    <w:rsid w:val="00727659"/>
    <w:rsid w:val="00727A5B"/>
    <w:rsid w:val="0073105D"/>
    <w:rsid w:val="00731581"/>
    <w:rsid w:val="007323D9"/>
    <w:rsid w:val="00733DA9"/>
    <w:rsid w:val="00740227"/>
    <w:rsid w:val="00741B12"/>
    <w:rsid w:val="007446D9"/>
    <w:rsid w:val="00745634"/>
    <w:rsid w:val="00751567"/>
    <w:rsid w:val="0075256D"/>
    <w:rsid w:val="007549C8"/>
    <w:rsid w:val="0075530E"/>
    <w:rsid w:val="00760A4D"/>
    <w:rsid w:val="00760FF6"/>
    <w:rsid w:val="0076120A"/>
    <w:rsid w:val="00765C2E"/>
    <w:rsid w:val="00766947"/>
    <w:rsid w:val="00771388"/>
    <w:rsid w:val="00771AC9"/>
    <w:rsid w:val="00772020"/>
    <w:rsid w:val="00776559"/>
    <w:rsid w:val="00777F44"/>
    <w:rsid w:val="0078084F"/>
    <w:rsid w:val="007832E0"/>
    <w:rsid w:val="00787435"/>
    <w:rsid w:val="00790602"/>
    <w:rsid w:val="007909DB"/>
    <w:rsid w:val="007919A7"/>
    <w:rsid w:val="00791A53"/>
    <w:rsid w:val="00795F60"/>
    <w:rsid w:val="007A3AEB"/>
    <w:rsid w:val="007A4E01"/>
    <w:rsid w:val="007A51C9"/>
    <w:rsid w:val="007B500C"/>
    <w:rsid w:val="007B7D30"/>
    <w:rsid w:val="007B7DCC"/>
    <w:rsid w:val="007B7DEC"/>
    <w:rsid w:val="007C6F3C"/>
    <w:rsid w:val="007D06C6"/>
    <w:rsid w:val="007D0939"/>
    <w:rsid w:val="007D105E"/>
    <w:rsid w:val="007D2B22"/>
    <w:rsid w:val="007D4CFB"/>
    <w:rsid w:val="007E0703"/>
    <w:rsid w:val="007E4C26"/>
    <w:rsid w:val="007E52EA"/>
    <w:rsid w:val="007E57CF"/>
    <w:rsid w:val="007E73EC"/>
    <w:rsid w:val="007F0F19"/>
    <w:rsid w:val="007F2874"/>
    <w:rsid w:val="007F2914"/>
    <w:rsid w:val="007F314C"/>
    <w:rsid w:val="007F4E58"/>
    <w:rsid w:val="00801F9D"/>
    <w:rsid w:val="00803D98"/>
    <w:rsid w:val="00804E9F"/>
    <w:rsid w:val="0080561F"/>
    <w:rsid w:val="00806D56"/>
    <w:rsid w:val="008113F7"/>
    <w:rsid w:val="00811A41"/>
    <w:rsid w:val="008135E8"/>
    <w:rsid w:val="00815350"/>
    <w:rsid w:val="00815896"/>
    <w:rsid w:val="00822E99"/>
    <w:rsid w:val="00823AAD"/>
    <w:rsid w:val="00825FEB"/>
    <w:rsid w:val="00830250"/>
    <w:rsid w:val="008311F1"/>
    <w:rsid w:val="00835A8D"/>
    <w:rsid w:val="00835C1E"/>
    <w:rsid w:val="00850680"/>
    <w:rsid w:val="008526D5"/>
    <w:rsid w:val="0085357B"/>
    <w:rsid w:val="00860264"/>
    <w:rsid w:val="00862D31"/>
    <w:rsid w:val="00863050"/>
    <w:rsid w:val="00873A63"/>
    <w:rsid w:val="008757C8"/>
    <w:rsid w:val="008771D7"/>
    <w:rsid w:val="00877F3B"/>
    <w:rsid w:val="0088156A"/>
    <w:rsid w:val="00881BF0"/>
    <w:rsid w:val="008844E4"/>
    <w:rsid w:val="00884FDF"/>
    <w:rsid w:val="0088555D"/>
    <w:rsid w:val="008855D4"/>
    <w:rsid w:val="00885D97"/>
    <w:rsid w:val="00886E18"/>
    <w:rsid w:val="00886EFC"/>
    <w:rsid w:val="00887999"/>
    <w:rsid w:val="00887C1E"/>
    <w:rsid w:val="008908B9"/>
    <w:rsid w:val="00890939"/>
    <w:rsid w:val="008909A6"/>
    <w:rsid w:val="00892CAC"/>
    <w:rsid w:val="008940DA"/>
    <w:rsid w:val="0089523F"/>
    <w:rsid w:val="008A087F"/>
    <w:rsid w:val="008A3ADE"/>
    <w:rsid w:val="008A51B4"/>
    <w:rsid w:val="008B0F66"/>
    <w:rsid w:val="008B18C2"/>
    <w:rsid w:val="008B1AF1"/>
    <w:rsid w:val="008B2A16"/>
    <w:rsid w:val="008B40C0"/>
    <w:rsid w:val="008B4924"/>
    <w:rsid w:val="008B581E"/>
    <w:rsid w:val="008C0514"/>
    <w:rsid w:val="008C303C"/>
    <w:rsid w:val="008C5370"/>
    <w:rsid w:val="008C7F39"/>
    <w:rsid w:val="008D01DD"/>
    <w:rsid w:val="008D054D"/>
    <w:rsid w:val="008D1262"/>
    <w:rsid w:val="008D1665"/>
    <w:rsid w:val="008D22DF"/>
    <w:rsid w:val="008D2D38"/>
    <w:rsid w:val="008D4F59"/>
    <w:rsid w:val="008D6EBB"/>
    <w:rsid w:val="008E2821"/>
    <w:rsid w:val="008E64DC"/>
    <w:rsid w:val="008E6E0E"/>
    <w:rsid w:val="008E77B8"/>
    <w:rsid w:val="008F4D51"/>
    <w:rsid w:val="008F52E6"/>
    <w:rsid w:val="008F5538"/>
    <w:rsid w:val="009059D8"/>
    <w:rsid w:val="00905CE1"/>
    <w:rsid w:val="009143CD"/>
    <w:rsid w:val="0091502A"/>
    <w:rsid w:val="00915363"/>
    <w:rsid w:val="00915DD1"/>
    <w:rsid w:val="00917BF4"/>
    <w:rsid w:val="00922359"/>
    <w:rsid w:val="009254AE"/>
    <w:rsid w:val="00931D9D"/>
    <w:rsid w:val="00931E73"/>
    <w:rsid w:val="00932C1F"/>
    <w:rsid w:val="00934FC6"/>
    <w:rsid w:val="00936177"/>
    <w:rsid w:val="0094045E"/>
    <w:rsid w:val="00940A95"/>
    <w:rsid w:val="0094280C"/>
    <w:rsid w:val="009458A4"/>
    <w:rsid w:val="0094655E"/>
    <w:rsid w:val="009465B6"/>
    <w:rsid w:val="00946619"/>
    <w:rsid w:val="00947D75"/>
    <w:rsid w:val="00951709"/>
    <w:rsid w:val="009537A5"/>
    <w:rsid w:val="00953984"/>
    <w:rsid w:val="0095635C"/>
    <w:rsid w:val="0095647C"/>
    <w:rsid w:val="00956746"/>
    <w:rsid w:val="009573F0"/>
    <w:rsid w:val="00963A9A"/>
    <w:rsid w:val="00967076"/>
    <w:rsid w:val="00973AE5"/>
    <w:rsid w:val="00973EC9"/>
    <w:rsid w:val="00973FFB"/>
    <w:rsid w:val="0097702A"/>
    <w:rsid w:val="00982624"/>
    <w:rsid w:val="00984C8B"/>
    <w:rsid w:val="00986A28"/>
    <w:rsid w:val="00990004"/>
    <w:rsid w:val="009910A1"/>
    <w:rsid w:val="00991B57"/>
    <w:rsid w:val="0099212D"/>
    <w:rsid w:val="00994291"/>
    <w:rsid w:val="00996486"/>
    <w:rsid w:val="00996DBD"/>
    <w:rsid w:val="009A2646"/>
    <w:rsid w:val="009A2B97"/>
    <w:rsid w:val="009A7E28"/>
    <w:rsid w:val="009B484E"/>
    <w:rsid w:val="009B6B5B"/>
    <w:rsid w:val="009C0425"/>
    <w:rsid w:val="009D099F"/>
    <w:rsid w:val="009D1118"/>
    <w:rsid w:val="009D35F4"/>
    <w:rsid w:val="009D64AE"/>
    <w:rsid w:val="009D7A29"/>
    <w:rsid w:val="009E014A"/>
    <w:rsid w:val="009E32D4"/>
    <w:rsid w:val="009E33A7"/>
    <w:rsid w:val="009E357C"/>
    <w:rsid w:val="009E40F2"/>
    <w:rsid w:val="009E5DDC"/>
    <w:rsid w:val="009F09F1"/>
    <w:rsid w:val="009F1C51"/>
    <w:rsid w:val="009F2A74"/>
    <w:rsid w:val="009F3843"/>
    <w:rsid w:val="009F6C6F"/>
    <w:rsid w:val="00A1054C"/>
    <w:rsid w:val="00A113FF"/>
    <w:rsid w:val="00A11C08"/>
    <w:rsid w:val="00A12570"/>
    <w:rsid w:val="00A1354F"/>
    <w:rsid w:val="00A15EE9"/>
    <w:rsid w:val="00A17334"/>
    <w:rsid w:val="00A1751B"/>
    <w:rsid w:val="00A20A5D"/>
    <w:rsid w:val="00A23BA0"/>
    <w:rsid w:val="00A248E4"/>
    <w:rsid w:val="00A251CE"/>
    <w:rsid w:val="00A256B4"/>
    <w:rsid w:val="00A25CEB"/>
    <w:rsid w:val="00A25D62"/>
    <w:rsid w:val="00A27E7F"/>
    <w:rsid w:val="00A32A5B"/>
    <w:rsid w:val="00A32C95"/>
    <w:rsid w:val="00A364AF"/>
    <w:rsid w:val="00A370E5"/>
    <w:rsid w:val="00A43352"/>
    <w:rsid w:val="00A44EEB"/>
    <w:rsid w:val="00A4670C"/>
    <w:rsid w:val="00A46F9C"/>
    <w:rsid w:val="00A50A19"/>
    <w:rsid w:val="00A51EE7"/>
    <w:rsid w:val="00A656F0"/>
    <w:rsid w:val="00A66C59"/>
    <w:rsid w:val="00A71A5D"/>
    <w:rsid w:val="00A7433D"/>
    <w:rsid w:val="00A7597D"/>
    <w:rsid w:val="00A7739D"/>
    <w:rsid w:val="00A8006D"/>
    <w:rsid w:val="00A83915"/>
    <w:rsid w:val="00A86746"/>
    <w:rsid w:val="00A909A6"/>
    <w:rsid w:val="00A912E2"/>
    <w:rsid w:val="00A9159C"/>
    <w:rsid w:val="00A9257C"/>
    <w:rsid w:val="00A95D1A"/>
    <w:rsid w:val="00AA4C54"/>
    <w:rsid w:val="00AA6DF5"/>
    <w:rsid w:val="00AB194F"/>
    <w:rsid w:val="00AB515A"/>
    <w:rsid w:val="00AB5496"/>
    <w:rsid w:val="00AB797F"/>
    <w:rsid w:val="00AC515A"/>
    <w:rsid w:val="00AC5DEA"/>
    <w:rsid w:val="00AC7997"/>
    <w:rsid w:val="00AD1364"/>
    <w:rsid w:val="00AD33D7"/>
    <w:rsid w:val="00AD78D7"/>
    <w:rsid w:val="00AE368E"/>
    <w:rsid w:val="00AE4163"/>
    <w:rsid w:val="00AE47C2"/>
    <w:rsid w:val="00AE6425"/>
    <w:rsid w:val="00AE735A"/>
    <w:rsid w:val="00AF04AB"/>
    <w:rsid w:val="00AF399D"/>
    <w:rsid w:val="00AF3E20"/>
    <w:rsid w:val="00AF5817"/>
    <w:rsid w:val="00B000B3"/>
    <w:rsid w:val="00B00252"/>
    <w:rsid w:val="00B1500E"/>
    <w:rsid w:val="00B2082C"/>
    <w:rsid w:val="00B22114"/>
    <w:rsid w:val="00B22DAD"/>
    <w:rsid w:val="00B270C6"/>
    <w:rsid w:val="00B2784A"/>
    <w:rsid w:val="00B30706"/>
    <w:rsid w:val="00B30BF8"/>
    <w:rsid w:val="00B33443"/>
    <w:rsid w:val="00B33FC3"/>
    <w:rsid w:val="00B36903"/>
    <w:rsid w:val="00B405B3"/>
    <w:rsid w:val="00B427FE"/>
    <w:rsid w:val="00B43129"/>
    <w:rsid w:val="00B44291"/>
    <w:rsid w:val="00B47995"/>
    <w:rsid w:val="00B50298"/>
    <w:rsid w:val="00B54627"/>
    <w:rsid w:val="00B57070"/>
    <w:rsid w:val="00B630C3"/>
    <w:rsid w:val="00B6485E"/>
    <w:rsid w:val="00B6737C"/>
    <w:rsid w:val="00B67493"/>
    <w:rsid w:val="00B700F7"/>
    <w:rsid w:val="00B70EF4"/>
    <w:rsid w:val="00B7289C"/>
    <w:rsid w:val="00B7541B"/>
    <w:rsid w:val="00B76FB9"/>
    <w:rsid w:val="00B77C67"/>
    <w:rsid w:val="00B827FD"/>
    <w:rsid w:val="00B837E2"/>
    <w:rsid w:val="00B83E5D"/>
    <w:rsid w:val="00B83ED3"/>
    <w:rsid w:val="00B87841"/>
    <w:rsid w:val="00B8796D"/>
    <w:rsid w:val="00B9032B"/>
    <w:rsid w:val="00B93838"/>
    <w:rsid w:val="00B93864"/>
    <w:rsid w:val="00B943D4"/>
    <w:rsid w:val="00B95E6F"/>
    <w:rsid w:val="00B97538"/>
    <w:rsid w:val="00B97674"/>
    <w:rsid w:val="00BA1625"/>
    <w:rsid w:val="00BA453F"/>
    <w:rsid w:val="00BA725B"/>
    <w:rsid w:val="00BA7DD3"/>
    <w:rsid w:val="00BB2A04"/>
    <w:rsid w:val="00BB74DD"/>
    <w:rsid w:val="00BC19BF"/>
    <w:rsid w:val="00BC2096"/>
    <w:rsid w:val="00BC264D"/>
    <w:rsid w:val="00BC5F1A"/>
    <w:rsid w:val="00BC6167"/>
    <w:rsid w:val="00BD0BA9"/>
    <w:rsid w:val="00BD2A72"/>
    <w:rsid w:val="00BD315A"/>
    <w:rsid w:val="00BD680F"/>
    <w:rsid w:val="00BD72AE"/>
    <w:rsid w:val="00BE11CD"/>
    <w:rsid w:val="00BE1EC0"/>
    <w:rsid w:val="00BE1F75"/>
    <w:rsid w:val="00BE2E5A"/>
    <w:rsid w:val="00BE3E85"/>
    <w:rsid w:val="00BE3FF6"/>
    <w:rsid w:val="00BE589F"/>
    <w:rsid w:val="00BE5B00"/>
    <w:rsid w:val="00BE6AB3"/>
    <w:rsid w:val="00BF2B26"/>
    <w:rsid w:val="00BF2D1D"/>
    <w:rsid w:val="00BF6DAE"/>
    <w:rsid w:val="00BF7861"/>
    <w:rsid w:val="00C0176B"/>
    <w:rsid w:val="00C03E48"/>
    <w:rsid w:val="00C05403"/>
    <w:rsid w:val="00C13115"/>
    <w:rsid w:val="00C13EDB"/>
    <w:rsid w:val="00C15104"/>
    <w:rsid w:val="00C158FE"/>
    <w:rsid w:val="00C15939"/>
    <w:rsid w:val="00C20CF9"/>
    <w:rsid w:val="00C271FA"/>
    <w:rsid w:val="00C30340"/>
    <w:rsid w:val="00C32309"/>
    <w:rsid w:val="00C36EFA"/>
    <w:rsid w:val="00C370D8"/>
    <w:rsid w:val="00C37717"/>
    <w:rsid w:val="00C37BC6"/>
    <w:rsid w:val="00C50C10"/>
    <w:rsid w:val="00C51850"/>
    <w:rsid w:val="00C530F5"/>
    <w:rsid w:val="00C53AA6"/>
    <w:rsid w:val="00C53C1C"/>
    <w:rsid w:val="00C611E4"/>
    <w:rsid w:val="00C61C99"/>
    <w:rsid w:val="00C6240A"/>
    <w:rsid w:val="00C62E8F"/>
    <w:rsid w:val="00C64F0F"/>
    <w:rsid w:val="00C656B6"/>
    <w:rsid w:val="00C66606"/>
    <w:rsid w:val="00C7004B"/>
    <w:rsid w:val="00C71131"/>
    <w:rsid w:val="00C72742"/>
    <w:rsid w:val="00C75A27"/>
    <w:rsid w:val="00C75E55"/>
    <w:rsid w:val="00C77BDE"/>
    <w:rsid w:val="00C817CF"/>
    <w:rsid w:val="00C83401"/>
    <w:rsid w:val="00C84967"/>
    <w:rsid w:val="00C90013"/>
    <w:rsid w:val="00C94654"/>
    <w:rsid w:val="00C9466F"/>
    <w:rsid w:val="00C960A5"/>
    <w:rsid w:val="00C96DBB"/>
    <w:rsid w:val="00C96FFF"/>
    <w:rsid w:val="00CA00DD"/>
    <w:rsid w:val="00CA6828"/>
    <w:rsid w:val="00CB227B"/>
    <w:rsid w:val="00CB2504"/>
    <w:rsid w:val="00CB2507"/>
    <w:rsid w:val="00CB50D9"/>
    <w:rsid w:val="00CB671F"/>
    <w:rsid w:val="00CB694B"/>
    <w:rsid w:val="00CC0B65"/>
    <w:rsid w:val="00CC439B"/>
    <w:rsid w:val="00CD18DA"/>
    <w:rsid w:val="00CD1E87"/>
    <w:rsid w:val="00CD1E8C"/>
    <w:rsid w:val="00CD3AD9"/>
    <w:rsid w:val="00CE1D1F"/>
    <w:rsid w:val="00CE58FB"/>
    <w:rsid w:val="00CE7440"/>
    <w:rsid w:val="00CF3D58"/>
    <w:rsid w:val="00CF6430"/>
    <w:rsid w:val="00CF6B4B"/>
    <w:rsid w:val="00CF6F4E"/>
    <w:rsid w:val="00CF73C3"/>
    <w:rsid w:val="00CF7E3C"/>
    <w:rsid w:val="00D00F61"/>
    <w:rsid w:val="00D01437"/>
    <w:rsid w:val="00D02704"/>
    <w:rsid w:val="00D03070"/>
    <w:rsid w:val="00D043E3"/>
    <w:rsid w:val="00D053AC"/>
    <w:rsid w:val="00D058E0"/>
    <w:rsid w:val="00D06643"/>
    <w:rsid w:val="00D06A62"/>
    <w:rsid w:val="00D07988"/>
    <w:rsid w:val="00D11D7F"/>
    <w:rsid w:val="00D12C50"/>
    <w:rsid w:val="00D1578E"/>
    <w:rsid w:val="00D22AEA"/>
    <w:rsid w:val="00D3475F"/>
    <w:rsid w:val="00D36839"/>
    <w:rsid w:val="00D4091A"/>
    <w:rsid w:val="00D46FEF"/>
    <w:rsid w:val="00D5096A"/>
    <w:rsid w:val="00D52EDC"/>
    <w:rsid w:val="00D53949"/>
    <w:rsid w:val="00D67357"/>
    <w:rsid w:val="00D71673"/>
    <w:rsid w:val="00D7288C"/>
    <w:rsid w:val="00D73311"/>
    <w:rsid w:val="00D76A74"/>
    <w:rsid w:val="00D776A1"/>
    <w:rsid w:val="00D80573"/>
    <w:rsid w:val="00D816F8"/>
    <w:rsid w:val="00D837EA"/>
    <w:rsid w:val="00D83A66"/>
    <w:rsid w:val="00D8401E"/>
    <w:rsid w:val="00D8492E"/>
    <w:rsid w:val="00D85EB7"/>
    <w:rsid w:val="00D90F0C"/>
    <w:rsid w:val="00D92112"/>
    <w:rsid w:val="00D9409F"/>
    <w:rsid w:val="00D96E13"/>
    <w:rsid w:val="00DA1076"/>
    <w:rsid w:val="00DA2E08"/>
    <w:rsid w:val="00DA7C60"/>
    <w:rsid w:val="00DB0431"/>
    <w:rsid w:val="00DB1878"/>
    <w:rsid w:val="00DB372F"/>
    <w:rsid w:val="00DB6DF4"/>
    <w:rsid w:val="00DC0C16"/>
    <w:rsid w:val="00DC18A0"/>
    <w:rsid w:val="00DC534D"/>
    <w:rsid w:val="00DC7511"/>
    <w:rsid w:val="00DD0ECB"/>
    <w:rsid w:val="00DD2CEE"/>
    <w:rsid w:val="00DD4CF8"/>
    <w:rsid w:val="00DD6C15"/>
    <w:rsid w:val="00DE0ABB"/>
    <w:rsid w:val="00DE1E30"/>
    <w:rsid w:val="00DE448A"/>
    <w:rsid w:val="00DE6233"/>
    <w:rsid w:val="00DF14C2"/>
    <w:rsid w:val="00DF26AC"/>
    <w:rsid w:val="00DF62EC"/>
    <w:rsid w:val="00E00E57"/>
    <w:rsid w:val="00E1123C"/>
    <w:rsid w:val="00E13702"/>
    <w:rsid w:val="00E139E3"/>
    <w:rsid w:val="00E1427C"/>
    <w:rsid w:val="00E17227"/>
    <w:rsid w:val="00E17C7E"/>
    <w:rsid w:val="00E203A1"/>
    <w:rsid w:val="00E224A4"/>
    <w:rsid w:val="00E25752"/>
    <w:rsid w:val="00E31919"/>
    <w:rsid w:val="00E33AE7"/>
    <w:rsid w:val="00E343DB"/>
    <w:rsid w:val="00E401C6"/>
    <w:rsid w:val="00E420C4"/>
    <w:rsid w:val="00E42A62"/>
    <w:rsid w:val="00E441E1"/>
    <w:rsid w:val="00E506EF"/>
    <w:rsid w:val="00E517F6"/>
    <w:rsid w:val="00E52DAC"/>
    <w:rsid w:val="00E56B57"/>
    <w:rsid w:val="00E57A1D"/>
    <w:rsid w:val="00E6080D"/>
    <w:rsid w:val="00E6268A"/>
    <w:rsid w:val="00E6370E"/>
    <w:rsid w:val="00E71AB9"/>
    <w:rsid w:val="00E73BAE"/>
    <w:rsid w:val="00E73C4E"/>
    <w:rsid w:val="00E75397"/>
    <w:rsid w:val="00E75D59"/>
    <w:rsid w:val="00E774AB"/>
    <w:rsid w:val="00E8012B"/>
    <w:rsid w:val="00E81E5D"/>
    <w:rsid w:val="00E836EF"/>
    <w:rsid w:val="00E83771"/>
    <w:rsid w:val="00E858B2"/>
    <w:rsid w:val="00E86019"/>
    <w:rsid w:val="00E86CE5"/>
    <w:rsid w:val="00E8703C"/>
    <w:rsid w:val="00E911BA"/>
    <w:rsid w:val="00E91C69"/>
    <w:rsid w:val="00E9227D"/>
    <w:rsid w:val="00E973D3"/>
    <w:rsid w:val="00EA05A3"/>
    <w:rsid w:val="00EA37D3"/>
    <w:rsid w:val="00EB0149"/>
    <w:rsid w:val="00EB4C86"/>
    <w:rsid w:val="00EB7129"/>
    <w:rsid w:val="00EC3BCD"/>
    <w:rsid w:val="00EC3F17"/>
    <w:rsid w:val="00EC7228"/>
    <w:rsid w:val="00ED4959"/>
    <w:rsid w:val="00ED697A"/>
    <w:rsid w:val="00ED730F"/>
    <w:rsid w:val="00EE0371"/>
    <w:rsid w:val="00EE03E5"/>
    <w:rsid w:val="00EE7178"/>
    <w:rsid w:val="00EF01E1"/>
    <w:rsid w:val="00EF167F"/>
    <w:rsid w:val="00EF26A8"/>
    <w:rsid w:val="00EF3623"/>
    <w:rsid w:val="00EF47B6"/>
    <w:rsid w:val="00EF661F"/>
    <w:rsid w:val="00EF6AB6"/>
    <w:rsid w:val="00F00B48"/>
    <w:rsid w:val="00F01D65"/>
    <w:rsid w:val="00F0294E"/>
    <w:rsid w:val="00F0448F"/>
    <w:rsid w:val="00F0553D"/>
    <w:rsid w:val="00F1196C"/>
    <w:rsid w:val="00F12877"/>
    <w:rsid w:val="00F13441"/>
    <w:rsid w:val="00F143FF"/>
    <w:rsid w:val="00F14A19"/>
    <w:rsid w:val="00F200CD"/>
    <w:rsid w:val="00F21473"/>
    <w:rsid w:val="00F24F4C"/>
    <w:rsid w:val="00F25F2A"/>
    <w:rsid w:val="00F309FF"/>
    <w:rsid w:val="00F31081"/>
    <w:rsid w:val="00F31CAC"/>
    <w:rsid w:val="00F33AA3"/>
    <w:rsid w:val="00F34EEE"/>
    <w:rsid w:val="00F350BF"/>
    <w:rsid w:val="00F36B13"/>
    <w:rsid w:val="00F41136"/>
    <w:rsid w:val="00F41BE2"/>
    <w:rsid w:val="00F435D5"/>
    <w:rsid w:val="00F439DF"/>
    <w:rsid w:val="00F453C4"/>
    <w:rsid w:val="00F458CA"/>
    <w:rsid w:val="00F45B50"/>
    <w:rsid w:val="00F45E64"/>
    <w:rsid w:val="00F46494"/>
    <w:rsid w:val="00F464A4"/>
    <w:rsid w:val="00F46F3A"/>
    <w:rsid w:val="00F470DA"/>
    <w:rsid w:val="00F47A33"/>
    <w:rsid w:val="00F50924"/>
    <w:rsid w:val="00F52457"/>
    <w:rsid w:val="00F55846"/>
    <w:rsid w:val="00F579AB"/>
    <w:rsid w:val="00F6075E"/>
    <w:rsid w:val="00F61C88"/>
    <w:rsid w:val="00F62F90"/>
    <w:rsid w:val="00F66459"/>
    <w:rsid w:val="00F72044"/>
    <w:rsid w:val="00F73A04"/>
    <w:rsid w:val="00F83160"/>
    <w:rsid w:val="00F8417A"/>
    <w:rsid w:val="00F84E51"/>
    <w:rsid w:val="00F85413"/>
    <w:rsid w:val="00F86BAF"/>
    <w:rsid w:val="00F915E4"/>
    <w:rsid w:val="00F922E3"/>
    <w:rsid w:val="00F9260C"/>
    <w:rsid w:val="00F96EE2"/>
    <w:rsid w:val="00F97FA8"/>
    <w:rsid w:val="00FA0B39"/>
    <w:rsid w:val="00FA331A"/>
    <w:rsid w:val="00FA6E4C"/>
    <w:rsid w:val="00FA73A6"/>
    <w:rsid w:val="00FB052F"/>
    <w:rsid w:val="00FB054B"/>
    <w:rsid w:val="00FB0949"/>
    <w:rsid w:val="00FB415D"/>
    <w:rsid w:val="00FB79DE"/>
    <w:rsid w:val="00FC0407"/>
    <w:rsid w:val="00FC1B60"/>
    <w:rsid w:val="00FC2449"/>
    <w:rsid w:val="00FC2F51"/>
    <w:rsid w:val="00FC2FBE"/>
    <w:rsid w:val="00FC3228"/>
    <w:rsid w:val="00FC3E3E"/>
    <w:rsid w:val="00FC51EB"/>
    <w:rsid w:val="00FC7317"/>
    <w:rsid w:val="00FC746C"/>
    <w:rsid w:val="00FD3D2C"/>
    <w:rsid w:val="00FD68B0"/>
    <w:rsid w:val="00FD6C00"/>
    <w:rsid w:val="00FE2407"/>
    <w:rsid w:val="00FE3086"/>
    <w:rsid w:val="00FE57B2"/>
    <w:rsid w:val="00FE7790"/>
    <w:rsid w:val="00FF2591"/>
    <w:rsid w:val="00FF29F3"/>
    <w:rsid w:val="00FF305D"/>
    <w:rsid w:val="00FF4FE7"/>
    <w:rsid w:val="00FF7DD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E48F2"/>
  <w15:docId w15:val="{CE1AB5B5-EF8A-43E1-B5B2-6B5D7D66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EF6AB6"/>
    <w:pPr>
      <w:spacing w:after="0" w:line="360" w:lineRule="auto"/>
    </w:pPr>
    <w:rPr>
      <w:rFonts w:ascii="Times New Roman" w:hAnsi="Times New Roman"/>
      <w:sz w:val="24"/>
      <w:lang w:val="en-GB"/>
    </w:rPr>
  </w:style>
  <w:style w:type="paragraph" w:styleId="Heading1">
    <w:name w:val="heading 1"/>
    <w:basedOn w:val="Normal"/>
    <w:next w:val="Normal"/>
    <w:link w:val="Heading1Char"/>
    <w:uiPriority w:val="9"/>
    <w:qFormat/>
    <w:rsid w:val="006771D0"/>
    <w:pPr>
      <w:keepNext/>
      <w:keepLines/>
      <w:numPr>
        <w:numId w:val="1"/>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71AC9"/>
    <w:pPr>
      <w:keepNext/>
      <w:keepLines/>
      <w:numPr>
        <w:ilvl w:val="1"/>
        <w:numId w:val="1"/>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996486"/>
    <w:pPr>
      <w:keepNext/>
      <w:keepLines/>
      <w:numPr>
        <w:ilvl w:val="2"/>
        <w:numId w:val="1"/>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3105D"/>
    <w:pPr>
      <w:keepNext/>
      <w:keepLines/>
      <w:numPr>
        <w:ilvl w:val="3"/>
        <w:numId w:val="1"/>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86152"/>
    <w:pPr>
      <w:keepNext/>
      <w:keepLines/>
      <w:numPr>
        <w:ilvl w:val="4"/>
        <w:numId w:val="1"/>
      </w:numPr>
      <w:spacing w:before="40" w:line="276" w:lineRule="auto"/>
      <w:outlineLvl w:val="4"/>
    </w:pPr>
    <w:rPr>
      <w:rFonts w:asciiTheme="majorHAnsi" w:eastAsiaTheme="majorEastAsia" w:hAnsiTheme="majorHAnsi" w:cstheme="majorBidi"/>
      <w:color w:val="365F91" w:themeColor="accent1" w:themeShade="BF"/>
      <w:sz w:val="22"/>
      <w:lang w:val="en-US"/>
    </w:rPr>
  </w:style>
  <w:style w:type="paragraph" w:styleId="Heading6">
    <w:name w:val="heading 6"/>
    <w:basedOn w:val="Normal"/>
    <w:next w:val="Normal"/>
    <w:link w:val="Heading6Char"/>
    <w:uiPriority w:val="9"/>
    <w:semiHidden/>
    <w:qFormat/>
    <w:rsid w:val="00486152"/>
    <w:pPr>
      <w:keepNext/>
      <w:keepLines/>
      <w:numPr>
        <w:ilvl w:val="5"/>
        <w:numId w:val="1"/>
      </w:numPr>
      <w:spacing w:before="40" w:line="276" w:lineRule="auto"/>
      <w:outlineLvl w:val="5"/>
    </w:pPr>
    <w:rPr>
      <w:rFonts w:asciiTheme="majorHAnsi" w:eastAsiaTheme="majorEastAsia" w:hAnsiTheme="majorHAnsi" w:cstheme="majorBidi"/>
      <w:color w:val="243F60" w:themeColor="accent1" w:themeShade="7F"/>
      <w:sz w:val="22"/>
      <w:lang w:val="en-US"/>
    </w:rPr>
  </w:style>
  <w:style w:type="paragraph" w:styleId="Heading7">
    <w:name w:val="heading 7"/>
    <w:basedOn w:val="Normal"/>
    <w:next w:val="Normal"/>
    <w:link w:val="Heading7Char"/>
    <w:uiPriority w:val="9"/>
    <w:semiHidden/>
    <w:qFormat/>
    <w:rsid w:val="00486152"/>
    <w:pPr>
      <w:keepNext/>
      <w:keepLines/>
      <w:numPr>
        <w:ilvl w:val="6"/>
        <w:numId w:val="1"/>
      </w:numPr>
      <w:spacing w:before="40" w:line="276" w:lineRule="auto"/>
      <w:outlineLvl w:val="6"/>
    </w:pPr>
    <w:rPr>
      <w:rFonts w:asciiTheme="majorHAnsi" w:eastAsiaTheme="majorEastAsia" w:hAnsiTheme="majorHAnsi" w:cstheme="majorBidi"/>
      <w:i/>
      <w:iCs/>
      <w:color w:val="243F60" w:themeColor="accent1" w:themeShade="7F"/>
      <w:sz w:val="22"/>
      <w:lang w:val="en-US"/>
    </w:rPr>
  </w:style>
  <w:style w:type="paragraph" w:styleId="Heading8">
    <w:name w:val="heading 8"/>
    <w:basedOn w:val="Normal"/>
    <w:next w:val="Normal"/>
    <w:link w:val="Heading8Char"/>
    <w:uiPriority w:val="9"/>
    <w:semiHidden/>
    <w:qFormat/>
    <w:rsid w:val="00486152"/>
    <w:pPr>
      <w:keepNext/>
      <w:keepLines/>
      <w:numPr>
        <w:ilvl w:val="7"/>
        <w:numId w:val="1"/>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86152"/>
    <w:pPr>
      <w:keepNext/>
      <w:keepLines/>
      <w:numPr>
        <w:ilvl w:val="8"/>
        <w:numId w:val="1"/>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D0"/>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71AC9"/>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96486"/>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3105D"/>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FB415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FB415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FB415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FB415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B415D"/>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aliases w:val="TOC 1 - PREFACE"/>
    <w:basedOn w:val="Normal"/>
    <w:next w:val="Normal"/>
    <w:autoRedefine/>
    <w:uiPriority w:val="39"/>
    <w:unhideWhenUsed/>
    <w:rsid w:val="00BF2D1D"/>
    <w:pPr>
      <w:tabs>
        <w:tab w:val="right" w:pos="8208"/>
      </w:tabs>
      <w:ind w:left="1138"/>
    </w:pPr>
    <w:rPr>
      <w:b/>
      <w:noProof/>
    </w:rPr>
  </w:style>
  <w:style w:type="paragraph" w:styleId="TOC2">
    <w:name w:val="toc 2"/>
    <w:aliases w:val="TOC 2 - H1"/>
    <w:basedOn w:val="Normal"/>
    <w:next w:val="Normal"/>
    <w:autoRedefine/>
    <w:uiPriority w:val="39"/>
    <w:unhideWhenUsed/>
    <w:rsid w:val="00EE03E5"/>
    <w:pPr>
      <w:keepNext/>
      <w:tabs>
        <w:tab w:val="left" w:pos="1134"/>
        <w:tab w:val="left" w:pos="1843"/>
        <w:tab w:val="right" w:pos="8208"/>
      </w:tabs>
      <w:spacing w:before="400" w:line="240" w:lineRule="auto"/>
      <w:ind w:right="1138"/>
      <w:jc w:val="both"/>
    </w:pPr>
    <w:rPr>
      <w:b/>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1E2FFB"/>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04E4B"/>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635F23"/>
    <w:pPr>
      <w:tabs>
        <w:tab w:val="center" w:pos="4513"/>
        <w:tab w:val="right" w:pos="9026"/>
      </w:tabs>
      <w:spacing w:line="240" w:lineRule="auto"/>
    </w:pPr>
  </w:style>
  <w:style w:type="character" w:customStyle="1" w:styleId="HeaderChar">
    <w:name w:val="Header Char"/>
    <w:basedOn w:val="DefaultParagraphFont"/>
    <w:link w:val="Header"/>
    <w:uiPriority w:val="99"/>
    <w:rsid w:val="00635F23"/>
    <w:rPr>
      <w:rFonts w:ascii="Times New Roman" w:hAnsi="Times New Roman"/>
      <w:sz w:val="24"/>
    </w:rPr>
  </w:style>
  <w:style w:type="paragraph" w:styleId="Footer">
    <w:name w:val="footer"/>
    <w:basedOn w:val="Normal"/>
    <w:link w:val="FooterChar"/>
    <w:uiPriority w:val="99"/>
    <w:unhideWhenUsed/>
    <w:rsid w:val="00635F23"/>
    <w:pPr>
      <w:tabs>
        <w:tab w:val="center" w:pos="4513"/>
        <w:tab w:val="right" w:pos="9026"/>
      </w:tabs>
      <w:spacing w:line="240" w:lineRule="auto"/>
    </w:pPr>
  </w:style>
  <w:style w:type="character" w:customStyle="1" w:styleId="FooterChar">
    <w:name w:val="Footer Char"/>
    <w:basedOn w:val="DefaultParagraphFont"/>
    <w:link w:val="Footer"/>
    <w:uiPriority w:val="99"/>
    <w:rsid w:val="00635F23"/>
    <w:rPr>
      <w:rFonts w:ascii="Times New Roman" w:hAnsi="Times New Roman"/>
      <w:sz w:val="24"/>
    </w:rPr>
  </w:style>
  <w:style w:type="paragraph" w:styleId="ListParagraph">
    <w:name w:val="List Paragraph"/>
    <w:aliases w:val="Paragraph (alpabhatical)"/>
    <w:basedOn w:val="Normal"/>
    <w:link w:val="ListParagraphChar"/>
    <w:uiPriority w:val="34"/>
    <w:qFormat/>
    <w:rsid w:val="00574342"/>
    <w:pPr>
      <w:numPr>
        <w:numId w:val="2"/>
      </w:numPr>
      <w:ind w:left="1440"/>
    </w:pPr>
    <w:rPr>
      <w:lang w:val="en-MY"/>
    </w:rPr>
  </w:style>
  <w:style w:type="paragraph" w:styleId="TOC3">
    <w:name w:val="toc 3"/>
    <w:aliases w:val="TOC 3 - H2"/>
    <w:basedOn w:val="Normal"/>
    <w:next w:val="Normal"/>
    <w:autoRedefine/>
    <w:uiPriority w:val="39"/>
    <w:unhideWhenUsed/>
    <w:rsid w:val="00F62F90"/>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8D6EBB"/>
    <w:pPr>
      <w:spacing w:afterLines="200" w:after="200"/>
      <w:ind w:firstLine="720"/>
      <w:jc w:val="both"/>
    </w:pPr>
  </w:style>
  <w:style w:type="paragraph" w:customStyle="1" w:styleId="Para4lines">
    <w:name w:val="Para 4 lines"/>
    <w:basedOn w:val="Normal"/>
    <w:link w:val="Para4linesChar"/>
    <w:uiPriority w:val="10"/>
    <w:qFormat/>
    <w:rsid w:val="0061057B"/>
    <w:pPr>
      <w:spacing w:afterLines="400" w:after="400"/>
      <w:ind w:firstLine="720"/>
      <w:jc w:val="both"/>
    </w:pPr>
  </w:style>
  <w:style w:type="character" w:customStyle="1" w:styleId="Para2linesChar">
    <w:name w:val="Para 2 lines Char"/>
    <w:basedOn w:val="DefaultParagraphFont"/>
    <w:link w:val="Para2lines"/>
    <w:uiPriority w:val="10"/>
    <w:rsid w:val="00674DA0"/>
    <w:rPr>
      <w:rFonts w:ascii="Times New Roman" w:hAnsi="Times New Roman"/>
      <w:sz w:val="24"/>
    </w:rPr>
  </w:style>
  <w:style w:type="paragraph" w:styleId="TOC4">
    <w:name w:val="toc 4"/>
    <w:aliases w:val="TOC 4 - H3"/>
    <w:basedOn w:val="Normal"/>
    <w:next w:val="Normal"/>
    <w:autoRedefine/>
    <w:uiPriority w:val="39"/>
    <w:unhideWhenUsed/>
    <w:rsid w:val="00285335"/>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85335"/>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B6737C"/>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9143CD"/>
    <w:rPr>
      <w:color w:val="808080"/>
    </w:rPr>
  </w:style>
  <w:style w:type="paragraph" w:customStyle="1" w:styleId="Abstract15line">
    <w:name w:val="Abstract 1.5 line"/>
    <w:basedOn w:val="Normal"/>
    <w:next w:val="Normal"/>
    <w:link w:val="Abstract15lineChar"/>
    <w:uiPriority w:val="6"/>
    <w:qFormat/>
    <w:rsid w:val="00A95D1A"/>
    <w:pPr>
      <w:ind w:firstLine="720"/>
      <w:jc w:val="both"/>
    </w:pPr>
  </w:style>
  <w:style w:type="paragraph" w:customStyle="1" w:styleId="DECPAGETOP">
    <w:name w:val="DEC PAGE TOP"/>
    <w:basedOn w:val="NormalFontDeclaration"/>
    <w:uiPriority w:val="4"/>
    <w:semiHidden/>
    <w:qFormat/>
    <w:rsid w:val="00D85EB7"/>
    <w:pPr>
      <w:spacing w:line="240" w:lineRule="auto"/>
      <w:jc w:val="center"/>
    </w:pPr>
    <w:rPr>
      <w:b/>
      <w:bCs/>
    </w:rPr>
  </w:style>
  <w:style w:type="character" w:customStyle="1" w:styleId="Abstract15lineChar">
    <w:name w:val="Abstract 1.5 line Char"/>
    <w:basedOn w:val="DefaultParagraphFont"/>
    <w:link w:val="Abstract15line"/>
    <w:uiPriority w:val="6"/>
    <w:rsid w:val="00A95D1A"/>
    <w:rPr>
      <w:rFonts w:ascii="Times New Roman" w:hAnsi="Times New Roman"/>
      <w:sz w:val="24"/>
    </w:rPr>
  </w:style>
  <w:style w:type="paragraph" w:customStyle="1" w:styleId="DECPAGEPSZ">
    <w:name w:val="DEC PAGE PSZ"/>
    <w:basedOn w:val="DECPAGETOP"/>
    <w:uiPriority w:val="4"/>
    <w:semiHidden/>
    <w:qFormat/>
    <w:rsid w:val="00302826"/>
    <w:pPr>
      <w:jc w:val="right"/>
    </w:pPr>
    <w:rPr>
      <w:b w:val="0"/>
      <w:sz w:val="20"/>
    </w:rPr>
  </w:style>
  <w:style w:type="paragraph" w:customStyle="1" w:styleId="DECCHECKBOX">
    <w:name w:val="DEC CHECK BOX"/>
    <w:basedOn w:val="NormalFontDeclaration"/>
    <w:uiPriority w:val="4"/>
    <w:semiHidden/>
    <w:qFormat/>
    <w:rsid w:val="0025178F"/>
    <w:pPr>
      <w:spacing w:line="240" w:lineRule="auto"/>
      <w:jc w:val="center"/>
    </w:pPr>
    <w:rPr>
      <w:rFonts w:ascii="Times New Roman" w:hAnsi="Times New Roman"/>
      <w:b/>
    </w:r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3B11EA"/>
    <w:pPr>
      <w:spacing w:after="240" w:line="240" w:lineRule="auto"/>
      <w:ind w:firstLine="720"/>
      <w:jc w:val="both"/>
    </w:pPr>
  </w:style>
  <w:style w:type="paragraph" w:customStyle="1" w:styleId="Appendix">
    <w:name w:val="Appendix"/>
    <w:basedOn w:val="Normal"/>
    <w:next w:val="Normal"/>
    <w:uiPriority w:val="15"/>
    <w:qFormat/>
    <w:rsid w:val="00E71AB9"/>
    <w:pPr>
      <w:spacing w:after="240" w:line="240" w:lineRule="auto"/>
      <w:jc w:val="center"/>
    </w:pPr>
    <w:rPr>
      <w:b/>
    </w:rPr>
  </w:style>
  <w:style w:type="paragraph" w:customStyle="1" w:styleId="References">
    <w:name w:val="References"/>
    <w:basedOn w:val="Title"/>
    <w:uiPriority w:val="13"/>
    <w:qFormat/>
    <w:rsid w:val="00580576"/>
    <w:pPr>
      <w:spacing w:before="0"/>
    </w:pPr>
  </w:style>
  <w:style w:type="paragraph" w:styleId="TOC6">
    <w:name w:val="toc 6"/>
    <w:aliases w:val="TOC 6 - REFERENCES"/>
    <w:basedOn w:val="Normal"/>
    <w:next w:val="Normal"/>
    <w:autoRedefine/>
    <w:uiPriority w:val="39"/>
    <w:unhideWhenUsed/>
    <w:rsid w:val="00285335"/>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A8006D"/>
    <w:pPr>
      <w:tabs>
        <w:tab w:val="right" w:pos="8208"/>
      </w:tabs>
      <w:spacing w:line="240" w:lineRule="auto"/>
    </w:pPr>
    <w:rPr>
      <w:b/>
    </w:r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5A5A4A"/>
    <w:pPr>
      <w:spacing w:line="240" w:lineRule="auto"/>
      <w:jc w:val="both"/>
    </w:pPr>
    <w:rPr>
      <w:sz w:val="20"/>
      <w:szCs w:val="20"/>
    </w:r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947D75"/>
    <w:rPr>
      <w:rFonts w:ascii="Century Gothic" w:hAnsi="Century Gothic"/>
      <w:b/>
      <w:caps/>
      <w:sz w:val="20"/>
    </w:rPr>
  </w:style>
  <w:style w:type="paragraph" w:customStyle="1" w:styleId="Decpage">
    <w:name w:val="Dec page"/>
    <w:basedOn w:val="Normal"/>
    <w:uiPriority w:val="5"/>
    <w:semiHidden/>
    <w:qFormat/>
    <w:rsid w:val="000E27E5"/>
    <w:pPr>
      <w:jc w:val="center"/>
    </w:pPr>
    <w:rPr>
      <w:noProof/>
    </w:rPr>
  </w:style>
  <w:style w:type="paragraph" w:customStyle="1" w:styleId="STYLEFORBODY">
    <w:name w:val="STYLE FOR BODY"/>
    <w:basedOn w:val="Normal"/>
    <w:uiPriority w:val="8"/>
    <w:qFormat/>
    <w:rsid w:val="00776559"/>
    <w:rPr>
      <w:color w:val="FF0000"/>
      <w:lang w:val="en-US"/>
    </w:rPr>
  </w:style>
  <w:style w:type="paragraph" w:customStyle="1" w:styleId="FigureCentre">
    <w:name w:val="Figure Centre"/>
    <w:basedOn w:val="Normal"/>
    <w:uiPriority w:val="13"/>
    <w:qFormat/>
    <w:rsid w:val="00C6240A"/>
    <w:pPr>
      <w:keepNext/>
      <w:spacing w:after="20" w:line="240" w:lineRule="auto"/>
      <w:jc w:val="center"/>
    </w:pPr>
    <w:rPr>
      <w:noProof/>
      <w:lang w:val="en-US"/>
    </w:rPr>
  </w:style>
  <w:style w:type="paragraph" w:customStyle="1" w:styleId="CaptionforFigure">
    <w:name w:val="Caption for Figure"/>
    <w:basedOn w:val="Normal"/>
    <w:uiPriority w:val="13"/>
    <w:qFormat/>
    <w:rsid w:val="00FC51EB"/>
    <w:pPr>
      <w:spacing w:beforeLines="100" w:before="100" w:line="240" w:lineRule="auto"/>
      <w:jc w:val="center"/>
    </w:pPr>
  </w:style>
  <w:style w:type="paragraph" w:customStyle="1" w:styleId="CaptionforTable">
    <w:name w:val="Caption for Table"/>
    <w:basedOn w:val="Normal"/>
    <w:autoRedefine/>
    <w:uiPriority w:val="13"/>
    <w:qFormat/>
    <w:rsid w:val="005F53D8"/>
    <w:pPr>
      <w:spacing w:beforeLines="100" w:before="240" w:line="240" w:lineRule="auto"/>
      <w:jc w:val="center"/>
    </w:pPr>
  </w:style>
  <w:style w:type="paragraph" w:customStyle="1" w:styleId="ListofReferences">
    <w:name w:val="List of References"/>
    <w:basedOn w:val="Normal"/>
    <w:autoRedefine/>
    <w:uiPriority w:val="14"/>
    <w:qFormat/>
    <w:rsid w:val="00BE1F75"/>
    <w:pPr>
      <w:autoSpaceDE w:val="0"/>
      <w:autoSpaceDN w:val="0"/>
      <w:adjustRightInd w:val="0"/>
      <w:ind w:left="720" w:hanging="720"/>
      <w:jc w:val="both"/>
    </w:pPr>
    <w:rPr>
      <w:rFonts w:cs="Times New Roman"/>
      <w:noProof/>
      <w:szCs w:val="24"/>
    </w:rPr>
  </w:style>
  <w:style w:type="paragraph" w:customStyle="1" w:styleId="CaptionforFigure2line">
    <w:name w:val="Caption for Figure 2 line"/>
    <w:basedOn w:val="Normal"/>
    <w:uiPriority w:val="13"/>
    <w:qFormat/>
    <w:rsid w:val="00FC51EB"/>
    <w:pPr>
      <w:spacing w:beforeLines="100" w:before="100" w:line="240" w:lineRule="auto"/>
      <w:jc w:val="both"/>
    </w:pPr>
  </w:style>
  <w:style w:type="paragraph" w:customStyle="1" w:styleId="CaptionforTable2lines">
    <w:name w:val="Caption for Table 2 lines"/>
    <w:basedOn w:val="Normal"/>
    <w:autoRedefine/>
    <w:uiPriority w:val="13"/>
    <w:qFormat/>
    <w:rsid w:val="003607B6"/>
    <w:pPr>
      <w:spacing w:beforeLines="100" w:before="240" w:line="240" w:lineRule="auto"/>
      <w:jc w:val="both"/>
    </w:pPr>
  </w:style>
  <w:style w:type="paragraph" w:customStyle="1" w:styleId="Decpage2">
    <w:name w:val="Dec page 2"/>
    <w:basedOn w:val="Para4lines"/>
    <w:uiPriority w:val="5"/>
    <w:semiHidden/>
    <w:qFormat/>
    <w:rsid w:val="000E27E5"/>
    <w:pPr>
      <w:spacing w:after="960"/>
      <w:ind w:firstLine="0"/>
    </w:pPr>
  </w:style>
  <w:style w:type="paragraph" w:customStyle="1" w:styleId="COVERPAGESPACING">
    <w:name w:val="COVER PAGE SPACING"/>
    <w:basedOn w:val="Normal"/>
    <w:next w:val="Normal"/>
    <w:uiPriority w:val="4"/>
    <w:qFormat/>
    <w:rsid w:val="00887C1E"/>
    <w:pPr>
      <w:spacing w:line="240" w:lineRule="auto"/>
      <w:jc w:val="center"/>
    </w:pPr>
  </w:style>
  <w:style w:type="paragraph" w:customStyle="1" w:styleId="COVERPAGESTUDENTNAME">
    <w:name w:val="COVER PAGE STUDENT NAME"/>
    <w:basedOn w:val="COVERPAGESPACING"/>
    <w:uiPriority w:val="4"/>
    <w:qFormat/>
    <w:rsid w:val="00323D3F"/>
  </w:style>
  <w:style w:type="paragraph" w:customStyle="1" w:styleId="COVERANDMAINFONT">
    <w:name w:val="COVER AND MAIN FONT"/>
    <w:basedOn w:val="Normal"/>
    <w:uiPriority w:val="4"/>
    <w:qFormat/>
    <w:rsid w:val="00885D97"/>
    <w:pPr>
      <w:jc w:val="center"/>
    </w:pPr>
    <w:rPr>
      <w:rFonts w:cs="Times New Roman"/>
      <w:lang w:val="en-US"/>
    </w:rPr>
  </w:style>
  <w:style w:type="paragraph" w:customStyle="1" w:styleId="Decnotes">
    <w:name w:val="Dec notes"/>
    <w:basedOn w:val="FontDeclarationCheckBox"/>
    <w:uiPriority w:val="4"/>
    <w:semiHidden/>
    <w:qFormat/>
    <w:rsid w:val="00F8417A"/>
  </w:style>
  <w:style w:type="paragraph" w:customStyle="1" w:styleId="FontDeclarationofThesis2">
    <w:name w:val="Font Declaration of Thesis 2"/>
    <w:basedOn w:val="NormalFontDec2"/>
    <w:uiPriority w:val="4"/>
    <w:semiHidden/>
    <w:qFormat/>
    <w:rsid w:val="00745634"/>
    <w:pPr>
      <w:tabs>
        <w:tab w:val="left" w:pos="2127"/>
        <w:tab w:val="left" w:pos="2268"/>
      </w:tabs>
      <w:spacing w:line="240" w:lineRule="auto"/>
      <w:jc w:val="center"/>
    </w:pPr>
    <w:rPr>
      <w:rFonts w:ascii="Times New Roman" w:hAnsi="Times New Roman"/>
    </w:rPr>
  </w:style>
  <w:style w:type="paragraph" w:customStyle="1" w:styleId="FontDeclarationCheckBox">
    <w:name w:val="Font Declaration Check Box"/>
    <w:basedOn w:val="NormalFontDec2"/>
    <w:uiPriority w:val="4"/>
    <w:semiHidden/>
    <w:qFormat/>
    <w:rsid w:val="00745634"/>
    <w:pPr>
      <w:spacing w:line="240" w:lineRule="auto"/>
    </w:pPr>
    <w:rPr>
      <w:rFonts w:ascii="Times New Roman" w:hAnsi="Times New Roman"/>
    </w:rPr>
  </w:style>
  <w:style w:type="paragraph" w:customStyle="1" w:styleId="FontSVDeclarationPage1">
    <w:name w:val="Font SV Declaration Page 1"/>
    <w:basedOn w:val="Normal"/>
    <w:uiPriority w:val="4"/>
    <w:semiHidden/>
    <w:qFormat/>
    <w:rsid w:val="00745634"/>
    <w:pPr>
      <w:jc w:val="center"/>
    </w:pPr>
    <w:rPr>
      <w:noProof/>
    </w:rPr>
  </w:style>
  <w:style w:type="paragraph" w:customStyle="1" w:styleId="FontSVDeclarationPage2">
    <w:name w:val="Font SV Declaration Page 2"/>
    <w:basedOn w:val="Normal"/>
    <w:uiPriority w:val="4"/>
    <w:semiHidden/>
    <w:qFormat/>
    <w:rsid w:val="00745634"/>
  </w:style>
  <w:style w:type="paragraph" w:customStyle="1" w:styleId="Decpage3">
    <w:name w:val="Dec page 3"/>
    <w:basedOn w:val="Decpage"/>
    <w:uiPriority w:val="5"/>
    <w:semiHidden/>
    <w:qFormat/>
    <w:rsid w:val="00480AB6"/>
    <w:pPr>
      <w:jc w:val="left"/>
    </w:pPr>
  </w:style>
  <w:style w:type="paragraph" w:customStyle="1" w:styleId="Dedication">
    <w:name w:val="Dedication"/>
    <w:basedOn w:val="Acknowledgement"/>
    <w:uiPriority w:val="6"/>
    <w:qFormat/>
    <w:rsid w:val="00C36EFA"/>
    <w:pPr>
      <w:jc w:val="center"/>
    </w:pPr>
  </w:style>
  <w:style w:type="paragraph" w:customStyle="1" w:styleId="Quotation">
    <w:name w:val="Quotation"/>
    <w:basedOn w:val="Normal"/>
    <w:uiPriority w:val="13"/>
    <w:qFormat/>
    <w:rsid w:val="00280083"/>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4C2383"/>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
    <w:uiPriority w:val="13"/>
    <w:qFormat/>
    <w:rsid w:val="00280083"/>
    <w:pPr>
      <w:jc w:val="center"/>
    </w:pPr>
    <w:rPr>
      <w:lang w:val="en-US"/>
    </w:rPr>
  </w:style>
  <w:style w:type="paragraph" w:customStyle="1" w:styleId="EquationNo">
    <w:name w:val="Equation No."/>
    <w:basedOn w:val="Equation"/>
    <w:uiPriority w:val="13"/>
    <w:qFormat/>
    <w:rsid w:val="00280083"/>
    <w:pPr>
      <w:jc w:val="right"/>
    </w:pPr>
  </w:style>
  <w:style w:type="paragraph" w:customStyle="1" w:styleId="ListofSymbolsAbbreviations">
    <w:name w:val="List of Symbols &amp; Abbreviations"/>
    <w:basedOn w:val="Normal"/>
    <w:next w:val="Normal"/>
    <w:uiPriority w:val="7"/>
    <w:qFormat/>
    <w:rsid w:val="0036417E"/>
    <w:rPr>
      <w:rFonts w:eastAsia="Times New Roman" w:cs="Times New Roman"/>
      <w:szCs w:val="24"/>
    </w:rPr>
  </w:style>
  <w:style w:type="paragraph" w:customStyle="1" w:styleId="Paragraphnumbered">
    <w:name w:val="Paragraph (numbered)"/>
    <w:basedOn w:val="Normal"/>
    <w:uiPriority w:val="10"/>
    <w:rsid w:val="0089523F"/>
    <w:pPr>
      <w:numPr>
        <w:numId w:val="3"/>
      </w:numPr>
      <w:spacing w:after="240"/>
      <w:jc w:val="both"/>
    </w:pPr>
  </w:style>
  <w:style w:type="paragraph" w:customStyle="1" w:styleId="ParagraphItemize">
    <w:name w:val="Paragraph (Itemize)"/>
    <w:basedOn w:val="Paragraphnumbered"/>
    <w:next w:val="Paragraphnumbered"/>
    <w:uiPriority w:val="10"/>
    <w:qFormat/>
    <w:rsid w:val="00931E73"/>
    <w:pPr>
      <w:numPr>
        <w:numId w:val="4"/>
      </w:numPr>
    </w:pPr>
  </w:style>
  <w:style w:type="character" w:customStyle="1" w:styleId="Para4linesChar">
    <w:name w:val="Para 4 lines Char"/>
    <w:basedOn w:val="DefaultParagraphFont"/>
    <w:link w:val="Para4lines"/>
    <w:uiPriority w:val="10"/>
    <w:rsid w:val="00674DA0"/>
    <w:rPr>
      <w:rFonts w:ascii="Times New Roman" w:hAnsi="Times New Roman"/>
      <w:sz w:val="24"/>
    </w:rPr>
  </w:style>
  <w:style w:type="character" w:customStyle="1" w:styleId="Italicwordinparagraph">
    <w:name w:val="Italic word in paragraph"/>
    <w:basedOn w:val="DefaultParagraphFont"/>
    <w:uiPriority w:val="11"/>
    <w:qFormat/>
    <w:rsid w:val="00674DA0"/>
    <w:rPr>
      <w:rFonts w:ascii="Times New Roman" w:hAnsi="Times New Roman"/>
      <w:i/>
      <w:iCs/>
      <w:sz w:val="24"/>
    </w:rPr>
  </w:style>
  <w:style w:type="paragraph" w:customStyle="1" w:styleId="TitleTOC">
    <w:name w:val="Title TOC"/>
    <w:basedOn w:val="Normal"/>
    <w:uiPriority w:val="5"/>
    <w:qFormat/>
    <w:rsid w:val="00AF5817"/>
    <w:pPr>
      <w:jc w:val="center"/>
    </w:pPr>
    <w:rPr>
      <w:b/>
      <w:caps/>
    </w:rPr>
  </w:style>
  <w:style w:type="paragraph" w:customStyle="1" w:styleId="TitleTOC2">
    <w:name w:val="Title TOC 2"/>
    <w:basedOn w:val="TitleTOC"/>
    <w:uiPriority w:val="5"/>
    <w:qFormat/>
    <w:rsid w:val="00674DA0"/>
    <w:pPr>
      <w:jc w:val="right"/>
    </w:pPr>
  </w:style>
  <w:style w:type="paragraph" w:customStyle="1" w:styleId="TITLEATPREFACE">
    <w:name w:val="TITLE AT PREFACE"/>
    <w:basedOn w:val="Title"/>
    <w:next w:val="Normal"/>
    <w:uiPriority w:val="5"/>
    <w:qFormat/>
    <w:rsid w:val="006771D0"/>
    <w:pPr>
      <w:spacing w:before="0"/>
    </w:pPr>
  </w:style>
  <w:style w:type="paragraph" w:customStyle="1" w:styleId="STYLEFORPREFACE">
    <w:name w:val="STYLE FOR PREFACE"/>
    <w:basedOn w:val="STYLEFORBODY"/>
    <w:qFormat/>
    <w:rsid w:val="00D7288C"/>
  </w:style>
  <w:style w:type="paragraph" w:customStyle="1" w:styleId="Date1">
    <w:name w:val="Date1"/>
    <w:basedOn w:val="FontSVDeclarationPage2"/>
    <w:uiPriority w:val="5"/>
    <w:semiHidden/>
    <w:qFormat/>
    <w:rsid w:val="005B655E"/>
    <w:rPr>
      <w:caps/>
    </w:rPr>
  </w:style>
  <w:style w:type="paragraph" w:customStyle="1" w:styleId="Decform3">
    <w:name w:val="Dec form 3"/>
    <w:basedOn w:val="NormalFontDec2"/>
    <w:uiPriority w:val="4"/>
    <w:semiHidden/>
    <w:qFormat/>
    <w:rsid w:val="0025178F"/>
    <w:pPr>
      <w:numPr>
        <w:numId w:val="5"/>
      </w:numPr>
    </w:pPr>
    <w:rPr>
      <w:rFonts w:ascii="Times New Roman" w:hAnsi="Times New Roman"/>
    </w:rPr>
  </w:style>
  <w:style w:type="paragraph" w:customStyle="1" w:styleId="QuotationinItalic">
    <w:name w:val="Quotation in Italic"/>
    <w:basedOn w:val="Quotation"/>
    <w:uiPriority w:val="13"/>
    <w:qFormat/>
    <w:rsid w:val="009D35F4"/>
    <w:rPr>
      <w:i/>
    </w:rPr>
  </w:style>
  <w:style w:type="paragraph" w:customStyle="1" w:styleId="LISTOFPUBLICATIONS">
    <w:name w:val="LIST OF PUBLICATIONS"/>
    <w:basedOn w:val="References"/>
    <w:next w:val="Normal"/>
    <w:uiPriority w:val="16"/>
    <w:qFormat/>
    <w:rsid w:val="00996DBD"/>
  </w:style>
  <w:style w:type="paragraph" w:customStyle="1" w:styleId="ThesisExaminer">
    <w:name w:val="Thesis Examiner"/>
    <w:basedOn w:val="Normal"/>
    <w:uiPriority w:val="4"/>
    <w:semiHidden/>
    <w:qFormat/>
    <w:rsid w:val="0000012B"/>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A95D1A"/>
    <w:pPr>
      <w:spacing w:line="240" w:lineRule="auto"/>
    </w:pPr>
  </w:style>
  <w:style w:type="paragraph" w:customStyle="1" w:styleId="TITLETOC1">
    <w:name w:val="TITLE TOC 1"/>
    <w:basedOn w:val="Normal"/>
    <w:uiPriority w:val="5"/>
    <w:qFormat/>
    <w:rsid w:val="00890939"/>
    <w:rPr>
      <w:b/>
    </w:rPr>
  </w:style>
  <w:style w:type="paragraph" w:customStyle="1" w:styleId="Para2a">
    <w:name w:val="Para 2a"/>
    <w:basedOn w:val="Para2lines"/>
    <w:uiPriority w:val="10"/>
    <w:qFormat/>
    <w:rsid w:val="00200DBD"/>
    <w:pPr>
      <w:spacing w:beforeLines="200" w:before="200"/>
    </w:pPr>
  </w:style>
  <w:style w:type="paragraph" w:customStyle="1" w:styleId="Para4a">
    <w:name w:val="Para 4a"/>
    <w:basedOn w:val="Para4lines"/>
    <w:uiPriority w:val="10"/>
    <w:qFormat/>
    <w:rsid w:val="00200DBD"/>
    <w:pPr>
      <w:spacing w:beforeLines="200" w:before="200"/>
    </w:pPr>
  </w:style>
  <w:style w:type="paragraph" w:customStyle="1" w:styleId="NormalFontDeclaration">
    <w:name w:val="Normal Font Declaration"/>
    <w:next w:val="Normal"/>
    <w:semiHidden/>
    <w:qFormat/>
    <w:rsid w:val="00AA6DF5"/>
    <w:pPr>
      <w:spacing w:after="0" w:line="360" w:lineRule="auto"/>
    </w:pPr>
    <w:rPr>
      <w:rFonts w:ascii="Century Gothic" w:hAnsi="Century Gothic"/>
      <w:sz w:val="24"/>
      <w:szCs w:val="20"/>
    </w:rPr>
  </w:style>
  <w:style w:type="paragraph" w:customStyle="1" w:styleId="NormalFontDec2">
    <w:name w:val="Normal Font Dec 2"/>
    <w:semiHidden/>
    <w:qFormat/>
    <w:rsid w:val="00AA6DF5"/>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AA6DF5"/>
    <w:pPr>
      <w:jc w:val="center"/>
    </w:pPr>
    <w:rPr>
      <w:b/>
    </w:rPr>
  </w:style>
  <w:style w:type="paragraph" w:customStyle="1" w:styleId="FontDeclarationofThesis3">
    <w:name w:val="Font Declaration of Thesis 3"/>
    <w:basedOn w:val="NormalFontDec2"/>
    <w:uiPriority w:val="5"/>
    <w:semiHidden/>
    <w:qFormat/>
    <w:rsid w:val="00745634"/>
    <w:pPr>
      <w:spacing w:line="240" w:lineRule="auto"/>
      <w:jc w:val="center"/>
    </w:pPr>
    <w:rPr>
      <w:rFonts w:ascii="Times New Roman" w:hAnsi="Times New Roman"/>
      <w:b/>
    </w:rPr>
  </w:style>
  <w:style w:type="character" w:customStyle="1" w:styleId="FootnoteTextChar">
    <w:name w:val="Footnote Text Char"/>
    <w:basedOn w:val="DefaultParagraphFont"/>
    <w:link w:val="FootnoteText"/>
    <w:uiPriority w:val="13"/>
    <w:rsid w:val="005A5A4A"/>
    <w:rPr>
      <w:rFonts w:ascii="Times New Roman" w:hAnsi="Times New Roman"/>
      <w:sz w:val="20"/>
      <w:szCs w:val="20"/>
    </w:rPr>
  </w:style>
  <w:style w:type="character" w:styleId="FootnoteReference">
    <w:name w:val="footnote reference"/>
    <w:basedOn w:val="DefaultParagraphFont"/>
    <w:uiPriority w:val="99"/>
    <w:semiHidden/>
    <w:unhideWhenUsed/>
    <w:rsid w:val="00B6737C"/>
    <w:rPr>
      <w:vertAlign w:val="superscript"/>
    </w:rPr>
  </w:style>
  <w:style w:type="paragraph" w:customStyle="1" w:styleId="FontDeclarationItalic">
    <w:name w:val="Font Declaration Italic"/>
    <w:basedOn w:val="FontDeclarationCheckBox"/>
    <w:uiPriority w:val="10"/>
    <w:qFormat/>
    <w:rsid w:val="00745634"/>
    <w:rPr>
      <w:i/>
    </w:rPr>
  </w:style>
  <w:style w:type="paragraph" w:customStyle="1" w:styleId="FontDeclaration1">
    <w:name w:val="Font Declaration 1"/>
    <w:basedOn w:val="FontDeclarationCheckBox"/>
    <w:uiPriority w:val="10"/>
    <w:qFormat/>
    <w:rsid w:val="00745634"/>
    <w:pPr>
      <w:spacing w:after="120"/>
    </w:pPr>
  </w:style>
  <w:style w:type="paragraph" w:customStyle="1" w:styleId="DecSpace">
    <w:name w:val="Dec Space"/>
    <w:basedOn w:val="Normal"/>
    <w:uiPriority w:val="10"/>
    <w:qFormat/>
    <w:rsid w:val="00745634"/>
    <w:pPr>
      <w:spacing w:line="240" w:lineRule="auto"/>
      <w:jc w:val="center"/>
    </w:pPr>
    <w:rPr>
      <w:sz w:val="16"/>
      <w:szCs w:val="20"/>
    </w:rPr>
  </w:style>
  <w:style w:type="paragraph" w:customStyle="1" w:styleId="FontDecTitle">
    <w:name w:val="Font Dec Title"/>
    <w:basedOn w:val="FontDeclaration1"/>
    <w:uiPriority w:val="10"/>
    <w:qFormat/>
    <w:rsid w:val="00745634"/>
    <w:pPr>
      <w:spacing w:after="0"/>
    </w:pPr>
  </w:style>
  <w:style w:type="character" w:customStyle="1" w:styleId="CoopOrganisation">
    <w:name w:val="Coop Organisation"/>
    <w:basedOn w:val="DefaultParagraphFont"/>
    <w:uiPriority w:val="1"/>
    <w:rsid w:val="00745634"/>
    <w:rPr>
      <w:u w:val="single"/>
    </w:rPr>
  </w:style>
  <w:style w:type="paragraph" w:customStyle="1" w:styleId="Nota">
    <w:name w:val="Nota"/>
    <w:basedOn w:val="Normal"/>
    <w:qFormat/>
    <w:rsid w:val="00C94654"/>
    <w:rPr>
      <w:color w:val="FF0000"/>
      <w:sz w:val="20"/>
      <w:szCs w:val="18"/>
    </w:rPr>
  </w:style>
  <w:style w:type="character" w:styleId="UnresolvedMention">
    <w:name w:val="Unresolved Mention"/>
    <w:basedOn w:val="DefaultParagraphFont"/>
    <w:uiPriority w:val="99"/>
    <w:semiHidden/>
    <w:unhideWhenUsed/>
    <w:rsid w:val="00AE368E"/>
    <w:rPr>
      <w:color w:val="605E5C"/>
      <w:shd w:val="clear" w:color="auto" w:fill="E1DFDD"/>
    </w:rPr>
  </w:style>
  <w:style w:type="paragraph" w:customStyle="1" w:styleId="i">
    <w:name w:val="i."/>
    <w:basedOn w:val="ListParagraph"/>
    <w:link w:val="iChar"/>
    <w:qFormat/>
    <w:rsid w:val="000C488D"/>
    <w:pPr>
      <w:numPr>
        <w:numId w:val="6"/>
      </w:numPr>
    </w:pPr>
  </w:style>
  <w:style w:type="character" w:customStyle="1" w:styleId="ListParagraphChar">
    <w:name w:val="List Paragraph Char"/>
    <w:aliases w:val="Paragraph (alpabhatical) Char"/>
    <w:basedOn w:val="DefaultParagraphFont"/>
    <w:link w:val="ListParagraph"/>
    <w:uiPriority w:val="34"/>
    <w:rsid w:val="000C488D"/>
    <w:rPr>
      <w:rFonts w:ascii="Times New Roman" w:hAnsi="Times New Roman"/>
      <w:sz w:val="24"/>
    </w:rPr>
  </w:style>
  <w:style w:type="character" w:customStyle="1" w:styleId="iChar">
    <w:name w:val="i. Char"/>
    <w:basedOn w:val="ListParagraphChar"/>
    <w:link w:val="i"/>
    <w:rsid w:val="000C488D"/>
    <w:rPr>
      <w:rFonts w:ascii="Times New Roman" w:hAnsi="Times New Roman"/>
      <w:sz w:val="24"/>
    </w:rPr>
  </w:style>
  <w:style w:type="paragraph" w:styleId="BodyText">
    <w:name w:val="Body Text"/>
    <w:basedOn w:val="Normal"/>
    <w:link w:val="BodyTextChar"/>
    <w:rsid w:val="00922359"/>
    <w:pPr>
      <w:widowControl w:val="0"/>
      <w:autoSpaceDE w:val="0"/>
      <w:autoSpaceDN w:val="0"/>
      <w:spacing w:line="240" w:lineRule="auto"/>
    </w:pPr>
    <w:rPr>
      <w:rFonts w:eastAsia="Times New Roman" w:cs="Times New Roman"/>
      <w:szCs w:val="24"/>
      <w:lang w:val="en-US"/>
    </w:rPr>
  </w:style>
  <w:style w:type="character" w:customStyle="1" w:styleId="BodyTextChar">
    <w:name w:val="Body Text Char"/>
    <w:basedOn w:val="DefaultParagraphFont"/>
    <w:link w:val="BodyText"/>
    <w:rsid w:val="00922359"/>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982624"/>
    <w:rPr>
      <w:rFonts w:cs="Times New Roman"/>
      <w:szCs w:val="24"/>
    </w:rPr>
  </w:style>
  <w:style w:type="paragraph" w:styleId="TOCHeading">
    <w:name w:val="TOC Heading"/>
    <w:basedOn w:val="Heading1"/>
    <w:next w:val="Normal"/>
    <w:uiPriority w:val="39"/>
    <w:unhideWhenUsed/>
    <w:qFormat/>
    <w:rsid w:val="00494D93"/>
    <w:pPr>
      <w:numPr>
        <w:numId w:val="0"/>
      </w:numPr>
      <w:spacing w:before="240" w:afterLines="0" w:after="0" w:line="259" w:lineRule="auto"/>
      <w:jc w:val="left"/>
      <w:outlineLvl w:val="9"/>
    </w:pPr>
    <w:rPr>
      <w:rFonts w:asciiTheme="majorHAnsi" w:hAnsiTheme="majorHAnsi"/>
      <w:b w:val="0"/>
      <w:color w:val="365F91" w:themeColor="accent1" w:themeShade="BF"/>
      <w:sz w:val="32"/>
    </w:rPr>
  </w:style>
  <w:style w:type="paragraph" w:styleId="TOC8">
    <w:name w:val="toc 8"/>
    <w:basedOn w:val="Normal"/>
    <w:next w:val="Normal"/>
    <w:autoRedefine/>
    <w:uiPriority w:val="39"/>
    <w:unhideWhenUsed/>
    <w:rsid w:val="00C158FE"/>
    <w:pPr>
      <w:spacing w:after="100" w:line="278" w:lineRule="auto"/>
      <w:ind w:left="1680"/>
    </w:pPr>
    <w:rPr>
      <w:rFonts w:asciiTheme="minorHAnsi" w:hAnsiTheme="minorHAnsi"/>
      <w:kern w:val="2"/>
      <w:szCs w:val="24"/>
      <w:lang w:val="en-MY" w:eastAsia="zh-CN"/>
      <w14:ligatures w14:val="standardContextual"/>
    </w:rPr>
  </w:style>
  <w:style w:type="paragraph" w:styleId="TOC9">
    <w:name w:val="toc 9"/>
    <w:basedOn w:val="Normal"/>
    <w:next w:val="Normal"/>
    <w:autoRedefine/>
    <w:uiPriority w:val="39"/>
    <w:unhideWhenUsed/>
    <w:rsid w:val="00C158FE"/>
    <w:pPr>
      <w:spacing w:after="100" w:line="278" w:lineRule="auto"/>
      <w:ind w:left="1920"/>
    </w:pPr>
    <w:rPr>
      <w:rFonts w:asciiTheme="minorHAnsi" w:hAnsiTheme="minorHAnsi"/>
      <w:kern w:val="2"/>
      <w:szCs w:val="24"/>
      <w:lang w:val="en-MY"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8.xml"/><Relationship Id="rId42" Type="http://schemas.openxmlformats.org/officeDocument/2006/relationships/image" Target="media/image5.png"/><Relationship Id="rId47" Type="http://schemas.openxmlformats.org/officeDocument/2006/relationships/image" Target="media/image10.png"/><Relationship Id="rId63" Type="http://schemas.openxmlformats.org/officeDocument/2006/relationships/image" Target="media/image26.png"/><Relationship Id="rId68" Type="http://schemas.openxmlformats.org/officeDocument/2006/relationships/image" Target="media/image31.png"/><Relationship Id="rId84" Type="http://schemas.openxmlformats.org/officeDocument/2006/relationships/image" Target="media/image47.png"/><Relationship Id="rId89" Type="http://schemas.openxmlformats.org/officeDocument/2006/relationships/image" Target="media/image52.png"/><Relationship Id="rId16" Type="http://schemas.openxmlformats.org/officeDocument/2006/relationships/footer" Target="footer5.xml"/><Relationship Id="rId11" Type="http://schemas.openxmlformats.org/officeDocument/2006/relationships/footer" Target="footer2.xml"/><Relationship Id="rId32" Type="http://schemas.openxmlformats.org/officeDocument/2006/relationships/image" Target="media/image1.png"/><Relationship Id="rId37" Type="http://schemas.openxmlformats.org/officeDocument/2006/relationships/footer" Target="footer18.xml"/><Relationship Id="rId53" Type="http://schemas.openxmlformats.org/officeDocument/2006/relationships/image" Target="media/image16.png"/><Relationship Id="rId58" Type="http://schemas.openxmlformats.org/officeDocument/2006/relationships/image" Target="media/image21.png"/><Relationship Id="rId74" Type="http://schemas.openxmlformats.org/officeDocument/2006/relationships/image" Target="media/image37.png"/><Relationship Id="rId79" Type="http://schemas.openxmlformats.org/officeDocument/2006/relationships/image" Target="media/image42.png"/><Relationship Id="rId5" Type="http://schemas.openxmlformats.org/officeDocument/2006/relationships/webSettings" Target="webSettings.xml"/><Relationship Id="rId90" Type="http://schemas.openxmlformats.org/officeDocument/2006/relationships/header" Target="header12.xml"/><Relationship Id="rId95" Type="http://schemas.openxmlformats.org/officeDocument/2006/relationships/theme" Target="theme/theme1.xml"/><Relationship Id="rId22" Type="http://schemas.openxmlformats.org/officeDocument/2006/relationships/footer" Target="footer9.xml"/><Relationship Id="rId27" Type="http://schemas.openxmlformats.org/officeDocument/2006/relationships/footer" Target="footer12.xml"/><Relationship Id="rId43" Type="http://schemas.openxmlformats.org/officeDocument/2006/relationships/image" Target="media/image6.png"/><Relationship Id="rId48" Type="http://schemas.openxmlformats.org/officeDocument/2006/relationships/image" Target="media/image11.png"/><Relationship Id="rId64" Type="http://schemas.openxmlformats.org/officeDocument/2006/relationships/image" Target="media/image27.png"/><Relationship Id="rId69" Type="http://schemas.openxmlformats.org/officeDocument/2006/relationships/image" Target="media/image32.png"/><Relationship Id="rId8" Type="http://schemas.openxmlformats.org/officeDocument/2006/relationships/header" Target="header1.xml"/><Relationship Id="rId51" Type="http://schemas.openxmlformats.org/officeDocument/2006/relationships/image" Target="media/image14.png"/><Relationship Id="rId72" Type="http://schemas.openxmlformats.org/officeDocument/2006/relationships/image" Target="media/image35.png"/><Relationship Id="rId80" Type="http://schemas.openxmlformats.org/officeDocument/2006/relationships/image" Target="media/image43.png"/><Relationship Id="rId85" Type="http://schemas.openxmlformats.org/officeDocument/2006/relationships/image" Target="media/image4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11.xml"/><Relationship Id="rId33" Type="http://schemas.openxmlformats.org/officeDocument/2006/relationships/header" Target="header10.xml"/><Relationship Id="rId38" Type="http://schemas.openxmlformats.org/officeDocument/2006/relationships/footer" Target="footer19.xml"/><Relationship Id="rId46" Type="http://schemas.openxmlformats.org/officeDocument/2006/relationships/image" Target="media/image9.png"/><Relationship Id="rId59" Type="http://schemas.openxmlformats.org/officeDocument/2006/relationships/image" Target="media/image22.png"/><Relationship Id="rId67" Type="http://schemas.openxmlformats.org/officeDocument/2006/relationships/image" Target="media/image30.png"/><Relationship Id="rId20" Type="http://schemas.openxmlformats.org/officeDocument/2006/relationships/header" Target="header6.xml"/><Relationship Id="rId41" Type="http://schemas.openxmlformats.org/officeDocument/2006/relationships/image" Target="media/image4.png"/><Relationship Id="rId54" Type="http://schemas.openxmlformats.org/officeDocument/2006/relationships/image" Target="media/image17.png"/><Relationship Id="rId62"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image" Target="media/image38.png"/><Relationship Id="rId83" Type="http://schemas.openxmlformats.org/officeDocument/2006/relationships/image" Target="media/image46.png"/><Relationship Id="rId88" Type="http://schemas.openxmlformats.org/officeDocument/2006/relationships/image" Target="media/image51.png"/><Relationship Id="rId91"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footer" Target="footer13.xml"/><Relationship Id="rId36" Type="http://schemas.openxmlformats.org/officeDocument/2006/relationships/header" Target="header11.xml"/><Relationship Id="rId49" Type="http://schemas.openxmlformats.org/officeDocument/2006/relationships/image" Target="media/image12.png"/><Relationship Id="rId57" Type="http://schemas.openxmlformats.org/officeDocument/2006/relationships/image" Target="media/image20.png"/><Relationship Id="rId10" Type="http://schemas.openxmlformats.org/officeDocument/2006/relationships/footer" Target="footer1.xml"/><Relationship Id="rId31" Type="http://schemas.openxmlformats.org/officeDocument/2006/relationships/footer" Target="footer15.xml"/><Relationship Id="rId44" Type="http://schemas.openxmlformats.org/officeDocument/2006/relationships/image" Target="media/image7.png"/><Relationship Id="rId52" Type="http://schemas.openxmlformats.org/officeDocument/2006/relationships/image" Target="media/image15.png"/><Relationship Id="rId60" Type="http://schemas.openxmlformats.org/officeDocument/2006/relationships/image" Target="media/image23.png"/><Relationship Id="rId65" Type="http://schemas.openxmlformats.org/officeDocument/2006/relationships/image" Target="media/image28.png"/><Relationship Id="rId73" Type="http://schemas.openxmlformats.org/officeDocument/2006/relationships/image" Target="media/image36.png"/><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image" Target="media/image49.png"/><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2.png"/><Relationship Id="rId34" Type="http://schemas.openxmlformats.org/officeDocument/2006/relationships/footer" Target="footer16.xml"/><Relationship Id="rId50" Type="http://schemas.openxmlformats.org/officeDocument/2006/relationships/image" Target="media/image13.png"/><Relationship Id="rId55" Type="http://schemas.openxmlformats.org/officeDocument/2006/relationships/image" Target="media/image18.png"/><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footer" Target="footer21.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10.xml"/><Relationship Id="rId40" Type="http://schemas.openxmlformats.org/officeDocument/2006/relationships/image" Target="media/image3.png"/><Relationship Id="rId45" Type="http://schemas.openxmlformats.org/officeDocument/2006/relationships/image" Target="media/image8.jpeg"/><Relationship Id="rId66" Type="http://schemas.openxmlformats.org/officeDocument/2006/relationships/image" Target="media/image29.png"/><Relationship Id="rId87" Type="http://schemas.openxmlformats.org/officeDocument/2006/relationships/image" Target="media/image50.png"/><Relationship Id="rId61" Type="http://schemas.openxmlformats.org/officeDocument/2006/relationships/image" Target="media/image24.png"/><Relationship Id="rId82" Type="http://schemas.openxmlformats.org/officeDocument/2006/relationships/image" Target="media/image45.png"/><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image" Target="media/image19.png"/><Relationship Id="rId77"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niza%20Kamaludin\Downloads\UTM%20Thesis%20Template%20v4%202025%20BM%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0670D5F868465DA6E7BC3DCD8A44D6"/>
        <w:category>
          <w:name w:val="General"/>
          <w:gallery w:val="placeholder"/>
        </w:category>
        <w:types>
          <w:type w:val="bbPlcHdr"/>
        </w:types>
        <w:behaviors>
          <w:behavior w:val="content"/>
        </w:behaviors>
        <w:guid w:val="{DEBBA221-826E-4EC7-A1AD-7AA9119F430F}"/>
      </w:docPartPr>
      <w:docPartBody>
        <w:p w:rsidR="00A84B29" w:rsidRDefault="00060DA4">
          <w:pPr>
            <w:pStyle w:val="FB0670D5F868465DA6E7BC3DCD8A44D6"/>
          </w:pPr>
          <w:r w:rsidRPr="007F4BA2">
            <w:rPr>
              <w:rStyle w:val="PlaceholderText"/>
            </w:rPr>
            <w:t>Click or tap here to enter text.</w:t>
          </w:r>
        </w:p>
      </w:docPartBody>
    </w:docPart>
    <w:docPart>
      <w:docPartPr>
        <w:name w:val="EE4A35C9301948FAB543395B9651779E"/>
        <w:category>
          <w:name w:val="General"/>
          <w:gallery w:val="placeholder"/>
        </w:category>
        <w:types>
          <w:type w:val="bbPlcHdr"/>
        </w:types>
        <w:behaviors>
          <w:behavior w:val="content"/>
        </w:behaviors>
        <w:guid w:val="{8D7E3EA9-6935-4AD8-A49F-F4185DAD10DF}"/>
      </w:docPartPr>
      <w:docPartBody>
        <w:p w:rsidR="00345152" w:rsidRDefault="002F5062" w:rsidP="002F5062">
          <w:pPr>
            <w:pStyle w:val="EE4A35C9301948FAB543395B9651779E"/>
          </w:pPr>
          <w:r w:rsidRPr="007F4B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0E"/>
    <w:rsid w:val="000033C6"/>
    <w:rsid w:val="00023854"/>
    <w:rsid w:val="000553E7"/>
    <w:rsid w:val="00060DA4"/>
    <w:rsid w:val="00080278"/>
    <w:rsid w:val="000A1238"/>
    <w:rsid w:val="000A661F"/>
    <w:rsid w:val="000D235B"/>
    <w:rsid w:val="001000BD"/>
    <w:rsid w:val="00107FF1"/>
    <w:rsid w:val="0014130C"/>
    <w:rsid w:val="001534B7"/>
    <w:rsid w:val="00155BDB"/>
    <w:rsid w:val="001719E5"/>
    <w:rsid w:val="00191702"/>
    <w:rsid w:val="001B1FC8"/>
    <w:rsid w:val="001C3030"/>
    <w:rsid w:val="001F0D44"/>
    <w:rsid w:val="002773DA"/>
    <w:rsid w:val="00285129"/>
    <w:rsid w:val="002D46C9"/>
    <w:rsid w:val="002E255D"/>
    <w:rsid w:val="002F5062"/>
    <w:rsid w:val="00311ED5"/>
    <w:rsid w:val="00341B7C"/>
    <w:rsid w:val="00345152"/>
    <w:rsid w:val="00352B3B"/>
    <w:rsid w:val="00353093"/>
    <w:rsid w:val="00370033"/>
    <w:rsid w:val="00380968"/>
    <w:rsid w:val="003959C0"/>
    <w:rsid w:val="003E0FDB"/>
    <w:rsid w:val="00400B71"/>
    <w:rsid w:val="00404F63"/>
    <w:rsid w:val="0045268A"/>
    <w:rsid w:val="00496A34"/>
    <w:rsid w:val="004B6817"/>
    <w:rsid w:val="004C12EF"/>
    <w:rsid w:val="004F43F2"/>
    <w:rsid w:val="00501628"/>
    <w:rsid w:val="0052410F"/>
    <w:rsid w:val="00574081"/>
    <w:rsid w:val="005D6A50"/>
    <w:rsid w:val="00633910"/>
    <w:rsid w:val="00653177"/>
    <w:rsid w:val="006C4751"/>
    <w:rsid w:val="006E2E77"/>
    <w:rsid w:val="006E373F"/>
    <w:rsid w:val="006F19F5"/>
    <w:rsid w:val="006F3258"/>
    <w:rsid w:val="006F5E15"/>
    <w:rsid w:val="00762F88"/>
    <w:rsid w:val="007909DB"/>
    <w:rsid w:val="007B2C96"/>
    <w:rsid w:val="007B500C"/>
    <w:rsid w:val="007C29CB"/>
    <w:rsid w:val="007E31E6"/>
    <w:rsid w:val="007E73EC"/>
    <w:rsid w:val="007F0F19"/>
    <w:rsid w:val="00823AAD"/>
    <w:rsid w:val="008526D5"/>
    <w:rsid w:val="00897667"/>
    <w:rsid w:val="008C0514"/>
    <w:rsid w:val="008E64DC"/>
    <w:rsid w:val="008E6D82"/>
    <w:rsid w:val="009011EA"/>
    <w:rsid w:val="00917BF4"/>
    <w:rsid w:val="00964A4E"/>
    <w:rsid w:val="00966BAB"/>
    <w:rsid w:val="00977D1D"/>
    <w:rsid w:val="009B705F"/>
    <w:rsid w:val="009E40F2"/>
    <w:rsid w:val="009E5DDC"/>
    <w:rsid w:val="009F3B51"/>
    <w:rsid w:val="00A16640"/>
    <w:rsid w:val="00A25CEB"/>
    <w:rsid w:val="00A41E6B"/>
    <w:rsid w:val="00A84B29"/>
    <w:rsid w:val="00A909A6"/>
    <w:rsid w:val="00A9109F"/>
    <w:rsid w:val="00A912E2"/>
    <w:rsid w:val="00AA5374"/>
    <w:rsid w:val="00AB399F"/>
    <w:rsid w:val="00AF399D"/>
    <w:rsid w:val="00B2082C"/>
    <w:rsid w:val="00B47995"/>
    <w:rsid w:val="00B57070"/>
    <w:rsid w:val="00B730B8"/>
    <w:rsid w:val="00B74382"/>
    <w:rsid w:val="00B837E2"/>
    <w:rsid w:val="00B837F1"/>
    <w:rsid w:val="00B94AC3"/>
    <w:rsid w:val="00BB2A04"/>
    <w:rsid w:val="00BC487D"/>
    <w:rsid w:val="00BF7861"/>
    <w:rsid w:val="00C635AE"/>
    <w:rsid w:val="00C71131"/>
    <w:rsid w:val="00C81E03"/>
    <w:rsid w:val="00CC439B"/>
    <w:rsid w:val="00CE58FB"/>
    <w:rsid w:val="00CF68F0"/>
    <w:rsid w:val="00D27365"/>
    <w:rsid w:val="00D34A56"/>
    <w:rsid w:val="00D44D0E"/>
    <w:rsid w:val="00D660F5"/>
    <w:rsid w:val="00D76052"/>
    <w:rsid w:val="00D76A74"/>
    <w:rsid w:val="00D92F04"/>
    <w:rsid w:val="00D93079"/>
    <w:rsid w:val="00DA35B5"/>
    <w:rsid w:val="00DC0C16"/>
    <w:rsid w:val="00DF20BF"/>
    <w:rsid w:val="00E203A1"/>
    <w:rsid w:val="00E22541"/>
    <w:rsid w:val="00E35B11"/>
    <w:rsid w:val="00E55350"/>
    <w:rsid w:val="00EA680A"/>
    <w:rsid w:val="00EA6E42"/>
    <w:rsid w:val="00EE2491"/>
    <w:rsid w:val="00F01795"/>
    <w:rsid w:val="00F0448F"/>
    <w:rsid w:val="00F50924"/>
    <w:rsid w:val="00F61C88"/>
    <w:rsid w:val="00F9260C"/>
    <w:rsid w:val="00FF6C3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5062"/>
    <w:rPr>
      <w:color w:val="808080"/>
    </w:rPr>
  </w:style>
  <w:style w:type="paragraph" w:customStyle="1" w:styleId="FB0670D5F868465DA6E7BC3DCD8A44D6">
    <w:name w:val="FB0670D5F868465DA6E7BC3DCD8A44D6"/>
  </w:style>
  <w:style w:type="paragraph" w:customStyle="1" w:styleId="EE4A35C9301948FAB543395B9651779E">
    <w:name w:val="EE4A35C9301948FAB543395B9651779E"/>
    <w:rsid w:val="002F506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6C502-AD71-4513-911F-0809A4E61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UTM Thesis Template v4 2025 BM (1).dotx</Template>
  <TotalTime>2645</TotalTime>
  <Pages>150</Pages>
  <Words>27931</Words>
  <Characters>159209</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MZ</Company>
  <LinksUpToDate>false</LinksUpToDate>
  <CharactersWithSpaces>186767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creator>Muniza Kamaludin</dc:creator>
  <cp:keywords>Template Thesis UTM</cp:keywords>
  <cp:lastModifiedBy>YONG WERN JIE F21SP1685</cp:lastModifiedBy>
  <cp:revision>192</cp:revision>
  <cp:lastPrinted>2026-03-05T02:41:00Z</cp:lastPrinted>
  <dcterms:created xsi:type="dcterms:W3CDTF">2025-11-11T04:13:00Z</dcterms:created>
  <dcterms:modified xsi:type="dcterms:W3CDTF">2026-06-17T07:49:00Z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http://csl.mendeley.com/styles/445542521/apa-3</vt:lpwstr>
  </property>
  <property fmtid="{D5CDD505-2E9C-101B-9397-08002B2CF9AE}" pid="5" name="Mendeley Recent Style Name 1_1">
    <vt:lpwstr>American Psychological Association 6th edition - WAN ZUKI AZMAN  WAN MUHAMAD</vt:lpwstr>
  </property>
  <property fmtid="{D5CDD505-2E9C-101B-9397-08002B2CF9AE}" pid="6" name="Mendeley Recent Style Id 2_1">
    <vt:lpwstr>http://csl.mendeley.com/styles/445542521/harvard-cite-them-right-wza-2</vt:lpwstr>
  </property>
  <property fmtid="{D5CDD505-2E9C-101B-9397-08002B2CF9AE}" pid="7" name="Mendeley Recent Style Name 2_1">
    <vt:lpwstr>Cite Them Right 9th edition - Harvard - WAN ZUKI AZMAN  WAN MUHAMAD</vt:lpwstr>
  </property>
  <property fmtid="{D5CDD505-2E9C-101B-9397-08002B2CF9AE}" pid="8" name="Mendeley Recent Style Id 3_1">
    <vt:lpwstr>http://csl.mendeley.com/styles/445542521/emerald-harvard-5</vt:lpwstr>
  </property>
  <property fmtid="{D5CDD505-2E9C-101B-9397-08002B2CF9AE}" pid="9" name="Mendeley Recent Style Name 3_1">
    <vt:lpwstr>Emerald journals (Harvard)</vt:lpwstr>
  </property>
  <property fmtid="{D5CDD505-2E9C-101B-9397-08002B2CF9AE}" pid="10" name="Mendeley Recent Style Id 4_1">
    <vt:lpwstr>http://csl.mendeley.com/styles/445542521/emerald-harvard-4</vt:lpwstr>
  </property>
  <property fmtid="{D5CDD505-2E9C-101B-9397-08002B2CF9AE}" pid="11" name="Mendeley Recent Style Name 4_1">
    <vt:lpwstr>Emerald journals (Harvard)</vt:lpwstr>
  </property>
  <property fmtid="{D5CDD505-2E9C-101B-9397-08002B2CF9AE}" pid="12" name="Mendeley Recent Style Id 5_1">
    <vt:lpwstr>http://www.zotero.org/styles/emerald-harvard</vt:lpwstr>
  </property>
  <property fmtid="{D5CDD505-2E9C-101B-9397-08002B2CF9AE}" pid="13" name="Mendeley Recent Style Name 5_1">
    <vt:lpwstr>Emerald journals (Harvard)</vt:lpwstr>
  </property>
  <property fmtid="{D5CDD505-2E9C-101B-9397-08002B2CF9AE}" pid="14" name="Mendeley Recent Style Id 6_1">
    <vt:lpwstr>http://csl.mendeley.com/styles/445542521/emerald-harvard-3</vt:lpwstr>
  </property>
  <property fmtid="{D5CDD505-2E9C-101B-9397-08002B2CF9AE}" pid="15" name="Mendeley Recent Style Name 6_1">
    <vt:lpwstr>Emerald journals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(author-date)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39605425-5839-304e-ad39-0957d8382e53</vt:lpwstr>
  </property>
  <property fmtid="{D5CDD505-2E9C-101B-9397-08002B2CF9AE}" pid="24" name="Mendeley Citation Style_1">
    <vt:lpwstr>http://csl.mendeley.com/styles/445542521/harvard-cite-them-right-wza-2</vt:lpwstr>
  </property>
</Properties>
</file>