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0656" w:type="dxa"/>
        <w:tblLayout w:type="fixed"/>
        <w:tblLook w:val="0600" w:firstRow="0" w:lastRow="0" w:firstColumn="0" w:lastColumn="0" w:noHBand="1" w:noVBand="1"/>
      </w:tblPr>
      <w:tblGrid>
        <w:gridCol w:w="7488"/>
        <w:gridCol w:w="3168"/>
      </w:tblGrid>
      <w:tr w:rsidR="00911123" w:rsidRPr="00D3502B" w14:paraId="1AE361B9" w14:textId="77777777" w:rsidTr="007A4530">
        <w:trPr>
          <w:trHeight w:val="13572"/>
        </w:trPr>
        <w:tc>
          <w:tcPr>
            <w:tcW w:w="7488" w:type="dxa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8AB6B56" w14:textId="065E267F" w:rsidR="00911123" w:rsidRPr="00D3502B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6341C48A" w14:textId="1D9271D5" w:rsidR="00911123" w:rsidRPr="00D3502B" w:rsidRDefault="00375B2D" w:rsidP="007E7E1D">
            <w:pPr>
              <w:rPr>
                <w:rFonts w:ascii="Roboto" w:eastAsia="Roboto" w:hAnsi="Roboto" w:cs="Roboto"/>
                <w:sz w:val="32"/>
                <w:szCs w:val="32"/>
              </w:rPr>
            </w:pPr>
            <w:r w:rsidRPr="00D3502B">
              <w:rPr>
                <w:rFonts w:ascii="Roboto" w:eastAsia="Roboto" w:hAnsi="Roboto" w:cs="Roboto"/>
                <w:sz w:val="32"/>
                <w:szCs w:val="32"/>
              </w:rPr>
              <w:t xml:space="preserve">Data </w:t>
            </w:r>
            <w:r w:rsidR="003E0ADD">
              <w:rPr>
                <w:rFonts w:ascii="Roboto" w:eastAsia="Roboto" w:hAnsi="Roboto" w:cs="Roboto"/>
                <w:sz w:val="32"/>
                <w:szCs w:val="32"/>
              </w:rPr>
              <w:t>Engineer</w:t>
            </w:r>
          </w:p>
          <w:p w14:paraId="1F349DCE" w14:textId="77777777" w:rsidR="00375B2D" w:rsidRPr="00D3502B" w:rsidRDefault="00375B2D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</w:p>
          <w:p w14:paraId="0CF4478C" w14:textId="04BFD476" w:rsidR="00911123" w:rsidRPr="00D3502B" w:rsidRDefault="00594782" w:rsidP="007E7E1D">
            <w:pPr>
              <w:rPr>
                <w:rFonts w:ascii="Roboto Thin" w:eastAsia="Roboto Thin" w:hAnsi="Roboto Thin" w:cs="Roboto Thin"/>
                <w:color w:val="B7B7B7"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12698A0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DB98D03" w14:textId="01D7C24E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National Cancer Instit</w:t>
            </w:r>
            <w:r>
              <w:rPr>
                <w:rFonts w:ascii="Roboto" w:eastAsia="Roboto" w:hAnsi="Roboto" w:cs="Roboto"/>
                <w:b/>
              </w:rPr>
              <w:t>ute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5906A6" w:rsidRPr="00D3502B">
              <w:rPr>
                <w:rFonts w:ascii="Roboto" w:eastAsia="Roboto" w:hAnsi="Roboto" w:cs="Roboto"/>
                <w:sz w:val="20"/>
                <w:szCs w:val="20"/>
              </w:rPr>
              <w:t>1/2024</w:t>
            </w:r>
          </w:p>
          <w:p w14:paraId="0949EBD5" w14:textId="34EA707D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0263A780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6A222CAF" w14:textId="2177FA3B" w:rsidR="00362A25" w:rsidRPr="00D3502B" w:rsidRDefault="00927C40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Reviewed the existing N</w:t>
            </w:r>
            <w:r w:rsidR="00F6422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eo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4j data model and provided updated model that better house the incoming data.</w:t>
            </w:r>
          </w:p>
          <w:p w14:paraId="165E513D" w14:textId="63ED6AA8" w:rsidR="00081183" w:rsidRPr="00081183" w:rsidRDefault="000811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 w:rsidR="00E16DFC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950982F" w14:textId="0AFE1C37" w:rsidR="002B37D3" w:rsidRPr="002B37D3" w:rsidRDefault="002B37D3" w:rsidP="002B37D3">
            <w:pPr>
              <w:pStyle w:val="ListParagraph"/>
              <w:numPr>
                <w:ilvl w:val="0"/>
                <w:numId w:val="1"/>
              </w:num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2B37D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Crafted a flexible data schema architecture to accommodate diverse user inputs, leading to a 50% reduction in data processing time and enhancing scalability for future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sources</w:t>
            </w:r>
            <w:r w:rsidRPr="002B37D3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67FFDE4" w14:textId="0D089123" w:rsidR="00570E29" w:rsidRPr="00D06A0A" w:rsidRDefault="00752B37" w:rsidP="007E7E1D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Formulated and implemented a customized Cypher query to extract </w:t>
            </w:r>
            <w:r w:rsidR="007E0BE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from</w:t>
            </w:r>
            <w:r w:rsidR="00C55E4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 Nodes, improving data accessibility and enabling swift data extraction</w:t>
            </w:r>
            <w:r w:rsidR="0005338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053389" w:rsidRPr="00053389">
              <w:rPr>
                <w:rFonts w:ascii="Roboto Light" w:eastAsia="Roboto Light" w:hAnsi="Roboto Light" w:cs="Roboto Light"/>
                <w:sz w:val="20"/>
                <w:szCs w:val="20"/>
              </w:rPr>
              <w:t>within a complex database structure.</w:t>
            </w:r>
          </w:p>
          <w:p w14:paraId="36CB266D" w14:textId="77777777" w:rsidR="00D06A0A" w:rsidRPr="00D06A0A" w:rsidRDefault="00D06A0A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24CB7E6" w14:textId="77777777" w:rsidR="00752B37" w:rsidRPr="00D3502B" w:rsidRDefault="00752B37" w:rsidP="007E7E1D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0D43FEB" w14:textId="0E4B8270" w:rsidR="00911123" w:rsidRDefault="001F7140" w:rsidP="007E7E1D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="0036343A"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5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21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6</w:t>
            </w:r>
            <w:r w:rsidR="0036343A"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 w:rsidR="00F70691" w:rsidRPr="00D3502B">
              <w:rPr>
                <w:rFonts w:ascii="Roboto" w:eastAsia="Roboto" w:hAnsi="Roboto" w:cs="Roboto"/>
                <w:sz w:val="20"/>
                <w:szCs w:val="20"/>
              </w:rPr>
              <w:t>22</w:t>
            </w:r>
          </w:p>
          <w:p w14:paraId="4C7989E1" w14:textId="20EA42B4" w:rsidR="001F7140" w:rsidRPr="00D3502B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09A4DDBC" w14:textId="77777777" w:rsidR="00911123" w:rsidRPr="00D3502B" w:rsidRDefault="00911123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05A84AD5" w14:textId="2DCA0A63" w:rsidR="00927C40" w:rsidRDefault="00D615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Engineered 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rolled out a centralized data catalog solution </w:t>
            </w:r>
            <w:r w:rsidR="000740D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with Collibra 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for </w:t>
            </w:r>
            <w:r w:rsidR="00B131A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analysts</w:t>
            </w:r>
            <w:r w:rsidR="00121A5B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streamlining data accessibility and search functionalities</w:t>
            </w:r>
            <w:r w:rsidR="00A8535F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6BE9F92E" w14:textId="03D78D6B" w:rsidR="00A04E1B" w:rsidRPr="00D3502B" w:rsidRDefault="00A04E1B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>Develop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implement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Collibra workflows to enable automation of self-service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user</w:t>
            </w:r>
            <w:r w:rsidRPr="00A04E1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management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1C1D81F" w14:textId="57F9063F" w:rsidR="00384ACA" w:rsidRPr="00D3502B" w:rsidRDefault="00E01A2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 w:rsidR="00DC0F34"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time.</w:t>
            </w:r>
          </w:p>
          <w:p w14:paraId="49417BAC" w14:textId="624F2D4F" w:rsidR="000B0831" w:rsidRDefault="00D92E3B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="00384AC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eveloped custom ETL jobs utilizing Python and SQL to streamline data processing and integration.</w:t>
            </w:r>
          </w:p>
          <w:p w14:paraId="128A184D" w14:textId="77777777" w:rsidR="00D06A0A" w:rsidRPr="00D3502B" w:rsidRDefault="00D06A0A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D23FC0E" w14:textId="4889831F" w:rsidR="000B0831" w:rsidRPr="00D3502B" w:rsidRDefault="000B0831" w:rsidP="007E7E1D">
            <w:pPr>
              <w:ind w:right="315"/>
              <w:rPr>
                <w:rFonts w:ascii="Roboto Light" w:eastAsia="Roboto Light" w:hAnsi="Roboto Light" w:cs="Roboto Light"/>
                <w:color w:val="666666"/>
                <w:sz w:val="20"/>
                <w:szCs w:val="20"/>
              </w:rPr>
            </w:pPr>
          </w:p>
          <w:p w14:paraId="115DB9B2" w14:textId="22376864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0589C52B" w14:textId="5CF8D3BB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212423FF" w14:textId="77777777" w:rsidR="0005236F" w:rsidRPr="00D3502B" w:rsidRDefault="0005236F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2C1D59C" w14:textId="233C7398" w:rsidR="00411778" w:rsidRPr="00D3502B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 w:rsidR="00081183"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2204F74E" w14:textId="40BA6095" w:rsidR="00594782" w:rsidRDefault="00D61583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Crafted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detailed data flow diagrams illustrating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existing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system interactions, laying groundwork for centralized data model creation;</w:t>
            </w:r>
            <w:r w:rsid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reduc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</w:t>
            </w:r>
            <w:r w:rsidR="00594782" w:rsidRPr="00594782">
              <w:rPr>
                <w:rFonts w:ascii="Roboto Light" w:hAnsi="Roboto Light"/>
                <w:sz w:val="20"/>
                <w:szCs w:val="20"/>
              </w:rPr>
              <w:t>redundancy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038FFC9D" w14:textId="56A77DE3" w:rsidR="00411778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 w:rsidR="00594782"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="00594782"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 w:rsidR="00A0233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BBCC445" w14:textId="663FD1DE" w:rsidR="00816D04" w:rsidRPr="00D3502B" w:rsidRDefault="00816D04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Generate an </w:t>
            </w:r>
            <w:r w:rsidRPr="00816D04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 dashboard for business analysts, facilitating better understanding of complex data sets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810F874" w14:textId="60B7C653" w:rsidR="00411778" w:rsidRPr="00D3502B" w:rsidRDefault="00411778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="009A4CF9"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optimized data processing efficiency and reduced data loading time by 50%. </w:t>
            </w:r>
          </w:p>
          <w:p w14:paraId="4466149F" w14:textId="4674DF22" w:rsidR="00B131A2" w:rsidRPr="001F7140" w:rsidRDefault="00E01A2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lastRenderedPageBreak/>
              <w:t xml:space="preserve">Introduced </w:t>
            </w:r>
            <w:r w:rsidR="00A701CC">
              <w:rPr>
                <w:rFonts w:ascii="Roboto Light" w:eastAsia="Roboto Light" w:hAnsi="Roboto Light" w:cs="Roboto Light"/>
                <w:sz w:val="20"/>
                <w:szCs w:val="20"/>
              </w:rPr>
              <w:t>JSON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schema for managing </w:t>
            </w:r>
            <w:r w:rsidR="000D0FA8">
              <w:rPr>
                <w:rFonts w:ascii="Roboto Light" w:eastAsia="Roboto Light" w:hAnsi="Roboto Light" w:cs="Roboto Light"/>
                <w:sz w:val="20"/>
                <w:szCs w:val="20"/>
              </w:rPr>
              <w:t>multiple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0D0FA8">
              <w:rPr>
                <w:rFonts w:ascii="Roboto Light" w:eastAsia="Roboto Light" w:hAnsi="Roboto Light" w:cs="Roboto Light"/>
                <w:sz w:val="20"/>
                <w:szCs w:val="20"/>
              </w:rPr>
              <w:t>N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oSQL data structures; achieved an improvement in data retrieval efficiency, enabling faster processing and analysis of critical business information.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67A6A040" w14:textId="77777777" w:rsidR="00B131A2" w:rsidRPr="00D3502B" w:rsidRDefault="00B131A2" w:rsidP="007E7E1D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50B75B43" w14:textId="612D7A46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2ADA84C0" w14:textId="28B8B209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691DA98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28AFF811" w14:textId="24CD86EC" w:rsidR="00A72797" w:rsidRPr="00D3502B" w:rsidRDefault="00A72797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Designed data pipeline that imports data from different data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base including Oracle, MongoDB and S3 files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Qlik sense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BA60294" w14:textId="5485AA48" w:rsidR="00A72797" w:rsidRPr="00D3502B" w:rsidRDefault="00FD0962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="00927C40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  <w:r w:rsidR="00927C40" w:rsidRPr="00D3502B">
              <w:t xml:space="preserve"> </w:t>
            </w:r>
          </w:p>
          <w:p w14:paraId="1129C067" w14:textId="5092DE9B" w:rsidR="00B131A2" w:rsidRPr="001F7140" w:rsidRDefault="0015379E" w:rsidP="007E7E1D">
            <w:pPr>
              <w:pStyle w:val="ListParagraph"/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Created </w:t>
            </w:r>
            <w:r w:rsidR="00F705CA" w:rsidRPr="00F705CA">
              <w:rPr>
                <w:rFonts w:ascii="Roboto Light" w:eastAsia="Roboto Light" w:hAnsi="Roboto Light" w:cs="Roboto Light"/>
                <w:sz w:val="20"/>
                <w:szCs w:val="20"/>
              </w:rPr>
              <w:t>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75D3B133" w14:textId="77777777" w:rsidR="001F7140" w:rsidRPr="001F7140" w:rsidRDefault="001F7140" w:rsidP="001F7140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40EE8E65" w14:textId="4A4EFECA" w:rsid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184C448D" w14:textId="53916F1D" w:rsidR="001F7140" w:rsidRPr="001F7140" w:rsidRDefault="001F7140" w:rsidP="001F7140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3AC3A0D3" w14:textId="77777777" w:rsidR="0015379E" w:rsidRPr="00D3502B" w:rsidRDefault="0015379E" w:rsidP="007E7E1D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7DFD950B" w14:textId="1F3377EC" w:rsidR="0015379E" w:rsidRPr="00D3502B" w:rsidRDefault="006A111C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 w:rsid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="0015379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598B9BC" w14:textId="22E25879" w:rsidR="00F8598E" w:rsidRPr="00D3502B" w:rsidRDefault="00F705CA" w:rsidP="007E7E1D">
            <w:pPr>
              <w:numPr>
                <w:ilvl w:val="0"/>
                <w:numId w:val="1"/>
              </w:num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eveloped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to convey complicated data sets to </w:t>
            </w:r>
            <w:r w:rsidR="00A72797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the business Analysts for improving customer’s experience</w:t>
            </w:r>
            <w:r w:rsidR="00F8598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7632954F" w14:textId="0C3E6FC5" w:rsidR="003E0BC0" w:rsidRPr="00D3502B" w:rsidRDefault="00F8598E" w:rsidP="007E7E1D">
            <w:pPr>
              <w:pStyle w:val="ListParagraph"/>
              <w:numPr>
                <w:ilvl w:val="0"/>
                <w:numId w:val="1"/>
              </w:num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</w:t>
            </w:r>
            <w:r w:rsidR="00D86BC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</w:tc>
        <w:tc>
          <w:tcPr>
            <w:tcW w:w="3168" w:type="dxa"/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7BC171B1" w14:textId="7CF03D95" w:rsidR="00B32256" w:rsidRDefault="00B32256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1AA0A524" w14:textId="77777777" w:rsidR="00961AD4" w:rsidRDefault="00961AD4" w:rsidP="007E7E1D">
            <w:pPr>
              <w:rPr>
                <w:rFonts w:ascii="Roboto" w:eastAsia="Roboto" w:hAnsi="Roboto" w:cs="Roboto"/>
                <w:sz w:val="16"/>
                <w:szCs w:val="16"/>
              </w:rPr>
            </w:pPr>
          </w:p>
          <w:p w14:paraId="73A04521" w14:textId="029D2BCE" w:rsidR="00911123" w:rsidRPr="00D3502B" w:rsidRDefault="00B3225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FF96BEB" wp14:editId="367DB27F">
                      <wp:simplePos x="0" y="0"/>
                      <wp:positionH relativeFrom="column">
                        <wp:posOffset>-78744</wp:posOffset>
                      </wp:positionH>
                      <wp:positionV relativeFrom="paragraph">
                        <wp:posOffset>34925</wp:posOffset>
                      </wp:positionV>
                      <wp:extent cx="117475" cy="448454"/>
                      <wp:effectExtent l="0" t="0" r="0" b="8890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475" cy="448454"/>
                                <a:chOff x="0" y="0"/>
                                <a:chExt cx="117475" cy="44845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0" y="330979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79514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EB59F" id="Group 4" o:spid="_x0000_s1026" style="position:absolute;margin-left:-6.2pt;margin-top:2.75pt;width:9.25pt;height:35.3pt;z-index:251660288" coordsize="117475,448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NiQ8qQIAAPQJAAAOAAAAZHJzL2Uyb0RvYy54bWzkVttu2zAMfR+wfxD0&#10;3tpOnCY1mhTDunYDii3Y7V2RZVuodYGkXPr3I2UnTZNiG4ruoViAOJQlkYeHJ5QuLjeqJSvhvDR6&#10;SrPTlBKhuSmlrqf0x/frkwklPjBdstZoMaX3wtPL2ds3F2tbiIFpTFsKR8CJ9sXaTmkTgi2SxPNG&#10;KOZPjRUaJivjFAswdHVSOrYG76pNBml6lqyNK60zXHgPb6+6STqL/qtK8PClqrwIpJ1SwBbi08Xn&#10;Ap/J7IIVtWO2kbyHwZ6BQjGpIejO1RULjCydPHKlJHfGmyqccqMSU1WSi5gDZJOlB9ncOLO0MZe6&#10;WNd2RxNQe8DTs93yz6u5I7Kc0pwSzRSUKEYlOVKztnUBK26c/Wbnrn9RdyPMdlM5hb+QB9lEUu93&#10;pIpNIBxeZtk4H48o4TCV55N8FD2zgjdQmaNdvPnw233JNmiC2HZQrOQFfHuGwDpi6M9Kgl1h6QTt&#10;nai/8qGYu1vaEyimZUEuZCvDfRQmlA1B6dVc8rnrBg9kZ1uyYRaDkgzpxg24ptvBMKNbw+880eZ9&#10;w3Qt3nkLigZOcXXyeHkcPgq3aKW9lm2LFUK7TwzUf6CeJ7jplHll+FIJHbq/mhMt5Gi0b6T1lLhC&#10;qIUA5bhPZQTECh+cCLzBgBUE/gpgEejeRET5AAxT8CCtrZiIM5heOknxQ0kFsH9ivkcqGw7T8/E5&#10;8sCKp6TWy64Lv9WpdT7cCKMIGgAc8EXPbHXre6TbJT2/HbiIGrB2JQLj1QhteCi04esW2qCr+AsJ&#10;bZTv6ezjkzrrj4gHiZ0N0r6bZVm0/3eJDQ4lFmv0uDm9pl4W/yF7Letf9rLRWQZdDk7GbHw+yvqT&#10;cae1dJTjNJ6cWWe/tNbiKQpXi9ik+2sQ3l32x2DvX9ZmvwAAAP//AwBQSwMECgAAAAAAAAAhAIg8&#10;So6BAgAAgQIAABQAAABkcnMvbWVkaWEvaW1hZ2UxLnBuZ4lQTkcNChoKAAAADUlIRFIAAAAYAAAA&#10;GAgGAAAA4Hc9+AAAAARzQklUCAgICHwIZIgAAAAJcEhZcwAAALEAAACxAcYtSY0AAAAZdEVYdFNv&#10;ZnR3YXJlAHd3dy5pbmtzY2FwZS5vcmeb7jwaAAAB/klEQVRIiZ3WuWsVURTH8U8ScCsVV7B4IC4Y&#10;BVFB0EIQ7MRKErHQSv8CIXU6wcIYQRIwEtxwIyiChWBSKGotiBYqIqk00aiVCYnFnHEm13mbP7jM&#10;cM73/O6dM3fefTTWUvTiFt7hV4y3uIkeLGniUVc9+IiFJuMDjrVj3IWBksEPjMST7I9xHFcjl3MX&#10;orapBktFI1jdgF2D0RI/0Mz8RAk+28pqQn2lut560HJ8Dmi4DfNcV6L2E5ZVAacCmMbKJLcV9/FV&#10;1vcxbEmYVfgWHierJngQycEkvhlT/t0909iYsJcjN1Y1wWQkjyTxexF/KHup60qLuZOwRyM+mZp3&#10;YS6S3UluJuJrS7ENEZtJ2J0RnwtPnZHoLN2vSIo6kmu+IPidsPnL/euXm87KvlrYlRQ9iesQ1sv6&#10;nu+y8YTdHdf34blIl2SP9zSJ11S/5C+yDVDWeOQupuYU/VuI+3SSu2E6hdvYlDDdmI/6HVUTwIsA&#10;rtcDGuhG1D5vBB0KaB4H2jDfp1j94Wbw4wBfWrxz6qkDr6LmUSur2S7bAQs43QJ/JthZbGtlAjiv&#10;OAtqDbgafgZ7rlVzsqPydRQ+U3wvZXViIpg36vyCNtJeRav6KvL5GTCLPe2a5+pX7KohHIwxrNg1&#10;/f9rTtaGa+of+KOq29e2emX9/h5jQvavo6n+ADQMn87ebB0lAAAAAElFTkSuQmCCUEsDBAoAAAAA&#10;AAAAIQD/0L3YzQIAAM0CAAAUAAAAZHJzL21lZGlhL2ltYWdlMi5wbmeJUE5HDQoaCgAAAA1JSERS&#10;AAAAGAAAABgIBgAAAOB3PfgAAAAEc0JJVAgICAh8CGSIAAAACXBIWXMAAACxAAAAsQHGLUmNAAAA&#10;GXRFWHRTb2Z0d2FyZQB3d3cuaW5rc2NhcGUub3Jnm+48GgAAAkpJREFUSIml1s2LzlEUB/DPmEgx&#10;HjYa2YxSMjNYiEhR5g9gMMqSZGGU2GhKsrBgi8lO3nakKJSmJBEbkjSTl/L+UjbGWDBvFvf8/H4e&#10;v+fpkW/des73nnO+995z7/k95JiKw3iHLziFFuW4i28YxAX0RHxNVDCAyapxHVNK/O+U+D7HxrLk&#10;TbgRTu+xCovwObhDNRY1Ax3YiycFoaPVi+qOia9oK/BdGMM41tUQydCMXvwoiPzGlSD7SgIPxtz9&#10;Kv42RoLfg2nBry+IbMicXwextESgIt9dtUDx/B9hfsztCe6ZKPzHIColAkdi7k7JXItU1KHweRg7&#10;acbT4LbAqzDaqhJ0YwKjUuFrYQ7eRI7e4PaHfR4uh7G5EDQbw8Hvq5M8Q0/43gu7M+zBotrpQsBM&#10;6SFNYkUDArP8WavMHoZ5+InvmFsIOhFOAw0IwK0YpfalSHas4NAqP6atDYrURIdUzB/xO0NvCIxg&#10;2f+K9EeyB/KH04SLwb/9X5EKXkayUwV+unSW2U56quJWS911JBa3tp7ISqngk9LtKopkO5nETSyX&#10;rvCoP1/1uNQgy7ow2CE9sAnsKvBN2C0vfDYmpBc/U+pdY/JWX+t7oq8QfLBqrhXHpXcyjE1V813y&#10;Vt9fSyATmQjHc7HCIlqU9y9YHHGf6gnAdnlNhqSCNoI1EfO6EecVeCE/srNYWMd/AT6o/zX8C7Nw&#10;Un5jxnEVO9Eu1WUJDkj9KGsxdf8IlKFduq7ZsdUaV2NRmv5VIdCKbdJZd8ZKx/EYZ3Atc/wFbE/B&#10;Qc//skIAAAAASUVORK5CYIJQSwMECgAAAAAAAAAhAJnZE1ClAQAApQEAABQAAABkcnMvbWVkaWEv&#10;aW1hZ2UzLnBuZ4lQTkcNChoKAAAADUlIRFIAAAAYAAAAGAgGAAAA4Hc9+AAAAAlwSFlzAAAAsQAA&#10;ALEBxi1JjQAAABl0RVh0U29mdHdhcmUAd3d3Lmlua3NjYXBlLm9yZ5vuPBoAAAEySURBVEiJvdU/&#10;SgNBFIDxX3IAQbTQBBQt7b2EQTyBlxDFXgh4GG21UbTSwvRWEjxCYprYjEVmdbImmz+7+uCxs7y3&#10;3zczOzD8YxzhEQOEJXOABxzm4ZcloNOync484BMnWCuxC+s4jayAlrgtIRaqirPIvIeP+NLBagXw&#10;FTxHZp/xfSsrSeFZfg+68fkUG5eBP+VYY4ItvFluJenM37E7SWBJyST4GDcVLCqZBi8UzCvJw3dy&#10;9UIBbPv5Wc9oJrVmAu/G3nzMFOQlPVzhOo6L4HMLYBO3SV+WN9go+C4g1BJ4raAZ9rAf+1/wOqM/&#10;ZNB5BYtGgHrF0F9RN7okoFEhNztxvbrROYfjCgUZq8PoegsY4ly5lTQiYxiZB1mhrfor8yJvbxnd&#10;QP0S0D7u0pn/eXwBuSXEpwHAyxsAAAAASUVORK5CYIJQSwMEFAAGAAgAAAAhAGnznwDdAAAABgEA&#10;AA8AAABkcnMvZG93bnJldi54bWxMjkFLw0AUhO+C/2F5grd2s9VUiXkppainItgK4m2bfU1Cs7sh&#10;u03Sf+/zZE/DMMPMl68m24qB+tB4h6DmCQhypTeNqxC+9m+zZxAhamd06x0hXCjAqri9yXVm/Og+&#10;adjFSvCIC5lGqGPsMilDWZPVYe47cpwdfW91ZNtX0vR65HHbykWSLKXVjeOHWne0qak87c4W4X3U&#10;4/pBvQ7b03Fz+dmnH99bRYj3d9P6BUSkKf6X4Q+f0aFgpoM/OxNEizBTi0euIqQpCM6XCsQB4YlV&#10;Frm8xi9+AQ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DCNiQ8qQIAAPQJAAAOAAAAAAAAAAAAAAAAADoCAABkcnMvZTJvRG9jLnhtbFBL&#10;AQItAAoAAAAAAAAAIQCIPEqOgQIAAIECAAAUAAAAAAAAAAAAAAAAAA8FAABkcnMvbWVkaWEvaW1h&#10;Z2UxLnBuZ1BLAQItAAoAAAAAAAAAIQD/0L3YzQIAAM0CAAAUAAAAAAAAAAAAAAAAAMIHAABkcnMv&#10;bWVkaWEvaW1hZ2UyLnBuZ1BLAQItAAoAAAAAAAAAIQCZ2RNQpQEAAKUBAAAUAAAAAAAAAAAAAAAA&#10;AMEKAABkcnMvbWVkaWEvaW1hZ2UzLnBuZ1BLAQItABQABgAIAAAAIQBp858A3QAAAAYBAAAPAAAA&#10;AAAAAAAAAAAAAJgMAABkcnMvZG93bnJldi54bWxQSwECLQAUAAYACAAAACEANydHYcwAAAApAgAA&#10;GQAAAAAAAAAAAAAAAACiDQAAZHJzL19yZWxzL2Uyb0RvYy54bWwucmVsc1BLBQYAAAAACAAIAAAC&#10;AACl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top:330979;width:117475;height:1174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1" o:title=""/>
                      </v:shape>
                      <v:shape id="Picture 3" o:spid="_x0000_s1028" type="#_x0000_t75" style="position:absolute;width:116205;height:116205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2" o:title=""/>
                      </v:shape>
                      <v:shape id="Picture 2" o:spid="_x0000_s1029" type="#_x0000_t75" style="position:absolute;left:5610;top:179514;width:105410;height:105410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3" o:title=""/>
                      </v:shape>
                    </v:group>
                  </w:pict>
                </mc:Fallback>
              </mc:AlternateContent>
            </w:r>
            <w:r w:rsidR="003E0BC0" w:rsidRPr="00D3502B"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EB1A30">
              <w:rPr>
                <w:rFonts w:ascii="Roboto" w:eastAsia="Roboto" w:hAnsi="Roboto" w:cs="Roboto"/>
                <w:sz w:val="16"/>
                <w:szCs w:val="16"/>
              </w:rPr>
              <w:t xml:space="preserve">  </w: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354-9369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</w:p>
          <w:p w14:paraId="3A811DD1" w14:textId="74EBA732" w:rsidR="00911123" w:rsidRDefault="00EB1A3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4" w:history="1">
              <w:r w:rsidR="00B32256" w:rsidRPr="00527041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794EE11B" w:rsidR="00546002" w:rsidRDefault="00EB1A30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B32256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4E0F1A2E" w14:textId="77777777" w:rsidR="00385ABD" w:rsidRPr="00D3502B" w:rsidRDefault="00385ABD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0661B358" w14:textId="77777777" w:rsidR="00911123" w:rsidRPr="00D3502B" w:rsidRDefault="00911123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3A30EFBA" w14:textId="061B66F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02698286" w14:textId="77777777" w:rsidR="00911123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Technical Skill: </w:t>
            </w:r>
          </w:p>
          <w:p w14:paraId="24C0FAE4" w14:textId="3C6D1BD7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Analysis</w:t>
            </w:r>
          </w:p>
          <w:p w14:paraId="40D1DF72" w14:textId="3FE42008" w:rsidR="00C66481" w:rsidRPr="00D3502B" w:rsidRDefault="00C66481" w:rsidP="00C66481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A65B6C1" w14:textId="10AB6CB2" w:rsidR="00911123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1B759373" w14:textId="3DBC19FB" w:rsidR="00904B86" w:rsidRPr="00D3502B" w:rsidRDefault="00904B86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33FB723F" w14:textId="505A970E" w:rsidR="00A04E1B" w:rsidRPr="00A04E1B" w:rsidRDefault="00923B7E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Cloud Data Architecture</w:t>
            </w:r>
          </w:p>
          <w:p w14:paraId="6CD92780" w14:textId="3E61C875" w:rsidR="003E0BC0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4853F836" w14:textId="65E87578" w:rsidR="00A04E1B" w:rsidRPr="00D3502B" w:rsidRDefault="00A04E1B" w:rsidP="00A04E1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Workflow </w:t>
            </w:r>
            <w:r w:rsidR="002B71F8"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evelopment</w:t>
            </w:r>
          </w:p>
          <w:p w14:paraId="26D9C4E0" w14:textId="2FB67C94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3C7CEFF2" w14:textId="4EB33A35" w:rsidR="003E0BC0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Change Management</w:t>
            </w:r>
          </w:p>
          <w:p w14:paraId="59EAABB1" w14:textId="252C8FE2" w:rsidR="00EC790D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Extract, Transform, Load (ETL)</w:t>
            </w:r>
          </w:p>
          <w:p w14:paraId="4B21696C" w14:textId="437CEDB5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44E0077C" w14:textId="1C913443" w:rsidR="00911123" w:rsidRPr="00D3502B" w:rsidRDefault="003E0BC0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Modeling</w:t>
            </w:r>
          </w:p>
          <w:p w14:paraId="618BFF94" w14:textId="77777777" w:rsidR="00911123" w:rsidRPr="00D3502B" w:rsidRDefault="00911123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4AE35632" w14:textId="0E6E9F4C" w:rsidR="00EC790D" w:rsidRPr="00D3502B" w:rsidRDefault="0036343A" w:rsidP="007E7E1D">
            <w:pPr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iCs/>
                <w:sz w:val="20"/>
                <w:szCs w:val="20"/>
              </w:rPr>
              <w:t xml:space="preserve">Tools and Software: </w:t>
            </w:r>
          </w:p>
          <w:p w14:paraId="2BA726E7" w14:textId="61255FB1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69A50525" w14:textId="471B0A8C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Node.js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F92E762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</w:p>
          <w:p w14:paraId="607CC6CB" w14:textId="11C3435E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MySQL</w:t>
            </w:r>
          </w:p>
          <w:p w14:paraId="29415B1A" w14:textId="0AFC196F" w:rsidR="00EC790D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Postgres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77A4D35A" w14:textId="34E64FEA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 Server  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1E4FDC78" w14:textId="0378F03E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73BF88FB" w14:textId="73C23904" w:rsidR="00F70691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Microsoft Visio</w:t>
            </w:r>
          </w:p>
          <w:p w14:paraId="7D1249DB" w14:textId="208E98A2" w:rsidR="00A04E1B" w:rsidRPr="00D3502B" w:rsidRDefault="00A04E1B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Collibra</w:t>
            </w:r>
          </w:p>
          <w:p w14:paraId="21B02730" w14:textId="239F30BD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Linux (Red Hat, CentOS)</w:t>
            </w:r>
          </w:p>
          <w:p w14:paraId="52949C12" w14:textId="2A343EAC" w:rsidR="00841887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2AEE2CDA" w14:textId="1D4ED58E" w:rsidR="00841887" w:rsidRPr="00D3502B" w:rsidRDefault="00841887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3155280C" w14:textId="4A83D195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-v3.</w:t>
            </w:r>
          </w:p>
          <w:p w14:paraId="5371C38C" w14:textId="712E70DE" w:rsidR="00841887" w:rsidRPr="00D3502B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0A29BF4C" w14:textId="23310E69" w:rsidR="00841887" w:rsidRDefault="0084188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</w:p>
          <w:p w14:paraId="2C02A804" w14:textId="02948D24" w:rsidR="00D3502B" w:rsidRDefault="00D3502B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17F75C59" w14:textId="71D503A8" w:rsidR="004D0811" w:rsidRDefault="004D0811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13FA35A0" w14:textId="77777777" w:rsidR="00B60BE9" w:rsidRDefault="00B60BE9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6D8C5DE2" w14:textId="77777777" w:rsidR="00925127" w:rsidRDefault="00925127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  <w:p w14:paraId="78C9DCBB" w14:textId="0647B748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lastRenderedPageBreak/>
              <w:t>EDUCATION</w:t>
            </w:r>
          </w:p>
          <w:p w14:paraId="0ACCD78F" w14:textId="77777777" w:rsidR="008A2F75" w:rsidRPr="00D3502B" w:rsidRDefault="008A2F75" w:rsidP="007E7E1D">
            <w:pPr>
              <w:rPr>
                <w:rFonts w:ascii="Roboto" w:eastAsia="Roboto" w:hAnsi="Roboto" w:cs="Roboto"/>
              </w:rPr>
            </w:pPr>
            <w:r w:rsidRPr="00D3502B">
              <w:rPr>
                <w:rFonts w:ascii="Roboto" w:eastAsia="Roboto" w:hAnsi="Roboto" w:cs="Roboto"/>
              </w:rPr>
              <w:t>Olivet Nazarene University, Bourbonnais, IL</w:t>
            </w:r>
          </w:p>
          <w:p w14:paraId="41480D69" w14:textId="77777777" w:rsidR="00575164" w:rsidRPr="00D3502B" w:rsidRDefault="008A2F75" w:rsidP="007E7E1D">
            <w:pPr>
              <w:rPr>
                <w:sz w:val="24"/>
                <w:szCs w:val="24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 xml:space="preserve">Bachelor of Science in Engineering, </w:t>
            </w:r>
          </w:p>
          <w:p w14:paraId="392FEFA5" w14:textId="5CF1BF62" w:rsidR="00575164" w:rsidRPr="00D3502B" w:rsidRDefault="00575164" w:rsidP="007E7E1D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Electrical Engineering</w:t>
            </w:r>
          </w:p>
          <w:p w14:paraId="07C5B83C" w14:textId="1F3FF850" w:rsidR="00911123" w:rsidRPr="00D3502B" w:rsidRDefault="00911123" w:rsidP="007E7E1D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7425D473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2599FB07" w14:textId="77777777" w:rsidR="00575164" w:rsidRPr="00D3502B" w:rsidRDefault="00575164" w:rsidP="007E7E1D">
            <w:pPr>
              <w:rPr>
                <w:rFonts w:ascii="Roboto" w:eastAsia="Roboto" w:hAnsi="Roboto" w:cs="Roboto"/>
                <w:color w:val="666666"/>
              </w:rPr>
            </w:pPr>
          </w:p>
          <w:p w14:paraId="47397EEF" w14:textId="77777777" w:rsidR="00911123" w:rsidRPr="00D3502B" w:rsidRDefault="0036343A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OTHER</w:t>
            </w:r>
          </w:p>
          <w:p w14:paraId="08A4BCE5" w14:textId="77777777" w:rsidR="008A2F75" w:rsidRPr="00D3502B" w:rsidRDefault="008A2F75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b/>
                <w:bCs/>
                <w:sz w:val="20"/>
                <w:szCs w:val="20"/>
              </w:rPr>
              <w:t>Languages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: English, Chinese</w:t>
            </w:r>
          </w:p>
          <w:p w14:paraId="359471ED" w14:textId="612B4DE8" w:rsidR="00911123" w:rsidRPr="00D3502B" w:rsidRDefault="00911123" w:rsidP="007E7E1D">
            <w:pPr>
              <w:rPr>
                <w:rFonts w:ascii="Montserrat Medium" w:eastAsia="Montserrat Medium" w:hAnsi="Montserrat Medium" w:cs="Montserrat Medium"/>
                <w:color w:val="4468B1"/>
                <w:sz w:val="20"/>
                <w:szCs w:val="20"/>
              </w:rPr>
            </w:pPr>
          </w:p>
        </w:tc>
      </w:tr>
    </w:tbl>
    <w:p w14:paraId="298F8129" w14:textId="05BC68FB" w:rsidR="00D3502B" w:rsidRPr="00D3502B" w:rsidRDefault="00D3502B" w:rsidP="00D3502B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headerReference w:type="default" r:id="rId15"/>
      <w:footerReference w:type="default" r:id="rId16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0C77" w14:textId="77777777" w:rsidR="00C36126" w:rsidRDefault="00C36126">
      <w:pPr>
        <w:spacing w:line="240" w:lineRule="auto"/>
      </w:pPr>
      <w:r>
        <w:separator/>
      </w:r>
    </w:p>
  </w:endnote>
  <w:endnote w:type="continuationSeparator" w:id="0">
    <w:p w14:paraId="6823A145" w14:textId="77777777" w:rsidR="00C36126" w:rsidRDefault="00C36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Thin">
    <w:charset w:val="00"/>
    <w:family w:val="auto"/>
    <w:pitch w:val="variable"/>
    <w:sig w:usb0="E00002FF" w:usb1="5000205B" w:usb2="0000002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BD30F" w14:textId="77777777" w:rsidR="00911123" w:rsidRDefault="009111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18159" w14:textId="77777777" w:rsidR="00C36126" w:rsidRDefault="00C36126">
      <w:pPr>
        <w:spacing w:line="240" w:lineRule="auto"/>
      </w:pPr>
      <w:r>
        <w:separator/>
      </w:r>
    </w:p>
  </w:footnote>
  <w:footnote w:type="continuationSeparator" w:id="0">
    <w:p w14:paraId="741A81F3" w14:textId="77777777" w:rsidR="00C36126" w:rsidRDefault="00C36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03384" w14:textId="77777777" w:rsidR="00911123" w:rsidRDefault="009111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B0831"/>
    <w:rsid w:val="000B5196"/>
    <w:rsid w:val="000C7BB8"/>
    <w:rsid w:val="000D0FA8"/>
    <w:rsid w:val="00121A5B"/>
    <w:rsid w:val="00134683"/>
    <w:rsid w:val="001429AB"/>
    <w:rsid w:val="0015379E"/>
    <w:rsid w:val="00154097"/>
    <w:rsid w:val="001C77A2"/>
    <w:rsid w:val="001E3746"/>
    <w:rsid w:val="001F482D"/>
    <w:rsid w:val="001F7140"/>
    <w:rsid w:val="00221887"/>
    <w:rsid w:val="00251FE9"/>
    <w:rsid w:val="00263F44"/>
    <w:rsid w:val="00281D7B"/>
    <w:rsid w:val="002B3154"/>
    <w:rsid w:val="002B37D3"/>
    <w:rsid w:val="002B71F8"/>
    <w:rsid w:val="00362A25"/>
    <w:rsid w:val="0036343A"/>
    <w:rsid w:val="00375B2D"/>
    <w:rsid w:val="00384ACA"/>
    <w:rsid w:val="00385ABD"/>
    <w:rsid w:val="003E0ADD"/>
    <w:rsid w:val="003E0BC0"/>
    <w:rsid w:val="00411778"/>
    <w:rsid w:val="00432CF9"/>
    <w:rsid w:val="004B7770"/>
    <w:rsid w:val="004C354D"/>
    <w:rsid w:val="004D0811"/>
    <w:rsid w:val="00503A08"/>
    <w:rsid w:val="00546002"/>
    <w:rsid w:val="00570E29"/>
    <w:rsid w:val="00575164"/>
    <w:rsid w:val="005906A6"/>
    <w:rsid w:val="00594782"/>
    <w:rsid w:val="005C0D3B"/>
    <w:rsid w:val="005D5B48"/>
    <w:rsid w:val="006053C8"/>
    <w:rsid w:val="00632F79"/>
    <w:rsid w:val="006A111C"/>
    <w:rsid w:val="006F4F33"/>
    <w:rsid w:val="0070179E"/>
    <w:rsid w:val="00752B37"/>
    <w:rsid w:val="007A4530"/>
    <w:rsid w:val="007C5353"/>
    <w:rsid w:val="007E0BE6"/>
    <w:rsid w:val="007E7E1D"/>
    <w:rsid w:val="00812F04"/>
    <w:rsid w:val="00816D04"/>
    <w:rsid w:val="00841887"/>
    <w:rsid w:val="008A2F75"/>
    <w:rsid w:val="008E7BF4"/>
    <w:rsid w:val="00904B86"/>
    <w:rsid w:val="00911123"/>
    <w:rsid w:val="00923B7E"/>
    <w:rsid w:val="00925127"/>
    <w:rsid w:val="00927C40"/>
    <w:rsid w:val="009307FC"/>
    <w:rsid w:val="00961AD4"/>
    <w:rsid w:val="0097051F"/>
    <w:rsid w:val="009A4CF9"/>
    <w:rsid w:val="009C6B8A"/>
    <w:rsid w:val="00A0233A"/>
    <w:rsid w:val="00A04E1B"/>
    <w:rsid w:val="00A701CC"/>
    <w:rsid w:val="00A72797"/>
    <w:rsid w:val="00A8535F"/>
    <w:rsid w:val="00AB7627"/>
    <w:rsid w:val="00B078CA"/>
    <w:rsid w:val="00B10028"/>
    <w:rsid w:val="00B131A2"/>
    <w:rsid w:val="00B2442A"/>
    <w:rsid w:val="00B2731A"/>
    <w:rsid w:val="00B32168"/>
    <w:rsid w:val="00B32256"/>
    <w:rsid w:val="00B5043E"/>
    <w:rsid w:val="00B60BE9"/>
    <w:rsid w:val="00C203BF"/>
    <w:rsid w:val="00C32A91"/>
    <w:rsid w:val="00C36126"/>
    <w:rsid w:val="00C55E41"/>
    <w:rsid w:val="00C57653"/>
    <w:rsid w:val="00C66481"/>
    <w:rsid w:val="00CB699B"/>
    <w:rsid w:val="00CF0C3B"/>
    <w:rsid w:val="00D06A0A"/>
    <w:rsid w:val="00D11083"/>
    <w:rsid w:val="00D23B11"/>
    <w:rsid w:val="00D3502B"/>
    <w:rsid w:val="00D61583"/>
    <w:rsid w:val="00D72FB8"/>
    <w:rsid w:val="00D86BC4"/>
    <w:rsid w:val="00D92E3B"/>
    <w:rsid w:val="00D96098"/>
    <w:rsid w:val="00DC0F34"/>
    <w:rsid w:val="00E01A27"/>
    <w:rsid w:val="00E16DFC"/>
    <w:rsid w:val="00E40D81"/>
    <w:rsid w:val="00E50D5C"/>
    <w:rsid w:val="00E6627F"/>
    <w:rsid w:val="00E769E1"/>
    <w:rsid w:val="00EB1A30"/>
    <w:rsid w:val="00EC790D"/>
    <w:rsid w:val="00EE6807"/>
    <w:rsid w:val="00F554BF"/>
    <w:rsid w:val="00F64220"/>
    <w:rsid w:val="00F705CA"/>
    <w:rsid w:val="00F70691"/>
    <w:rsid w:val="00F8598E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wesleylau.wc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10</cp:revision>
  <cp:lastPrinted>2024-05-10T15:51:00Z</cp:lastPrinted>
  <dcterms:created xsi:type="dcterms:W3CDTF">2024-05-21T20:55:00Z</dcterms:created>
  <dcterms:modified xsi:type="dcterms:W3CDTF">2024-07-17T16:03:00Z</dcterms:modified>
</cp:coreProperties>
</file>