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0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65"/>
        <w:gridCol w:w="5035"/>
      </w:tblGrid>
      <w:tr w:rsidR="00B16979" w:rsidRPr="00B16979" w14:paraId="231108BA" w14:textId="77777777" w:rsidTr="000C5427">
        <w:trPr>
          <w:trHeight w:val="620"/>
        </w:trPr>
        <w:tc>
          <w:tcPr>
            <w:tcW w:w="5765" w:type="dxa"/>
            <w:tcMar>
              <w:top w:w="100" w:type="dxa"/>
              <w:left w:w="0" w:type="dxa"/>
              <w:bottom w:w="100" w:type="dxa"/>
              <w:right w:w="0" w:type="dxa"/>
            </w:tcMar>
          </w:tcPr>
          <w:p w14:paraId="59B5C13B" w14:textId="5B011221" w:rsidR="00E23164" w:rsidRPr="00B16979" w:rsidRDefault="007B524E" w:rsidP="007C6E1D">
            <w:pPr>
              <w:pStyle w:val="JobTitle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  <w:r w:rsidR="0075644C" w:rsidRPr="00B16979">
              <w:rPr>
                <w:color w:val="auto"/>
              </w:rPr>
              <w:t xml:space="preserve">Data Analyst/ </w:t>
            </w:r>
            <w:r w:rsidR="00B47C51">
              <w:rPr>
                <w:color w:val="auto"/>
              </w:rPr>
              <w:t>Data Engineer</w:t>
            </w:r>
          </w:p>
          <w:p w14:paraId="2CC2D2EB" w14:textId="32C66E86" w:rsidR="002E038C" w:rsidRPr="00B16979" w:rsidRDefault="00B47C51" w:rsidP="002E038C">
            <w:pPr>
              <w:pStyle w:val="Name"/>
              <w:rPr>
                <w:color w:val="auto"/>
              </w:rPr>
            </w:pPr>
            <w:r w:rsidRPr="00B102B5">
              <w:rPr>
                <w:color w:val="auto"/>
              </w:rPr>
              <w:t>Wesley Lau</w:t>
            </w:r>
          </w:p>
        </w:tc>
        <w:tc>
          <w:tcPr>
            <w:tcW w:w="5035" w:type="dxa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1A1BF81" w14:textId="5A890677" w:rsidR="00270E96" w:rsidRDefault="002E038C" w:rsidP="004243CF">
            <w:pPr>
              <w:jc w:val="right"/>
              <w:rPr>
                <w:color w:val="auto"/>
                <w:sz w:val="18"/>
                <w:szCs w:val="20"/>
              </w:rPr>
            </w:pPr>
            <w:r w:rsidRPr="008F76D1">
              <w:rPr>
                <w:color w:val="auto"/>
                <w:sz w:val="18"/>
                <w:szCs w:val="20"/>
              </w:rPr>
              <w:t>(</w:t>
            </w:r>
            <w:r w:rsidR="00D0022F">
              <w:rPr>
                <w:color w:val="auto"/>
                <w:sz w:val="18"/>
                <w:szCs w:val="20"/>
              </w:rPr>
              <w:t>571</w:t>
            </w:r>
            <w:r w:rsidRPr="008F76D1">
              <w:rPr>
                <w:color w:val="auto"/>
                <w:sz w:val="18"/>
                <w:szCs w:val="20"/>
              </w:rPr>
              <w:t xml:space="preserve">) </w:t>
            </w:r>
            <w:r w:rsidR="00D0022F">
              <w:rPr>
                <w:color w:val="auto"/>
                <w:sz w:val="18"/>
                <w:szCs w:val="20"/>
              </w:rPr>
              <w:t>354</w:t>
            </w:r>
            <w:r w:rsidR="00270E96">
              <w:rPr>
                <w:color w:val="auto"/>
                <w:sz w:val="18"/>
                <w:szCs w:val="20"/>
              </w:rPr>
              <w:t>-</w:t>
            </w:r>
            <w:r w:rsidR="00D0022F">
              <w:rPr>
                <w:color w:val="auto"/>
                <w:sz w:val="18"/>
                <w:szCs w:val="20"/>
              </w:rPr>
              <w:t>9369</w:t>
            </w:r>
            <w:r w:rsidRPr="008F76D1">
              <w:rPr>
                <w:color w:val="auto"/>
                <w:sz w:val="18"/>
                <w:szCs w:val="20"/>
              </w:rPr>
              <w:t xml:space="preserve"> | </w:t>
            </w:r>
            <w:hyperlink r:id="rId8" w:history="1">
              <w:r w:rsidR="00270E96" w:rsidRPr="00192CB8">
                <w:rPr>
                  <w:rStyle w:val="Hyperlink"/>
                  <w:sz w:val="18"/>
                  <w:szCs w:val="20"/>
                </w:rPr>
                <w:t>wesleylau.wcl@gmail.com</w:t>
              </w:r>
            </w:hyperlink>
          </w:p>
          <w:p w14:paraId="49225D15" w14:textId="4815208C" w:rsidR="002E038C" w:rsidRPr="00270E96" w:rsidRDefault="00A76A4F" w:rsidP="004243CF">
            <w:pPr>
              <w:jc w:val="right"/>
              <w:rPr>
                <w:rFonts w:ascii="Calibri" w:hAnsi="Calibri" w:cs="Calibri"/>
                <w:color w:val="auto"/>
                <w:sz w:val="18"/>
                <w:szCs w:val="20"/>
              </w:rPr>
            </w:pPr>
            <w:hyperlink r:id="rId9" w:history="1">
              <w:r w:rsidR="00270E96" w:rsidRPr="00270E96">
                <w:rPr>
                  <w:rStyle w:val="Hyperlink"/>
                  <w:rFonts w:ascii="Calibri" w:eastAsia="Roboto Light" w:hAnsi="Calibri" w:cs="Calibri"/>
                  <w:sz w:val="18"/>
                  <w:szCs w:val="18"/>
                </w:rPr>
                <w:t>LinkedIn Profile</w:t>
              </w:r>
            </w:hyperlink>
            <w:r w:rsidR="002E038C" w:rsidRPr="00270E96">
              <w:rPr>
                <w:rFonts w:ascii="Calibri" w:hAnsi="Calibri" w:cs="Calibri"/>
                <w:color w:val="auto"/>
                <w:sz w:val="18"/>
                <w:szCs w:val="20"/>
              </w:rPr>
              <w:t xml:space="preserve"> </w:t>
            </w:r>
          </w:p>
          <w:p w14:paraId="7F4F5F89" w14:textId="742D083A" w:rsidR="002E038C" w:rsidRPr="00B16979" w:rsidRDefault="00A76A4F" w:rsidP="00270E96">
            <w:pPr>
              <w:jc w:val="right"/>
              <w:rPr>
                <w:color w:val="auto"/>
              </w:rPr>
            </w:pPr>
            <w:hyperlink r:id="rId10" w:tooltip="LinkedIn Profile" w:history="1"/>
            <w:r w:rsidR="00D0022F">
              <w:rPr>
                <w:color w:val="auto"/>
                <w:sz w:val="18"/>
                <w:szCs w:val="20"/>
              </w:rPr>
              <w:t>Fairfax, VA</w:t>
            </w:r>
          </w:p>
        </w:tc>
      </w:tr>
    </w:tbl>
    <w:p w14:paraId="694D1064" w14:textId="77777777" w:rsidR="006A5D35" w:rsidRPr="008F76D1" w:rsidRDefault="006A5D35" w:rsidP="000C5427">
      <w:pPr>
        <w:pStyle w:val="Heading1"/>
        <w:spacing w:after="0"/>
        <w:rPr>
          <w:rFonts w:asciiTheme="minorHAnsi" w:hAnsiTheme="minorHAnsi" w:cstheme="minorHAnsi"/>
          <w:color w:val="auto"/>
        </w:rPr>
      </w:pPr>
      <w:r w:rsidRPr="008F76D1">
        <w:rPr>
          <w:rFonts w:asciiTheme="minorHAnsi" w:hAnsiTheme="minorHAnsi" w:cstheme="minorHAnsi"/>
          <w:color w:val="auto"/>
        </w:rPr>
        <w:t>Education</w:t>
      </w:r>
    </w:p>
    <w:p w14:paraId="4C7AAB69" w14:textId="47E0887C" w:rsidR="006A5D35" w:rsidRDefault="006A5D35" w:rsidP="000C5427">
      <w:pPr>
        <w:rPr>
          <w:color w:val="auto"/>
        </w:rPr>
      </w:pPr>
      <w:r>
        <w:rPr>
          <w:rStyle w:val="CapsExpandedColored"/>
          <w:color w:val="auto"/>
        </w:rPr>
        <w:t xml:space="preserve">Bachelor of Science in </w:t>
      </w:r>
      <w:r w:rsidR="00D0022F">
        <w:rPr>
          <w:rStyle w:val="CapsExpandedColored"/>
          <w:color w:val="auto"/>
        </w:rPr>
        <w:t>ENGINEERING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>
        <w:rPr>
          <w:color w:val="auto"/>
        </w:rPr>
        <w:t>Drexel University</w:t>
      </w:r>
      <w:r w:rsidRPr="00B16979">
        <w:rPr>
          <w:color w:val="auto"/>
        </w:rPr>
        <w:t xml:space="preserve"> </w:t>
      </w:r>
      <w:r>
        <w:rPr>
          <w:color w:val="auto"/>
        </w:rPr>
        <w:t>–</w:t>
      </w:r>
      <w:r w:rsidRPr="00B16979">
        <w:rPr>
          <w:color w:val="auto"/>
        </w:rPr>
        <w:t xml:space="preserve"> </w:t>
      </w:r>
      <w:r w:rsidR="00D0022F">
        <w:rPr>
          <w:color w:val="auto"/>
        </w:rPr>
        <w:t>Bourbonnais</w:t>
      </w:r>
      <w:r>
        <w:rPr>
          <w:color w:val="auto"/>
        </w:rPr>
        <w:t xml:space="preserve">, </w:t>
      </w:r>
      <w:r w:rsidR="00D0022F">
        <w:rPr>
          <w:color w:val="auto"/>
        </w:rPr>
        <w:t>IL</w:t>
      </w:r>
      <w:r>
        <w:rPr>
          <w:color w:val="auto"/>
        </w:rPr>
        <w:t xml:space="preserve"> </w:t>
      </w:r>
      <w:r>
        <w:rPr>
          <w:color w:val="auto"/>
        </w:rPr>
        <w:tab/>
        <w:t xml:space="preserve">Jun </w:t>
      </w:r>
      <w:r w:rsidRPr="00B16979">
        <w:rPr>
          <w:color w:val="auto"/>
        </w:rPr>
        <w:t>20</w:t>
      </w:r>
      <w:r w:rsidR="00D0022F">
        <w:rPr>
          <w:color w:val="auto"/>
        </w:rPr>
        <w:t>16</w:t>
      </w:r>
    </w:p>
    <w:p w14:paraId="11CC650B" w14:textId="5CF25EB8" w:rsidR="006A5D35" w:rsidRDefault="006A5D35" w:rsidP="000C5427">
      <w:pPr>
        <w:rPr>
          <w:szCs w:val="24"/>
        </w:rPr>
      </w:pPr>
      <w:r w:rsidRPr="00B05ADB">
        <w:rPr>
          <w:color w:val="auto"/>
          <w:szCs w:val="24"/>
        </w:rPr>
        <w:t xml:space="preserve">Majors: </w:t>
      </w:r>
      <w:r w:rsidR="00D0022F">
        <w:rPr>
          <w:color w:val="auto"/>
          <w:szCs w:val="24"/>
        </w:rPr>
        <w:t>Electrical Engineering</w:t>
      </w:r>
      <w:r w:rsidRPr="00B05ADB">
        <w:rPr>
          <w:szCs w:val="24"/>
        </w:rPr>
        <w:t xml:space="preserve"> </w:t>
      </w:r>
    </w:p>
    <w:p w14:paraId="05CC4706" w14:textId="32EC2160" w:rsidR="005719F6" w:rsidRPr="008F76D1" w:rsidRDefault="005719F6" w:rsidP="000C5427">
      <w:pPr>
        <w:pStyle w:val="Heading1"/>
        <w:spacing w:after="0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Certification</w:t>
      </w:r>
    </w:p>
    <w:p w14:paraId="6B6B5B27" w14:textId="0908B3DD" w:rsidR="00C15DC6" w:rsidRDefault="00C15DC6" w:rsidP="000C5427">
      <w:pPr>
        <w:rPr>
          <w:color w:val="auto"/>
        </w:rPr>
      </w:pPr>
      <w:r>
        <w:rPr>
          <w:rStyle w:val="CapsExpandedColored"/>
          <w:color w:val="auto"/>
        </w:rPr>
        <w:t>Meta Databse engineer</w:t>
      </w:r>
      <w:r>
        <w:rPr>
          <w:color w:val="auto"/>
        </w:rPr>
        <w:tab/>
        <w:t xml:space="preserve">Jan </w:t>
      </w:r>
      <w:r w:rsidRPr="00B16979">
        <w:rPr>
          <w:color w:val="auto"/>
        </w:rPr>
        <w:t>20</w:t>
      </w:r>
      <w:r>
        <w:rPr>
          <w:color w:val="auto"/>
        </w:rPr>
        <w:t>25</w:t>
      </w:r>
    </w:p>
    <w:p w14:paraId="5D143613" w14:textId="5BCD4667" w:rsidR="00C15DC6" w:rsidRPr="007E49A3" w:rsidRDefault="00C15DC6" w:rsidP="000C5427">
      <w:pPr>
        <w:rPr>
          <w:rStyle w:val="CapsExpandedColored"/>
          <w:color w:val="A6A6A6" w:themeColor="background1" w:themeShade="A6"/>
        </w:rPr>
      </w:pPr>
      <w:r w:rsidRPr="007E49A3">
        <w:rPr>
          <w:color w:val="A6A6A6" w:themeColor="background1" w:themeShade="A6"/>
        </w:rPr>
        <w:t>Credential ID: 86UA4C6X1F1F</w:t>
      </w:r>
    </w:p>
    <w:p w14:paraId="479A510C" w14:textId="210878EF" w:rsidR="008153D9" w:rsidRDefault="008153D9" w:rsidP="000C5427">
      <w:pPr>
        <w:rPr>
          <w:color w:val="auto"/>
        </w:rPr>
      </w:pPr>
      <w:r w:rsidRPr="005719F6">
        <w:rPr>
          <w:rStyle w:val="CapsExpandedColored"/>
          <w:color w:val="auto"/>
        </w:rPr>
        <w:t>Google Advanced Data Analytics Specialization</w:t>
      </w:r>
      <w:r>
        <w:rPr>
          <w:color w:val="auto"/>
        </w:rPr>
        <w:tab/>
        <w:t xml:space="preserve">Mar </w:t>
      </w:r>
      <w:r w:rsidRPr="00B16979">
        <w:rPr>
          <w:color w:val="auto"/>
        </w:rPr>
        <w:t>20</w:t>
      </w:r>
      <w:r>
        <w:rPr>
          <w:color w:val="auto"/>
        </w:rPr>
        <w:t>24</w:t>
      </w:r>
    </w:p>
    <w:p w14:paraId="0D2E9736" w14:textId="77777777" w:rsidR="008153D9" w:rsidRPr="007E49A3" w:rsidRDefault="008153D9" w:rsidP="000C5427">
      <w:pPr>
        <w:rPr>
          <w:rStyle w:val="CapsExpandedColored"/>
          <w:color w:val="A6A6A6" w:themeColor="background1" w:themeShade="A6"/>
        </w:rPr>
      </w:pPr>
      <w:r w:rsidRPr="007E49A3">
        <w:rPr>
          <w:color w:val="A6A6A6" w:themeColor="background1" w:themeShade="A6"/>
        </w:rPr>
        <w:t>Credential ID: 2FA6R2B257GJ</w:t>
      </w:r>
      <w:r w:rsidRPr="007E49A3">
        <w:rPr>
          <w:rStyle w:val="CapsExpandedColored"/>
          <w:color w:val="A6A6A6" w:themeColor="background1" w:themeShade="A6"/>
        </w:rPr>
        <w:t xml:space="preserve"> </w:t>
      </w:r>
    </w:p>
    <w:p w14:paraId="59289AEC" w14:textId="4DDF5E39" w:rsidR="005719F6" w:rsidRDefault="005719F6" w:rsidP="000C5427">
      <w:pPr>
        <w:rPr>
          <w:color w:val="auto"/>
        </w:rPr>
      </w:pPr>
      <w:r w:rsidRPr="005719F6">
        <w:rPr>
          <w:rStyle w:val="CapsExpandedColored"/>
          <w:color w:val="auto"/>
        </w:rPr>
        <w:t>Qlik Sense Data Architect-v3</w:t>
      </w:r>
      <w:r>
        <w:rPr>
          <w:color w:val="auto"/>
        </w:rPr>
        <w:t xml:space="preserve"> </w:t>
      </w:r>
      <w:r>
        <w:rPr>
          <w:color w:val="auto"/>
        </w:rPr>
        <w:tab/>
        <w:t xml:space="preserve">Sept </w:t>
      </w:r>
      <w:r w:rsidRPr="00B16979">
        <w:rPr>
          <w:color w:val="auto"/>
        </w:rPr>
        <w:t>20</w:t>
      </w:r>
      <w:r>
        <w:rPr>
          <w:color w:val="auto"/>
        </w:rPr>
        <w:t>17</w:t>
      </w:r>
    </w:p>
    <w:p w14:paraId="6E579F23" w14:textId="6433F7D4" w:rsidR="005719F6" w:rsidRPr="007E49A3" w:rsidRDefault="005719F6" w:rsidP="000C5427">
      <w:pPr>
        <w:rPr>
          <w:color w:val="A6A6A6" w:themeColor="background1" w:themeShade="A6"/>
        </w:rPr>
      </w:pPr>
      <w:r w:rsidRPr="007E49A3">
        <w:rPr>
          <w:color w:val="A6A6A6" w:themeColor="background1" w:themeShade="A6"/>
        </w:rPr>
        <w:t>Credential ID: QSDA0368v3</w:t>
      </w:r>
    </w:p>
    <w:tbl>
      <w:tblPr>
        <w:tblStyle w:val="TableGrid"/>
        <w:tblpPr w:leftFromText="180" w:rightFromText="180" w:vertAnchor="text" w:horzAnchor="margin" w:tblpY="691"/>
        <w:tblW w:w="10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330"/>
        <w:gridCol w:w="4045"/>
        <w:gridCol w:w="3515"/>
      </w:tblGrid>
      <w:tr w:rsidR="00C11B4F" w:rsidRPr="00B16979" w14:paraId="2B005221" w14:textId="77777777" w:rsidTr="006E0C7F">
        <w:trPr>
          <w:trHeight w:val="810"/>
        </w:trPr>
        <w:tc>
          <w:tcPr>
            <w:tcW w:w="3330" w:type="dxa"/>
          </w:tcPr>
          <w:p w14:paraId="663B02A2" w14:textId="77777777" w:rsidR="00C11B4F" w:rsidRPr="00B05ADB" w:rsidRDefault="00C11B4F" w:rsidP="00C11B4F">
            <w:pPr>
              <w:rPr>
                <w:b/>
                <w:color w:val="auto"/>
                <w:szCs w:val="20"/>
              </w:rPr>
            </w:pPr>
            <w:r w:rsidRPr="00B05ADB">
              <w:rPr>
                <w:b/>
                <w:color w:val="auto"/>
                <w:szCs w:val="20"/>
              </w:rPr>
              <w:t>Python</w:t>
            </w:r>
          </w:p>
          <w:p w14:paraId="00E0F1C6" w14:textId="438DEA4E" w:rsidR="00D951CD" w:rsidRPr="00B05ADB" w:rsidRDefault="00EF23CE" w:rsidP="00EF23CE">
            <w:pPr>
              <w:rPr>
                <w:bCs/>
                <w:color w:val="auto"/>
                <w:szCs w:val="20"/>
              </w:rPr>
            </w:pPr>
            <w:r w:rsidRPr="00FC090C">
              <w:t>PyTorch</w:t>
            </w:r>
            <w:r>
              <w:rPr>
                <w:bCs/>
                <w:color w:val="auto"/>
                <w:szCs w:val="20"/>
              </w:rPr>
              <w:t xml:space="preserve">, </w:t>
            </w:r>
            <w:r w:rsidR="00C11B4F" w:rsidRPr="00B05ADB">
              <w:rPr>
                <w:bCs/>
                <w:color w:val="auto"/>
                <w:szCs w:val="20"/>
              </w:rPr>
              <w:t xml:space="preserve">pandas, </w:t>
            </w:r>
            <w:r w:rsidR="00700D74">
              <w:rPr>
                <w:bCs/>
                <w:color w:val="auto"/>
                <w:szCs w:val="20"/>
              </w:rPr>
              <w:t xml:space="preserve">dbt, </w:t>
            </w:r>
            <w:r>
              <w:t>SQLAlchemy</w:t>
            </w:r>
            <w:r w:rsidR="00C11B4F" w:rsidRPr="00B05ADB">
              <w:rPr>
                <w:bCs/>
                <w:color w:val="auto"/>
                <w:szCs w:val="20"/>
              </w:rPr>
              <w:t xml:space="preserve">, </w:t>
            </w:r>
            <w:r w:rsidR="00C11B4F">
              <w:rPr>
                <w:bCs/>
                <w:color w:val="auto"/>
                <w:szCs w:val="20"/>
              </w:rPr>
              <w:t>PySpark</w:t>
            </w:r>
            <w:r w:rsidR="00D951CD">
              <w:rPr>
                <w:bCs/>
                <w:color w:val="auto"/>
                <w:szCs w:val="20"/>
              </w:rPr>
              <w:t>,</w:t>
            </w:r>
            <w:r w:rsidR="005C6BE6">
              <w:t xml:space="preserve"> boto3</w:t>
            </w:r>
          </w:p>
        </w:tc>
        <w:tc>
          <w:tcPr>
            <w:tcW w:w="4045" w:type="dxa"/>
          </w:tcPr>
          <w:p w14:paraId="50A7E224" w14:textId="77777777" w:rsidR="00C11B4F" w:rsidRDefault="00C11B4F" w:rsidP="00C11B4F">
            <w:pPr>
              <w:rPr>
                <w:b/>
                <w:color w:val="auto"/>
                <w:szCs w:val="20"/>
              </w:rPr>
            </w:pPr>
            <w:r>
              <w:rPr>
                <w:b/>
                <w:color w:val="auto"/>
                <w:szCs w:val="20"/>
              </w:rPr>
              <w:t>Database Management</w:t>
            </w:r>
          </w:p>
          <w:p w14:paraId="091F52FA" w14:textId="7361E9C7" w:rsidR="00C11B4F" w:rsidRPr="00B05ADB" w:rsidRDefault="00C11B4F" w:rsidP="00CE3079">
            <w:pPr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>Oracle, Postgres, SQL Server, MySQL</w:t>
            </w:r>
          </w:p>
        </w:tc>
        <w:tc>
          <w:tcPr>
            <w:tcW w:w="3515" w:type="dxa"/>
          </w:tcPr>
          <w:p w14:paraId="11BEFA12" w14:textId="77777777" w:rsidR="00C11B4F" w:rsidRDefault="00C11B4F" w:rsidP="00C11B4F">
            <w:pPr>
              <w:rPr>
                <w:b/>
                <w:color w:val="auto"/>
                <w:szCs w:val="20"/>
              </w:rPr>
            </w:pPr>
            <w:r w:rsidRPr="00652F2F">
              <w:rPr>
                <w:b/>
                <w:color w:val="auto"/>
                <w:szCs w:val="20"/>
              </w:rPr>
              <w:t xml:space="preserve">Data Visualization </w:t>
            </w:r>
          </w:p>
          <w:p w14:paraId="668C2F52" w14:textId="65C189B4" w:rsidR="00C11B4F" w:rsidRPr="00CA5A0E" w:rsidRDefault="00C11B4F" w:rsidP="00C11B4F">
            <w:pPr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>Power BI, Tableau</w:t>
            </w:r>
            <w:r w:rsidR="00645840">
              <w:rPr>
                <w:bCs/>
                <w:color w:val="auto"/>
                <w:szCs w:val="20"/>
              </w:rPr>
              <w:t>, Excel</w:t>
            </w:r>
          </w:p>
        </w:tc>
      </w:tr>
      <w:tr w:rsidR="00C11B4F" w:rsidRPr="00B16979" w14:paraId="26C93E65" w14:textId="77777777" w:rsidTr="00C11B4F">
        <w:trPr>
          <w:trHeight w:val="692"/>
        </w:trPr>
        <w:tc>
          <w:tcPr>
            <w:tcW w:w="3330" w:type="dxa"/>
          </w:tcPr>
          <w:p w14:paraId="465B80B3" w14:textId="77777777" w:rsidR="00C11B4F" w:rsidRPr="00B05ADB" w:rsidRDefault="00C11B4F" w:rsidP="00C11B4F">
            <w:pPr>
              <w:rPr>
                <w:b/>
                <w:color w:val="auto"/>
                <w:szCs w:val="20"/>
              </w:rPr>
            </w:pPr>
            <w:r>
              <w:rPr>
                <w:b/>
                <w:color w:val="auto"/>
                <w:szCs w:val="20"/>
              </w:rPr>
              <w:t>AWS</w:t>
            </w:r>
          </w:p>
          <w:p w14:paraId="3F651C28" w14:textId="73C54E83" w:rsidR="00C11B4F" w:rsidRPr="00E13CF2" w:rsidRDefault="00C11B4F" w:rsidP="00C11B4F">
            <w:pPr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>S3, Athena, Glue, DynamoDB</w:t>
            </w:r>
          </w:p>
        </w:tc>
        <w:tc>
          <w:tcPr>
            <w:tcW w:w="4045" w:type="dxa"/>
          </w:tcPr>
          <w:p w14:paraId="24F60F29" w14:textId="77777777" w:rsidR="00C11B4F" w:rsidRDefault="00C11B4F" w:rsidP="00C11B4F">
            <w:pPr>
              <w:rPr>
                <w:b/>
                <w:color w:val="auto"/>
                <w:szCs w:val="20"/>
              </w:rPr>
            </w:pPr>
            <w:r>
              <w:rPr>
                <w:b/>
                <w:color w:val="auto"/>
                <w:szCs w:val="20"/>
              </w:rPr>
              <w:t>Data Modeling</w:t>
            </w:r>
          </w:p>
          <w:p w14:paraId="0EB06F90" w14:textId="4E1EBB80" w:rsidR="00C11B4F" w:rsidRPr="00F5249C" w:rsidRDefault="00C11B4F" w:rsidP="00C11B4F">
            <w:pPr>
              <w:rPr>
                <w:bCs/>
                <w:color w:val="auto"/>
                <w:szCs w:val="20"/>
              </w:rPr>
            </w:pPr>
            <w:r w:rsidRPr="00F5249C">
              <w:rPr>
                <w:bCs/>
                <w:color w:val="auto"/>
                <w:szCs w:val="20"/>
              </w:rPr>
              <w:t>Erwin Data Modeler</w:t>
            </w:r>
            <w:r w:rsidR="00F70EE0">
              <w:rPr>
                <w:bCs/>
                <w:color w:val="auto"/>
                <w:szCs w:val="20"/>
              </w:rPr>
              <w:br/>
            </w:r>
            <w:r w:rsidRPr="00F5249C">
              <w:rPr>
                <w:bCs/>
                <w:color w:val="auto"/>
                <w:szCs w:val="20"/>
              </w:rPr>
              <w:t>Oracle SQL Developer Data Modeler</w:t>
            </w:r>
          </w:p>
        </w:tc>
        <w:tc>
          <w:tcPr>
            <w:tcW w:w="3515" w:type="dxa"/>
          </w:tcPr>
          <w:p w14:paraId="21B4AEB9" w14:textId="77777777" w:rsidR="00C11B4F" w:rsidRDefault="00C11B4F" w:rsidP="00C11B4F">
            <w:pPr>
              <w:rPr>
                <w:b/>
                <w:color w:val="auto"/>
                <w:szCs w:val="20"/>
              </w:rPr>
            </w:pPr>
            <w:r>
              <w:rPr>
                <w:b/>
                <w:color w:val="auto"/>
                <w:szCs w:val="20"/>
              </w:rPr>
              <w:t>NoSQL</w:t>
            </w:r>
          </w:p>
          <w:p w14:paraId="2B9FA6A8" w14:textId="77777777" w:rsidR="00C11B4F" w:rsidRPr="00E13CF2" w:rsidRDefault="00C11B4F" w:rsidP="00C11B4F">
            <w:pPr>
              <w:rPr>
                <w:bCs/>
                <w:color w:val="auto"/>
                <w:szCs w:val="20"/>
              </w:rPr>
            </w:pPr>
            <w:r>
              <w:rPr>
                <w:bCs/>
                <w:color w:val="auto"/>
                <w:szCs w:val="20"/>
              </w:rPr>
              <w:t>MongoDB, Neo4j, JSON, XML</w:t>
            </w:r>
          </w:p>
        </w:tc>
      </w:tr>
    </w:tbl>
    <w:p w14:paraId="0CBB861F" w14:textId="26F62967" w:rsidR="002E038C" w:rsidRPr="008F76D1" w:rsidRDefault="00CA5A0E" w:rsidP="00776F13">
      <w:pPr>
        <w:pStyle w:val="Heading1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 xml:space="preserve">Technical </w:t>
      </w:r>
      <w:r w:rsidR="00E61A1F" w:rsidRPr="00E61A1F">
        <w:rPr>
          <w:rFonts w:asciiTheme="minorHAnsi" w:hAnsiTheme="minorHAnsi" w:cstheme="minorHAnsi"/>
          <w:color w:val="auto"/>
        </w:rPr>
        <w:t>Proficiencies</w:t>
      </w:r>
    </w:p>
    <w:p w14:paraId="06C9A834" w14:textId="51D8E661" w:rsidR="00E23164" w:rsidRPr="00B16979" w:rsidRDefault="00E23164" w:rsidP="00776F13">
      <w:pPr>
        <w:pStyle w:val="Heading1"/>
        <w:ind w:right="-90"/>
        <w:rPr>
          <w:color w:val="auto"/>
        </w:rPr>
      </w:pPr>
      <w:r w:rsidRPr="008F76D1">
        <w:rPr>
          <w:rFonts w:asciiTheme="minorHAnsi" w:hAnsiTheme="minorHAnsi" w:cstheme="minorHAnsi"/>
          <w:color w:val="auto"/>
        </w:rPr>
        <w:t>Work</w:t>
      </w:r>
      <w:r w:rsidRPr="00B16979">
        <w:rPr>
          <w:color w:val="auto"/>
        </w:rPr>
        <w:t xml:space="preserve"> </w:t>
      </w:r>
      <w:r w:rsidRPr="008F76D1">
        <w:rPr>
          <w:rFonts w:asciiTheme="minorHAnsi" w:hAnsiTheme="minorHAnsi" w:cstheme="minorHAnsi"/>
          <w:color w:val="auto"/>
        </w:rPr>
        <w:t>Experience</w:t>
      </w:r>
    </w:p>
    <w:p w14:paraId="29F54BAA" w14:textId="392A0178" w:rsidR="00025441" w:rsidRPr="009360C5" w:rsidRDefault="00F325F0" w:rsidP="009360C5">
      <w:pPr>
        <w:spacing w:after="120"/>
        <w:ind w:right="-90"/>
        <w:rPr>
          <w:color w:val="auto"/>
        </w:rPr>
      </w:pPr>
      <w:r w:rsidRPr="00EE5F35">
        <w:rPr>
          <w:rStyle w:val="CapsExpandedColored"/>
          <w:color w:val="0070C0"/>
        </w:rPr>
        <w:t xml:space="preserve">Data Engineer </w:t>
      </w:r>
      <w:r w:rsidR="004F4A7F" w:rsidRPr="00B16979">
        <w:rPr>
          <w:b/>
          <w:caps/>
          <w:color w:val="auto"/>
          <w:spacing w:val="20"/>
        </w:rPr>
        <w:t xml:space="preserve">– </w:t>
      </w:r>
      <w:r w:rsidRPr="00F325F0">
        <w:rPr>
          <w:color w:val="auto"/>
        </w:rPr>
        <w:t xml:space="preserve">National Cancer Institute </w:t>
      </w:r>
      <w:r w:rsidR="004F4A7F" w:rsidRPr="00B16979">
        <w:rPr>
          <w:b/>
          <w:caps/>
          <w:color w:val="auto"/>
          <w:spacing w:val="20"/>
        </w:rPr>
        <w:t xml:space="preserve">– </w:t>
      </w:r>
      <w:r w:rsidRPr="00F325F0">
        <w:rPr>
          <w:color w:val="auto"/>
        </w:rPr>
        <w:t>Bethesda, MD</w:t>
      </w:r>
      <w:r w:rsidR="008F76D1">
        <w:rPr>
          <w:b/>
          <w:caps/>
          <w:color w:val="auto"/>
          <w:spacing w:val="20"/>
        </w:rPr>
        <w:tab/>
      </w:r>
      <w:r>
        <w:rPr>
          <w:color w:val="auto"/>
        </w:rPr>
        <w:t>Dec</w:t>
      </w:r>
      <w:r w:rsidR="00E23164" w:rsidRPr="00B16979">
        <w:rPr>
          <w:color w:val="auto"/>
        </w:rPr>
        <w:t xml:space="preserve"> </w:t>
      </w:r>
      <w:r w:rsidR="004F4A7F" w:rsidRPr="00B16979">
        <w:rPr>
          <w:color w:val="auto"/>
        </w:rPr>
        <w:t>20</w:t>
      </w:r>
      <w:r>
        <w:rPr>
          <w:color w:val="auto"/>
        </w:rPr>
        <w:t>22</w:t>
      </w:r>
      <w:r w:rsidR="00E23164" w:rsidRPr="00B16979">
        <w:rPr>
          <w:color w:val="auto"/>
        </w:rPr>
        <w:t xml:space="preserve"> </w:t>
      </w:r>
      <w:r w:rsidR="004F4A7F" w:rsidRPr="00B16979">
        <w:rPr>
          <w:color w:val="auto"/>
        </w:rPr>
        <w:t xml:space="preserve">- </w:t>
      </w:r>
      <w:r>
        <w:rPr>
          <w:color w:val="auto"/>
        </w:rPr>
        <w:t>Jan</w:t>
      </w:r>
      <w:r w:rsidR="004F4A7F" w:rsidRPr="00B16979">
        <w:rPr>
          <w:color w:val="auto"/>
        </w:rPr>
        <w:t xml:space="preserve"> 20</w:t>
      </w:r>
      <w:r>
        <w:rPr>
          <w:color w:val="auto"/>
        </w:rPr>
        <w:t>24</w:t>
      </w:r>
    </w:p>
    <w:p w14:paraId="0512BEAD" w14:textId="209053FF" w:rsidR="004D7BA7" w:rsidRDefault="003C029B" w:rsidP="009360C5">
      <w:pPr>
        <w:pStyle w:val="ListParagraph"/>
        <w:spacing w:before="120" w:after="0" w:line="240" w:lineRule="auto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Analyzed incoming dataset from legacy system to d</w:t>
      </w:r>
      <w:r w:rsidR="004D7BA7" w:rsidRPr="004D7BA7">
        <w:rPr>
          <w:color w:val="auto"/>
          <w:sz w:val="20"/>
          <w:szCs w:val="24"/>
        </w:rPr>
        <w:t xml:space="preserve">efined and integrated additional data attributes and relationships into existing </w:t>
      </w:r>
      <w:r w:rsidR="00A32A3B">
        <w:rPr>
          <w:color w:val="auto"/>
          <w:sz w:val="20"/>
          <w:szCs w:val="24"/>
        </w:rPr>
        <w:t xml:space="preserve">centralized </w:t>
      </w:r>
      <w:r w:rsidRPr="003C029B">
        <w:rPr>
          <w:color w:val="auto"/>
          <w:sz w:val="20"/>
          <w:szCs w:val="24"/>
        </w:rPr>
        <w:t xml:space="preserve">data </w:t>
      </w:r>
      <w:r w:rsidR="00A32A3B">
        <w:rPr>
          <w:color w:val="auto"/>
          <w:sz w:val="20"/>
          <w:szCs w:val="24"/>
        </w:rPr>
        <w:t>repository</w:t>
      </w:r>
      <w:r>
        <w:rPr>
          <w:color w:val="auto"/>
          <w:sz w:val="20"/>
          <w:szCs w:val="24"/>
        </w:rPr>
        <w:t>, expanding the centralize data warehouse.</w:t>
      </w:r>
    </w:p>
    <w:p w14:paraId="0556A546" w14:textId="6B077156" w:rsidR="00A32A3B" w:rsidRDefault="00A32A3B" w:rsidP="009360C5">
      <w:pPr>
        <w:pStyle w:val="ListParagraph"/>
        <w:spacing w:before="120" w:after="0" w:line="240" w:lineRule="auto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Constructed query</w:t>
      </w:r>
      <w:r w:rsidR="00076D67">
        <w:rPr>
          <w:color w:val="auto"/>
          <w:sz w:val="20"/>
          <w:szCs w:val="24"/>
        </w:rPr>
        <w:t xml:space="preserve"> to aggregate data from</w:t>
      </w:r>
      <w:r>
        <w:rPr>
          <w:color w:val="auto"/>
          <w:sz w:val="20"/>
          <w:szCs w:val="24"/>
        </w:rPr>
        <w:t xml:space="preserve"> the centralized Neo4j database</w:t>
      </w:r>
      <w:r w:rsidR="00FA09B3">
        <w:rPr>
          <w:color w:val="auto"/>
          <w:sz w:val="20"/>
          <w:szCs w:val="24"/>
        </w:rPr>
        <w:t>.</w:t>
      </w:r>
    </w:p>
    <w:p w14:paraId="44B99458" w14:textId="3D08C879" w:rsidR="00690A40" w:rsidRPr="00690A40" w:rsidRDefault="00690A40" w:rsidP="009360C5">
      <w:pPr>
        <w:pStyle w:val="ListParagraph"/>
        <w:spacing w:before="120" w:after="0" w:line="240" w:lineRule="auto"/>
        <w:rPr>
          <w:color w:val="auto"/>
          <w:sz w:val="20"/>
          <w:szCs w:val="24"/>
        </w:rPr>
      </w:pPr>
      <w:r w:rsidRPr="00690A40">
        <w:rPr>
          <w:color w:val="auto"/>
          <w:sz w:val="20"/>
          <w:szCs w:val="24"/>
        </w:rPr>
        <w:t>Create</w:t>
      </w:r>
      <w:r>
        <w:rPr>
          <w:color w:val="auto"/>
          <w:sz w:val="20"/>
          <w:szCs w:val="24"/>
        </w:rPr>
        <w:t xml:space="preserve">d </w:t>
      </w:r>
      <w:r w:rsidRPr="00690A40">
        <w:rPr>
          <w:color w:val="auto"/>
          <w:sz w:val="20"/>
          <w:szCs w:val="24"/>
        </w:rPr>
        <w:t>data visualization that aggregated data from the Neo4j database</w:t>
      </w:r>
      <w:r>
        <w:rPr>
          <w:color w:val="auto"/>
          <w:sz w:val="20"/>
          <w:szCs w:val="24"/>
        </w:rPr>
        <w:t xml:space="preserve"> </w:t>
      </w:r>
      <w:r w:rsidRPr="00690A40">
        <w:rPr>
          <w:color w:val="auto"/>
          <w:sz w:val="20"/>
          <w:szCs w:val="24"/>
        </w:rPr>
        <w:t>to streamline data analysis processes</w:t>
      </w:r>
      <w:r w:rsidR="00076D67">
        <w:rPr>
          <w:color w:val="auto"/>
          <w:sz w:val="20"/>
          <w:szCs w:val="24"/>
        </w:rPr>
        <w:t xml:space="preserve"> in Jupyter notebook</w:t>
      </w:r>
      <w:r>
        <w:rPr>
          <w:color w:val="auto"/>
          <w:sz w:val="20"/>
          <w:szCs w:val="24"/>
        </w:rPr>
        <w:t>.</w:t>
      </w:r>
    </w:p>
    <w:p w14:paraId="7719BA91" w14:textId="365A7F4A" w:rsidR="00690A40" w:rsidRPr="00690A40" w:rsidRDefault="00E13CF2" w:rsidP="009360C5">
      <w:pPr>
        <w:pStyle w:val="ListParagraph"/>
        <w:spacing w:before="120" w:after="0" w:line="240" w:lineRule="auto"/>
        <w:ind w:right="-90"/>
        <w:rPr>
          <w:color w:val="auto"/>
        </w:rPr>
      </w:pPr>
      <w:r w:rsidRPr="004502D4">
        <w:rPr>
          <w:color w:val="auto"/>
          <w:sz w:val="20"/>
          <w:szCs w:val="24"/>
        </w:rPr>
        <w:t xml:space="preserve">Optimized the </w:t>
      </w:r>
      <w:r w:rsidR="00AD513F" w:rsidRPr="00AD513F">
        <w:rPr>
          <w:color w:val="auto"/>
          <w:sz w:val="20"/>
          <w:szCs w:val="24"/>
        </w:rPr>
        <w:t>ETL pipeline</w:t>
      </w:r>
      <w:r w:rsidR="00AD513F">
        <w:rPr>
          <w:color w:val="auto"/>
          <w:sz w:val="20"/>
          <w:szCs w:val="24"/>
        </w:rPr>
        <w:t xml:space="preserve"> by revamping the existing Python data loader</w:t>
      </w:r>
      <w:r w:rsidR="004502D4">
        <w:rPr>
          <w:color w:val="auto"/>
          <w:sz w:val="20"/>
          <w:szCs w:val="24"/>
        </w:rPr>
        <w:t xml:space="preserve">, </w:t>
      </w:r>
      <w:r w:rsidR="004502D4" w:rsidRPr="004502D4">
        <w:rPr>
          <w:color w:val="auto"/>
          <w:sz w:val="20"/>
          <w:szCs w:val="24"/>
        </w:rPr>
        <w:t>increas</w:t>
      </w:r>
      <w:r w:rsidR="00BC2204">
        <w:rPr>
          <w:color w:val="auto"/>
          <w:sz w:val="20"/>
          <w:szCs w:val="24"/>
        </w:rPr>
        <w:t>ing</w:t>
      </w:r>
      <w:r w:rsidR="004502D4" w:rsidRPr="004502D4">
        <w:rPr>
          <w:color w:val="auto"/>
          <w:sz w:val="20"/>
          <w:szCs w:val="24"/>
        </w:rPr>
        <w:t xml:space="preserve"> overall data loading speed.</w:t>
      </w:r>
    </w:p>
    <w:p w14:paraId="35DC605D" w14:textId="7F515152" w:rsidR="00E23164" w:rsidRPr="004502D4" w:rsidRDefault="00F325F0" w:rsidP="009360C5">
      <w:pPr>
        <w:spacing w:before="120"/>
        <w:ind w:left="1" w:right="-90"/>
        <w:contextualSpacing/>
        <w:rPr>
          <w:color w:val="auto"/>
        </w:rPr>
      </w:pPr>
      <w:r w:rsidRPr="004502D4">
        <w:rPr>
          <w:rStyle w:val="CapsExpandedColored"/>
          <w:color w:val="0070C0"/>
        </w:rPr>
        <w:t xml:space="preserve">Data Analyst </w:t>
      </w:r>
      <w:r w:rsidR="001E2819" w:rsidRPr="004502D4">
        <w:rPr>
          <w:rStyle w:val="CapsExpandedColored"/>
          <w:color w:val="auto"/>
        </w:rPr>
        <w:t>–</w:t>
      </w:r>
      <w:r w:rsidR="00E23164" w:rsidRPr="004502D4">
        <w:rPr>
          <w:rStyle w:val="CapsExpandedColored"/>
          <w:color w:val="auto"/>
        </w:rPr>
        <w:t xml:space="preserve"> </w:t>
      </w:r>
      <w:r w:rsidR="00FC090C" w:rsidRPr="00FC090C">
        <w:rPr>
          <w:color w:val="auto"/>
        </w:rPr>
        <w:t>Department of Homeland Security</w:t>
      </w:r>
      <w:r w:rsidR="001E2819" w:rsidRPr="004502D4">
        <w:rPr>
          <w:color w:val="auto"/>
        </w:rPr>
        <w:t>–</w:t>
      </w:r>
      <w:r w:rsidR="00E23164" w:rsidRPr="004502D4">
        <w:rPr>
          <w:color w:val="auto"/>
        </w:rPr>
        <w:t xml:space="preserve"> </w:t>
      </w:r>
      <w:r w:rsidRPr="004502D4">
        <w:rPr>
          <w:color w:val="auto"/>
        </w:rPr>
        <w:t>Arlington, VA</w:t>
      </w:r>
      <w:r w:rsidR="008F76D1" w:rsidRPr="004502D4">
        <w:rPr>
          <w:color w:val="auto"/>
        </w:rPr>
        <w:tab/>
      </w:r>
      <w:r w:rsidRPr="004502D4">
        <w:rPr>
          <w:color w:val="auto"/>
        </w:rPr>
        <w:t>May</w:t>
      </w:r>
      <w:r w:rsidR="001E2819" w:rsidRPr="004502D4">
        <w:rPr>
          <w:color w:val="auto"/>
        </w:rPr>
        <w:t xml:space="preserve"> 20</w:t>
      </w:r>
      <w:r w:rsidRPr="004502D4">
        <w:rPr>
          <w:color w:val="auto"/>
        </w:rPr>
        <w:t>21</w:t>
      </w:r>
      <w:r w:rsidR="001E2819" w:rsidRPr="004502D4">
        <w:rPr>
          <w:color w:val="auto"/>
        </w:rPr>
        <w:t xml:space="preserve"> - </w:t>
      </w:r>
      <w:r w:rsidRPr="004502D4">
        <w:rPr>
          <w:color w:val="auto"/>
        </w:rPr>
        <w:t>May</w:t>
      </w:r>
      <w:r w:rsidR="001E2819" w:rsidRPr="004502D4">
        <w:rPr>
          <w:color w:val="auto"/>
        </w:rPr>
        <w:t xml:space="preserve"> 20</w:t>
      </w:r>
      <w:r w:rsidRPr="004502D4">
        <w:rPr>
          <w:color w:val="auto"/>
        </w:rPr>
        <w:t>22</w:t>
      </w:r>
    </w:p>
    <w:p w14:paraId="3EC981D5" w14:textId="43FC2B7C" w:rsidR="00E641C6" w:rsidRPr="00E641C6" w:rsidRDefault="00326E8C" w:rsidP="00E641C6">
      <w:pPr>
        <w:pStyle w:val="ListParagraph"/>
        <w:spacing w:before="120" w:after="0" w:line="240" w:lineRule="auto"/>
        <w:rPr>
          <w:color w:val="auto"/>
          <w:sz w:val="20"/>
          <w:szCs w:val="24"/>
        </w:rPr>
      </w:pPr>
      <w:r w:rsidRPr="00C33898">
        <w:rPr>
          <w:color w:val="auto"/>
          <w:sz w:val="20"/>
          <w:szCs w:val="24"/>
        </w:rPr>
        <w:t xml:space="preserve">Collaborated with SME and stakeholders to define data requirements and translated them into actionable </w:t>
      </w:r>
      <w:r>
        <w:rPr>
          <w:color w:val="auto"/>
          <w:sz w:val="20"/>
          <w:szCs w:val="24"/>
        </w:rPr>
        <w:t>items</w:t>
      </w:r>
      <w:r w:rsidRPr="00C33898">
        <w:rPr>
          <w:color w:val="auto"/>
          <w:sz w:val="20"/>
          <w:szCs w:val="24"/>
        </w:rPr>
        <w:t>, which directly contributed toward developing logical and physical models</w:t>
      </w:r>
      <w:r w:rsidR="00184B95">
        <w:rPr>
          <w:color w:val="auto"/>
          <w:sz w:val="20"/>
          <w:szCs w:val="24"/>
        </w:rPr>
        <w:t>.</w:t>
      </w:r>
    </w:p>
    <w:p w14:paraId="3D6FED55" w14:textId="071BFFDA" w:rsidR="00E641C6" w:rsidRPr="00E641C6" w:rsidRDefault="00E641C6" w:rsidP="00E641C6">
      <w:pPr>
        <w:pStyle w:val="ListParagraph"/>
        <w:rPr>
          <w:color w:val="auto"/>
          <w:sz w:val="20"/>
          <w:szCs w:val="24"/>
        </w:rPr>
      </w:pPr>
      <w:r w:rsidRPr="00E641C6">
        <w:rPr>
          <w:color w:val="auto"/>
          <w:sz w:val="20"/>
          <w:szCs w:val="24"/>
        </w:rPr>
        <w:t>Aggregated, cleansed, and applied governance to data for a data warehouse</w:t>
      </w:r>
      <w:r w:rsidR="00890004">
        <w:rPr>
          <w:color w:val="auto"/>
          <w:sz w:val="20"/>
          <w:szCs w:val="24"/>
        </w:rPr>
        <w:t>.</w:t>
      </w:r>
    </w:p>
    <w:p w14:paraId="3E1F33D2" w14:textId="0C993E41" w:rsidR="004638E6" w:rsidRDefault="004638E6" w:rsidP="009360C5">
      <w:pPr>
        <w:pStyle w:val="ListParagraph"/>
        <w:spacing w:before="120" w:after="0" w:line="240" w:lineRule="auto"/>
        <w:rPr>
          <w:color w:val="auto"/>
          <w:sz w:val="20"/>
          <w:szCs w:val="24"/>
        </w:rPr>
      </w:pPr>
      <w:r w:rsidRPr="004638E6">
        <w:rPr>
          <w:color w:val="auto"/>
          <w:sz w:val="20"/>
          <w:szCs w:val="24"/>
        </w:rPr>
        <w:t xml:space="preserve">Monitored data quality metrics and enforced validation rules, </w:t>
      </w:r>
      <w:r w:rsidR="00184B95" w:rsidRPr="00184B95">
        <w:rPr>
          <w:color w:val="auto"/>
          <w:sz w:val="20"/>
          <w:szCs w:val="24"/>
        </w:rPr>
        <w:t>established a thorough governance</w:t>
      </w:r>
      <w:r w:rsidR="00E641C6">
        <w:rPr>
          <w:color w:val="auto"/>
          <w:sz w:val="20"/>
          <w:szCs w:val="24"/>
        </w:rPr>
        <w:t xml:space="preserve"> and</w:t>
      </w:r>
      <w:r w:rsidR="00184B95" w:rsidRPr="00184B95">
        <w:rPr>
          <w:color w:val="auto"/>
          <w:sz w:val="20"/>
          <w:szCs w:val="24"/>
        </w:rPr>
        <w:t xml:space="preserve"> </w:t>
      </w:r>
      <w:r w:rsidR="00E641C6">
        <w:rPr>
          <w:color w:val="auto"/>
          <w:sz w:val="20"/>
          <w:szCs w:val="24"/>
        </w:rPr>
        <w:t>reducing</w:t>
      </w:r>
      <w:r w:rsidR="00184B95" w:rsidRPr="00184B95">
        <w:rPr>
          <w:color w:val="auto"/>
          <w:sz w:val="20"/>
          <w:szCs w:val="24"/>
        </w:rPr>
        <w:t xml:space="preserve"> migration errors</w:t>
      </w:r>
      <w:r w:rsidR="00E641C6">
        <w:rPr>
          <w:color w:val="auto"/>
          <w:sz w:val="20"/>
          <w:szCs w:val="24"/>
        </w:rPr>
        <w:t>.</w:t>
      </w:r>
    </w:p>
    <w:p w14:paraId="1E62DB94" w14:textId="0AE1C021" w:rsidR="00EF5967" w:rsidRPr="00EF5967" w:rsidRDefault="006E0C7F" w:rsidP="009360C5">
      <w:pPr>
        <w:pStyle w:val="ListParagraph"/>
        <w:spacing w:before="120" w:after="0" w:line="240" w:lineRule="auto"/>
        <w:rPr>
          <w:color w:val="auto"/>
          <w:sz w:val="20"/>
          <w:szCs w:val="24"/>
        </w:rPr>
      </w:pPr>
      <w:r w:rsidRPr="00BF70E9">
        <w:rPr>
          <w:color w:val="auto"/>
          <w:sz w:val="20"/>
          <w:szCs w:val="28"/>
        </w:rPr>
        <w:t xml:space="preserve">Built interactive </w:t>
      </w:r>
      <w:r w:rsidR="003C029B" w:rsidRPr="00BF70E9">
        <w:rPr>
          <w:color w:val="auto"/>
          <w:sz w:val="20"/>
          <w:szCs w:val="28"/>
        </w:rPr>
        <w:t xml:space="preserve">Tableau </w:t>
      </w:r>
      <w:r w:rsidRPr="00BF70E9">
        <w:rPr>
          <w:color w:val="auto"/>
          <w:sz w:val="20"/>
          <w:szCs w:val="28"/>
        </w:rPr>
        <w:t xml:space="preserve">dashboards to monitor and validate data quality during and </w:t>
      </w:r>
      <w:r w:rsidR="00D4316A">
        <w:rPr>
          <w:color w:val="auto"/>
          <w:sz w:val="20"/>
          <w:szCs w:val="28"/>
        </w:rPr>
        <w:t>post-</w:t>
      </w:r>
      <w:r w:rsidRPr="00BF70E9">
        <w:rPr>
          <w:color w:val="auto"/>
          <w:sz w:val="20"/>
          <w:szCs w:val="28"/>
        </w:rPr>
        <w:t>migration</w:t>
      </w:r>
      <w:r w:rsidR="000222B1">
        <w:rPr>
          <w:color w:val="auto"/>
          <w:sz w:val="20"/>
          <w:szCs w:val="28"/>
        </w:rPr>
        <w:t xml:space="preserve">, </w:t>
      </w:r>
      <w:r w:rsidR="000222B1" w:rsidRPr="000222B1">
        <w:rPr>
          <w:color w:val="auto"/>
          <w:sz w:val="20"/>
          <w:szCs w:val="28"/>
        </w:rPr>
        <w:t xml:space="preserve">providing real-time insights into </w:t>
      </w:r>
      <w:r w:rsidR="00890004">
        <w:rPr>
          <w:color w:val="auto"/>
          <w:sz w:val="20"/>
          <w:szCs w:val="28"/>
        </w:rPr>
        <w:t xml:space="preserve">migration progress. </w:t>
      </w:r>
    </w:p>
    <w:p w14:paraId="5041594E" w14:textId="713F8200" w:rsidR="00F325F0" w:rsidRPr="00B16979" w:rsidRDefault="00F325F0" w:rsidP="009360C5">
      <w:pPr>
        <w:spacing w:before="120"/>
        <w:ind w:right="-90"/>
        <w:contextualSpacing/>
        <w:rPr>
          <w:color w:val="auto"/>
        </w:rPr>
      </w:pPr>
      <w:r w:rsidRPr="00EE5F35">
        <w:rPr>
          <w:rStyle w:val="CapsExpandedColored"/>
          <w:color w:val="0070C0"/>
        </w:rPr>
        <w:t xml:space="preserve">Data Analyst </w:t>
      </w:r>
      <w:r w:rsidRPr="00B16979">
        <w:rPr>
          <w:rStyle w:val="CapsExpandedColored"/>
          <w:color w:val="auto"/>
        </w:rPr>
        <w:t xml:space="preserve">– </w:t>
      </w:r>
      <w:r w:rsidRPr="00F325F0">
        <w:rPr>
          <w:color w:val="auto"/>
        </w:rPr>
        <w:t xml:space="preserve">DHS </w:t>
      </w:r>
      <w:r>
        <w:rPr>
          <w:color w:val="auto"/>
        </w:rPr>
        <w:t>FEMA</w:t>
      </w:r>
      <w:r w:rsidRPr="00F325F0">
        <w:rPr>
          <w:color w:val="auto"/>
        </w:rPr>
        <w:t xml:space="preserve"> </w:t>
      </w:r>
      <w:r w:rsidRPr="00B16979">
        <w:rPr>
          <w:color w:val="auto"/>
        </w:rPr>
        <w:t xml:space="preserve">– </w:t>
      </w:r>
      <w:r w:rsidRPr="00F325F0">
        <w:rPr>
          <w:color w:val="auto"/>
        </w:rPr>
        <w:t>Washington D.C.</w:t>
      </w:r>
      <w:r>
        <w:rPr>
          <w:color w:val="auto"/>
        </w:rPr>
        <w:tab/>
      </w:r>
      <w:r w:rsidRPr="00F325F0">
        <w:rPr>
          <w:color w:val="auto"/>
        </w:rPr>
        <w:t>Aug 2018 – May 2021</w:t>
      </w:r>
    </w:p>
    <w:p w14:paraId="4174C071" w14:textId="002EB2ED" w:rsidR="006E3582" w:rsidRDefault="00A14A6A" w:rsidP="009360C5">
      <w:pPr>
        <w:pStyle w:val="ListParagraph"/>
        <w:spacing w:before="120" w:after="0" w:line="240" w:lineRule="auto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Developed</w:t>
      </w:r>
      <w:r w:rsidR="006E3582" w:rsidRPr="006E3582">
        <w:rPr>
          <w:color w:val="auto"/>
          <w:sz w:val="20"/>
          <w:szCs w:val="24"/>
        </w:rPr>
        <w:t xml:space="preserve"> data pipelines using</w:t>
      </w:r>
      <w:r w:rsidR="006E3582">
        <w:rPr>
          <w:color w:val="auto"/>
          <w:sz w:val="20"/>
          <w:szCs w:val="24"/>
        </w:rPr>
        <w:t xml:space="preserve"> </w:t>
      </w:r>
      <w:r w:rsidR="006E3582" w:rsidRPr="006E3582">
        <w:rPr>
          <w:color w:val="auto"/>
          <w:sz w:val="20"/>
          <w:szCs w:val="24"/>
        </w:rPr>
        <w:t>PySpark to ingest and transform</w:t>
      </w:r>
      <w:r w:rsidR="006E3582">
        <w:rPr>
          <w:color w:val="auto"/>
          <w:sz w:val="20"/>
          <w:szCs w:val="24"/>
        </w:rPr>
        <w:t xml:space="preserve"> legacy data </w:t>
      </w:r>
      <w:r w:rsidR="003900C0">
        <w:rPr>
          <w:color w:val="auto"/>
          <w:sz w:val="20"/>
          <w:szCs w:val="24"/>
        </w:rPr>
        <w:t>from Oracle and Postgres</w:t>
      </w:r>
      <w:r w:rsidR="006E3582" w:rsidRPr="006E3582">
        <w:rPr>
          <w:color w:val="auto"/>
          <w:sz w:val="20"/>
          <w:szCs w:val="24"/>
        </w:rPr>
        <w:t xml:space="preserve"> and load </w:t>
      </w:r>
      <w:r w:rsidR="003900C0">
        <w:rPr>
          <w:color w:val="auto"/>
          <w:sz w:val="20"/>
          <w:szCs w:val="24"/>
        </w:rPr>
        <w:t>them</w:t>
      </w:r>
      <w:r w:rsidR="006E3582" w:rsidRPr="006E3582">
        <w:rPr>
          <w:color w:val="auto"/>
          <w:sz w:val="20"/>
          <w:szCs w:val="24"/>
        </w:rPr>
        <w:t xml:space="preserve"> into </w:t>
      </w:r>
      <w:r w:rsidR="003900C0">
        <w:rPr>
          <w:color w:val="auto"/>
          <w:sz w:val="20"/>
          <w:szCs w:val="24"/>
        </w:rPr>
        <w:t xml:space="preserve">centralize AWS S3 data lake. </w:t>
      </w:r>
      <w:r w:rsidR="006E3582">
        <w:rPr>
          <w:color w:val="auto"/>
          <w:sz w:val="20"/>
          <w:szCs w:val="24"/>
        </w:rPr>
        <w:t xml:space="preserve"> </w:t>
      </w:r>
    </w:p>
    <w:p w14:paraId="713D3CEB" w14:textId="0BD8793A" w:rsidR="003900C0" w:rsidRPr="003900C0" w:rsidRDefault="00A14A6A" w:rsidP="009360C5">
      <w:pPr>
        <w:pStyle w:val="ListParagraph"/>
        <w:spacing w:before="120" w:after="0" w:line="240" w:lineRule="auto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Designed</w:t>
      </w:r>
      <w:r w:rsidR="003900C0" w:rsidRPr="00F325F0">
        <w:rPr>
          <w:color w:val="auto"/>
          <w:sz w:val="20"/>
          <w:szCs w:val="20"/>
        </w:rPr>
        <w:t xml:space="preserve"> and implemented a</w:t>
      </w:r>
      <w:r w:rsidR="00A32A3B">
        <w:rPr>
          <w:color w:val="auto"/>
          <w:sz w:val="20"/>
          <w:szCs w:val="20"/>
        </w:rPr>
        <w:t xml:space="preserve">n </w:t>
      </w:r>
      <w:r w:rsidR="003900C0" w:rsidRPr="00F325F0">
        <w:rPr>
          <w:color w:val="auto"/>
          <w:sz w:val="20"/>
          <w:szCs w:val="20"/>
        </w:rPr>
        <w:t xml:space="preserve">AWS Athena query system to retrieve and process data from AWS </w:t>
      </w:r>
      <w:r w:rsidR="003900C0">
        <w:rPr>
          <w:color w:val="auto"/>
          <w:sz w:val="20"/>
          <w:szCs w:val="20"/>
        </w:rPr>
        <w:t>S3 data lake</w:t>
      </w:r>
      <w:r w:rsidR="003900C0" w:rsidRPr="00F325F0">
        <w:rPr>
          <w:color w:val="auto"/>
          <w:sz w:val="20"/>
          <w:szCs w:val="20"/>
        </w:rPr>
        <w:t>, enabling faster insights for the data science team.</w:t>
      </w:r>
    </w:p>
    <w:p w14:paraId="26DD90B6" w14:textId="6C05E551" w:rsidR="003900C0" w:rsidRDefault="003900C0" w:rsidP="009360C5">
      <w:pPr>
        <w:pStyle w:val="ListParagraph"/>
        <w:spacing w:before="120" w:after="0" w:line="240" w:lineRule="auto"/>
        <w:rPr>
          <w:color w:val="auto"/>
          <w:sz w:val="20"/>
          <w:szCs w:val="24"/>
        </w:rPr>
      </w:pPr>
      <w:r w:rsidRPr="003900C0">
        <w:rPr>
          <w:color w:val="auto"/>
          <w:sz w:val="20"/>
          <w:szCs w:val="24"/>
        </w:rPr>
        <w:t xml:space="preserve">Collaborated with stakeholders to create standardized data models and enforce consistency across relational </w:t>
      </w:r>
      <w:r w:rsidR="00EE5AF3" w:rsidRPr="003900C0">
        <w:rPr>
          <w:color w:val="auto"/>
          <w:sz w:val="20"/>
          <w:szCs w:val="24"/>
        </w:rPr>
        <w:t>databases</w:t>
      </w:r>
      <w:r w:rsidR="00EE5AF3">
        <w:rPr>
          <w:color w:val="auto"/>
          <w:sz w:val="20"/>
          <w:szCs w:val="24"/>
        </w:rPr>
        <w:t xml:space="preserve"> (</w:t>
      </w:r>
      <w:r w:rsidR="00075FB5">
        <w:rPr>
          <w:color w:val="auto"/>
          <w:sz w:val="20"/>
          <w:szCs w:val="24"/>
        </w:rPr>
        <w:t>AWS Aurora, Oracle) and</w:t>
      </w:r>
      <w:r w:rsidRPr="003900C0">
        <w:rPr>
          <w:color w:val="auto"/>
          <w:sz w:val="20"/>
          <w:szCs w:val="24"/>
        </w:rPr>
        <w:t xml:space="preserve"> NoSQL </w:t>
      </w:r>
      <w:r w:rsidR="003C4EA3" w:rsidRPr="003900C0">
        <w:rPr>
          <w:color w:val="auto"/>
          <w:sz w:val="20"/>
          <w:szCs w:val="24"/>
        </w:rPr>
        <w:t>databases</w:t>
      </w:r>
      <w:r w:rsidR="003C4EA3">
        <w:rPr>
          <w:color w:val="auto"/>
          <w:sz w:val="20"/>
          <w:szCs w:val="24"/>
        </w:rPr>
        <w:t xml:space="preserve"> </w:t>
      </w:r>
      <w:r w:rsidR="00EE5AF3">
        <w:rPr>
          <w:color w:val="auto"/>
          <w:sz w:val="20"/>
          <w:szCs w:val="24"/>
        </w:rPr>
        <w:t>(</w:t>
      </w:r>
      <w:r w:rsidR="00075FB5">
        <w:rPr>
          <w:color w:val="auto"/>
          <w:sz w:val="20"/>
          <w:szCs w:val="24"/>
        </w:rPr>
        <w:t>AWS S3, DynamoDB)</w:t>
      </w:r>
      <w:r w:rsidRPr="003900C0">
        <w:rPr>
          <w:color w:val="auto"/>
          <w:sz w:val="20"/>
          <w:szCs w:val="24"/>
        </w:rPr>
        <w:t>.</w:t>
      </w:r>
    </w:p>
    <w:p w14:paraId="6A041B74" w14:textId="6BD74D01" w:rsidR="00EF5967" w:rsidRPr="00B45A82" w:rsidRDefault="00EF5967" w:rsidP="009360C5">
      <w:pPr>
        <w:pStyle w:val="ListParagraph"/>
        <w:spacing w:before="120" w:after="0" w:line="240" w:lineRule="auto"/>
        <w:rPr>
          <w:color w:val="auto"/>
          <w:sz w:val="22"/>
          <w:szCs w:val="28"/>
        </w:rPr>
      </w:pPr>
      <w:r w:rsidRPr="00EF5967">
        <w:rPr>
          <w:color w:val="auto"/>
          <w:sz w:val="20"/>
          <w:szCs w:val="24"/>
        </w:rPr>
        <w:t>Designed a Tableau dashboard to monitor the</w:t>
      </w:r>
      <w:r>
        <w:rPr>
          <w:color w:val="auto"/>
          <w:sz w:val="20"/>
          <w:szCs w:val="24"/>
        </w:rPr>
        <w:t xml:space="preserve"> data</w:t>
      </w:r>
      <w:r w:rsidRPr="00EF5967">
        <w:rPr>
          <w:color w:val="auto"/>
          <w:sz w:val="20"/>
          <w:szCs w:val="24"/>
        </w:rPr>
        <w:t xml:space="preserve"> migration from legacy systems to </w:t>
      </w:r>
      <w:r>
        <w:rPr>
          <w:color w:val="auto"/>
          <w:sz w:val="20"/>
          <w:szCs w:val="24"/>
        </w:rPr>
        <w:t xml:space="preserve">centralized AWS data lake, </w:t>
      </w:r>
      <w:r w:rsidRPr="00EF5967">
        <w:rPr>
          <w:color w:val="auto"/>
          <w:sz w:val="22"/>
          <w:szCs w:val="28"/>
        </w:rPr>
        <w:t>p</w:t>
      </w:r>
      <w:r w:rsidRPr="00EF5967">
        <w:rPr>
          <w:color w:val="auto"/>
          <w:sz w:val="20"/>
          <w:szCs w:val="36"/>
        </w:rPr>
        <w:t xml:space="preserve">rovided drill-down capabilities and KPIs, allowing program manager to assess the latest status of the migration. </w:t>
      </w:r>
    </w:p>
    <w:p w14:paraId="3DB20D95" w14:textId="05E54863" w:rsidR="00B45A82" w:rsidRPr="00EF5967" w:rsidRDefault="00B45A82" w:rsidP="009360C5">
      <w:pPr>
        <w:pStyle w:val="ListParagraph"/>
        <w:spacing w:before="120" w:after="0" w:line="240" w:lineRule="auto"/>
        <w:rPr>
          <w:color w:val="auto"/>
          <w:sz w:val="22"/>
          <w:szCs w:val="28"/>
        </w:rPr>
      </w:pPr>
      <w:r>
        <w:rPr>
          <w:color w:val="auto"/>
          <w:sz w:val="20"/>
          <w:szCs w:val="36"/>
        </w:rPr>
        <w:t>Built a l</w:t>
      </w:r>
      <w:r w:rsidRPr="00B45A82">
        <w:rPr>
          <w:color w:val="auto"/>
          <w:sz w:val="20"/>
          <w:szCs w:val="36"/>
        </w:rPr>
        <w:t xml:space="preserve">ayered </w:t>
      </w:r>
      <w:r w:rsidR="009360C5">
        <w:rPr>
          <w:color w:val="auto"/>
          <w:sz w:val="20"/>
          <w:szCs w:val="36"/>
        </w:rPr>
        <w:t>d</w:t>
      </w:r>
      <w:r w:rsidRPr="00B45A82">
        <w:rPr>
          <w:color w:val="auto"/>
          <w:sz w:val="20"/>
          <w:szCs w:val="36"/>
        </w:rPr>
        <w:t xml:space="preserve">ata </w:t>
      </w:r>
      <w:r w:rsidR="009360C5">
        <w:rPr>
          <w:color w:val="auto"/>
          <w:sz w:val="20"/>
          <w:szCs w:val="36"/>
        </w:rPr>
        <w:t>a</w:t>
      </w:r>
      <w:r w:rsidRPr="00B45A82">
        <w:rPr>
          <w:color w:val="auto"/>
          <w:sz w:val="20"/>
          <w:szCs w:val="36"/>
        </w:rPr>
        <w:t xml:space="preserve">rchitecture with a </w:t>
      </w:r>
      <w:r w:rsidR="009360C5">
        <w:rPr>
          <w:color w:val="auto"/>
          <w:sz w:val="20"/>
          <w:szCs w:val="36"/>
        </w:rPr>
        <w:t>n</w:t>
      </w:r>
      <w:r w:rsidRPr="00B45A82">
        <w:rPr>
          <w:color w:val="auto"/>
          <w:sz w:val="20"/>
          <w:szCs w:val="36"/>
        </w:rPr>
        <w:t xml:space="preserve">ormalized </w:t>
      </w:r>
      <w:r w:rsidR="009360C5">
        <w:rPr>
          <w:color w:val="auto"/>
          <w:sz w:val="20"/>
          <w:szCs w:val="36"/>
        </w:rPr>
        <w:t>c</w:t>
      </w:r>
      <w:r w:rsidRPr="00B45A82">
        <w:rPr>
          <w:color w:val="auto"/>
          <w:sz w:val="20"/>
          <w:szCs w:val="36"/>
        </w:rPr>
        <w:t>entral Layer</w:t>
      </w:r>
      <w:r>
        <w:rPr>
          <w:color w:val="auto"/>
          <w:sz w:val="20"/>
          <w:szCs w:val="36"/>
        </w:rPr>
        <w:t xml:space="preserve"> a</w:t>
      </w:r>
      <w:r w:rsidRPr="00B45A82">
        <w:rPr>
          <w:color w:val="auto"/>
          <w:sz w:val="20"/>
          <w:szCs w:val="36"/>
        </w:rPr>
        <w:t xml:space="preserve">nd a </w:t>
      </w:r>
      <w:r w:rsidR="009360C5">
        <w:rPr>
          <w:color w:val="auto"/>
          <w:sz w:val="20"/>
          <w:szCs w:val="36"/>
        </w:rPr>
        <w:t>s</w:t>
      </w:r>
      <w:r w:rsidRPr="00B45A82">
        <w:rPr>
          <w:color w:val="auto"/>
          <w:sz w:val="20"/>
          <w:szCs w:val="36"/>
        </w:rPr>
        <w:t>taging Area</w:t>
      </w:r>
      <w:r>
        <w:rPr>
          <w:color w:val="auto"/>
          <w:sz w:val="20"/>
          <w:szCs w:val="36"/>
        </w:rPr>
        <w:t xml:space="preserve">; </w:t>
      </w:r>
      <w:r w:rsidRPr="00B45A82">
        <w:rPr>
          <w:color w:val="auto"/>
          <w:sz w:val="20"/>
          <w:szCs w:val="36"/>
        </w:rPr>
        <w:t xml:space="preserve">tailored </w:t>
      </w:r>
      <w:r w:rsidR="009360C5">
        <w:rPr>
          <w:color w:val="auto"/>
          <w:sz w:val="20"/>
          <w:szCs w:val="36"/>
        </w:rPr>
        <w:t>d</w:t>
      </w:r>
      <w:r w:rsidRPr="00B45A82">
        <w:rPr>
          <w:color w:val="auto"/>
          <w:sz w:val="20"/>
          <w:szCs w:val="36"/>
        </w:rPr>
        <w:t xml:space="preserve">ata </w:t>
      </w:r>
      <w:r w:rsidR="009360C5">
        <w:rPr>
          <w:color w:val="auto"/>
          <w:sz w:val="20"/>
          <w:szCs w:val="36"/>
        </w:rPr>
        <w:t>m</w:t>
      </w:r>
      <w:r w:rsidRPr="00B45A82">
        <w:rPr>
          <w:color w:val="auto"/>
          <w:sz w:val="20"/>
          <w:szCs w:val="36"/>
        </w:rPr>
        <w:t>arts for end users</w:t>
      </w:r>
      <w:r>
        <w:rPr>
          <w:color w:val="auto"/>
          <w:sz w:val="20"/>
          <w:szCs w:val="36"/>
        </w:rPr>
        <w:t xml:space="preserve"> with different needs. </w:t>
      </w:r>
    </w:p>
    <w:p w14:paraId="630E473B" w14:textId="77777777" w:rsidR="00EF5967" w:rsidRDefault="00EF5967" w:rsidP="009360C5">
      <w:pPr>
        <w:widowControl/>
        <w:tabs>
          <w:tab w:val="clear" w:pos="10800"/>
        </w:tabs>
        <w:spacing w:before="120"/>
        <w:contextualSpacing/>
        <w:rPr>
          <w:rFonts w:ascii="Calibri" w:eastAsia="Calibri" w:hAnsi="Calibri" w:cs="Calibri"/>
          <w:color w:val="auto"/>
          <w:szCs w:val="28"/>
        </w:rPr>
      </w:pPr>
      <w:r>
        <w:rPr>
          <w:color w:val="auto"/>
          <w:szCs w:val="28"/>
        </w:rPr>
        <w:br w:type="page"/>
      </w:r>
    </w:p>
    <w:p w14:paraId="69434AC8" w14:textId="77777777" w:rsidR="00F5249C" w:rsidRPr="00EF5967" w:rsidRDefault="00F5249C" w:rsidP="009360C5">
      <w:pPr>
        <w:pStyle w:val="ListParagraph"/>
        <w:numPr>
          <w:ilvl w:val="0"/>
          <w:numId w:val="0"/>
        </w:numPr>
        <w:spacing w:before="120" w:after="0" w:line="240" w:lineRule="auto"/>
        <w:ind w:left="1"/>
        <w:rPr>
          <w:rStyle w:val="CapsExpandedColored"/>
          <w:b w:val="0"/>
          <w:caps w:val="0"/>
          <w:color w:val="auto"/>
          <w:spacing w:val="0"/>
          <w:szCs w:val="24"/>
        </w:rPr>
      </w:pPr>
    </w:p>
    <w:p w14:paraId="58DC54FA" w14:textId="0D108280" w:rsidR="00F325F0" w:rsidRPr="00B16979" w:rsidRDefault="00F325F0" w:rsidP="009360C5">
      <w:pPr>
        <w:spacing w:before="120"/>
        <w:ind w:right="-90"/>
        <w:contextualSpacing/>
        <w:rPr>
          <w:color w:val="auto"/>
        </w:rPr>
      </w:pPr>
      <w:r w:rsidRPr="00EE5F35">
        <w:rPr>
          <w:rStyle w:val="CapsExpandedColored"/>
          <w:color w:val="0070C0"/>
        </w:rPr>
        <w:t xml:space="preserve">Data Analyst </w:t>
      </w:r>
      <w:r w:rsidRPr="00B16979">
        <w:rPr>
          <w:rStyle w:val="CapsExpandedColored"/>
          <w:color w:val="auto"/>
        </w:rPr>
        <w:t xml:space="preserve">– </w:t>
      </w:r>
      <w:r w:rsidRPr="00F325F0">
        <w:rPr>
          <w:color w:val="auto"/>
        </w:rPr>
        <w:t xml:space="preserve">Flagstar Bank </w:t>
      </w:r>
      <w:r w:rsidRPr="00B16979">
        <w:rPr>
          <w:color w:val="auto"/>
        </w:rPr>
        <w:t xml:space="preserve">– </w:t>
      </w:r>
      <w:r w:rsidRPr="00F325F0">
        <w:rPr>
          <w:color w:val="auto"/>
        </w:rPr>
        <w:t>Detroit, MI</w:t>
      </w:r>
      <w:r>
        <w:rPr>
          <w:color w:val="auto"/>
        </w:rPr>
        <w:tab/>
      </w:r>
      <w:r w:rsidR="005719F6">
        <w:rPr>
          <w:color w:val="auto"/>
        </w:rPr>
        <w:t>Oct</w:t>
      </w:r>
      <w:r w:rsidRPr="00F325F0">
        <w:rPr>
          <w:color w:val="auto"/>
        </w:rPr>
        <w:t xml:space="preserve"> 2017 – Mar 2018</w:t>
      </w:r>
    </w:p>
    <w:p w14:paraId="5693B70D" w14:textId="1AC7FE82" w:rsidR="00862B83" w:rsidRDefault="00862B83" w:rsidP="009360C5">
      <w:pPr>
        <w:pStyle w:val="ListParagraph"/>
        <w:spacing w:before="120" w:after="0" w:line="240" w:lineRule="auto"/>
        <w:rPr>
          <w:color w:val="auto"/>
          <w:sz w:val="20"/>
          <w:szCs w:val="24"/>
        </w:rPr>
      </w:pPr>
      <w:r w:rsidRPr="00862B83">
        <w:rPr>
          <w:color w:val="auto"/>
          <w:sz w:val="20"/>
          <w:szCs w:val="24"/>
        </w:rPr>
        <w:t>Developed and deployed an efficient custom ETL framework that parsed complex XML structures along with JSON datasets into MongoDB; streamlined data processing workflows, saving approximately 30 hours per month.</w:t>
      </w:r>
    </w:p>
    <w:p w14:paraId="44C9578D" w14:textId="0CC0C42B" w:rsidR="00696E6A" w:rsidRDefault="00696E6A" w:rsidP="009360C5">
      <w:pPr>
        <w:pStyle w:val="ListParagraph"/>
        <w:spacing w:before="120" w:after="0" w:line="240" w:lineRule="auto"/>
        <w:rPr>
          <w:color w:val="auto"/>
          <w:sz w:val="20"/>
          <w:szCs w:val="24"/>
        </w:rPr>
      </w:pPr>
      <w:r w:rsidRPr="00696E6A">
        <w:rPr>
          <w:color w:val="auto"/>
          <w:sz w:val="20"/>
          <w:szCs w:val="24"/>
        </w:rPr>
        <w:t>Created comprehensive ER diagrams to support business requirements and improve communication between stakeholders and the technical team.</w:t>
      </w:r>
    </w:p>
    <w:p w14:paraId="5A325799" w14:textId="21BE56C7" w:rsidR="00023B83" w:rsidRPr="00023B83" w:rsidRDefault="00023B83" w:rsidP="009360C5">
      <w:pPr>
        <w:pStyle w:val="ListParagraph"/>
        <w:spacing w:before="120" w:after="0" w:line="240" w:lineRule="auto"/>
        <w:rPr>
          <w:color w:val="auto"/>
          <w:sz w:val="20"/>
          <w:szCs w:val="24"/>
        </w:rPr>
      </w:pPr>
      <w:r w:rsidRPr="00023B83">
        <w:rPr>
          <w:color w:val="auto"/>
          <w:sz w:val="20"/>
          <w:szCs w:val="24"/>
        </w:rPr>
        <w:t>Provided infrastructure for user authentication and access token within Qlik.</w:t>
      </w:r>
    </w:p>
    <w:p w14:paraId="3B11DD1C" w14:textId="70FDB598" w:rsidR="00F325F0" w:rsidRDefault="00C40EB4" w:rsidP="009360C5">
      <w:pPr>
        <w:pStyle w:val="ListParagraph"/>
        <w:spacing w:before="120" w:after="0" w:line="240" w:lineRule="auto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Designed</w:t>
      </w:r>
      <w:r w:rsidR="00F325F0" w:rsidRPr="00F325F0">
        <w:rPr>
          <w:color w:val="auto"/>
          <w:sz w:val="20"/>
          <w:szCs w:val="24"/>
        </w:rPr>
        <w:t xml:space="preserve"> interactive data visualizations for 230 non-technical employees, simplifying complex data sets and facilitating better </w:t>
      </w:r>
      <w:r w:rsidR="00C568C2" w:rsidRPr="00F325F0">
        <w:rPr>
          <w:color w:val="auto"/>
          <w:sz w:val="20"/>
          <w:szCs w:val="24"/>
        </w:rPr>
        <w:t>decision-making,</w:t>
      </w:r>
      <w:r w:rsidR="00F325F0" w:rsidRPr="00F325F0">
        <w:rPr>
          <w:color w:val="auto"/>
          <w:sz w:val="20"/>
          <w:szCs w:val="24"/>
        </w:rPr>
        <w:t xml:space="preserve"> increased data comprehension and actionable insights across the organization.</w:t>
      </w:r>
    </w:p>
    <w:p w14:paraId="41E0DB55" w14:textId="77777777" w:rsidR="00696E6A" w:rsidRPr="00696E6A" w:rsidRDefault="00696E6A" w:rsidP="009360C5">
      <w:pPr>
        <w:spacing w:before="120"/>
        <w:ind w:left="1"/>
        <w:contextualSpacing/>
        <w:rPr>
          <w:color w:val="auto"/>
          <w:szCs w:val="24"/>
        </w:rPr>
      </w:pPr>
    </w:p>
    <w:p w14:paraId="1A0AEAD6" w14:textId="68CB5D1D" w:rsidR="00F325F0" w:rsidRPr="00B16979" w:rsidRDefault="005719F6" w:rsidP="009360C5">
      <w:pPr>
        <w:spacing w:before="120"/>
        <w:ind w:right="-90"/>
        <w:contextualSpacing/>
        <w:rPr>
          <w:color w:val="auto"/>
        </w:rPr>
      </w:pPr>
      <w:r w:rsidRPr="00EE5F35">
        <w:rPr>
          <w:rStyle w:val="CapsExpandedColored"/>
          <w:color w:val="0070C0"/>
        </w:rPr>
        <w:t>DATA</w:t>
      </w:r>
      <w:r w:rsidR="00F325F0" w:rsidRPr="00EE5F35">
        <w:rPr>
          <w:rStyle w:val="CapsExpandedColored"/>
          <w:color w:val="0070C0"/>
        </w:rPr>
        <w:t xml:space="preserve"> Analyst </w:t>
      </w:r>
      <w:r w:rsidR="00F325F0" w:rsidRPr="00B16979">
        <w:rPr>
          <w:rStyle w:val="CapsExpandedColored"/>
          <w:color w:val="auto"/>
        </w:rPr>
        <w:t xml:space="preserve">– </w:t>
      </w:r>
      <w:r w:rsidR="00652F2F" w:rsidRPr="00652F2F">
        <w:rPr>
          <w:color w:val="auto"/>
        </w:rPr>
        <w:t>First Guarantee Mortgage Company</w:t>
      </w:r>
      <w:r w:rsidR="00652F2F">
        <w:rPr>
          <w:color w:val="auto"/>
        </w:rPr>
        <w:t xml:space="preserve"> </w:t>
      </w:r>
      <w:r w:rsidR="00F325F0" w:rsidRPr="00B16979">
        <w:rPr>
          <w:color w:val="auto"/>
        </w:rPr>
        <w:t xml:space="preserve">– </w:t>
      </w:r>
      <w:r w:rsidR="00652F2F" w:rsidRPr="00652F2F">
        <w:rPr>
          <w:color w:val="auto"/>
        </w:rPr>
        <w:t>McLean, VA</w:t>
      </w:r>
      <w:r w:rsidR="00F325F0">
        <w:rPr>
          <w:color w:val="auto"/>
        </w:rPr>
        <w:tab/>
      </w:r>
      <w:r>
        <w:rPr>
          <w:color w:val="auto"/>
        </w:rPr>
        <w:t>Sept</w:t>
      </w:r>
      <w:r w:rsidR="00652F2F" w:rsidRPr="00652F2F">
        <w:rPr>
          <w:color w:val="auto"/>
        </w:rPr>
        <w:t xml:space="preserve"> 2016 – Sept 2017</w:t>
      </w:r>
    </w:p>
    <w:p w14:paraId="67F2FE40" w14:textId="77777777" w:rsidR="00652F2F" w:rsidRPr="00652F2F" w:rsidRDefault="00652F2F" w:rsidP="009360C5">
      <w:pPr>
        <w:pStyle w:val="ListParagraph"/>
        <w:spacing w:before="120" w:after="0" w:line="240" w:lineRule="auto"/>
        <w:rPr>
          <w:color w:val="auto"/>
          <w:sz w:val="20"/>
          <w:szCs w:val="20"/>
        </w:rPr>
      </w:pPr>
      <w:r w:rsidRPr="00652F2F">
        <w:rPr>
          <w:color w:val="auto"/>
          <w:sz w:val="20"/>
          <w:szCs w:val="20"/>
        </w:rPr>
        <w:t>Leveraged SQL, Python, and Qlik Sense to analyze 20TB of data and improved business decisions making.</w:t>
      </w:r>
    </w:p>
    <w:p w14:paraId="6A675A95" w14:textId="1836134E" w:rsidR="00F325F0" w:rsidRDefault="00652F2F" w:rsidP="009360C5">
      <w:pPr>
        <w:pStyle w:val="ListParagraph"/>
        <w:spacing w:before="120" w:after="0" w:line="240" w:lineRule="auto"/>
        <w:rPr>
          <w:color w:val="auto"/>
          <w:sz w:val="20"/>
          <w:szCs w:val="24"/>
        </w:rPr>
      </w:pPr>
      <w:r w:rsidRPr="00652F2F">
        <w:rPr>
          <w:color w:val="auto"/>
          <w:sz w:val="20"/>
          <w:szCs w:val="24"/>
        </w:rPr>
        <w:t>Designed a comprehensive data visualization dashboard leveraging Qlik Sense to convey complicated data sets to the business Analysts for improving customer’s experience.</w:t>
      </w:r>
    </w:p>
    <w:p w14:paraId="168E86B6" w14:textId="62E2D658" w:rsidR="00F5249C" w:rsidRPr="00F5249C" w:rsidRDefault="00CE587C" w:rsidP="009360C5">
      <w:pPr>
        <w:pStyle w:val="ListParagraph"/>
        <w:spacing w:before="120" w:after="0" w:line="240" w:lineRule="auto"/>
        <w:rPr>
          <w:color w:val="auto"/>
          <w:sz w:val="20"/>
          <w:szCs w:val="24"/>
        </w:rPr>
      </w:pPr>
      <w:r w:rsidRPr="00CE587C">
        <w:rPr>
          <w:color w:val="auto"/>
          <w:sz w:val="20"/>
          <w:szCs w:val="24"/>
        </w:rPr>
        <w:t>Engineered a robust Talend ETL pipeline to seamlessly transfer large datasets from an Oracle database into MongoDB; increased data accessibility for business analysts by ensuring integration was completed within two hours daily.</w:t>
      </w:r>
    </w:p>
    <w:sectPr w:rsidR="00F5249C" w:rsidRPr="00F5249C" w:rsidSect="008F76D1">
      <w:footerReference w:type="default" r:id="rId11"/>
      <w:pgSz w:w="12240" w:h="15840"/>
      <w:pgMar w:top="288" w:right="720" w:bottom="288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545126" w14:textId="77777777" w:rsidR="00A76A4F" w:rsidRDefault="00A76A4F">
      <w:r>
        <w:separator/>
      </w:r>
    </w:p>
  </w:endnote>
  <w:endnote w:type="continuationSeparator" w:id="0">
    <w:p w14:paraId="2EDE6DA5" w14:textId="77777777" w:rsidR="00A76A4F" w:rsidRDefault="00A76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Light"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5A913" w14:textId="77777777" w:rsidR="000C5E13" w:rsidRPr="00CD7D95" w:rsidRDefault="00CD7D95" w:rsidP="002E038C">
    <w:pPr>
      <w:rPr>
        <w:rFonts w:ascii="Cambria" w:hAnsi="Cambria"/>
        <w:vanish/>
        <w:color w:val="auto"/>
        <w:sz w:val="22"/>
      </w:rPr>
    </w:pPr>
    <w:r w:rsidRPr="00CD7D95">
      <w:rPr>
        <w:rStyle w:val="tgc"/>
        <w:rFonts w:ascii="Cambria" w:hAnsi="Cambria"/>
        <w:vanish/>
        <w:color w:val="auto"/>
        <w:sz w:val="22"/>
      </w:rPr>
      <w:t xml:space="preserve">© </w:t>
    </w:r>
    <w:r w:rsidRPr="00CD7D95">
      <w:rPr>
        <w:rFonts w:ascii="Cambria" w:hAnsi="Cambria"/>
        <w:vanish/>
        <w:color w:val="auto"/>
        <w:sz w:val="22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D8F2D0" w14:textId="77777777" w:rsidR="00A76A4F" w:rsidRDefault="00A76A4F">
      <w:r>
        <w:separator/>
      </w:r>
    </w:p>
  </w:footnote>
  <w:footnote w:type="continuationSeparator" w:id="0">
    <w:p w14:paraId="16545C92" w14:textId="77777777" w:rsidR="00A76A4F" w:rsidRDefault="00A76A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E613E3"/>
    <w:multiLevelType w:val="multilevel"/>
    <w:tmpl w:val="3542A6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9A6552E"/>
    <w:multiLevelType w:val="multilevel"/>
    <w:tmpl w:val="3E1C4C6E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abstractNum w:abstractNumId="2" w15:restartNumberingAfterBreak="0">
    <w:nsid w:val="3C071DB2"/>
    <w:multiLevelType w:val="multilevel"/>
    <w:tmpl w:val="DA7C6A9A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444444"/>
        <w:sz w:val="16"/>
        <w:u w:val="none"/>
        <w:vertAlign w:val="baseline"/>
      </w:rPr>
    </w:lvl>
  </w:abstractNum>
  <w:abstractNum w:abstractNumId="3" w15:restartNumberingAfterBreak="0">
    <w:nsid w:val="7D9B7E42"/>
    <w:multiLevelType w:val="multilevel"/>
    <w:tmpl w:val="DF0ECD36"/>
    <w:lvl w:ilvl="0">
      <w:start w:val="1"/>
      <w:numFmt w:val="bullet"/>
      <w:pStyle w:val="ListParagraph"/>
      <w:lvlText w:val="●"/>
      <w:lvlJc w:val="left"/>
      <w:pPr>
        <w:ind w:left="225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8C"/>
    <w:rsid w:val="000120DB"/>
    <w:rsid w:val="000122D8"/>
    <w:rsid w:val="000222B1"/>
    <w:rsid w:val="00023B83"/>
    <w:rsid w:val="00025441"/>
    <w:rsid w:val="00042BE6"/>
    <w:rsid w:val="0005357E"/>
    <w:rsid w:val="000669F0"/>
    <w:rsid w:val="00075FB5"/>
    <w:rsid w:val="00076D67"/>
    <w:rsid w:val="00096CD4"/>
    <w:rsid w:val="000C5427"/>
    <w:rsid w:val="000C5E13"/>
    <w:rsid w:val="000D1C00"/>
    <w:rsid w:val="000F7612"/>
    <w:rsid w:val="00113F0C"/>
    <w:rsid w:val="0014722E"/>
    <w:rsid w:val="0018240B"/>
    <w:rsid w:val="00184B95"/>
    <w:rsid w:val="001E2819"/>
    <w:rsid w:val="001E78DA"/>
    <w:rsid w:val="00200503"/>
    <w:rsid w:val="002045A6"/>
    <w:rsid w:val="00210D3E"/>
    <w:rsid w:val="0023714A"/>
    <w:rsid w:val="0024194A"/>
    <w:rsid w:val="002644E6"/>
    <w:rsid w:val="00270E96"/>
    <w:rsid w:val="00276B47"/>
    <w:rsid w:val="002E038C"/>
    <w:rsid w:val="00300626"/>
    <w:rsid w:val="003202B1"/>
    <w:rsid w:val="00326E8C"/>
    <w:rsid w:val="00330653"/>
    <w:rsid w:val="00346904"/>
    <w:rsid w:val="00386F23"/>
    <w:rsid w:val="003900C0"/>
    <w:rsid w:val="003A3F99"/>
    <w:rsid w:val="003C029B"/>
    <w:rsid w:val="003C4EA3"/>
    <w:rsid w:val="003E15CE"/>
    <w:rsid w:val="00407169"/>
    <w:rsid w:val="004104DC"/>
    <w:rsid w:val="00415724"/>
    <w:rsid w:val="00415F15"/>
    <w:rsid w:val="004221DD"/>
    <w:rsid w:val="00423769"/>
    <w:rsid w:val="004243CF"/>
    <w:rsid w:val="00442A30"/>
    <w:rsid w:val="004502D4"/>
    <w:rsid w:val="004638E6"/>
    <w:rsid w:val="004677C7"/>
    <w:rsid w:val="004743DB"/>
    <w:rsid w:val="004C3DE0"/>
    <w:rsid w:val="004D7BA7"/>
    <w:rsid w:val="004D7E43"/>
    <w:rsid w:val="004F4A7F"/>
    <w:rsid w:val="0051026B"/>
    <w:rsid w:val="00510748"/>
    <w:rsid w:val="00523ADB"/>
    <w:rsid w:val="00536FD4"/>
    <w:rsid w:val="00540922"/>
    <w:rsid w:val="005719F6"/>
    <w:rsid w:val="005A4CC5"/>
    <w:rsid w:val="005C6BE6"/>
    <w:rsid w:val="005D4FE6"/>
    <w:rsid w:val="005E3FF4"/>
    <w:rsid w:val="00645840"/>
    <w:rsid w:val="00652F2F"/>
    <w:rsid w:val="00667578"/>
    <w:rsid w:val="00674301"/>
    <w:rsid w:val="006857B7"/>
    <w:rsid w:val="00690A40"/>
    <w:rsid w:val="00696E6A"/>
    <w:rsid w:val="006A5D35"/>
    <w:rsid w:val="006B491C"/>
    <w:rsid w:val="006D54C3"/>
    <w:rsid w:val="006E0C7F"/>
    <w:rsid w:val="006E3582"/>
    <w:rsid w:val="00700D74"/>
    <w:rsid w:val="00732623"/>
    <w:rsid w:val="0075644C"/>
    <w:rsid w:val="007614A9"/>
    <w:rsid w:val="00776F13"/>
    <w:rsid w:val="00792B6F"/>
    <w:rsid w:val="007B524E"/>
    <w:rsid w:val="007C6E1D"/>
    <w:rsid w:val="007D7FC7"/>
    <w:rsid w:val="007E49A3"/>
    <w:rsid w:val="007F743B"/>
    <w:rsid w:val="007F768B"/>
    <w:rsid w:val="008057AA"/>
    <w:rsid w:val="008153D9"/>
    <w:rsid w:val="008279F8"/>
    <w:rsid w:val="00862B83"/>
    <w:rsid w:val="00870BF1"/>
    <w:rsid w:val="008869CD"/>
    <w:rsid w:val="00890004"/>
    <w:rsid w:val="0089426C"/>
    <w:rsid w:val="008C054C"/>
    <w:rsid w:val="008C33AB"/>
    <w:rsid w:val="008C5EC6"/>
    <w:rsid w:val="008E1EE4"/>
    <w:rsid w:val="008F76D1"/>
    <w:rsid w:val="00907D5D"/>
    <w:rsid w:val="009237B7"/>
    <w:rsid w:val="009360C5"/>
    <w:rsid w:val="00942056"/>
    <w:rsid w:val="00946062"/>
    <w:rsid w:val="00946DC2"/>
    <w:rsid w:val="00947316"/>
    <w:rsid w:val="00954C2B"/>
    <w:rsid w:val="00972F2E"/>
    <w:rsid w:val="00986364"/>
    <w:rsid w:val="00A14A6A"/>
    <w:rsid w:val="00A32A3B"/>
    <w:rsid w:val="00A43F94"/>
    <w:rsid w:val="00A455C2"/>
    <w:rsid w:val="00A5703F"/>
    <w:rsid w:val="00A62D67"/>
    <w:rsid w:val="00A6648A"/>
    <w:rsid w:val="00A76A4F"/>
    <w:rsid w:val="00A9056D"/>
    <w:rsid w:val="00AA1995"/>
    <w:rsid w:val="00AA25B4"/>
    <w:rsid w:val="00AB52C5"/>
    <w:rsid w:val="00AD513F"/>
    <w:rsid w:val="00AD7801"/>
    <w:rsid w:val="00AE2D1E"/>
    <w:rsid w:val="00AE4584"/>
    <w:rsid w:val="00AF7C79"/>
    <w:rsid w:val="00B00FB2"/>
    <w:rsid w:val="00B05ADB"/>
    <w:rsid w:val="00B102B5"/>
    <w:rsid w:val="00B16979"/>
    <w:rsid w:val="00B342B9"/>
    <w:rsid w:val="00B41017"/>
    <w:rsid w:val="00B45A82"/>
    <w:rsid w:val="00B47C51"/>
    <w:rsid w:val="00B80575"/>
    <w:rsid w:val="00BA5CF1"/>
    <w:rsid w:val="00BC2204"/>
    <w:rsid w:val="00BF5457"/>
    <w:rsid w:val="00BF70E9"/>
    <w:rsid w:val="00C11B4F"/>
    <w:rsid w:val="00C15DC6"/>
    <w:rsid w:val="00C33898"/>
    <w:rsid w:val="00C40EB4"/>
    <w:rsid w:val="00C44271"/>
    <w:rsid w:val="00C568C2"/>
    <w:rsid w:val="00C80931"/>
    <w:rsid w:val="00CA5A0E"/>
    <w:rsid w:val="00CB4BEE"/>
    <w:rsid w:val="00CD03BD"/>
    <w:rsid w:val="00CD0932"/>
    <w:rsid w:val="00CD18C2"/>
    <w:rsid w:val="00CD7D95"/>
    <w:rsid w:val="00CE3079"/>
    <w:rsid w:val="00CE587C"/>
    <w:rsid w:val="00D0022F"/>
    <w:rsid w:val="00D03714"/>
    <w:rsid w:val="00D2720F"/>
    <w:rsid w:val="00D4316A"/>
    <w:rsid w:val="00D5662F"/>
    <w:rsid w:val="00D878D4"/>
    <w:rsid w:val="00D9239F"/>
    <w:rsid w:val="00D951CD"/>
    <w:rsid w:val="00DA04D8"/>
    <w:rsid w:val="00DC2943"/>
    <w:rsid w:val="00DE1004"/>
    <w:rsid w:val="00DE11C7"/>
    <w:rsid w:val="00E13CF2"/>
    <w:rsid w:val="00E20F50"/>
    <w:rsid w:val="00E23164"/>
    <w:rsid w:val="00E3403F"/>
    <w:rsid w:val="00E36C42"/>
    <w:rsid w:val="00E61A1F"/>
    <w:rsid w:val="00E641C6"/>
    <w:rsid w:val="00E73911"/>
    <w:rsid w:val="00E94D33"/>
    <w:rsid w:val="00EA303C"/>
    <w:rsid w:val="00EA619C"/>
    <w:rsid w:val="00EE5AF3"/>
    <w:rsid w:val="00EE5F35"/>
    <w:rsid w:val="00EF23CE"/>
    <w:rsid w:val="00EF36CD"/>
    <w:rsid w:val="00EF5967"/>
    <w:rsid w:val="00F04D51"/>
    <w:rsid w:val="00F267B6"/>
    <w:rsid w:val="00F325F0"/>
    <w:rsid w:val="00F51176"/>
    <w:rsid w:val="00F5249C"/>
    <w:rsid w:val="00F555C5"/>
    <w:rsid w:val="00F64D7F"/>
    <w:rsid w:val="00F70EE0"/>
    <w:rsid w:val="00F76B82"/>
    <w:rsid w:val="00F81C2A"/>
    <w:rsid w:val="00F86AC9"/>
    <w:rsid w:val="00FA09B3"/>
    <w:rsid w:val="00FA70EE"/>
    <w:rsid w:val="00FB00BC"/>
    <w:rsid w:val="00FC090C"/>
    <w:rsid w:val="00FC4E9D"/>
    <w:rsid w:val="00FE409F"/>
    <w:rsid w:val="00FE6B8F"/>
    <w:rsid w:val="00FF13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15FCE"/>
  <w15:docId w15:val="{3B3A8AC1-526C-42C0-BDF9-6B361DF33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E038C"/>
    <w:pPr>
      <w:widowControl w:val="0"/>
      <w:tabs>
        <w:tab w:val="right" w:pos="10800"/>
      </w:tabs>
      <w:spacing w:after="0" w:line="240" w:lineRule="auto"/>
    </w:pPr>
    <w:rPr>
      <w:rFonts w:eastAsia="Verdana" w:cs="Verdan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E23164"/>
    <w:pPr>
      <w:pBdr>
        <w:bottom w:val="single" w:sz="4" w:space="2" w:color="000000" w:themeColor="text1"/>
      </w:pBdr>
      <w:tabs>
        <w:tab w:val="left" w:pos="360"/>
      </w:tabs>
      <w:spacing w:before="200" w:line="240" w:lineRule="auto"/>
      <w:outlineLvl w:val="0"/>
    </w:pPr>
    <w:rPr>
      <w:rFonts w:ascii="Garamond" w:eastAsia="Droid Serif" w:hAnsi="Garamond" w:cs="Droid Serif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paragraph" w:customStyle="1" w:styleId="Name">
    <w:name w:val="Name"/>
    <w:rsid w:val="002E038C"/>
    <w:pPr>
      <w:spacing w:after="0"/>
    </w:pPr>
    <w:rPr>
      <w:rFonts w:ascii="Garamond" w:eastAsia="Verdana" w:hAnsi="Garamond" w:cs="Times New Roman"/>
      <w:b/>
      <w:caps/>
      <w:color w:val="000000"/>
      <w:spacing w:val="40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23164"/>
    <w:rPr>
      <w:rFonts w:ascii="Garamond" w:eastAsia="Droid Serif" w:hAnsi="Garamond" w:cs="Droid Serif"/>
      <w:b/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/>
    <w:rsid w:val="00E23164"/>
    <w:pPr>
      <w:numPr>
        <w:numId w:val="1"/>
      </w:numPr>
      <w:tabs>
        <w:tab w:val="clear" w:pos="10800"/>
        <w:tab w:val="left" w:pos="360"/>
      </w:tabs>
      <w:spacing w:before="90" w:after="90" w:line="276" w:lineRule="auto"/>
      <w:ind w:left="360" w:right="800" w:hanging="359"/>
      <w:contextualSpacing/>
    </w:pPr>
    <w:rPr>
      <w:rFonts w:ascii="Calibri" w:eastAsia="Calibri" w:hAnsi="Calibri" w:cs="Calibri"/>
      <w:color w:val="444444"/>
      <w:sz w:val="18"/>
    </w:rPr>
  </w:style>
  <w:style w:type="table" w:styleId="TableGrid">
    <w:name w:val="Table Grid"/>
    <w:basedOn w:val="TableNormal"/>
    <w:uiPriority w:val="59"/>
    <w:rsid w:val="002E03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sExpandedColored">
    <w:name w:val="Caps Expanded Colored"/>
    <w:basedOn w:val="DefaultParagraphFont"/>
    <w:uiPriority w:val="1"/>
    <w:rsid w:val="00E23164"/>
    <w:rPr>
      <w:b/>
      <w:caps/>
      <w:color w:val="564B3C" w:themeColor="text2"/>
      <w:spacing w:val="20"/>
    </w:rPr>
  </w:style>
  <w:style w:type="paragraph" w:customStyle="1" w:styleId="JobTitle">
    <w:name w:val="Job Title"/>
    <w:basedOn w:val="Name"/>
    <w:rsid w:val="007C6E1D"/>
    <w:rPr>
      <w:rFonts w:asciiTheme="minorHAnsi" w:hAnsiTheme="minorHAnsi" w:cs="Verdana"/>
      <w:b w:val="0"/>
      <w:caps w:val="0"/>
      <w:color w:val="808080" w:themeColor="background1" w:themeShade="80"/>
      <w:spacing w:val="0"/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E6B8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D95"/>
    <w:rPr>
      <w:rFonts w:eastAsia="Verdana" w:cs="Verdana"/>
      <w:color w:val="000000"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D7D95"/>
    <w:pPr>
      <w:tabs>
        <w:tab w:val="clear" w:pos="10800"/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D7D95"/>
    <w:rPr>
      <w:rFonts w:eastAsia="Verdana" w:cs="Verdana"/>
      <w:color w:val="000000"/>
      <w:sz w:val="20"/>
    </w:rPr>
  </w:style>
  <w:style w:type="character" w:customStyle="1" w:styleId="tgc">
    <w:name w:val="_tgc"/>
    <w:rsid w:val="00CD7D95"/>
  </w:style>
  <w:style w:type="paragraph" w:styleId="NormalWeb">
    <w:name w:val="Normal (Web)"/>
    <w:basedOn w:val="Normal"/>
    <w:uiPriority w:val="99"/>
    <w:semiHidden/>
    <w:unhideWhenUsed/>
    <w:rsid w:val="00BA5CF1"/>
    <w:pPr>
      <w:widowControl/>
      <w:tabs>
        <w:tab w:val="clear" w:pos="10800"/>
      </w:tabs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16979"/>
    <w:rPr>
      <w:color w:val="B2B2B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376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3769"/>
    <w:rPr>
      <w:rFonts w:ascii="Segoe UI" w:eastAsia="Verdana" w:hAnsi="Segoe UI" w:cs="Segoe UI"/>
      <w:color w:val="000000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243CF"/>
    <w:rPr>
      <w:color w:val="605E5C"/>
      <w:shd w:val="clear" w:color="auto" w:fill="E1DFDD"/>
    </w:rPr>
  </w:style>
  <w:style w:type="character" w:customStyle="1" w:styleId="lt-line-clampline">
    <w:name w:val="lt-line-clamp__line"/>
    <w:basedOn w:val="DefaultParagraphFont"/>
    <w:rsid w:val="00FB0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esleylau.wcl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wesley-lau-34a8b374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wesley-lau-34a8b374/" TargetMode="External"/></Relationships>
</file>

<file path=word/theme/theme1.xml><?xml version="1.0" encoding="utf-8"?>
<a:theme xmlns:a="http://schemas.openxmlformats.org/drawingml/2006/main" name="Office Theme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7189CD-2400-4DA0-8B95-135407445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2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hloom.com</dc:creator>
  <cp:keywords/>
  <dc:description/>
  <cp:lastModifiedBy>Wesley Lau</cp:lastModifiedBy>
  <cp:revision>7</cp:revision>
  <cp:lastPrinted>2024-12-10T16:47:00Z</cp:lastPrinted>
  <dcterms:created xsi:type="dcterms:W3CDTF">2025-01-21T03:39:00Z</dcterms:created>
  <dcterms:modified xsi:type="dcterms:W3CDTF">2025-01-21T18:02:00Z</dcterms:modified>
</cp:coreProperties>
</file>