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FC090C">
        <w:trPr>
          <w:trHeight w:val="53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6B302F"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F94EFF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F94EFF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C15DC6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5D143613" w14:textId="5BCD4667" w:rsidR="00C15DC6" w:rsidRDefault="00C15DC6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C15DC6">
        <w:rPr>
          <w:color w:val="auto"/>
        </w:rPr>
        <w:t>86UA4C6X1F1F</w:t>
      </w:r>
    </w:p>
    <w:p w14:paraId="479A510C" w14:textId="210878EF" w:rsidR="008153D9" w:rsidRDefault="008153D9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Default="008153D9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  <w:r w:rsidRPr="005719F6">
        <w:rPr>
          <w:rStyle w:val="CapsExpandedColored"/>
          <w:color w:val="auto"/>
        </w:rPr>
        <w:t xml:space="preserve"> </w:t>
      </w:r>
    </w:p>
    <w:p w14:paraId="59289AEC" w14:textId="4DDF5E39" w:rsidR="005719F6" w:rsidRDefault="005719F6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>
              <w:t>SQLAlchemy</w:t>
            </w:r>
            <w:proofErr w:type="spellEnd"/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7254A4">
        <w:rPr>
          <w:rStyle w:val="CapsExpandedColored"/>
          <w:color w:val="808080" w:themeColor="background1" w:themeShade="8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010B018" w14:textId="26CB37BD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 xml:space="preserve">Expanded existing </w:t>
      </w:r>
      <w:r w:rsidR="00A62D67">
        <w:rPr>
          <w:color w:val="auto"/>
          <w:sz w:val="20"/>
          <w:szCs w:val="24"/>
        </w:rPr>
        <w:t>Neo4j graph database</w:t>
      </w:r>
      <w:r w:rsidRPr="000D1C00">
        <w:rPr>
          <w:color w:val="auto"/>
          <w:sz w:val="20"/>
          <w:szCs w:val="24"/>
        </w:rPr>
        <w:t xml:space="preserve"> to integrate incoming Postgres data</w:t>
      </w:r>
      <w:r w:rsidR="00C33898">
        <w:rPr>
          <w:color w:val="auto"/>
          <w:sz w:val="20"/>
          <w:szCs w:val="24"/>
        </w:rPr>
        <w:t xml:space="preserve"> from legacy system</w:t>
      </w:r>
      <w:r>
        <w:rPr>
          <w:color w:val="auto"/>
          <w:sz w:val="20"/>
          <w:szCs w:val="24"/>
        </w:rPr>
        <w:t>.</w:t>
      </w:r>
    </w:p>
    <w:p w14:paraId="353C4C9E" w14:textId="663155AA" w:rsidR="00BF70E9" w:rsidRDefault="00BF70E9" w:rsidP="00BF70E9">
      <w:pPr>
        <w:pStyle w:val="ListParagraph"/>
        <w:rPr>
          <w:color w:val="auto"/>
          <w:sz w:val="20"/>
          <w:szCs w:val="24"/>
        </w:rPr>
      </w:pPr>
      <w:r w:rsidRPr="00D951CD">
        <w:rPr>
          <w:color w:val="auto"/>
          <w:sz w:val="20"/>
          <w:szCs w:val="24"/>
        </w:rPr>
        <w:t xml:space="preserve">Validated data post-migration through </w:t>
      </w:r>
      <w:r w:rsidR="00BC2204">
        <w:rPr>
          <w:color w:val="auto"/>
          <w:sz w:val="20"/>
          <w:szCs w:val="24"/>
        </w:rPr>
        <w:t>custom Python-base application</w:t>
      </w:r>
      <w:r w:rsidRPr="00D951CD">
        <w:rPr>
          <w:color w:val="auto"/>
          <w:sz w:val="20"/>
          <w:szCs w:val="24"/>
        </w:rPr>
        <w:t>.</w:t>
      </w:r>
    </w:p>
    <w:p w14:paraId="4A489A3C" w14:textId="55BB44A3" w:rsidR="00C568C2" w:rsidRPr="00C568C2" w:rsidRDefault="00C568C2" w:rsidP="00B24E7B">
      <w:pPr>
        <w:pStyle w:val="ListParagraph"/>
        <w:ind w:right="-90"/>
        <w:rPr>
          <w:color w:val="auto"/>
        </w:rPr>
      </w:pPr>
      <w:r w:rsidRPr="00C568C2">
        <w:rPr>
          <w:color w:val="auto"/>
          <w:sz w:val="20"/>
          <w:szCs w:val="24"/>
        </w:rPr>
        <w:t>Developed a Node.js API that bridged interactions between front-end application and MongoDB</w:t>
      </w:r>
      <w:r>
        <w:rPr>
          <w:color w:val="auto"/>
          <w:sz w:val="20"/>
          <w:szCs w:val="24"/>
        </w:rPr>
        <w:t xml:space="preserve">. </w:t>
      </w:r>
    </w:p>
    <w:p w14:paraId="59A90DFF" w14:textId="15DCA995" w:rsidR="004502D4" w:rsidRPr="004502D4" w:rsidRDefault="00E13CF2" w:rsidP="00B24E7B">
      <w:pPr>
        <w:pStyle w:val="ListParagraph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4502D4">
      <w:pPr>
        <w:ind w:left="1" w:right="-90"/>
        <w:rPr>
          <w:color w:val="auto"/>
        </w:rPr>
      </w:pPr>
      <w:r w:rsidRPr="007254A4">
        <w:rPr>
          <w:rStyle w:val="CapsExpandedColored"/>
          <w:color w:val="808080" w:themeColor="background1" w:themeShade="8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1412DC1B" w:rsidR="00326E8C" w:rsidRPr="00326E8C" w:rsidRDefault="00326E8C" w:rsidP="00326E8C">
      <w:pPr>
        <w:pStyle w:val="ListParagraph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70989654" w14:textId="34113B0B" w:rsidR="004638E6" w:rsidRDefault="003900C0" w:rsidP="004638E6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Engineered</w:t>
      </w:r>
      <w:r w:rsidR="00F325F0" w:rsidRPr="00F325F0">
        <w:rPr>
          <w:color w:val="auto"/>
          <w:sz w:val="20"/>
          <w:szCs w:val="24"/>
        </w:rPr>
        <w:t xml:space="preserve"> and executed a complex SQL query to aggregate data from centralize data repository, reducing report</w:t>
      </w:r>
      <w:r w:rsidR="00AA25B4">
        <w:rPr>
          <w:color w:val="auto"/>
          <w:sz w:val="20"/>
          <w:szCs w:val="24"/>
        </w:rPr>
        <w:t>s</w:t>
      </w:r>
      <w:r w:rsidR="00F325F0" w:rsidRPr="00F325F0">
        <w:rPr>
          <w:color w:val="auto"/>
          <w:sz w:val="20"/>
          <w:szCs w:val="24"/>
        </w:rPr>
        <w:t xml:space="preserve"> generation time</w:t>
      </w:r>
      <w:r w:rsidR="00BC2204">
        <w:rPr>
          <w:color w:val="auto"/>
          <w:sz w:val="20"/>
          <w:szCs w:val="24"/>
        </w:rPr>
        <w:t>.</w:t>
      </w:r>
    </w:p>
    <w:p w14:paraId="3E1F33D2" w14:textId="66527AE7" w:rsidR="004638E6" w:rsidRDefault="004638E6" w:rsidP="00F325F0">
      <w:pPr>
        <w:pStyle w:val="ListParagraph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critical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 standard that led to a reduction in migration errors</w:t>
      </w:r>
      <w:r w:rsidR="00BC2204">
        <w:rPr>
          <w:color w:val="auto"/>
          <w:sz w:val="20"/>
          <w:szCs w:val="24"/>
        </w:rPr>
        <w:t xml:space="preserve">, </w:t>
      </w:r>
      <w:r w:rsidR="00184B95" w:rsidRPr="00184B95">
        <w:rPr>
          <w:color w:val="auto"/>
          <w:sz w:val="20"/>
          <w:szCs w:val="24"/>
        </w:rPr>
        <w:t>ensuring high-quality datasets.</w:t>
      </w:r>
    </w:p>
    <w:p w14:paraId="492BBFB2" w14:textId="61782478" w:rsidR="00F5249C" w:rsidRPr="00E3403F" w:rsidRDefault="006E0C7F" w:rsidP="00E3403F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dashboards in Tableau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>providing real-time insights into accuracy, completeness, and consistency metrics.</w:t>
      </w:r>
      <w:r w:rsidR="00E23164" w:rsidRPr="000222B1">
        <w:rPr>
          <w:color w:val="auto"/>
          <w:szCs w:val="24"/>
        </w:rPr>
        <w:tab/>
      </w: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7254A4">
        <w:rPr>
          <w:rStyle w:val="CapsExpandedColored"/>
          <w:color w:val="808080" w:themeColor="background1" w:themeShade="8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048409E" w14:textId="3D1CE646" w:rsidR="00CA5A0E" w:rsidRPr="00CA5A0E" w:rsidRDefault="00862B83" w:rsidP="00CA5A0E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Conducted in-depth data profiling</w:t>
      </w:r>
      <w:r w:rsidR="000F7612">
        <w:rPr>
          <w:color w:val="auto"/>
          <w:sz w:val="20"/>
          <w:szCs w:val="24"/>
        </w:rPr>
        <w:t xml:space="preserve"> and data validation, </w:t>
      </w:r>
      <w:r w:rsidRPr="00862B83">
        <w:rPr>
          <w:color w:val="auto"/>
          <w:sz w:val="20"/>
          <w:szCs w:val="24"/>
        </w:rPr>
        <w:t>guaranteeing reliability for analytics workflows utilized by the data science team</w:t>
      </w:r>
      <w:r w:rsidR="000F7612">
        <w:rPr>
          <w:color w:val="auto"/>
          <w:sz w:val="20"/>
          <w:szCs w:val="24"/>
        </w:rPr>
        <w:t xml:space="preserve">. </w:t>
      </w:r>
      <w:r w:rsidR="00CA5A0E" w:rsidRPr="00CA5A0E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7254A4">
        <w:rPr>
          <w:rStyle w:val="CapsExpandedColored"/>
          <w:color w:val="808080" w:themeColor="background1" w:themeShade="8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023B83">
      <w:pPr>
        <w:pStyle w:val="ListParagraph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F325F0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7254A4">
        <w:rPr>
          <w:rStyle w:val="CapsExpandedColored"/>
          <w:color w:val="808080" w:themeColor="background1" w:themeShade="80"/>
        </w:rPr>
        <w:t>DATA</w:t>
      </w:r>
      <w:r w:rsidR="00F325F0" w:rsidRPr="007254A4">
        <w:rPr>
          <w:rStyle w:val="CapsExpandedColored"/>
          <w:color w:val="808080" w:themeColor="background1" w:themeShade="8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BC92" w14:textId="77777777" w:rsidR="00F94EFF" w:rsidRDefault="00F94EFF">
      <w:r>
        <w:separator/>
      </w:r>
    </w:p>
  </w:endnote>
  <w:endnote w:type="continuationSeparator" w:id="0">
    <w:p w14:paraId="052FAE0C" w14:textId="77777777" w:rsidR="00F94EFF" w:rsidRDefault="00F9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A745" w14:textId="77777777" w:rsidR="00F94EFF" w:rsidRDefault="00F94EFF">
      <w:r>
        <w:separator/>
      </w:r>
    </w:p>
  </w:footnote>
  <w:footnote w:type="continuationSeparator" w:id="0">
    <w:p w14:paraId="635695E5" w14:textId="77777777" w:rsidR="00F94EFF" w:rsidRDefault="00F9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42BE6"/>
    <w:rsid w:val="0005357E"/>
    <w:rsid w:val="000669F0"/>
    <w:rsid w:val="00075FB5"/>
    <w:rsid w:val="00096CD4"/>
    <w:rsid w:val="000C5E13"/>
    <w:rsid w:val="000D1C00"/>
    <w:rsid w:val="000F7612"/>
    <w:rsid w:val="00113F0C"/>
    <w:rsid w:val="0014722E"/>
    <w:rsid w:val="0018240B"/>
    <w:rsid w:val="00184B95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E038C"/>
    <w:rsid w:val="00300626"/>
    <w:rsid w:val="003202B1"/>
    <w:rsid w:val="00326E8C"/>
    <w:rsid w:val="00330653"/>
    <w:rsid w:val="00346904"/>
    <w:rsid w:val="003613BB"/>
    <w:rsid w:val="003900C0"/>
    <w:rsid w:val="003A3F99"/>
    <w:rsid w:val="003C4EA3"/>
    <w:rsid w:val="003E15CE"/>
    <w:rsid w:val="00407169"/>
    <w:rsid w:val="004104DC"/>
    <w:rsid w:val="00415724"/>
    <w:rsid w:val="00415F15"/>
    <w:rsid w:val="00423769"/>
    <w:rsid w:val="004243CF"/>
    <w:rsid w:val="00442A30"/>
    <w:rsid w:val="004502D4"/>
    <w:rsid w:val="004638E6"/>
    <w:rsid w:val="004677C7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6E6A"/>
    <w:rsid w:val="006A5D35"/>
    <w:rsid w:val="006B302F"/>
    <w:rsid w:val="006B491C"/>
    <w:rsid w:val="006D54C3"/>
    <w:rsid w:val="006E0C7F"/>
    <w:rsid w:val="006E3582"/>
    <w:rsid w:val="00700D74"/>
    <w:rsid w:val="007254A4"/>
    <w:rsid w:val="00732623"/>
    <w:rsid w:val="0075644C"/>
    <w:rsid w:val="007614A9"/>
    <w:rsid w:val="00776F13"/>
    <w:rsid w:val="00792B6F"/>
    <w:rsid w:val="007B524E"/>
    <w:rsid w:val="007C6E1D"/>
    <w:rsid w:val="007D7FC7"/>
    <w:rsid w:val="007F743B"/>
    <w:rsid w:val="007F768B"/>
    <w:rsid w:val="008057AA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D1308"/>
    <w:rsid w:val="008E1EE4"/>
    <w:rsid w:val="008F76D1"/>
    <w:rsid w:val="009237B7"/>
    <w:rsid w:val="00942056"/>
    <w:rsid w:val="00946062"/>
    <w:rsid w:val="00946DC2"/>
    <w:rsid w:val="00947316"/>
    <w:rsid w:val="00954C2B"/>
    <w:rsid w:val="00972F2E"/>
    <w:rsid w:val="00986364"/>
    <w:rsid w:val="00A14A6A"/>
    <w:rsid w:val="00A43F94"/>
    <w:rsid w:val="00A455C2"/>
    <w:rsid w:val="00A5703F"/>
    <w:rsid w:val="00A62D67"/>
    <w:rsid w:val="00A6648A"/>
    <w:rsid w:val="00A9056D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6979"/>
    <w:rsid w:val="00B342B9"/>
    <w:rsid w:val="00B41017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92811"/>
    <w:rsid w:val="00CA5A0E"/>
    <w:rsid w:val="00CB4BEE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E13CF2"/>
    <w:rsid w:val="00E20F50"/>
    <w:rsid w:val="00E23164"/>
    <w:rsid w:val="00E3403F"/>
    <w:rsid w:val="00E36C42"/>
    <w:rsid w:val="00E61A1F"/>
    <w:rsid w:val="00E73911"/>
    <w:rsid w:val="00E94D33"/>
    <w:rsid w:val="00EA303C"/>
    <w:rsid w:val="00EA619C"/>
    <w:rsid w:val="00EE5AF3"/>
    <w:rsid w:val="00EE5F35"/>
    <w:rsid w:val="00EF23CE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94EFF"/>
    <w:rsid w:val="00FA70EE"/>
    <w:rsid w:val="00FB00BC"/>
    <w:rsid w:val="00FC090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2</cp:revision>
  <cp:lastPrinted>2024-12-10T16:47:00Z</cp:lastPrinted>
  <dcterms:created xsi:type="dcterms:W3CDTF">2025-02-03T17:55:00Z</dcterms:created>
  <dcterms:modified xsi:type="dcterms:W3CDTF">2025-02-03T17:55:00Z</dcterms:modified>
</cp:coreProperties>
</file>