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posta-comercial"/>
    <w:p>
      <w:pPr>
        <w:pStyle w:val="Heading1"/>
      </w:pPr>
      <w:r>
        <w:t xml:space="preserve">PROPOSTA COMERCIAL</w:t>
      </w:r>
    </w:p>
    <w:bookmarkStart w:id="20" w:name="X8e2225c95bc3be33367e3a58f361427120a8dc0"/>
    <w:p>
      <w:pPr>
        <w:pStyle w:val="Heading2"/>
      </w:pPr>
      <w:r>
        <w:t xml:space="preserve">Projeto de Automação para Estufa de Secagem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_______________________________________</w:t>
      </w:r>
    </w:p>
    <w:p>
      <w:pPr>
        <w:pStyle w:val="BodyText"/>
      </w:pPr>
      <w:r>
        <w:rPr>
          <w:b/>
          <w:bCs/>
        </w:rPr>
        <w:t xml:space="preserve">Aplicação:</w:t>
      </w:r>
      <w:r>
        <w:t xml:space="preserve"> </w:t>
      </w:r>
      <w:r>
        <w:t xml:space="preserve">Automação de estufa de secagem para lavanderia.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____/____/____</w:t>
      </w:r>
    </w:p>
    <w:p>
      <w:r>
        <w:pict>
          <v:rect style="width:0;height:1.5pt" o:hralign="center" o:hrstd="t" o:hr="t"/>
        </w:pict>
      </w:r>
    </w:p>
    <w:bookmarkEnd w:id="20"/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Desenvolvimento e fornecimento de um sistema de automação para controle da estufa de secagem, permitindo o monitoramento e controle de temperatura, umidade e equipamentos de ventilação/aquecimento, proporcionando maior eficiência, repetibilidade e segurança ao processo de secagem.</w:t>
      </w:r>
    </w:p>
    <w:bookmarkEnd w:id="21"/>
    <w:bookmarkStart w:id="22" w:name="escopo-do-fornecimento"/>
    <w:p>
      <w:pPr>
        <w:pStyle w:val="Heading2"/>
      </w:pPr>
      <w:r>
        <w:t xml:space="preserve">Escopo do fornecimento</w:t>
      </w:r>
    </w:p>
    <w:p>
      <w:pPr>
        <w:pStyle w:val="FirstParagraph"/>
      </w:pPr>
      <w:r>
        <w:t xml:space="preserve">Esta proposta contempla:</w:t>
      </w:r>
    </w:p>
    <w:p>
      <w:pPr>
        <w:pStyle w:val="Compact"/>
        <w:numPr>
          <w:ilvl w:val="0"/>
          <w:numId w:val="1001"/>
        </w:numPr>
      </w:pPr>
      <w:r>
        <w:t xml:space="preserve">Levantamento e análise da aplicação;</w:t>
      </w:r>
    </w:p>
    <w:p>
      <w:pPr>
        <w:pStyle w:val="Compact"/>
        <w:numPr>
          <w:ilvl w:val="0"/>
          <w:numId w:val="1001"/>
        </w:numPr>
      </w:pPr>
      <w:r>
        <w:t xml:space="preserve">Definição da arquitetura do sistema;</w:t>
      </w:r>
    </w:p>
    <w:p>
      <w:pPr>
        <w:pStyle w:val="Compact"/>
        <w:numPr>
          <w:ilvl w:val="0"/>
          <w:numId w:val="1001"/>
        </w:numPr>
      </w:pPr>
      <w:r>
        <w:t xml:space="preserve">Projeto elétrico da automação;</w:t>
      </w:r>
    </w:p>
    <w:p>
      <w:pPr>
        <w:pStyle w:val="Compact"/>
        <w:numPr>
          <w:ilvl w:val="0"/>
          <w:numId w:val="1001"/>
        </w:numPr>
      </w:pPr>
      <w:r>
        <w:t xml:space="preserve">Desenvolvimento do software de controle;</w:t>
      </w:r>
    </w:p>
    <w:p>
      <w:pPr>
        <w:pStyle w:val="Compact"/>
        <w:numPr>
          <w:ilvl w:val="0"/>
          <w:numId w:val="1001"/>
        </w:numPr>
      </w:pPr>
      <w:r>
        <w:t xml:space="preserve">Fabricação e montagem do painel de automação;</w:t>
      </w:r>
    </w:p>
    <w:p>
      <w:pPr>
        <w:pStyle w:val="Compact"/>
        <w:numPr>
          <w:ilvl w:val="0"/>
          <w:numId w:val="1001"/>
        </w:numPr>
      </w:pPr>
      <w:r>
        <w:t xml:space="preserve">Instalação dos sensores e dispositivos;</w:t>
      </w:r>
    </w:p>
    <w:p>
      <w:pPr>
        <w:pStyle w:val="Compact"/>
        <w:numPr>
          <w:ilvl w:val="0"/>
          <w:numId w:val="1001"/>
        </w:numPr>
      </w:pPr>
      <w:r>
        <w:t xml:space="preserve">Parametrização e calibração do sistema;</w:t>
      </w:r>
    </w:p>
    <w:p>
      <w:pPr>
        <w:pStyle w:val="Compact"/>
        <w:numPr>
          <w:ilvl w:val="0"/>
          <w:numId w:val="1001"/>
        </w:numPr>
      </w:pPr>
      <w:r>
        <w:t xml:space="preserve">Testes funcionais em bancada e em campo;</w:t>
      </w:r>
    </w:p>
    <w:p>
      <w:pPr>
        <w:pStyle w:val="Compact"/>
        <w:numPr>
          <w:ilvl w:val="0"/>
          <w:numId w:val="1001"/>
        </w:numPr>
      </w:pPr>
      <w:r>
        <w:t xml:space="preserve">Comissionamento e partida do sistema;</w:t>
      </w:r>
    </w:p>
    <w:p>
      <w:pPr>
        <w:pStyle w:val="Compact"/>
        <w:numPr>
          <w:ilvl w:val="0"/>
          <w:numId w:val="1001"/>
        </w:numPr>
      </w:pPr>
      <w:r>
        <w:t xml:space="preserve">Treinamento básico de operação;</w:t>
      </w:r>
    </w:p>
    <w:p>
      <w:pPr>
        <w:pStyle w:val="Compact"/>
        <w:numPr>
          <w:ilvl w:val="0"/>
          <w:numId w:val="1001"/>
        </w:numPr>
      </w:pPr>
      <w:r>
        <w:t xml:space="preserve">Entrega técnica do sistema.</w:t>
      </w:r>
    </w:p>
    <w:bookmarkEnd w:id="22"/>
    <w:bookmarkStart w:id="23" w:name="etapas-do-desenvolvimento"/>
    <w:p>
      <w:pPr>
        <w:pStyle w:val="Heading2"/>
      </w:pPr>
      <w:r>
        <w:t xml:space="preserve">Etapas do desenvolvimento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Levantamento das necessidades e análise da 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Definição da solução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Projeto elétrico e seleção dos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Desenvolvimento do software de controle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Montagem do painel elétrico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Instalação dos equipamentos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Testes e ajustes finais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Entrega técnica e treinamento</w:t>
            </w:r>
          </w:p>
        </w:tc>
      </w:tr>
    </w:tbl>
    <w:bookmarkEnd w:id="23"/>
    <w:bookmarkStart w:id="25" w:name="investimento"/>
    <w:p>
      <w:pPr>
        <w:pStyle w:val="Heading2"/>
      </w:pPr>
      <w:r>
        <w:t xml:space="preserve">Investimento</w:t>
      </w:r>
    </w:p>
    <w:p>
      <w:pPr>
        <w:pStyle w:val="FirstParagraph"/>
      </w:pPr>
      <w:r>
        <w:t xml:space="preserve">Item | Valor (R$) |</w:t>
      </w:r>
    </w:p>
    <w:p>
      <w:pPr>
        <w:pStyle w:val="BodyText"/>
      </w:pPr>
      <w:r>
        <w:t xml:space="preserve">|——|———–:|</w:t>
      </w:r>
      <w:r>
        <w:t xml:space="preserve"> </w:t>
      </w:r>
      <w:r>
        <w:t xml:space="preserve">| Materiais e componentes | R$ __________ |</w:t>
      </w:r>
      <w:r>
        <w:t xml:space="preserve"> </w:t>
      </w:r>
      <w:r>
        <w:t xml:space="preserve">| Mão de obra de desenvolvimento | R$ __________ |</w:t>
      </w:r>
      <w:r>
        <w:t xml:space="preserve"> </w:t>
      </w:r>
      <w:r>
        <w:t xml:space="preserve">| Montagem e instalação | R$ __________ |</w:t>
      </w:r>
      <w:r>
        <w:t xml:space="preserve"> </w:t>
      </w:r>
      <w:r>
        <w:t xml:space="preserve">| Testes e comissionamento | R$ __________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Valor 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R$ __________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24" w:name="condições-comerciais"/>
    <w:p>
      <w:pPr>
        <w:pStyle w:val="Heading3"/>
      </w:pPr>
      <w:r>
        <w:t xml:space="preserve">Condições comerciais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Validade desta proposta:</w:t>
      </w:r>
      <w:r>
        <w:t xml:space="preserve"> </w:t>
      </w:r>
      <w:r>
        <w:t xml:space="preserve">___ dias.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Prazo estimado para execução da automação:</w:t>
      </w:r>
      <w:r>
        <w:t xml:space="preserve"> </w:t>
      </w:r>
      <w:r>
        <w:t xml:space="preserve">aproximadamente ___ dias, contados após a aprovação da proposta e disponibilidade dos materiais.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Condição de pagamento:</w:t>
      </w:r>
      <w:r>
        <w:t xml:space="preserve"> </w:t>
      </w:r>
      <w:r>
        <w:t xml:space="preserve">___ parcelas, com vencimento ___ dias após a entrega técnica (condição a negociar).</w:t>
      </w:r>
    </w:p>
    <w:p>
      <w:pPr>
        <w:pStyle w:val="FirstParagraph"/>
      </w:pPr>
      <w:r>
        <w:t xml:space="preserve">O preço proposto contempla todas as despesas necessárias ao pleno fornecimento do sistema, incluindo mão de obra, desenvolvimento, encargos sociais, impostos, taxas, deslocamentos, alimentação da equipe, testes, documentação e demais custos necessários para a entrega da solução conforme especificado nesta proposta.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Responsável Técnico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Telefone: ___________________________</w:t>
      </w:r>
    </w:p>
    <w:p>
      <w:pPr>
        <w:pStyle w:val="BodyText"/>
      </w:pPr>
      <w:r>
        <w:t xml:space="preserve">E-mail: _____________________________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2026-07-01T20:41:10Z</dcterms:created>
  <dcterms:modified xsi:type="dcterms:W3CDTF">2026-07-01T20:41:10Z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