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AFB8" w14:textId="77777777" w:rsidR="00D27B82" w:rsidRPr="003B0552" w:rsidRDefault="00D27B82" w:rsidP="003B0552">
      <w:pPr>
        <w:pStyle w:val="Title"/>
      </w:pPr>
      <w:r w:rsidRPr="003B0552">
        <w:t>AI in Healthcare</w:t>
      </w:r>
    </w:p>
    <w:p w14:paraId="4C8AE4B0" w14:textId="09F77331" w:rsidR="00D27B82" w:rsidRPr="003B0552" w:rsidRDefault="006C2881" w:rsidP="003B0552">
      <w:pPr>
        <w:pStyle w:val="Title"/>
      </w:pPr>
      <w:r w:rsidRPr="003B0552">
        <w:t>Capstone Project</w:t>
      </w:r>
    </w:p>
    <w:p w14:paraId="0D497A0D" w14:textId="77777777" w:rsidR="00D27B82" w:rsidRDefault="00D27B82" w:rsidP="002963BE"/>
    <w:p w14:paraId="4FB68F3C" w14:textId="77777777" w:rsidR="00D27B82" w:rsidRPr="00D27B82" w:rsidRDefault="00D27B82" w:rsidP="003B0552">
      <w:pPr>
        <w:pBdr>
          <w:bottom w:val="single" w:sz="4" w:space="1" w:color="auto"/>
        </w:pBdr>
      </w:pPr>
    </w:p>
    <w:p w14:paraId="4A40820B" w14:textId="77777777" w:rsidR="00D27B82" w:rsidRDefault="00D27B82" w:rsidP="002963BE"/>
    <w:p w14:paraId="24A3FA37" w14:textId="77777777" w:rsidR="00D27B82" w:rsidRDefault="00D27B82" w:rsidP="002963BE"/>
    <w:p w14:paraId="695AFF75" w14:textId="77777777" w:rsidR="00D27B82" w:rsidRDefault="00D27B82" w:rsidP="002963BE"/>
    <w:p w14:paraId="53453514" w14:textId="77777777" w:rsidR="00D27B82" w:rsidRDefault="00D27B82" w:rsidP="002963BE"/>
    <w:p w14:paraId="4D891A9A" w14:textId="77777777" w:rsidR="00D27B82" w:rsidRDefault="00D27B82" w:rsidP="002963BE"/>
    <w:p w14:paraId="27EA0357" w14:textId="77777777" w:rsidR="00D27B82" w:rsidRPr="00D27B82" w:rsidRDefault="00D27B82" w:rsidP="002963BE"/>
    <w:p w14:paraId="564014AD" w14:textId="0A45A827" w:rsidR="1EAC9315" w:rsidRDefault="1EAC9315" w:rsidP="177913EA">
      <w:pPr>
        <w:jc w:val="center"/>
      </w:pPr>
      <w:r w:rsidRPr="177913EA">
        <w:rPr>
          <w:rFonts w:ascii="Calibri" w:eastAsia="Calibri" w:hAnsi="Calibri" w:cs="Calibri"/>
          <w:b/>
          <w:bCs/>
          <w:sz w:val="28"/>
          <w:szCs w:val="28"/>
        </w:rPr>
        <w:t xml:space="preserve">Explainable AI for </w:t>
      </w:r>
      <w:r w:rsidR="00146724">
        <w:rPr>
          <w:rFonts w:ascii="Calibri" w:eastAsia="Calibri" w:hAnsi="Calibri" w:cs="Calibri"/>
          <w:b/>
          <w:bCs/>
          <w:sz w:val="28"/>
          <w:szCs w:val="28"/>
        </w:rPr>
        <w:t xml:space="preserve">Breast Cancer </w:t>
      </w:r>
      <w:r w:rsidR="005B7B3D" w:rsidRPr="177913EA">
        <w:rPr>
          <w:rFonts w:ascii="Calibri" w:eastAsia="Calibri" w:hAnsi="Calibri" w:cs="Calibri"/>
          <w:b/>
          <w:bCs/>
          <w:sz w:val="28"/>
          <w:szCs w:val="28"/>
        </w:rPr>
        <w:t>Subtype</w:t>
      </w:r>
      <w:r w:rsidRPr="177913EA">
        <w:rPr>
          <w:rFonts w:ascii="Calibri" w:eastAsia="Calibri" w:hAnsi="Calibri" w:cs="Calibri"/>
          <w:b/>
          <w:bCs/>
          <w:sz w:val="28"/>
          <w:szCs w:val="28"/>
        </w:rPr>
        <w:t xml:space="preserve"> Classification</w:t>
      </w:r>
    </w:p>
    <w:p w14:paraId="294BCFDF" w14:textId="77777777" w:rsidR="00D27B82" w:rsidRDefault="00D27B82" w:rsidP="002963BE">
      <w:pPr>
        <w:jc w:val="center"/>
      </w:pPr>
    </w:p>
    <w:p w14:paraId="1EC5E7A5" w14:textId="77777777" w:rsidR="00D27B82" w:rsidRDefault="00D27B82" w:rsidP="002963BE">
      <w:pPr>
        <w:jc w:val="center"/>
      </w:pPr>
    </w:p>
    <w:p w14:paraId="16556C1C" w14:textId="77777777" w:rsidR="00D27B82" w:rsidRDefault="00D27B82" w:rsidP="002963BE">
      <w:pPr>
        <w:jc w:val="center"/>
      </w:pPr>
    </w:p>
    <w:p w14:paraId="210903FC" w14:textId="77777777" w:rsidR="00D27B82" w:rsidRDefault="00D27B82" w:rsidP="002963BE">
      <w:pPr>
        <w:jc w:val="center"/>
      </w:pPr>
    </w:p>
    <w:p w14:paraId="3275D07E" w14:textId="77777777" w:rsidR="00D27B82" w:rsidRDefault="00D27B82" w:rsidP="002963BE">
      <w:pPr>
        <w:jc w:val="center"/>
      </w:pPr>
    </w:p>
    <w:p w14:paraId="2C9B0CD2" w14:textId="77777777" w:rsidR="00D27B82" w:rsidRPr="00D27B82" w:rsidRDefault="00D27B82" w:rsidP="003B0552">
      <w:pPr>
        <w:pBdr>
          <w:bottom w:val="single" w:sz="4" w:space="1" w:color="auto"/>
        </w:pBdr>
        <w:jc w:val="center"/>
      </w:pPr>
    </w:p>
    <w:p w14:paraId="27A58A74" w14:textId="77777777" w:rsidR="00D27B82" w:rsidRDefault="00D27B82" w:rsidP="002963BE">
      <w:pPr>
        <w:jc w:val="center"/>
      </w:pPr>
    </w:p>
    <w:p w14:paraId="5FB76FC9" w14:textId="77777777" w:rsidR="006C2881" w:rsidRDefault="006C2881" w:rsidP="002963BE">
      <w:pPr>
        <w:jc w:val="center"/>
      </w:pPr>
    </w:p>
    <w:p w14:paraId="442D9392" w14:textId="77777777" w:rsidR="006C2881" w:rsidRDefault="006C2881" w:rsidP="002963BE">
      <w:pPr>
        <w:jc w:val="center"/>
      </w:pPr>
    </w:p>
    <w:p w14:paraId="78670A07" w14:textId="77777777" w:rsidR="006C2881" w:rsidRDefault="006C2881" w:rsidP="002963BE">
      <w:pPr>
        <w:jc w:val="center"/>
      </w:pPr>
    </w:p>
    <w:p w14:paraId="253C887C" w14:textId="7927EE4D" w:rsidR="1EAC9315" w:rsidRDefault="1EAC9315" w:rsidP="177913EA">
      <w:pPr>
        <w:jc w:val="center"/>
      </w:pPr>
      <w:r w:rsidRPr="177913EA">
        <w:rPr>
          <w:rFonts w:ascii="Calibri" w:eastAsia="Calibri" w:hAnsi="Calibri" w:cs="Calibri"/>
        </w:rPr>
        <w:t>Boy Stroo (1061576)</w:t>
      </w:r>
    </w:p>
    <w:p w14:paraId="6A31133E" w14:textId="034992E3" w:rsidR="1EAC9315" w:rsidRDefault="1EAC9315" w:rsidP="177913EA">
      <w:pPr>
        <w:jc w:val="center"/>
      </w:pPr>
      <w:r w:rsidRPr="177913EA">
        <w:rPr>
          <w:rFonts w:ascii="Calibri" w:eastAsia="Calibri" w:hAnsi="Calibri" w:cs="Calibri"/>
        </w:rPr>
        <w:t>Niels Poldervaart (1006334)</w:t>
      </w:r>
    </w:p>
    <w:p w14:paraId="3EE4723D" w14:textId="39294447" w:rsidR="1EAC9315" w:rsidRDefault="1EAC9315" w:rsidP="177913EA">
      <w:pPr>
        <w:jc w:val="center"/>
      </w:pPr>
      <w:r w:rsidRPr="177913EA">
        <w:rPr>
          <w:rFonts w:ascii="Calibri" w:eastAsia="Calibri" w:hAnsi="Calibri" w:cs="Calibri"/>
        </w:rPr>
        <w:t>Quinn Rachman (1009001)</w:t>
      </w:r>
    </w:p>
    <w:p w14:paraId="7CD30DB3" w14:textId="58CBA6E8" w:rsidR="1EAC9315" w:rsidRDefault="1EAC9315" w:rsidP="177913EA">
      <w:pPr>
        <w:jc w:val="center"/>
      </w:pPr>
      <w:r w:rsidRPr="177913EA">
        <w:rPr>
          <w:rFonts w:ascii="Calibri" w:eastAsia="Calibri" w:hAnsi="Calibri" w:cs="Calibri"/>
        </w:rPr>
        <w:t>Rick van Alphen (1006306)</w:t>
      </w:r>
    </w:p>
    <w:p w14:paraId="0CA22223" w14:textId="3983B25B" w:rsidR="1EAC9315" w:rsidRDefault="1EAC9315" w:rsidP="177913EA">
      <w:pPr>
        <w:jc w:val="center"/>
      </w:pPr>
      <w:r w:rsidRPr="177913EA">
        <w:rPr>
          <w:rFonts w:ascii="Calibri" w:eastAsia="Calibri" w:hAnsi="Calibri" w:cs="Calibri"/>
        </w:rPr>
        <w:t xml:space="preserve">Wesley Zwaal (1026606) </w:t>
      </w:r>
    </w:p>
    <w:p w14:paraId="45EF89A5" w14:textId="77777777" w:rsidR="00596677" w:rsidRDefault="00596677" w:rsidP="002963BE">
      <w:pPr>
        <w:jc w:val="center"/>
      </w:pPr>
    </w:p>
    <w:p w14:paraId="29CA115D" w14:textId="77777777" w:rsidR="00596677" w:rsidRPr="00596677" w:rsidRDefault="00596677" w:rsidP="002963BE">
      <w:pPr>
        <w:jc w:val="center"/>
      </w:pPr>
    </w:p>
    <w:p w14:paraId="2D855307" w14:textId="77777777" w:rsidR="00D27B82" w:rsidRPr="00596677" w:rsidRDefault="00D27B82" w:rsidP="002963BE">
      <w:pPr>
        <w:jc w:val="center"/>
      </w:pPr>
    </w:p>
    <w:p w14:paraId="3115B64A" w14:textId="773A2DBC" w:rsidR="00012254" w:rsidRPr="00596677" w:rsidRDefault="006C2881" w:rsidP="002963BE">
      <w:pPr>
        <w:jc w:val="center"/>
      </w:pPr>
      <w:r>
        <w:t xml:space="preserve">Group </w:t>
      </w:r>
      <w:r w:rsidR="7CD80B6D">
        <w:t>3</w:t>
      </w:r>
    </w:p>
    <w:p w14:paraId="04689A32" w14:textId="280C50B1" w:rsidR="00090397" w:rsidRPr="00596677" w:rsidRDefault="00090397" w:rsidP="002963BE">
      <w:pPr>
        <w:jc w:val="center"/>
      </w:pPr>
      <w:hyperlink r:id="rId11" w:history="1">
        <w:r w:rsidRPr="00CE6742">
          <w:rPr>
            <w:rStyle w:val="Hyperlink"/>
          </w:rPr>
          <w:t>GitHub Repository</w:t>
        </w:r>
      </w:hyperlink>
    </w:p>
    <w:p w14:paraId="2EDB7AB1" w14:textId="77777777" w:rsidR="00D27B82" w:rsidRPr="00596677" w:rsidRDefault="00D27B82" w:rsidP="002963BE">
      <w:pPr>
        <w:jc w:val="center"/>
      </w:pPr>
    </w:p>
    <w:p w14:paraId="254AB733" w14:textId="77777777" w:rsidR="00D27B82" w:rsidRPr="00596677" w:rsidRDefault="00D27B82" w:rsidP="002963BE">
      <w:pPr>
        <w:jc w:val="center"/>
      </w:pPr>
    </w:p>
    <w:p w14:paraId="717EF0F0" w14:textId="77777777" w:rsidR="00D27B82" w:rsidRPr="00596677" w:rsidRDefault="00D27B82" w:rsidP="002963BE">
      <w:pPr>
        <w:jc w:val="center"/>
      </w:pPr>
    </w:p>
    <w:p w14:paraId="204548B9" w14:textId="77777777" w:rsidR="00D27B82" w:rsidRPr="00596677" w:rsidRDefault="00D27B82" w:rsidP="002963BE">
      <w:pPr>
        <w:jc w:val="center"/>
      </w:pPr>
    </w:p>
    <w:p w14:paraId="310685BC" w14:textId="77777777" w:rsidR="00D27B82" w:rsidRPr="00596677" w:rsidRDefault="00D27B82" w:rsidP="002963BE">
      <w:pPr>
        <w:jc w:val="center"/>
      </w:pPr>
    </w:p>
    <w:p w14:paraId="28FEFEFD" w14:textId="5E845AB3" w:rsidR="00012254" w:rsidRDefault="006C2881" w:rsidP="002963BE">
      <w:pPr>
        <w:jc w:val="center"/>
      </w:pPr>
      <w:r>
        <w:t xml:space="preserve">Date of Submission: </w:t>
      </w:r>
      <w:r w:rsidR="00FB5364">
        <w:t>16</w:t>
      </w:r>
      <w:r w:rsidR="77BC2700">
        <w:t>-</w:t>
      </w:r>
      <w:r w:rsidR="00FB5364">
        <w:t>November</w:t>
      </w:r>
      <w:r w:rsidR="77BC2700">
        <w:t>-2025</w:t>
      </w:r>
    </w:p>
    <w:p w14:paraId="681A3A9A" w14:textId="46FCE55C" w:rsidR="009D0C78" w:rsidRPr="00596677" w:rsidRDefault="009D0C78" w:rsidP="002963BE">
      <w:pPr>
        <w:jc w:val="center"/>
      </w:pPr>
      <w:r>
        <w:t xml:space="preserve">Revision </w:t>
      </w:r>
      <w:r w:rsidR="0086360F">
        <w:t>2</w:t>
      </w:r>
    </w:p>
    <w:p w14:paraId="5988FC09" w14:textId="77777777" w:rsidR="00012254" w:rsidRPr="00D27B82" w:rsidRDefault="006C2881" w:rsidP="002963BE">
      <w:r w:rsidRPr="00D27B82">
        <w:br w:type="page"/>
      </w:r>
    </w:p>
    <w:p w14:paraId="4DB6DDA2" w14:textId="77777777" w:rsidR="00012254" w:rsidRPr="00BD1ED0" w:rsidRDefault="006C2881" w:rsidP="002963BE">
      <w:pPr>
        <w:pStyle w:val="Heading1"/>
      </w:pPr>
      <w:r w:rsidRPr="00BD1ED0">
        <w:lastRenderedPageBreak/>
        <w:t>Abstract</w:t>
      </w:r>
    </w:p>
    <w:p w14:paraId="41BB2E9A" w14:textId="5E751BC3" w:rsidR="00AD54AE" w:rsidRPr="005A7943" w:rsidRDefault="00AD54AE" w:rsidP="00931AB5">
      <w:pPr>
        <w:pStyle w:val="Heading1"/>
      </w:pPr>
      <w:r w:rsidRPr="00AD54AE">
        <w:rPr>
          <w:b w:val="0"/>
          <w:bCs w:val="0"/>
          <w:i/>
          <w:iCs/>
          <w:sz w:val="20"/>
          <w:szCs w:val="20"/>
        </w:rPr>
        <w:t xml:space="preserve">Accurate molecular subtyping of breast cancer is fundamental for guiding patient treatment, but analyzing high dimensional RNA-Seq data with interpretable models remains a challenge. This research presents an explainable AI (XAI) framework for breast cancer subtype classification using RNA-Seq data. We collected RNA-Seq data from The Cancer Genome Atlas Breast Invasive Carcinoma (TCGA-BRCA) dataset and applied a systematic preprocessing and validation pipeline. </w:t>
      </w:r>
    </w:p>
    <w:p w14:paraId="16F86FDB" w14:textId="11548E6A" w:rsidR="00AD54AE" w:rsidRDefault="00AD54AE" w:rsidP="00931AB5">
      <w:pPr>
        <w:pStyle w:val="Heading1"/>
        <w:rPr>
          <w:b w:val="0"/>
          <w:bCs w:val="0"/>
          <w:i/>
          <w:iCs/>
          <w:sz w:val="20"/>
          <w:szCs w:val="20"/>
        </w:rPr>
      </w:pPr>
      <w:r w:rsidRPr="00AD54AE">
        <w:rPr>
          <w:b w:val="0"/>
          <w:bCs w:val="0"/>
          <w:i/>
          <w:iCs/>
          <w:sz w:val="20"/>
          <w:szCs w:val="20"/>
        </w:rPr>
        <w:t xml:space="preserve">We compared three classifiers (XGBoost, Random Forest, and Logistic Regression) with three feature selection methods (SelectKBest, Recursive Feature Elimination, and SelectFromModel). Our best model, a Logistic Regression classifier using features selected by SelectFromModel (which </w:t>
      </w:r>
      <w:r w:rsidR="005A7943">
        <w:rPr>
          <w:b w:val="0"/>
          <w:bCs w:val="0"/>
          <w:i/>
          <w:iCs/>
          <w:sz w:val="20"/>
          <w:szCs w:val="20"/>
        </w:rPr>
        <w:t>used</w:t>
      </w:r>
      <w:r w:rsidRPr="00AD54AE">
        <w:rPr>
          <w:b w:val="0"/>
          <w:bCs w:val="0"/>
          <w:i/>
          <w:iCs/>
          <w:sz w:val="20"/>
          <w:szCs w:val="20"/>
        </w:rPr>
        <w:t xml:space="preserve"> Random Forest</w:t>
      </w:r>
      <w:r w:rsidR="005A7943">
        <w:rPr>
          <w:b w:val="0"/>
          <w:bCs w:val="0"/>
          <w:i/>
          <w:iCs/>
          <w:sz w:val="20"/>
          <w:szCs w:val="20"/>
        </w:rPr>
        <w:t xml:space="preserve"> as the model</w:t>
      </w:r>
      <w:r w:rsidRPr="00AD54AE">
        <w:rPr>
          <w:b w:val="0"/>
          <w:bCs w:val="0"/>
          <w:i/>
          <w:iCs/>
          <w:sz w:val="20"/>
          <w:szCs w:val="20"/>
        </w:rPr>
        <w:t>), avoided the significant overfitting seen in the other tree-based models and achieved a final F1-Macro score of 0.9010 after hyperparameter tuning. SHAP (SHapley Additive exPlanations) was used to interpret the final model's predictions, identifying key gene drivers, such as ROPN1 and MYB, for specific subtype classifications.</w:t>
      </w:r>
    </w:p>
    <w:p w14:paraId="710BB753" w14:textId="77777777" w:rsidR="001D0F28" w:rsidRDefault="001D0F28">
      <w:pPr>
        <w:keepNext w:val="0"/>
        <w:keepLines w:val="0"/>
        <w:spacing w:after="200"/>
        <w:jc w:val="left"/>
        <w:outlineLvl w:val="9"/>
        <w:rPr>
          <w:b/>
          <w:bCs/>
          <w:sz w:val="24"/>
          <w:szCs w:val="24"/>
        </w:rPr>
      </w:pPr>
      <w:r>
        <w:br w:type="page"/>
      </w:r>
    </w:p>
    <w:p w14:paraId="03C93358" w14:textId="2A0A87E2" w:rsidR="00012254" w:rsidRPr="00BD1ED0" w:rsidRDefault="00CF7290" w:rsidP="00931AB5">
      <w:pPr>
        <w:pStyle w:val="Heading1"/>
      </w:pPr>
      <w:r w:rsidRPr="00FA43EC">
        <w:lastRenderedPageBreak/>
        <w:t>1</w:t>
      </w:r>
      <w:r w:rsidR="006C2881" w:rsidRPr="00FA43EC">
        <w:t>. Introduction</w:t>
      </w:r>
    </w:p>
    <w:p w14:paraId="5B066957" w14:textId="162C7219" w:rsidR="00D10CA6" w:rsidRDefault="3544B9FC" w:rsidP="00AD54AE">
      <w:pPr>
        <w:rPr>
          <w:rFonts w:ascii="Calibri" w:eastAsia="Calibri" w:hAnsi="Calibri" w:cs="Calibri"/>
        </w:rPr>
      </w:pPr>
      <w:r w:rsidRPr="074F6605">
        <w:rPr>
          <w:rFonts w:ascii="Calibri" w:eastAsia="Calibri" w:hAnsi="Calibri" w:cs="Calibri"/>
        </w:rPr>
        <w:t>Breast cancer is the most prevalent cancer among women</w:t>
      </w:r>
      <w:r w:rsidR="050EB726" w:rsidRPr="074F6605">
        <w:rPr>
          <w:rFonts w:ascii="Calibri" w:eastAsia="Calibri" w:hAnsi="Calibri" w:cs="Calibri"/>
        </w:rPr>
        <w:t xml:space="preserve"> </w:t>
      </w:r>
      <w:r w:rsidRPr="074F6605">
        <w:rPr>
          <w:rFonts w:ascii="Calibri" w:eastAsia="Calibri" w:hAnsi="Calibri" w:cs="Calibri"/>
        </w:rPr>
        <w:t xml:space="preserve">globally. </w:t>
      </w:r>
      <w:r w:rsidR="6DFA2C70" w:rsidRPr="5084FA86">
        <w:rPr>
          <w:rFonts w:ascii="Calibri" w:eastAsia="Calibri" w:hAnsi="Calibri" w:cs="Calibri"/>
        </w:rPr>
        <w:t>Although</w:t>
      </w:r>
      <w:r w:rsidR="6DADCDEF" w:rsidRPr="5084FA86">
        <w:rPr>
          <w:rFonts w:ascii="Calibri" w:eastAsia="Calibri" w:hAnsi="Calibri" w:cs="Calibri"/>
        </w:rPr>
        <w:t xml:space="preserve"> breast cancer is a</w:t>
      </w:r>
      <w:r w:rsidR="248DAB59" w:rsidRPr="5084FA86">
        <w:rPr>
          <w:rFonts w:ascii="Calibri" w:eastAsia="Calibri" w:hAnsi="Calibri" w:cs="Calibri"/>
        </w:rPr>
        <w:t xml:space="preserve"> complex disease</w:t>
      </w:r>
      <w:r w:rsidR="16C36BEA" w:rsidRPr="5084FA86">
        <w:rPr>
          <w:rFonts w:ascii="Calibri" w:eastAsia="Calibri" w:hAnsi="Calibri" w:cs="Calibri"/>
        </w:rPr>
        <w:t>,</w:t>
      </w:r>
      <w:r w:rsidR="248DAB59" w:rsidRPr="5084FA86">
        <w:rPr>
          <w:rFonts w:ascii="Calibri" w:eastAsia="Calibri" w:hAnsi="Calibri" w:cs="Calibri"/>
        </w:rPr>
        <w:t xml:space="preserve"> it</w:t>
      </w:r>
      <w:r w:rsidR="25F24CD3" w:rsidRPr="5084FA86">
        <w:rPr>
          <w:rFonts w:ascii="Calibri" w:eastAsia="Calibri" w:hAnsi="Calibri" w:cs="Calibri"/>
        </w:rPr>
        <w:t xml:space="preserve"> can be subdivided </w:t>
      </w:r>
      <w:r w:rsidR="67E8F41A" w:rsidRPr="5084FA86">
        <w:rPr>
          <w:rFonts w:ascii="Calibri" w:eastAsia="Calibri" w:hAnsi="Calibri" w:cs="Calibri"/>
        </w:rPr>
        <w:t>into</w:t>
      </w:r>
      <w:r w:rsidR="25F24CD3" w:rsidRPr="5084FA86">
        <w:rPr>
          <w:rFonts w:ascii="Calibri" w:eastAsia="Calibri" w:hAnsi="Calibri" w:cs="Calibri"/>
        </w:rPr>
        <w:t xml:space="preserve"> </w:t>
      </w:r>
      <w:r w:rsidR="4B4BC44F" w:rsidRPr="5084FA86">
        <w:rPr>
          <w:rFonts w:ascii="Calibri" w:eastAsia="Calibri" w:hAnsi="Calibri" w:cs="Calibri"/>
        </w:rPr>
        <w:t xml:space="preserve">distinct </w:t>
      </w:r>
      <w:r w:rsidR="51F6E0EF" w:rsidRPr="5084FA86">
        <w:rPr>
          <w:rFonts w:ascii="Calibri" w:eastAsia="Calibri" w:hAnsi="Calibri" w:cs="Calibri"/>
        </w:rPr>
        <w:t xml:space="preserve">molecular </w:t>
      </w:r>
      <w:r w:rsidR="4B4BC44F" w:rsidRPr="5084FA86">
        <w:rPr>
          <w:rFonts w:ascii="Calibri" w:eastAsia="Calibri" w:hAnsi="Calibri" w:cs="Calibri"/>
        </w:rPr>
        <w:t>subtypes</w:t>
      </w:r>
      <w:r w:rsidR="02268068" w:rsidRPr="5084FA86">
        <w:rPr>
          <w:rFonts w:ascii="Calibri" w:eastAsia="Calibri" w:hAnsi="Calibri" w:cs="Calibri"/>
        </w:rPr>
        <w:t xml:space="preserve"> that are widely recognized: </w:t>
      </w:r>
      <w:r w:rsidR="02268068">
        <w:t>Luminal A (LumA), Luminal B (LumB), HER2-positive (Her2) and triple-negative (TNBC)</w:t>
      </w:r>
      <w:r w:rsidR="00486998">
        <w:t xml:space="preserve"> </w:t>
      </w:r>
      <w:r w:rsidR="00486998">
        <w:fldChar w:fldCharType="begin"/>
      </w:r>
      <w:r w:rsidR="00432A4B">
        <w:instrText xml:space="preserve"> ADDIN EN.CITE &lt;EndNote&gt;&lt;Cite&gt;&lt;Author&gt;Orrantia-Borunda&lt;/Author&gt;&lt;Year&gt;2022&lt;/Year&gt;&lt;RecNum&gt;48&lt;/RecNum&gt;&lt;DisplayText&gt;[1, 2]&lt;/DisplayText&gt;&lt;record&gt;&lt;rec-number&gt;48&lt;/rec-number&gt;&lt;foreign-keys&gt;&lt;key app="EN" db-id="vrva9wszsdd5ayewx9qvpxwpwaddt09vp5xz" timestamp="1762702203"&gt;48&lt;/key&gt;&lt;/foreign-keys&gt;&lt;ref-type name="Journal Article"&gt;17&lt;/ref-type&gt;&lt;contributors&gt;&lt;authors&gt;&lt;author&gt;Orrantia-Borunda, Erasmo&lt;/author&gt;&lt;author&gt;Anchondo-Nuñez, Patricia&lt;/author&gt;&lt;author&gt;Acuña-Aguilar, Lucero Evelia&lt;/author&gt;&lt;author&gt;Gómez-Valles, Francisco Octavio&lt;/author&gt;&lt;author&gt;Ramírez-Valdespino, Claudia Adriana&lt;/author&gt;&lt;/authors&gt;&lt;/contributors&gt;&lt;titles&gt;&lt;title&gt;Subtypes of breast cancer&lt;/title&gt;&lt;secondary-title&gt;Breast Cancer [Internet]&lt;/secondary-title&gt;&lt;/titles&gt;&lt;periodical&gt;&lt;full-title&gt;Breast Cancer [Internet]&lt;/full-title&gt;&lt;/periodical&gt;&lt;dates&gt;&lt;year&gt;2022&lt;/year&gt;&lt;/dates&gt;&lt;urls&gt;&lt;/urls&gt;&lt;/record&gt;&lt;/Cite&gt;&lt;Cite&gt;&lt;Author&gt;Ensenyat-Mendez&lt;/Author&gt;&lt;Year&gt;2021&lt;/Year&gt;&lt;RecNum&gt;49&lt;/RecNum&gt;&lt;record&gt;&lt;rec-number&gt;49&lt;/rec-number&gt;&lt;foreign-keys&gt;&lt;key app="EN" db-id="vrva9wszsdd5ayewx9qvpxwpwaddt09vp5xz" timestamp="1762702618"&gt;49&lt;/key&gt;&lt;/foreign-keys&gt;&lt;ref-type name="Journal Article"&gt;17&lt;/ref-type&gt;&lt;contributors&gt;&lt;authors&gt;&lt;author&gt;Ensenyat-Mendez, Miquel&lt;/author&gt;&lt;author&gt;Llinàs-Arias, Pere&lt;/author&gt;&lt;author&gt;Orozco, Javier IJ&lt;/author&gt;&lt;author&gt;Íñiguez-Muñoz, Sandra&lt;/author&gt;&lt;author&gt;Salomon, Matthew P&lt;/author&gt;&lt;author&gt;Sesé, Borja&lt;/author&gt;&lt;author&gt;DiNome, Maggie L&lt;/author&gt;&lt;author&gt;Marzese, Diego M&lt;/author&gt;&lt;/authors&gt;&lt;/contributors&gt;&lt;titles&gt;&lt;title&gt;Current triple-negative breast cancer subtypes: dissecting the most aggressive form of breast cancer&lt;/title&gt;&lt;secondary-title&gt;Frontiers in oncology&lt;/secondary-title&gt;&lt;/titles&gt;&lt;periodical&gt;&lt;full-title&gt;Frontiers in oncology&lt;/full-title&gt;&lt;/periodical&gt;&lt;pages&gt;681476&lt;/pages&gt;&lt;volume&gt;11&lt;/volume&gt;&lt;dates&gt;&lt;year&gt;2021&lt;/year&gt;&lt;/dates&gt;&lt;urls&gt;&lt;/urls&gt;&lt;/record&gt;&lt;/Cite&gt;&lt;/EndNote&gt;</w:instrText>
      </w:r>
      <w:r w:rsidR="00486998">
        <w:fldChar w:fldCharType="separate"/>
      </w:r>
      <w:r w:rsidR="00432A4B">
        <w:rPr>
          <w:noProof/>
        </w:rPr>
        <w:t>[1, 2]</w:t>
      </w:r>
      <w:r w:rsidR="00486998">
        <w:fldChar w:fldCharType="end"/>
      </w:r>
      <w:r w:rsidR="02268068">
        <w:t xml:space="preserve">. </w:t>
      </w:r>
      <w:r w:rsidR="099F55FB" w:rsidRPr="5084FA86">
        <w:rPr>
          <w:rFonts w:ascii="Calibri" w:eastAsia="Calibri" w:hAnsi="Calibri" w:cs="Calibri"/>
        </w:rPr>
        <w:t>A</w:t>
      </w:r>
      <w:r w:rsidR="4B4BC44F" w:rsidRPr="5084FA86">
        <w:rPr>
          <w:rFonts w:ascii="Calibri" w:eastAsia="Calibri" w:hAnsi="Calibri" w:cs="Calibri"/>
        </w:rPr>
        <w:t>ccurate</w:t>
      </w:r>
      <w:r w:rsidR="4B4BC44F" w:rsidRPr="074F6605">
        <w:rPr>
          <w:rFonts w:ascii="Calibri" w:eastAsia="Calibri" w:hAnsi="Calibri" w:cs="Calibri"/>
        </w:rPr>
        <w:t xml:space="preserve"> identification of these subtypes is fundamental to determining </w:t>
      </w:r>
      <w:r w:rsidR="62934700" w:rsidRPr="074F6605">
        <w:rPr>
          <w:rFonts w:ascii="Calibri" w:eastAsia="Calibri" w:hAnsi="Calibri" w:cs="Calibri"/>
        </w:rPr>
        <w:t xml:space="preserve">patient </w:t>
      </w:r>
      <w:r w:rsidR="4B4BC44F" w:rsidRPr="074F6605">
        <w:rPr>
          <w:rFonts w:ascii="Calibri" w:eastAsia="Calibri" w:hAnsi="Calibri" w:cs="Calibri"/>
        </w:rPr>
        <w:t>treatment</w:t>
      </w:r>
      <w:r w:rsidR="1BC939EE" w:rsidRPr="074F6605">
        <w:rPr>
          <w:rFonts w:ascii="Calibri" w:eastAsia="Calibri" w:hAnsi="Calibri" w:cs="Calibri"/>
        </w:rPr>
        <w:t xml:space="preserve">. </w:t>
      </w:r>
      <w:r w:rsidR="6E5C40DC" w:rsidRPr="074F6605">
        <w:rPr>
          <w:rFonts w:ascii="Calibri" w:eastAsia="Calibri" w:hAnsi="Calibri" w:cs="Calibri"/>
        </w:rPr>
        <w:t xml:space="preserve">RNA-Seq data has proven to </w:t>
      </w:r>
      <w:r w:rsidR="72780FA3" w:rsidRPr="074F6605">
        <w:rPr>
          <w:rFonts w:ascii="Calibri" w:eastAsia="Calibri" w:hAnsi="Calibri" w:cs="Calibri"/>
        </w:rPr>
        <w:t>be incredibly useful for characterizing these subtype</w:t>
      </w:r>
      <w:r w:rsidR="2C1E8565" w:rsidRPr="074F6605">
        <w:rPr>
          <w:rFonts w:ascii="Calibri" w:eastAsia="Calibri" w:hAnsi="Calibri" w:cs="Calibri"/>
        </w:rPr>
        <w:t xml:space="preserve">s. </w:t>
      </w:r>
      <w:r w:rsidR="172C48DB" w:rsidRPr="074F6605">
        <w:rPr>
          <w:rFonts w:ascii="Calibri" w:eastAsia="Calibri" w:hAnsi="Calibri" w:cs="Calibri"/>
        </w:rPr>
        <w:t xml:space="preserve">However, analyzing the subtle patterns of RNA-Seq data </w:t>
      </w:r>
      <w:r w:rsidR="6867EA8B" w:rsidRPr="074F6605">
        <w:rPr>
          <w:rFonts w:ascii="Calibri" w:eastAsia="Calibri" w:hAnsi="Calibri" w:cs="Calibri"/>
        </w:rPr>
        <w:t xml:space="preserve">using traditional statistical methods is nearly impossible, since RNA-Seq datasets can easily contain thousands of </w:t>
      </w:r>
      <w:r w:rsidR="4BA5DC3B" w:rsidRPr="074F6605">
        <w:rPr>
          <w:rFonts w:ascii="Calibri" w:eastAsia="Calibri" w:hAnsi="Calibri" w:cs="Calibri"/>
        </w:rPr>
        <w:t>genes across multiple samples.</w:t>
      </w:r>
      <w:r w:rsidR="72E5195D" w:rsidRPr="074F6605">
        <w:rPr>
          <w:rFonts w:ascii="Calibri" w:eastAsia="Calibri" w:hAnsi="Calibri" w:cs="Calibri"/>
        </w:rPr>
        <w:t xml:space="preserve"> </w:t>
      </w:r>
      <w:r w:rsidR="4BA5DC3B" w:rsidRPr="074F6605">
        <w:rPr>
          <w:rFonts w:ascii="Calibri" w:eastAsia="Calibri" w:hAnsi="Calibri" w:cs="Calibri"/>
        </w:rPr>
        <w:t xml:space="preserve">Fortunately, the emergence of Machine Learning (ML) in the medical sector has </w:t>
      </w:r>
      <w:r w:rsidR="084B844C" w:rsidRPr="074F6605">
        <w:rPr>
          <w:rFonts w:ascii="Calibri" w:eastAsia="Calibri" w:hAnsi="Calibri" w:cs="Calibri"/>
        </w:rPr>
        <w:t xml:space="preserve">opened new opportunities for analyzing genomic data. </w:t>
      </w:r>
      <w:r w:rsidR="52938F5E" w:rsidRPr="5084FA86">
        <w:rPr>
          <w:rFonts w:ascii="Calibri" w:eastAsia="Calibri" w:hAnsi="Calibri" w:cs="Calibri"/>
        </w:rPr>
        <w:t xml:space="preserve">Machine learning models </w:t>
      </w:r>
      <w:bookmarkStart w:id="0" w:name="_Int_5JS11V5r"/>
      <w:r w:rsidR="52938F5E" w:rsidRPr="5084FA86">
        <w:rPr>
          <w:rFonts w:ascii="Calibri" w:eastAsia="Calibri" w:hAnsi="Calibri" w:cs="Calibri"/>
        </w:rPr>
        <w:t xml:space="preserve">are capable of </w:t>
      </w:r>
      <w:r w:rsidR="0E394C32" w:rsidRPr="5084FA86">
        <w:rPr>
          <w:rFonts w:ascii="Calibri" w:eastAsia="Calibri" w:hAnsi="Calibri" w:cs="Calibri"/>
        </w:rPr>
        <w:t>processing</w:t>
      </w:r>
      <w:bookmarkEnd w:id="0"/>
      <w:r w:rsidR="0E394C32" w:rsidRPr="5084FA86">
        <w:rPr>
          <w:rFonts w:ascii="Calibri" w:eastAsia="Calibri" w:hAnsi="Calibri" w:cs="Calibri"/>
        </w:rPr>
        <w:t xml:space="preserve"> massive </w:t>
      </w:r>
      <w:r w:rsidR="2D285DCE" w:rsidRPr="5084FA86">
        <w:rPr>
          <w:rFonts w:ascii="Calibri" w:eastAsia="Calibri" w:hAnsi="Calibri" w:cs="Calibri"/>
        </w:rPr>
        <w:t>RNA-Seq data</w:t>
      </w:r>
      <w:r w:rsidR="72C0347E" w:rsidRPr="5084FA86">
        <w:rPr>
          <w:rFonts w:ascii="Calibri" w:eastAsia="Calibri" w:hAnsi="Calibri" w:cs="Calibri"/>
        </w:rPr>
        <w:t>sets</w:t>
      </w:r>
      <w:r w:rsidR="2D285DCE" w:rsidRPr="5084FA86">
        <w:rPr>
          <w:rFonts w:ascii="Calibri" w:eastAsia="Calibri" w:hAnsi="Calibri" w:cs="Calibri"/>
        </w:rPr>
        <w:t xml:space="preserve"> </w:t>
      </w:r>
      <w:r w:rsidR="7C1E2C13" w:rsidRPr="5084FA86">
        <w:rPr>
          <w:rFonts w:ascii="Calibri" w:eastAsia="Calibri" w:hAnsi="Calibri" w:cs="Calibri"/>
        </w:rPr>
        <w:t>efficiently</w:t>
      </w:r>
      <w:r w:rsidR="2D285DCE" w:rsidRPr="5084FA86">
        <w:rPr>
          <w:rFonts w:ascii="Calibri" w:eastAsia="Calibri" w:hAnsi="Calibri" w:cs="Calibri"/>
        </w:rPr>
        <w:t>, while also being incredibly accurate</w:t>
      </w:r>
      <w:r w:rsidR="003C15DF" w:rsidRPr="5084FA86">
        <w:rPr>
          <w:rFonts w:ascii="Calibri" w:eastAsia="Calibri" w:hAnsi="Calibri" w:cs="Calibri"/>
        </w:rPr>
        <w:t xml:space="preserve"> </w:t>
      </w:r>
      <w:r w:rsidRPr="5084FA86">
        <w:rPr>
          <w:rFonts w:ascii="Calibri" w:eastAsia="Calibri" w:hAnsi="Calibri" w:cs="Calibri"/>
        </w:rPr>
        <w:fldChar w:fldCharType="begin"/>
      </w:r>
      <w:r w:rsidR="00432A4B">
        <w:rPr>
          <w:rFonts w:ascii="Calibri" w:eastAsia="Calibri" w:hAnsi="Calibri" w:cs="Calibri"/>
        </w:rPr>
        <w:instrText xml:space="preserve"> ADDIN EN.CITE &lt;EndNote&gt;&lt;Cite&gt;&lt;Author&gt;Bostanci&lt;/Author&gt;&lt;Year&gt;2023&lt;/Year&gt;&lt;RecNum&gt;57&lt;/RecNum&gt;&lt;DisplayText&gt;[3]&lt;/DisplayText&gt;&lt;record&gt;&lt;rec-number&gt;57&lt;/rec-number&gt;&lt;foreign-keys&gt;&lt;key app="EN" db-id="vrva9wszsdd5ayewx9qvpxwpwaddt09vp5xz" timestamp="1763321459"&gt;57&lt;/key&gt;&lt;/foreign-keys&gt;&lt;ref-type name="Journal Article"&gt;17&lt;/ref-type&gt;&lt;contributors&gt;&lt;authors&gt;&lt;author&gt;Bostanci, Erkan&lt;/author&gt;&lt;author&gt;Kocak, Engin&lt;/author&gt;&lt;author&gt;Unal, Metehan&lt;/author&gt;&lt;author&gt;Guzel, Mehmet Serdar&lt;/author&gt;&lt;author&gt;Acici, Koray&lt;/author&gt;&lt;author&gt;Asuroglu, Tunc&lt;/author&gt;&lt;/authors&gt;&lt;/contributors&gt;&lt;titles&gt;&lt;title&gt;Machine learning analysis of RNA-seq data for diagnostic and prognostic prediction of colon cancer&lt;/title&gt;&lt;secondary-title&gt;Sensors&lt;/secondary-title&gt;&lt;/titles&gt;&lt;periodical&gt;&lt;full-title&gt;Sensors&lt;/full-title&gt;&lt;/periodical&gt;&lt;pages&gt;3080&lt;/pages&gt;&lt;volume&gt;23&lt;/volume&gt;&lt;number&gt;6&lt;/number&gt;&lt;dates&gt;&lt;year&gt;2023&lt;/year&gt;&lt;/dates&gt;&lt;isbn&gt;1424-8220&lt;/isbn&gt;&lt;urls&gt;&lt;/urls&gt;&lt;/record&gt;&lt;/Cite&gt;&lt;/EndNote&gt;</w:instrText>
      </w:r>
      <w:r w:rsidRPr="5084FA86">
        <w:rPr>
          <w:rFonts w:ascii="Calibri" w:eastAsia="Calibri" w:hAnsi="Calibri" w:cs="Calibri"/>
        </w:rPr>
        <w:fldChar w:fldCharType="separate"/>
      </w:r>
      <w:r w:rsidR="00432A4B">
        <w:rPr>
          <w:rFonts w:ascii="Calibri" w:eastAsia="Calibri" w:hAnsi="Calibri" w:cs="Calibri"/>
          <w:noProof/>
        </w:rPr>
        <w:t>[3]</w:t>
      </w:r>
      <w:r w:rsidRPr="5084FA86">
        <w:rPr>
          <w:rFonts w:ascii="Calibri" w:eastAsia="Calibri" w:hAnsi="Calibri" w:cs="Calibri"/>
        </w:rPr>
        <w:fldChar w:fldCharType="end"/>
      </w:r>
      <w:r w:rsidR="2D285DCE" w:rsidRPr="5084FA86">
        <w:rPr>
          <w:rFonts w:ascii="Calibri" w:eastAsia="Calibri" w:hAnsi="Calibri" w:cs="Calibri"/>
        </w:rPr>
        <w:t>.</w:t>
      </w:r>
    </w:p>
    <w:p w14:paraId="1B24B07A" w14:textId="77777777" w:rsidR="00AD54AE" w:rsidRDefault="00AD54AE" w:rsidP="00AD54AE">
      <w:pPr>
        <w:rPr>
          <w:rFonts w:ascii="Calibri" w:eastAsia="Calibri" w:hAnsi="Calibri" w:cs="Calibri"/>
        </w:rPr>
      </w:pPr>
    </w:p>
    <w:p w14:paraId="13185647" w14:textId="2CDAA9AC" w:rsidR="00D10CA6" w:rsidRDefault="42B7DEFC" w:rsidP="074F6605">
      <w:pPr>
        <w:rPr>
          <w:rFonts w:ascii="Calibri" w:eastAsia="Calibri" w:hAnsi="Calibri" w:cs="Calibri"/>
        </w:rPr>
      </w:pPr>
      <w:r w:rsidRPr="074F6605">
        <w:rPr>
          <w:rFonts w:ascii="Calibri" w:eastAsia="Calibri" w:hAnsi="Calibri" w:cs="Calibri"/>
        </w:rPr>
        <w:t>This research addresses the gap between high-performing classification models and interpre</w:t>
      </w:r>
      <w:r w:rsidR="3E20DE85" w:rsidRPr="074F6605">
        <w:rPr>
          <w:rFonts w:ascii="Calibri" w:eastAsia="Calibri" w:hAnsi="Calibri" w:cs="Calibri"/>
        </w:rPr>
        <w:t xml:space="preserve">tability </w:t>
      </w:r>
      <w:r w:rsidRPr="074F6605">
        <w:rPr>
          <w:rFonts w:ascii="Calibri" w:eastAsia="Calibri" w:hAnsi="Calibri" w:cs="Calibri"/>
        </w:rPr>
        <w:t xml:space="preserve">by creating </w:t>
      </w:r>
      <w:r w:rsidR="727F364D" w:rsidRPr="074F6605">
        <w:rPr>
          <w:rFonts w:ascii="Calibri" w:eastAsia="Calibri" w:hAnsi="Calibri" w:cs="Calibri"/>
        </w:rPr>
        <w:t>an explainable AI framework for breast cancer subtype detection. By combining tree-based algorithms</w:t>
      </w:r>
      <w:r w:rsidR="6F127E2D" w:rsidRPr="074F6605">
        <w:rPr>
          <w:rFonts w:ascii="Calibri" w:eastAsia="Calibri" w:hAnsi="Calibri" w:cs="Calibri"/>
        </w:rPr>
        <w:t xml:space="preserve"> with SHAP (SHapley Additive exPlanations), </w:t>
      </w:r>
      <w:r w:rsidR="5D5A97E3" w:rsidRPr="074F6605">
        <w:rPr>
          <w:rFonts w:ascii="Calibri" w:eastAsia="Calibri" w:hAnsi="Calibri" w:cs="Calibri"/>
        </w:rPr>
        <w:t>our goal was</w:t>
      </w:r>
      <w:r w:rsidR="6F127E2D" w:rsidRPr="074F6605">
        <w:rPr>
          <w:rFonts w:ascii="Calibri" w:eastAsia="Calibri" w:hAnsi="Calibri" w:cs="Calibri"/>
        </w:rPr>
        <w:t xml:space="preserve"> to create</w:t>
      </w:r>
      <w:r w:rsidR="29D1EEFD" w:rsidRPr="074F6605">
        <w:rPr>
          <w:rFonts w:ascii="Calibri" w:eastAsia="Calibri" w:hAnsi="Calibri" w:cs="Calibri"/>
        </w:rPr>
        <w:t xml:space="preserve"> a</w:t>
      </w:r>
      <w:r w:rsidR="6F127E2D" w:rsidRPr="074F6605">
        <w:rPr>
          <w:rFonts w:ascii="Calibri" w:eastAsia="Calibri" w:hAnsi="Calibri" w:cs="Calibri"/>
        </w:rPr>
        <w:t xml:space="preserve"> </w:t>
      </w:r>
      <w:r w:rsidR="6722C2A7" w:rsidRPr="074F6605">
        <w:rPr>
          <w:rFonts w:ascii="Calibri" w:eastAsia="Calibri" w:hAnsi="Calibri" w:cs="Calibri"/>
        </w:rPr>
        <w:t>machine</w:t>
      </w:r>
      <w:r w:rsidR="6F127E2D" w:rsidRPr="074F6605">
        <w:rPr>
          <w:rFonts w:ascii="Calibri" w:eastAsia="Calibri" w:hAnsi="Calibri" w:cs="Calibri"/>
        </w:rPr>
        <w:t xml:space="preserve"> learning </w:t>
      </w:r>
      <w:r w:rsidR="73086F73" w:rsidRPr="074F6605">
        <w:rPr>
          <w:rFonts w:ascii="Calibri" w:eastAsia="Calibri" w:hAnsi="Calibri" w:cs="Calibri"/>
        </w:rPr>
        <w:t xml:space="preserve">model </w:t>
      </w:r>
      <w:r w:rsidR="6F127E2D" w:rsidRPr="074F6605">
        <w:rPr>
          <w:rFonts w:ascii="Calibri" w:eastAsia="Calibri" w:hAnsi="Calibri" w:cs="Calibri"/>
        </w:rPr>
        <w:t xml:space="preserve">that provides interpretable </w:t>
      </w:r>
      <w:r w:rsidR="7FC04045" w:rsidRPr="074F6605">
        <w:rPr>
          <w:rFonts w:ascii="Calibri" w:eastAsia="Calibri" w:hAnsi="Calibri" w:cs="Calibri"/>
        </w:rPr>
        <w:t xml:space="preserve">explanations, while maintaining </w:t>
      </w:r>
      <w:r w:rsidR="45E99F63" w:rsidRPr="074F6605">
        <w:rPr>
          <w:rFonts w:ascii="Calibri" w:eastAsia="Calibri" w:hAnsi="Calibri" w:cs="Calibri"/>
        </w:rPr>
        <w:t>its high accuracy.</w:t>
      </w:r>
      <w:r w:rsidR="1F02E7A8" w:rsidRPr="074F6605">
        <w:rPr>
          <w:rFonts w:ascii="Calibri" w:eastAsia="Calibri" w:hAnsi="Calibri" w:cs="Calibri"/>
        </w:rPr>
        <w:t xml:space="preserve"> For this research, we </w:t>
      </w:r>
      <w:r w:rsidR="5D0D244C" w:rsidRPr="074F6605">
        <w:rPr>
          <w:rFonts w:ascii="Calibri" w:eastAsia="Calibri" w:hAnsi="Calibri" w:cs="Calibri"/>
        </w:rPr>
        <w:t>used</w:t>
      </w:r>
      <w:r w:rsidR="1F02E7A8" w:rsidRPr="074F6605">
        <w:rPr>
          <w:rFonts w:ascii="Calibri" w:eastAsia="Calibri" w:hAnsi="Calibri" w:cs="Calibri"/>
        </w:rPr>
        <w:t xml:space="preserve"> RNA-Seq data from The Cancer Genome Atlas Breast Invasive Carcinoma (TCGA-BRCA) dataset to identify breast cancer subt</w:t>
      </w:r>
      <w:r w:rsidR="361BD191" w:rsidRPr="074F6605">
        <w:rPr>
          <w:rFonts w:ascii="Calibri" w:eastAsia="Calibri" w:hAnsi="Calibri" w:cs="Calibri"/>
        </w:rPr>
        <w:t>ypes.</w:t>
      </w:r>
    </w:p>
    <w:p w14:paraId="7FD9B2B7" w14:textId="064FB316" w:rsidR="00D10CA6" w:rsidRDefault="00D10CA6" w:rsidP="074F6605">
      <w:pPr>
        <w:rPr>
          <w:rFonts w:ascii="Calibri" w:eastAsia="Calibri" w:hAnsi="Calibri" w:cs="Calibri"/>
        </w:rPr>
      </w:pPr>
    </w:p>
    <w:p w14:paraId="26557A78" w14:textId="5EE10CD9" w:rsidR="00D10CA6" w:rsidRDefault="2DA2323A" w:rsidP="074F6605">
      <w:pPr>
        <w:rPr>
          <w:rFonts w:ascii="Calibri" w:eastAsia="Calibri" w:hAnsi="Calibri" w:cs="Calibri"/>
        </w:rPr>
      </w:pPr>
      <w:r w:rsidRPr="074F6605">
        <w:rPr>
          <w:rFonts w:ascii="Calibri" w:eastAsia="Calibri" w:hAnsi="Calibri" w:cs="Calibri"/>
        </w:rPr>
        <w:t>The primary objective</w:t>
      </w:r>
      <w:r w:rsidR="352E85C9" w:rsidRPr="074F6605">
        <w:rPr>
          <w:rFonts w:ascii="Calibri" w:eastAsia="Calibri" w:hAnsi="Calibri" w:cs="Calibri"/>
        </w:rPr>
        <w:t xml:space="preserve">s are </w:t>
      </w:r>
      <w:r w:rsidR="374C09B6" w:rsidRPr="074F6605">
        <w:rPr>
          <w:rFonts w:ascii="Calibri" w:eastAsia="Calibri" w:hAnsi="Calibri" w:cs="Calibri"/>
        </w:rPr>
        <w:t>as follows</w:t>
      </w:r>
      <w:r w:rsidR="352E85C9" w:rsidRPr="074F6605">
        <w:rPr>
          <w:rFonts w:ascii="Calibri" w:eastAsia="Calibri" w:hAnsi="Calibri" w:cs="Calibri"/>
        </w:rPr>
        <w:t>: first</w:t>
      </w:r>
      <w:r w:rsidR="37C52B00" w:rsidRPr="074F6605">
        <w:rPr>
          <w:rFonts w:ascii="Calibri" w:eastAsia="Calibri" w:hAnsi="Calibri" w:cs="Calibri"/>
        </w:rPr>
        <w:t>,</w:t>
      </w:r>
      <w:r w:rsidRPr="074F6605">
        <w:rPr>
          <w:rFonts w:ascii="Calibri" w:eastAsia="Calibri" w:hAnsi="Calibri" w:cs="Calibri"/>
        </w:rPr>
        <w:t xml:space="preserve"> to develop and compare multiple machine learning models for multi-</w:t>
      </w:r>
      <w:r w:rsidR="24611DB0" w:rsidRPr="074F6605">
        <w:rPr>
          <w:rFonts w:ascii="Calibri" w:eastAsia="Calibri" w:hAnsi="Calibri" w:cs="Calibri"/>
        </w:rPr>
        <w:t>class</w:t>
      </w:r>
      <w:r w:rsidRPr="074F6605">
        <w:rPr>
          <w:rFonts w:ascii="Calibri" w:eastAsia="Calibri" w:hAnsi="Calibri" w:cs="Calibri"/>
        </w:rPr>
        <w:t xml:space="preserve"> </w:t>
      </w:r>
      <w:r w:rsidR="27D41309" w:rsidRPr="074F6605">
        <w:rPr>
          <w:rFonts w:ascii="Calibri" w:eastAsia="Calibri" w:hAnsi="Calibri" w:cs="Calibri"/>
        </w:rPr>
        <w:t xml:space="preserve">breast </w:t>
      </w:r>
      <w:r w:rsidRPr="074F6605">
        <w:rPr>
          <w:rFonts w:ascii="Calibri" w:eastAsia="Calibri" w:hAnsi="Calibri" w:cs="Calibri"/>
        </w:rPr>
        <w:t>cancer subtype classification</w:t>
      </w:r>
      <w:r w:rsidR="7A36F6FC" w:rsidRPr="074F6605">
        <w:rPr>
          <w:rFonts w:ascii="Calibri" w:eastAsia="Calibri" w:hAnsi="Calibri" w:cs="Calibri"/>
        </w:rPr>
        <w:t xml:space="preserve"> using high-dimensional RNA-Seq data</w:t>
      </w:r>
      <w:r w:rsidRPr="074F6605">
        <w:rPr>
          <w:rFonts w:ascii="Calibri" w:eastAsia="Calibri" w:hAnsi="Calibri" w:cs="Calibri"/>
        </w:rPr>
        <w:t xml:space="preserve">. </w:t>
      </w:r>
      <w:r w:rsidR="1730D40E" w:rsidRPr="074F6605">
        <w:rPr>
          <w:rFonts w:ascii="Calibri" w:eastAsia="Calibri" w:hAnsi="Calibri" w:cs="Calibri"/>
        </w:rPr>
        <w:t>Secondly</w:t>
      </w:r>
      <w:r w:rsidR="1B283D3C" w:rsidRPr="074F6605">
        <w:rPr>
          <w:rFonts w:ascii="Calibri" w:eastAsia="Calibri" w:hAnsi="Calibri" w:cs="Calibri"/>
        </w:rPr>
        <w:t>, to optimize model performance using systematic feature selection and hyperparameter tuning.</w:t>
      </w:r>
      <w:r w:rsidR="1DCA3EA2" w:rsidRPr="074F6605">
        <w:rPr>
          <w:rFonts w:ascii="Calibri" w:eastAsia="Calibri" w:hAnsi="Calibri" w:cs="Calibri"/>
        </w:rPr>
        <w:t xml:space="preserve"> L</w:t>
      </w:r>
      <w:r w:rsidR="5A483099" w:rsidRPr="074F6605">
        <w:rPr>
          <w:rFonts w:ascii="Calibri" w:eastAsia="Calibri" w:hAnsi="Calibri" w:cs="Calibri"/>
        </w:rPr>
        <w:t>astly</w:t>
      </w:r>
      <w:r w:rsidR="14E4B341" w:rsidRPr="074F6605">
        <w:rPr>
          <w:rFonts w:ascii="Calibri" w:eastAsia="Calibri" w:hAnsi="Calibri" w:cs="Calibri"/>
        </w:rPr>
        <w:t xml:space="preserve">, to generate interpretable visualizations that reveal cohort-level patterns and </w:t>
      </w:r>
      <w:r w:rsidR="0671B7C7" w:rsidRPr="074F6605">
        <w:rPr>
          <w:rFonts w:ascii="Calibri" w:eastAsia="Calibri" w:hAnsi="Calibri" w:cs="Calibri"/>
        </w:rPr>
        <w:t>biomarkers for subtype division.</w:t>
      </w:r>
      <w:r w:rsidR="5BF9D314" w:rsidRPr="074F6605">
        <w:rPr>
          <w:rFonts w:ascii="Calibri" w:eastAsia="Calibri" w:hAnsi="Calibri" w:cs="Calibri"/>
        </w:rPr>
        <w:t xml:space="preserve"> </w:t>
      </w:r>
      <w:r w:rsidR="74B35397" w:rsidRPr="074F6605">
        <w:rPr>
          <w:rFonts w:ascii="Calibri" w:eastAsia="Calibri" w:hAnsi="Calibri" w:cs="Calibri"/>
        </w:rPr>
        <w:t xml:space="preserve">With </w:t>
      </w:r>
      <w:r w:rsidR="0E47AC15" w:rsidRPr="074F6605">
        <w:rPr>
          <w:rFonts w:ascii="Calibri" w:eastAsia="Calibri" w:hAnsi="Calibri" w:cs="Calibri"/>
        </w:rPr>
        <w:t xml:space="preserve">this work, we seek to advance personalized treatment for breast cancer </w:t>
      </w:r>
      <w:r w:rsidR="2C61CC01" w:rsidRPr="074F6605">
        <w:rPr>
          <w:rFonts w:ascii="Calibri" w:eastAsia="Calibri" w:hAnsi="Calibri" w:cs="Calibri"/>
        </w:rPr>
        <w:t>patients</w:t>
      </w:r>
      <w:r w:rsidR="0E47AC15" w:rsidRPr="074F6605">
        <w:rPr>
          <w:rFonts w:ascii="Calibri" w:eastAsia="Calibri" w:hAnsi="Calibri" w:cs="Calibri"/>
        </w:rPr>
        <w:t xml:space="preserve"> </w:t>
      </w:r>
      <w:r w:rsidR="12914DB8" w:rsidRPr="074F6605">
        <w:rPr>
          <w:rFonts w:ascii="Calibri" w:eastAsia="Calibri" w:hAnsi="Calibri" w:cs="Calibri"/>
        </w:rPr>
        <w:t xml:space="preserve">through </w:t>
      </w:r>
      <w:r w:rsidR="2D7368CA" w:rsidRPr="074F6605">
        <w:rPr>
          <w:rFonts w:ascii="Calibri" w:eastAsia="Calibri" w:hAnsi="Calibri" w:cs="Calibri"/>
        </w:rPr>
        <w:t xml:space="preserve">accurate and interpretable subtype </w:t>
      </w:r>
      <w:r w:rsidR="603B8EF6" w:rsidRPr="074F6605">
        <w:rPr>
          <w:rFonts w:ascii="Calibri" w:eastAsia="Calibri" w:hAnsi="Calibri" w:cs="Calibri"/>
        </w:rPr>
        <w:t>differentiation</w:t>
      </w:r>
      <w:r w:rsidR="4E1C62D2" w:rsidRPr="074F6605">
        <w:rPr>
          <w:rFonts w:ascii="Calibri" w:eastAsia="Calibri" w:hAnsi="Calibri" w:cs="Calibri"/>
        </w:rPr>
        <w:t>.</w:t>
      </w:r>
    </w:p>
    <w:p w14:paraId="533BD7F9" w14:textId="106506A8" w:rsidR="00D10CA6" w:rsidRDefault="00D10CA6" w:rsidP="074F6605">
      <w:pPr>
        <w:rPr>
          <w:rFonts w:ascii="Calibri" w:eastAsia="Calibri" w:hAnsi="Calibri" w:cs="Calibri"/>
        </w:rPr>
      </w:pPr>
    </w:p>
    <w:p w14:paraId="60B6FCBE" w14:textId="0FAE0606" w:rsidR="00D10CA6" w:rsidRDefault="3524C8E6" w:rsidP="074F6605">
      <w:pPr>
        <w:rPr>
          <w:rFonts w:ascii="Calibri" w:eastAsia="Calibri" w:hAnsi="Calibri" w:cs="Calibri"/>
        </w:rPr>
      </w:pPr>
      <w:r w:rsidRPr="074F6605">
        <w:rPr>
          <w:rFonts w:ascii="Calibri" w:eastAsia="Calibri" w:hAnsi="Calibri" w:cs="Calibri"/>
        </w:rPr>
        <w:t xml:space="preserve">This paper proceeds </w:t>
      </w:r>
      <w:r w:rsidR="01F97EB6" w:rsidRPr="074F6605">
        <w:rPr>
          <w:rFonts w:ascii="Calibri" w:eastAsia="Calibri" w:hAnsi="Calibri" w:cs="Calibri"/>
        </w:rPr>
        <w:t>with a</w:t>
      </w:r>
      <w:r w:rsidR="04D4ACB3" w:rsidRPr="074F6605">
        <w:rPr>
          <w:rFonts w:ascii="Calibri" w:eastAsia="Calibri" w:hAnsi="Calibri" w:cs="Calibri"/>
        </w:rPr>
        <w:t xml:space="preserve"> review</w:t>
      </w:r>
      <w:r w:rsidR="094BC6B1" w:rsidRPr="074F6605">
        <w:rPr>
          <w:rFonts w:ascii="Calibri" w:eastAsia="Calibri" w:hAnsi="Calibri" w:cs="Calibri"/>
        </w:rPr>
        <w:t xml:space="preserve"> of </w:t>
      </w:r>
      <w:r w:rsidR="04D4ACB3" w:rsidRPr="074F6605">
        <w:rPr>
          <w:rFonts w:ascii="Calibri" w:eastAsia="Calibri" w:hAnsi="Calibri" w:cs="Calibri"/>
        </w:rPr>
        <w:t xml:space="preserve">related research work </w:t>
      </w:r>
      <w:r w:rsidR="3B100B6E" w:rsidRPr="074F6605">
        <w:rPr>
          <w:rFonts w:ascii="Calibri" w:eastAsia="Calibri" w:hAnsi="Calibri" w:cs="Calibri"/>
        </w:rPr>
        <w:t>on</w:t>
      </w:r>
      <w:r w:rsidR="04D4ACB3" w:rsidRPr="074F6605">
        <w:rPr>
          <w:rFonts w:ascii="Calibri" w:eastAsia="Calibri" w:hAnsi="Calibri" w:cs="Calibri"/>
        </w:rPr>
        <w:t xml:space="preserve"> breast cancer classification. </w:t>
      </w:r>
      <w:r w:rsidR="64AB7D90" w:rsidRPr="074F6605">
        <w:rPr>
          <w:rFonts w:ascii="Calibri" w:eastAsia="Calibri" w:hAnsi="Calibri" w:cs="Calibri"/>
        </w:rPr>
        <w:t>Next,</w:t>
      </w:r>
      <w:r w:rsidR="673317B5" w:rsidRPr="074F6605">
        <w:rPr>
          <w:rFonts w:ascii="Calibri" w:eastAsia="Calibri" w:hAnsi="Calibri" w:cs="Calibri"/>
        </w:rPr>
        <w:t xml:space="preserve"> </w:t>
      </w:r>
      <w:r w:rsidR="15883E34" w:rsidRPr="074F6605">
        <w:rPr>
          <w:rFonts w:ascii="Calibri" w:eastAsia="Calibri" w:hAnsi="Calibri" w:cs="Calibri"/>
        </w:rPr>
        <w:t xml:space="preserve">we provide a </w:t>
      </w:r>
      <w:r w:rsidR="64AB7D90" w:rsidRPr="074F6605">
        <w:rPr>
          <w:rFonts w:ascii="Calibri" w:eastAsia="Calibri" w:hAnsi="Calibri" w:cs="Calibri"/>
        </w:rPr>
        <w:t xml:space="preserve">detailed description of our </w:t>
      </w:r>
      <w:r w:rsidR="4C1AC52E" w:rsidRPr="074F6605">
        <w:rPr>
          <w:rFonts w:ascii="Calibri" w:eastAsia="Calibri" w:hAnsi="Calibri" w:cs="Calibri"/>
        </w:rPr>
        <w:t xml:space="preserve">overall workflow, </w:t>
      </w:r>
      <w:r w:rsidR="359E4E75" w:rsidRPr="074F6605">
        <w:rPr>
          <w:rFonts w:ascii="Calibri" w:eastAsia="Calibri" w:hAnsi="Calibri" w:cs="Calibri"/>
        </w:rPr>
        <w:t>which includes</w:t>
      </w:r>
      <w:r w:rsidR="4C1AC52E" w:rsidRPr="074F6605">
        <w:rPr>
          <w:rFonts w:ascii="Calibri" w:eastAsia="Calibri" w:hAnsi="Calibri" w:cs="Calibri"/>
        </w:rPr>
        <w:t xml:space="preserve"> machine learning techniques, </w:t>
      </w:r>
      <w:r w:rsidR="4F446C14" w:rsidRPr="074F6605">
        <w:rPr>
          <w:rFonts w:ascii="Calibri" w:eastAsia="Calibri" w:hAnsi="Calibri" w:cs="Calibri"/>
        </w:rPr>
        <w:t xml:space="preserve">feature selections strategies, and validation methods. </w:t>
      </w:r>
      <w:r w:rsidR="45E57DAF" w:rsidRPr="074F6605">
        <w:rPr>
          <w:rFonts w:ascii="Calibri" w:eastAsia="Calibri" w:hAnsi="Calibri" w:cs="Calibri"/>
        </w:rPr>
        <w:t xml:space="preserve">Then, the </w:t>
      </w:r>
      <w:r w:rsidR="7948F09F" w:rsidRPr="074F6605">
        <w:rPr>
          <w:rFonts w:ascii="Calibri" w:eastAsia="Calibri" w:hAnsi="Calibri" w:cs="Calibri"/>
        </w:rPr>
        <w:t>dataset and our preprocessing pipeline</w:t>
      </w:r>
      <w:r w:rsidR="58D79748" w:rsidRPr="074F6605">
        <w:rPr>
          <w:rFonts w:ascii="Calibri" w:eastAsia="Calibri" w:hAnsi="Calibri" w:cs="Calibri"/>
        </w:rPr>
        <w:t xml:space="preserve"> are discussed</w:t>
      </w:r>
      <w:r w:rsidR="7948F09F" w:rsidRPr="074F6605">
        <w:rPr>
          <w:rFonts w:ascii="Calibri" w:eastAsia="Calibri" w:hAnsi="Calibri" w:cs="Calibri"/>
        </w:rPr>
        <w:t xml:space="preserve"> before moving on to our experimental results. Finally, </w:t>
      </w:r>
      <w:r w:rsidR="03C1B8EA" w:rsidRPr="074F6605">
        <w:rPr>
          <w:rFonts w:ascii="Calibri" w:eastAsia="Calibri" w:hAnsi="Calibri" w:cs="Calibri"/>
        </w:rPr>
        <w:t xml:space="preserve">we </w:t>
      </w:r>
      <w:r w:rsidR="4D735607" w:rsidRPr="074F6605">
        <w:rPr>
          <w:rFonts w:ascii="Calibri" w:eastAsia="Calibri" w:hAnsi="Calibri" w:cs="Calibri"/>
        </w:rPr>
        <w:t xml:space="preserve">discuss </w:t>
      </w:r>
      <w:r w:rsidR="3E6CFE5F" w:rsidRPr="074F6605">
        <w:rPr>
          <w:rFonts w:ascii="Calibri" w:eastAsia="Calibri" w:hAnsi="Calibri" w:cs="Calibri"/>
        </w:rPr>
        <w:t>ethical</w:t>
      </w:r>
      <w:r w:rsidR="7948F09F" w:rsidRPr="074F6605">
        <w:rPr>
          <w:rFonts w:ascii="Calibri" w:eastAsia="Calibri" w:hAnsi="Calibri" w:cs="Calibri"/>
        </w:rPr>
        <w:t xml:space="preserve"> considerations regarding</w:t>
      </w:r>
      <w:r w:rsidR="6A061646" w:rsidRPr="074F6605">
        <w:rPr>
          <w:rFonts w:ascii="Calibri" w:eastAsia="Calibri" w:hAnsi="Calibri" w:cs="Calibri"/>
        </w:rPr>
        <w:t xml:space="preserve"> machine learning for breast cancer research, and outline directions for future research.</w:t>
      </w:r>
    </w:p>
    <w:p w14:paraId="247F6D69" w14:textId="2231AC59" w:rsidR="00D10CA6" w:rsidRDefault="00D10CA6" w:rsidP="074F6605">
      <w:pPr>
        <w:rPr>
          <w:b/>
          <w:bCs/>
          <w:sz w:val="24"/>
          <w:szCs w:val="24"/>
          <w:highlight w:val="yellow"/>
        </w:rPr>
      </w:pPr>
      <w:r>
        <w:rPr>
          <w:highlight w:val="yellow"/>
        </w:rPr>
        <w:br w:type="page"/>
      </w:r>
    </w:p>
    <w:p w14:paraId="5C10E67F" w14:textId="7A798F67" w:rsidR="00012254" w:rsidRDefault="00CF7290" w:rsidP="002963BE">
      <w:pPr>
        <w:pStyle w:val="Heading1"/>
      </w:pPr>
      <w:r w:rsidRPr="00766E5B">
        <w:lastRenderedPageBreak/>
        <w:t>2</w:t>
      </w:r>
      <w:r w:rsidR="006C2881" w:rsidRPr="00766E5B">
        <w:t xml:space="preserve">. </w:t>
      </w:r>
      <w:r w:rsidR="1DB541AA" w:rsidRPr="00766E5B">
        <w:t>Related Work</w:t>
      </w:r>
    </w:p>
    <w:p w14:paraId="639D8952" w14:textId="4E8148F9" w:rsidR="00E653A1" w:rsidRDefault="00E653A1" w:rsidP="00E653A1">
      <w:pPr>
        <w:pStyle w:val="Heading2"/>
      </w:pPr>
      <w:r>
        <w:t>2.1 Breast Cancer Subtype</w:t>
      </w:r>
      <w:r w:rsidRPr="00766E5B">
        <w:t xml:space="preserve"> Classification and Current Approaches</w:t>
      </w:r>
    </w:p>
    <w:p w14:paraId="77FC591D" w14:textId="1BC7383B" w:rsidR="0085701E" w:rsidRDefault="00A32706" w:rsidP="00E653A1">
      <w:r>
        <w:t>Breast cancer is the most common cancer in women worldwide. It is a highly</w:t>
      </w:r>
      <w:r w:rsidR="0092159D">
        <w:t xml:space="preserve"> heterogeneous dis</w:t>
      </w:r>
      <w:r w:rsidR="0063016F">
        <w:t xml:space="preserve">ease with multiple distinct subtypes. </w:t>
      </w:r>
      <w:r w:rsidR="00527C57">
        <w:t>The following four subtypes of breast cancer are wide</w:t>
      </w:r>
      <w:r w:rsidR="0069218C">
        <w:t>ly recognized: Luminal A (LumA)</w:t>
      </w:r>
      <w:r w:rsidR="004E79C0">
        <w:t>, Luminal B (LumB)</w:t>
      </w:r>
      <w:r w:rsidR="00594B5D">
        <w:t xml:space="preserve">, HER2-positive (Her2) and </w:t>
      </w:r>
      <w:r w:rsidR="00F80194">
        <w:t xml:space="preserve">triple-negative (TNBC) where the majority of the TNBC subtype </w:t>
      </w:r>
      <w:r w:rsidR="7A1C0912">
        <w:t>consists</w:t>
      </w:r>
      <w:r w:rsidR="00F80194">
        <w:t xml:space="preserve"> of </w:t>
      </w:r>
      <w:r w:rsidR="00A5423A">
        <w:t>b</w:t>
      </w:r>
      <w:r w:rsidR="00F80194">
        <w:t>asal</w:t>
      </w:r>
      <w:r w:rsidR="00A5423A">
        <w:t>-</w:t>
      </w:r>
      <w:r w:rsidR="00F80194">
        <w:t>like</w:t>
      </w:r>
      <w:r w:rsidR="00A5423A">
        <w:t xml:space="preserve"> subtypes </w:t>
      </w:r>
      <w:r>
        <w:fldChar w:fldCharType="begin"/>
      </w:r>
      <w:r w:rsidR="00432A4B">
        <w:instrText xml:space="preserve"> ADDIN EN.CITE &lt;EndNote&gt;&lt;Cite&gt;&lt;Author&gt;Orrantia-Borunda&lt;/Author&gt;&lt;Year&gt;2022&lt;/Year&gt;&lt;RecNum&gt;48&lt;/RecNum&gt;&lt;DisplayText&gt;[1, 2]&lt;/DisplayText&gt;&lt;record&gt;&lt;rec-number&gt;48&lt;/rec-number&gt;&lt;foreign-keys&gt;&lt;key app="EN" db-id="vrva9wszsdd5ayewx9qvpxwpwaddt09vp5xz" timestamp="1762702203"&gt;48&lt;/key&gt;&lt;/foreign-keys&gt;&lt;ref-type name="Journal Article"&gt;17&lt;/ref-type&gt;&lt;contributors&gt;&lt;authors&gt;&lt;author&gt;Orrantia-Borunda, Erasmo&lt;/author&gt;&lt;author&gt;Anchondo-Nuñez, Patricia&lt;/author&gt;&lt;author&gt;Acuña-Aguilar, Lucero Evelia&lt;/author&gt;&lt;author&gt;Gómez-Valles, Francisco Octavio&lt;/author&gt;&lt;author&gt;Ramírez-Valdespino, Claudia Adriana&lt;/author&gt;&lt;/authors&gt;&lt;/contributors&gt;&lt;titles&gt;&lt;title&gt;Subtypes of breast cancer&lt;/title&gt;&lt;secondary-title&gt;Breast Cancer [Internet]&lt;/secondary-title&gt;&lt;/titles&gt;&lt;periodical&gt;&lt;full-title&gt;Breast Cancer [Internet]&lt;/full-title&gt;&lt;/periodical&gt;&lt;dates&gt;&lt;year&gt;2022&lt;/year&gt;&lt;/dates&gt;&lt;urls&gt;&lt;/urls&gt;&lt;/record&gt;&lt;/Cite&gt;&lt;Cite&gt;&lt;Author&gt;Ensenyat-Mendez&lt;/Author&gt;&lt;Year&gt;2021&lt;/Year&gt;&lt;RecNum&gt;49&lt;/RecNum&gt;&lt;record&gt;&lt;rec-number&gt;49&lt;/rec-number&gt;&lt;foreign-keys&gt;&lt;key app="EN" db-id="vrva9wszsdd5ayewx9qvpxwpwaddt09vp5xz" timestamp="1762702618"&gt;49&lt;/key&gt;&lt;/foreign-keys&gt;&lt;ref-type name="Journal Article"&gt;17&lt;/ref-type&gt;&lt;contributors&gt;&lt;authors&gt;&lt;author&gt;Ensenyat-Mendez, Miquel&lt;/author&gt;&lt;author&gt;Llinàs-Arias, Pere&lt;/author&gt;&lt;author&gt;Orozco, Javier IJ&lt;/author&gt;&lt;author&gt;Íñiguez-Muñoz, Sandra&lt;/author&gt;&lt;author&gt;Salomon, Matthew P&lt;/author&gt;&lt;author&gt;Sesé, Borja&lt;/author&gt;&lt;author&gt;DiNome, Maggie L&lt;/author&gt;&lt;author&gt;Marzese, Diego M&lt;/author&gt;&lt;/authors&gt;&lt;/contributors&gt;&lt;titles&gt;&lt;title&gt;Current triple-negative breast cancer subtypes: dissecting the most aggressive form of breast cancer&lt;/title&gt;&lt;secondary-title&gt;Frontiers in oncology&lt;/secondary-title&gt;&lt;/titles&gt;&lt;periodical&gt;&lt;full-title&gt;Frontiers in oncology&lt;/full-title&gt;&lt;/periodical&gt;&lt;pages&gt;681476&lt;/pages&gt;&lt;volume&gt;11&lt;/volume&gt;&lt;dates&gt;&lt;year&gt;2021&lt;/year&gt;&lt;/dates&gt;&lt;urls&gt;&lt;/urls&gt;&lt;/record&gt;&lt;/Cite&gt;&lt;/EndNote&gt;</w:instrText>
      </w:r>
      <w:r>
        <w:fldChar w:fldCharType="separate"/>
      </w:r>
      <w:r w:rsidR="00432A4B">
        <w:rPr>
          <w:noProof/>
        </w:rPr>
        <w:t>[1, 2]</w:t>
      </w:r>
      <w:r>
        <w:fldChar w:fldCharType="end"/>
      </w:r>
      <w:r w:rsidR="0085701E">
        <w:t>. Correct identification</w:t>
      </w:r>
      <w:r w:rsidR="001019B0">
        <w:t xml:space="preserve"> of the </w:t>
      </w:r>
      <w:r w:rsidR="00C069DF">
        <w:t xml:space="preserve">breast cancer </w:t>
      </w:r>
      <w:r w:rsidR="001019B0">
        <w:t>subtype</w:t>
      </w:r>
      <w:r w:rsidR="0085701E">
        <w:t xml:space="preserve"> is critical for proper treatment of patients </w:t>
      </w:r>
      <w:r>
        <w:fldChar w:fldCharType="begin"/>
      </w:r>
      <w:r w:rsidR="00FA257D">
        <w:instrText xml:space="preserve"> ADDIN EN.CITE &lt;EndNote&gt;&lt;Cite&gt;&lt;Author&gt;Testa&lt;/Author&gt;&lt;Year&gt;2020&lt;/Year&gt;&lt;RecNum&gt;44&lt;/RecNum&gt;&lt;DisplayText&gt;[4]&lt;/DisplayText&gt;&lt;record&gt;&lt;rec-number&gt;44&lt;/rec-number&gt;&lt;foreign-keys&gt;&lt;key app="EN" db-id="vrva9wszsdd5ayewx9qvpxwpwaddt09vp5xz" timestamp="1762693985"&gt;44&lt;/key&gt;&lt;/foreign-keys&gt;&lt;ref-type name="Journal Article"&gt;17&lt;/ref-type&gt;&lt;contributors&gt;&lt;authors&gt;&lt;author&gt;Testa, Ugo&lt;/author&gt;&lt;author&gt;Castelli, Germana&lt;/author&gt;&lt;author&gt;Pelosi, Elvira&lt;/author&gt;&lt;/authors&gt;&lt;/contributors&gt;&lt;titles&gt;&lt;title&gt;Breast cancer: a molecularly heterogenous disease needing subtype-specific treatments&lt;/title&gt;&lt;secondary-title&gt;Medical Sciences&lt;/secondary-title&gt;&lt;/titles&gt;&lt;periodical&gt;&lt;full-title&gt;Medical Sciences&lt;/full-title&gt;&lt;/periodical&gt;&lt;pages&gt;18&lt;/pages&gt;&lt;volume&gt;8&lt;/volume&gt;&lt;number&gt;1&lt;/number&gt;&lt;dates&gt;&lt;year&gt;2020&lt;/year&gt;&lt;/dates&gt;&lt;isbn&gt;2076-3271&lt;/isbn&gt;&lt;urls&gt;&lt;/urls&gt;&lt;/record&gt;&lt;/Cite&gt;&lt;/EndNote&gt;</w:instrText>
      </w:r>
      <w:r>
        <w:fldChar w:fldCharType="separate"/>
      </w:r>
      <w:r w:rsidR="00FA257D">
        <w:rPr>
          <w:noProof/>
        </w:rPr>
        <w:t>[4]</w:t>
      </w:r>
      <w:r>
        <w:fldChar w:fldCharType="end"/>
      </w:r>
      <w:r w:rsidR="0085701E">
        <w:t>.</w:t>
      </w:r>
    </w:p>
    <w:p w14:paraId="3F4A9BD9" w14:textId="444DCE9E" w:rsidR="00E653A1" w:rsidRDefault="00F80194" w:rsidP="00E653A1">
      <w:r>
        <w:t xml:space="preserve"> </w:t>
      </w:r>
    </w:p>
    <w:p w14:paraId="04CCDA88" w14:textId="317D9299" w:rsidR="00111595" w:rsidRPr="00111595" w:rsidRDefault="003E668E" w:rsidP="00111595">
      <w:r>
        <w:t xml:space="preserve">A recent study </w:t>
      </w:r>
      <w:r w:rsidR="005C147C">
        <w:t>created a</w:t>
      </w:r>
      <w:r w:rsidR="008D041C">
        <w:t>n</w:t>
      </w:r>
      <w:r w:rsidR="005C147C">
        <w:t xml:space="preserve"> </w:t>
      </w:r>
      <w:r w:rsidR="00CC46D4">
        <w:t xml:space="preserve">AI model for binary breast cancer subtype classification based on RNA-Seq data. </w:t>
      </w:r>
      <w:r w:rsidR="008D041C">
        <w:t>They created a binary classifier for each subtype</w:t>
      </w:r>
      <w:r w:rsidR="00DB0324">
        <w:t xml:space="preserve"> and could make accurate predictions on unseen data, reaching up to</w:t>
      </w:r>
      <w:r w:rsidR="004F455B">
        <w:t xml:space="preserve"> 96% accuracy for certain subtypes </w:t>
      </w:r>
      <w:r>
        <w:fldChar w:fldCharType="begin"/>
      </w:r>
      <w:r w:rsidR="00FA257D">
        <w:instrText xml:space="preserve"> ADDIN EN.CITE &lt;EndNote&gt;&lt;Cite&gt;&lt;Author&gt;Yu&lt;/Author&gt;&lt;Year&gt;2020&lt;/Year&gt;&lt;RecNum&gt;43&lt;/RecNum&gt;&lt;DisplayText&gt;[5]&lt;/DisplayText&gt;&lt;record&gt;&lt;rec-number&gt;43&lt;/rec-number&gt;&lt;foreign-keys&gt;&lt;key app="EN" db-id="vrva9wszsdd5ayewx9qvpxwpwaddt09vp5xz" timestamp="1762693569"&gt;43&lt;/key&gt;&lt;</w:instrText>
      </w:r>
      <w:r w:rsidR="00FA257D">
        <w:rPr>
          <w:rFonts w:hint="eastAsia"/>
        </w:rPr>
        <w:instrText>/foreign-keys&gt;&lt;ref-type name="Journal Article"&gt;17&lt;/ref-type&gt;&lt;contributors&gt;&lt;authors&gt;&lt;author&gt;Yu, Zhezhou&lt;/author&gt;&lt;author&gt;Wang, Zhuo&lt;/author&gt;&lt;author&gt;Yu, Xiangchun&lt;/author&gt;&lt;author&gt;Zhang, Zhe&lt;/author&gt;&lt;/authors&gt;&lt;/contributors&gt;&lt;titles&gt;&lt;title&gt;RNA</w:instrText>
      </w:r>
      <w:r w:rsidR="00FA257D">
        <w:rPr>
          <w:rFonts w:hint="eastAsia"/>
        </w:rPr>
        <w:instrText>‐</w:instrText>
      </w:r>
      <w:r w:rsidR="00FA257D">
        <w:rPr>
          <w:rFonts w:hint="eastAsia"/>
        </w:rPr>
        <w:instrText>Seq</w:instrText>
      </w:r>
      <w:r w:rsidR="00FA257D">
        <w:rPr>
          <w:rFonts w:hint="eastAsia"/>
        </w:rPr>
        <w:instrText>‐</w:instrText>
      </w:r>
      <w:r w:rsidR="00FA257D">
        <w:rPr>
          <w:rFonts w:hint="eastAsia"/>
        </w:rPr>
        <w:instrText>Based Breast</w:instrText>
      </w:r>
      <w:r w:rsidR="00FA257D">
        <w:instrText xml:space="preserve"> Cancer Subtypes Classification Using Machine Learning Approaches&lt;/title&gt;&lt;secondary-title&gt;Computational intelligence and neuroscience&lt;/secondary-title&gt;&lt;/titles&gt;&lt;periodical&gt;&lt;full-title&gt;Computational intelligence and neuroscience&lt;/full-title&gt;&lt;/periodical&gt;&lt;pages&gt;4737969&lt;/pages&gt;&lt;volume&gt;2020&lt;/volume&gt;&lt;number&gt;1&lt;/number&gt;&lt;dates&gt;&lt;year&gt;2020&lt;/year&gt;&lt;/dates&gt;&lt;isbn&gt;1687-5273&lt;/isbn&gt;&lt;urls&gt;&lt;/urls&gt;&lt;/record&gt;&lt;/Cite&gt;&lt;/EndNote&gt;</w:instrText>
      </w:r>
      <w:r>
        <w:fldChar w:fldCharType="separate"/>
      </w:r>
      <w:r w:rsidR="00FA257D">
        <w:rPr>
          <w:noProof/>
        </w:rPr>
        <w:t>[5]</w:t>
      </w:r>
      <w:r>
        <w:fldChar w:fldCharType="end"/>
      </w:r>
      <w:r w:rsidR="004F455B">
        <w:t xml:space="preserve">. </w:t>
      </w:r>
      <w:r w:rsidR="008275DE">
        <w:t xml:space="preserve">Similarly, </w:t>
      </w:r>
      <w:r w:rsidR="00125B5C">
        <w:t xml:space="preserve">a group of researchers created </w:t>
      </w:r>
      <w:r w:rsidR="7298D08F">
        <w:t>an</w:t>
      </w:r>
      <w:r w:rsidR="00125B5C">
        <w:t xml:space="preserve"> explainable AI model for breast cancer classification, </w:t>
      </w:r>
      <w:r w:rsidR="0058128D">
        <w:t xml:space="preserve">focusing on </w:t>
      </w:r>
      <w:r w:rsidR="0015505F">
        <w:t>the privacy of the patients while maintaining performance</w:t>
      </w:r>
      <w:r w:rsidR="4FB134BE">
        <w:t>,</w:t>
      </w:r>
      <w:r w:rsidR="0015505F">
        <w:t xml:space="preserve"> achieving an accuracy of </w:t>
      </w:r>
      <w:r w:rsidR="009A3273">
        <w:t>97.59%</w:t>
      </w:r>
      <w:r w:rsidR="009B6D6C">
        <w:t xml:space="preserve"> </w:t>
      </w:r>
      <w:r>
        <w:fldChar w:fldCharType="begin"/>
      </w:r>
      <w:r w:rsidR="00FA257D">
        <w:instrText xml:space="preserve"> ADDIN EN.CITE &lt;EndNote&gt;&lt;Cite&gt;&lt;Author&gt;Briola&lt;/Author&gt;&lt;Year&gt;2024&lt;/Year&gt;&lt;RecNum&gt;52&lt;/RecNum&gt;&lt;DisplayText&gt;[6]&lt;/DisplayText&gt;&lt;record&gt;&lt;rec-number&gt;52&lt;/rec-number&gt;&lt;foreign-keys&gt;&lt;key app="EN" db-id="vrva9wszsdd5ayewx9qvpxwpwaddt09vp5xz" timestamp="1762717740"&gt;52&lt;/key&gt;&lt;/foreign-keys&gt;&lt;ref-type name="Conference Proceedings"&gt;10&lt;/ref-type&gt;&lt;contributors&gt;&lt;authors&gt;&lt;author&gt;Briola, Eleni&lt;/author&gt;&lt;author&gt;Nikolaidis, Christos Chrysanthos&lt;/author&gt;&lt;author&gt;Perifanis, Vasileios&lt;/author&gt;&lt;author&gt;Pavlidis, Nikolaos&lt;/author&gt;&lt;author&gt;Efraimidis, Pavlos&lt;/author&gt;&lt;/authors&gt;&lt;/contributors&gt;&lt;titles&gt;&lt;title&gt;A federated explainable AI model for breast cancer classification&lt;/title&gt;&lt;secondary-title&gt;Proceedings of the 2024 European Interdisciplinary Cybersecurity Conference&lt;/secondary-title&gt;&lt;/titles&gt;&lt;pages&gt;194-201&lt;/pages&gt;&lt;dates&gt;&lt;year&gt;2024&lt;/year&gt;&lt;/dates&gt;&lt;urls&gt;&lt;/urls&gt;&lt;/record&gt;&lt;/Cite&gt;&lt;/EndNote&gt;</w:instrText>
      </w:r>
      <w:r>
        <w:fldChar w:fldCharType="separate"/>
      </w:r>
      <w:r w:rsidR="00FA257D">
        <w:rPr>
          <w:noProof/>
        </w:rPr>
        <w:t>[6]</w:t>
      </w:r>
      <w:r>
        <w:fldChar w:fldCharType="end"/>
      </w:r>
      <w:r w:rsidR="009B6D6C">
        <w:t>.</w:t>
      </w:r>
      <w:r w:rsidR="00FA60BD">
        <w:t xml:space="preserve"> While one study focuses on subtype </w:t>
      </w:r>
      <w:r w:rsidR="47F88896">
        <w:t>classification,</w:t>
      </w:r>
      <w:r w:rsidR="00FA60BD">
        <w:t xml:space="preserve"> the </w:t>
      </w:r>
      <w:r w:rsidR="1DE2C166">
        <w:t>other focuses</w:t>
      </w:r>
      <w:r w:rsidR="00FA60BD">
        <w:t xml:space="preserve"> on expla</w:t>
      </w:r>
      <w:r w:rsidR="00444876">
        <w:t xml:space="preserve">inability and privacy. It is important for the treatment of </w:t>
      </w:r>
      <w:r w:rsidR="07DDF17A">
        <w:t>patients</w:t>
      </w:r>
      <w:r w:rsidR="00444876">
        <w:t xml:space="preserve"> that the</w:t>
      </w:r>
      <w:r w:rsidR="00EA3773">
        <w:t xml:space="preserve">se insights </w:t>
      </w:r>
      <w:r w:rsidR="4D5D1098">
        <w:t>must</w:t>
      </w:r>
      <w:r w:rsidR="00EA3773">
        <w:t xml:space="preserve"> be </w:t>
      </w:r>
      <w:r w:rsidR="00F36D12">
        <w:t>combined</w:t>
      </w:r>
      <w:r w:rsidR="2C7CA8C3">
        <w:t>.</w:t>
      </w:r>
      <w:r w:rsidR="00F36D12">
        <w:t xml:space="preserve"> </w:t>
      </w:r>
      <w:r w:rsidR="3653B5A9">
        <w:t>Th</w:t>
      </w:r>
      <w:r w:rsidR="5BB6381D">
        <w:t>e resulting</w:t>
      </w:r>
      <w:r w:rsidR="00F36D12">
        <w:t xml:space="preserve"> explainable </w:t>
      </w:r>
      <w:r w:rsidR="7A4B5048">
        <w:t>model</w:t>
      </w:r>
      <w:r w:rsidR="00F36D12">
        <w:t xml:space="preserve"> </w:t>
      </w:r>
      <w:r w:rsidR="66943A3D">
        <w:t xml:space="preserve">would be able to </w:t>
      </w:r>
      <w:r w:rsidR="00F36D12">
        <w:t xml:space="preserve">classify subtypes so that the patients can get </w:t>
      </w:r>
      <w:r w:rsidR="00FB5364">
        <w:t>specific</w:t>
      </w:r>
      <w:r w:rsidR="00F36D12">
        <w:t xml:space="preserve"> treatment for their </w:t>
      </w:r>
      <w:r w:rsidR="00FB5364">
        <w:t>needs.</w:t>
      </w:r>
    </w:p>
    <w:p w14:paraId="073127C5" w14:textId="77777777" w:rsidR="00FB5364" w:rsidRDefault="00FB5364" w:rsidP="00766E5B">
      <w:pPr>
        <w:pStyle w:val="Heading2"/>
      </w:pPr>
    </w:p>
    <w:p w14:paraId="1755CFA7" w14:textId="1952591B" w:rsidR="00766E5B" w:rsidRPr="00766E5B" w:rsidRDefault="00766E5B" w:rsidP="00766E5B">
      <w:pPr>
        <w:pStyle w:val="Heading2"/>
      </w:pPr>
      <w:r>
        <w:t xml:space="preserve">2.2 </w:t>
      </w:r>
      <w:r w:rsidRPr="00766E5B">
        <w:t>Explainable AI in Cancer Genomics</w:t>
      </w:r>
    </w:p>
    <w:p w14:paraId="4FCEA861" w14:textId="45879C2E" w:rsidR="00E41442" w:rsidRDefault="00766E5B" w:rsidP="431C827C">
      <w:pPr>
        <w:keepNext w:val="0"/>
        <w:keepLines w:val="0"/>
        <w:spacing w:after="200"/>
        <w:jc w:val="left"/>
      </w:pPr>
      <w:r>
        <w:t xml:space="preserve">The emergence of explainable artificial intelligence (XAI) techniques addresses the interpretability limitations of machine learning models. As Morabito et al. </w:t>
      </w:r>
      <w:r w:rsidR="57502876">
        <w:t>highlights</w:t>
      </w:r>
      <w:r>
        <w:t>, "while very powerful, DL models are in general not immediately interpretable, meaning that it is difficult to understand the causal relationship between the inputs and their outcomes"</w:t>
      </w:r>
      <w:r w:rsidR="002C3FC8">
        <w:t xml:space="preserve"> </w:t>
      </w:r>
      <w:r>
        <w:fldChar w:fldCharType="begin"/>
      </w:r>
      <w:r w:rsidR="00FA257D">
        <w:instrText xml:space="preserve"> ADDIN EN.CITE &lt;EndNote&gt;&lt;Cite&gt;&lt;Author&gt;Morabito&lt;/Author&gt;&lt;Year&gt;2023&lt;/Year&gt;&lt;RecNum&gt;24&lt;/RecNum&gt;&lt;DisplayText&gt;[7]&lt;/DisplayText&gt;&lt;record&gt;&lt;rec-number&gt;24&lt;/rec-number&gt;&lt;foreign-keys&gt;&lt;key app="EN" db-id="vrva9wszsdd5ayewx9qvpxwpwaddt09vp5xz" timestamp="1750600223" guid="f1ad6bda-641a-4766-9384-04a8ac4f49f7"&gt;24&lt;/key&gt;&lt;/foreign-keys&gt;&lt;ref-type name="Journal Article"&gt;17&lt;/ref-type&gt;&lt;contributors&gt;&lt;authors&gt;&lt;author&gt;Morabito, Fortunato&lt;/author&gt;&lt;author&gt;Adornetto, Carlo&lt;/author&gt;&lt;author&gt;Monti, Paola&lt;/author&gt;&lt;author&gt;Amaro, Adriana&lt;/author&gt;&lt;author&gt;Reggiani, Francesco&lt;/author&gt;&lt;author&gt;Colombo, Monica&lt;/author&gt;&lt;author&gt;Rodriguez-Aldana, Yissel&lt;/author&gt;&lt;author&gt;Tripepi, Giovanni&lt;/author&gt;&lt;author&gt;D’Arrigo, Graziella&lt;/author&gt;&lt;author&gt;Vener, Claudia&lt;/author&gt;&lt;/authors&gt;&lt;/contributors&gt;&lt;titles&gt;&lt;title&gt;Genes selection using deep learning and explainable artificial intelligence for chronic lymphocytic leukemia predicting the need and time to therapy&lt;/title&gt;&lt;secondary-title&gt;Frontiers in oncology&lt;/secondary-title&gt;&lt;/titles&gt;&lt;periodical&gt;&lt;full-title&gt;Frontiers in oncology&lt;/full-title&gt;&lt;/periodical&gt;&lt;pages&gt;1198992&lt;/pages&gt;&lt;volume&gt;13&lt;/volume&gt;&lt;dates&gt;&lt;year&gt;2023&lt;/year&gt;&lt;/dates&gt;&lt;isbn&gt;2234-943X&lt;/isbn&gt;&lt;urls&gt;&lt;/urls&gt;&lt;/record&gt;&lt;/Cite&gt;&lt;/EndNote&gt;</w:instrText>
      </w:r>
      <w:r>
        <w:fldChar w:fldCharType="separate"/>
      </w:r>
      <w:r w:rsidR="00FA257D">
        <w:rPr>
          <w:noProof/>
        </w:rPr>
        <w:t>[7]</w:t>
      </w:r>
      <w:r>
        <w:fldChar w:fldCharType="end"/>
      </w:r>
      <w:r>
        <w:t xml:space="preserve">. </w:t>
      </w:r>
      <w:r w:rsidR="00BB1181">
        <w:t xml:space="preserve">This lack of interpretability is problematic in clinical genomics, where understanding the reasoning behind the prediction is as important as the </w:t>
      </w:r>
      <w:bookmarkStart w:id="1" w:name="_Int_VegWwodu"/>
      <w:r w:rsidR="00BB1181">
        <w:t>classification</w:t>
      </w:r>
      <w:bookmarkEnd w:id="1"/>
      <w:r w:rsidR="00BB1181">
        <w:t xml:space="preserve"> accuracy for guiding a </w:t>
      </w:r>
      <w:r w:rsidR="007F4D94">
        <w:t>patient’s</w:t>
      </w:r>
      <w:r w:rsidR="00BB1181">
        <w:t xml:space="preserve"> treatment.</w:t>
      </w:r>
    </w:p>
    <w:p w14:paraId="18B4A75F" w14:textId="656CB9D0" w:rsidR="00766E5B" w:rsidRPr="00766E5B" w:rsidRDefault="00DD191D" w:rsidP="5084FA86">
      <w:pPr>
        <w:keepNext w:val="0"/>
        <w:keepLines w:val="0"/>
        <w:spacing w:after="200"/>
        <w:jc w:val="left"/>
      </w:pPr>
      <w:r>
        <w:t xml:space="preserve">Among XAI approaches, </w:t>
      </w:r>
      <w:r w:rsidR="008C2D11">
        <w:t xml:space="preserve">Shapley Additive exPlanations (SHAP) </w:t>
      </w:r>
      <w:bookmarkStart w:id="2" w:name="_Int_yYOi9TYJ"/>
      <w:r w:rsidR="008C2D11">
        <w:t>stands</w:t>
      </w:r>
      <w:bookmarkEnd w:id="2"/>
      <w:r w:rsidR="008C2D11">
        <w:t xml:space="preserve"> out for clinical applications. </w:t>
      </w:r>
      <w:r w:rsidR="00766E5B" w:rsidRPr="00766E5B">
        <w:t>SHAP provides a unified framework for model interpretation by assigning importance values to each feature for individual predictions</w:t>
      </w:r>
      <w:r w:rsidR="00433B06">
        <w:t xml:space="preserve"> </w:t>
      </w:r>
      <w:r w:rsidR="00433B06">
        <w:fldChar w:fldCharType="begin"/>
      </w:r>
      <w:r w:rsidR="00FA257D">
        <w:instrText xml:space="preserve"> ADDIN EN.CITE &lt;EndNote&gt;&lt;Cite&gt;&lt;Author&gt;Mamatjan&lt;/Author&gt;&lt;Year&gt;2024&lt;/Year&gt;&lt;RecNum&gt;32&lt;/RecNum&gt;&lt;DisplayText&gt;[8]&lt;/DisplayText&gt;&lt;record&gt;&lt;rec-number&gt;32&lt;/rec-number&gt;&lt;foreign-keys&gt;&lt;key app="EN" db-id="vrva9wszsdd5ayewx9qvpxwpwaddt09vp5xz" timestamp="1750600223" guid="b8bd6d8e-9e64-4085-9377-d0c811e11d2d"&gt;32&lt;/key&gt;&lt;/foreign-keys&gt;&lt;ref-type name="Conference Proceedings"&gt;10&lt;/ref-type&gt;&lt;contributors&gt;&lt;authors&gt;&lt;author&gt;Mamatjan, Yasin&lt;/author&gt;&lt;/authors&gt;&lt;/contributors&gt;&lt;titles&gt;&lt;title&gt;Pan-Cancer Classification System with Explainable AI Interpretation: A Feasibility Study&lt;/title&gt;&lt;secondary-title&gt;2024 IEEE Congress on Evolutionary Computation (CEC)&lt;/secondary-title&gt;&lt;/titles&gt;&lt;pages&gt;1-6&lt;/pages&gt;&lt;dates&gt;&lt;year&gt;2024&lt;/year&gt;&lt;/dates&gt;&lt;publisher&gt;IEEE&lt;/publisher&gt;&lt;isbn&gt;9798350308365&lt;/isbn&gt;&lt;urls&gt;&lt;/urls&gt;&lt;/record&gt;&lt;/Cite&gt;&lt;/EndNote&gt;</w:instrText>
      </w:r>
      <w:r w:rsidR="00433B06">
        <w:fldChar w:fldCharType="separate"/>
      </w:r>
      <w:r w:rsidR="00FA257D">
        <w:rPr>
          <w:noProof/>
        </w:rPr>
        <w:t>[8]</w:t>
      </w:r>
      <w:r w:rsidR="00433B06">
        <w:fldChar w:fldCharType="end"/>
      </w:r>
      <w:r w:rsidR="00766E5B" w:rsidRPr="00766E5B">
        <w:t xml:space="preserve">. </w:t>
      </w:r>
      <w:r w:rsidR="009B59AD">
        <w:t xml:space="preserve">For breast cancer </w:t>
      </w:r>
      <w:r w:rsidR="00BF71DB">
        <w:t>research</w:t>
      </w:r>
      <w:r w:rsidR="004905B2">
        <w:t xml:space="preserve">, </w:t>
      </w:r>
      <w:r w:rsidR="00B17266">
        <w:t xml:space="preserve">Khater </w:t>
      </w:r>
      <w:r w:rsidR="00BF6D21">
        <w:t>applied</w:t>
      </w:r>
      <w:r w:rsidR="00B17266">
        <w:t xml:space="preserve"> SHAP to</w:t>
      </w:r>
      <w:r w:rsidR="00BF6D21">
        <w:t xml:space="preserve"> </w:t>
      </w:r>
      <w:r w:rsidR="00BF71DB">
        <w:t xml:space="preserve">create </w:t>
      </w:r>
      <w:r w:rsidR="00236473">
        <w:t>“An explainable A</w:t>
      </w:r>
      <w:r w:rsidR="000864A6">
        <w:t>rtificial Intelligence model for the classification of breast cancer</w:t>
      </w:r>
      <w:r w:rsidR="00236473">
        <w:t xml:space="preserve">” </w:t>
      </w:r>
      <w:r w:rsidR="00B17266">
        <w:fldChar w:fldCharType="begin"/>
      </w:r>
      <w:r w:rsidR="00FA257D">
        <w:instrText xml:space="preserve"> ADDIN EN.CITE &lt;EndNote&gt;&lt;Cite&gt;&lt;Author&gt;Khater&lt;/Author&gt;&lt;Year&gt;2023&lt;/Year&gt;&lt;RecNum&gt;47&lt;/RecNum&gt;&lt;DisplayText&gt;[9]&lt;/DisplayText&gt;&lt;record&gt;&lt;rec-number&gt;47&lt;/rec-number&gt;&lt;foreign-keys&gt;&lt;key app="EN" db-id="vrva9wszsdd5ayewx9qvpxwpwaddt09vp5xz" timestamp="1762701486"&gt;47&lt;/key&gt;&lt;/foreign-keys&gt;&lt;ref-type name="Journal Article"&gt;17&lt;/ref-type&gt;&lt;contributors&gt;&lt;authors&gt;&lt;author&gt;Khater, Tarek&lt;/author&gt;&lt;author&gt;Hussain, Abir&lt;/author&gt;&lt;author&gt;Bendardaf, Riyad&lt;/author&gt;&lt;author&gt;Talaat, Iman M&lt;/author&gt;&lt;author&gt;Tawfik, Hissam&lt;/author&gt;&lt;author&gt;Ansari, Sam&lt;/author&gt;&lt;author&gt;Mahmoud, Soliman&lt;/author&gt;&lt;/authors&gt;&lt;/contributors&gt;&lt;titles&gt;&lt;title&gt;An explainable artificial intelligence model for the classification of breast cancer&lt;/title&gt;&lt;secondary-title&gt;IEEE Access&lt;/secondary-title&gt;&lt;/titles&gt;&lt;periodical&gt;&lt;full-title&gt;IEEE Access&lt;/full-title&gt;&lt;/periodical&gt;&lt;dates&gt;&lt;year&gt;2023&lt;/year&gt;&lt;/dates&gt;&lt;isbn&gt;2169-3536&lt;/isbn&gt;&lt;urls&gt;&lt;/urls&gt;&lt;/record&gt;&lt;/Cite&gt;&lt;/EndNote&gt;</w:instrText>
      </w:r>
      <w:r w:rsidR="00B17266">
        <w:fldChar w:fldCharType="separate"/>
      </w:r>
      <w:r w:rsidR="00FA257D">
        <w:rPr>
          <w:noProof/>
        </w:rPr>
        <w:t>[9]</w:t>
      </w:r>
      <w:r w:rsidR="00B17266">
        <w:fldChar w:fldCharType="end"/>
      </w:r>
      <w:r w:rsidR="0017256E">
        <w:t xml:space="preserve">. </w:t>
      </w:r>
      <w:r w:rsidR="00766E5B" w:rsidRPr="00766E5B">
        <w:t>Similarly, Mamatjan et al. used SHAP for brain cancer classification, making "explainable patient-specific decisions while tailoring the provided recommendations based on each patient's characteristics"</w:t>
      </w:r>
      <w:r w:rsidR="007C7B00" w:rsidRPr="007C7B00">
        <w:t xml:space="preserve"> </w:t>
      </w:r>
      <w:r w:rsidR="007C7B00">
        <w:fldChar w:fldCharType="begin"/>
      </w:r>
      <w:r w:rsidR="00FA257D">
        <w:instrText xml:space="preserve"> ADDIN EN.CITE &lt;EndNote&gt;&lt;Cite&gt;&lt;Author&gt;Muduli&lt;/Author&gt;&lt;Year&gt;2025&lt;/Year&gt;&lt;RecNum&gt;33&lt;/RecNum&gt;&lt;DisplayText&gt;[10]&lt;/DisplayText&gt;&lt;record&gt;&lt;rec-number&gt;33&lt;/rec-number&gt;&lt;foreign-keys&gt;&lt;key app="EN" db-id="vrva9wszsdd5ayewx9qvpxwpwaddt09vp5xz" timestamp="1750600223" guid="59710bb1-b1d3-45ea-acc3-aa5d591259c2"&gt;33&lt;/key&gt;&lt;/foreign-keys&gt;&lt;ref-type name="Journal Article"&gt;17&lt;/ref-type&gt;&lt;contributors&gt;&lt;authors&gt;&lt;author&gt;Muduli, Debendra&lt;/author&gt;&lt;author&gt;Parija, Sourav&lt;/author&gt;&lt;author&gt;Kumari, Suhani&lt;/author&gt;&lt;author&gt;Hassan, Asmaul&lt;/author&gt;&lt;author&gt;Jangwan, Harendra S&lt;/author&gt;&lt;author&gt;Zamani, Abu Taha&lt;/author&gt;&lt;author&gt;Gouse, Sk Mohammed&lt;/author&gt;&lt;author&gt;Majhi, Banshidhar&lt;/author&gt;&lt;author&gt;Parveen, Nikhat&lt;/author&gt;&lt;/authors&gt;&lt;/contributors&gt;&lt;titles&gt;&lt;title&gt;Deep learning-based detection and classification of acute lymphoblastic leukemia with explainable AI techniques&lt;/title&gt;&lt;secondary-title&gt;Array&lt;/secondary-title&gt;&lt;/titles&gt;&lt;periodical&gt;&lt;full-title&gt;Array&lt;/full-title&gt;&lt;/periodical&gt;&lt;pages&gt;100397&lt;/pages&gt;&lt;volume&gt;26&lt;/volume&gt;&lt;dates&gt;&lt;year&gt;2025&lt;/year&gt;&lt;/dates&gt;&lt;isbn&gt;2590-0056&lt;/isbn&gt;&lt;urls&gt;&lt;/urls&gt;&lt;/record&gt;&lt;/Cite&gt;&lt;/EndNote&gt;</w:instrText>
      </w:r>
      <w:r w:rsidR="007C7B00">
        <w:fldChar w:fldCharType="separate"/>
      </w:r>
      <w:r w:rsidR="00FA257D">
        <w:rPr>
          <w:noProof/>
        </w:rPr>
        <w:t>[10]</w:t>
      </w:r>
      <w:r w:rsidR="007C7B00">
        <w:fldChar w:fldCharType="end"/>
      </w:r>
      <w:r w:rsidR="00766E5B" w:rsidRPr="00766E5B">
        <w:t>.</w:t>
      </w:r>
      <w:r w:rsidR="00766E5B" w:rsidRPr="00766E5B">
        <w:br/>
      </w:r>
    </w:p>
    <w:p w14:paraId="6585ACBE" w14:textId="4623BFD4" w:rsidR="00766E5B" w:rsidRPr="00766E5B" w:rsidRDefault="00766E5B" w:rsidP="00766E5B">
      <w:pPr>
        <w:pStyle w:val="Heading2"/>
      </w:pPr>
      <w:r w:rsidRPr="00766E5B">
        <w:t>Research Gap: Explainable AI for</w:t>
      </w:r>
      <w:r w:rsidR="00114B1A">
        <w:t xml:space="preserve"> Breast Cancer Subtype</w:t>
      </w:r>
      <w:r w:rsidRPr="00766E5B">
        <w:t xml:space="preserve"> Classification</w:t>
      </w:r>
    </w:p>
    <w:p w14:paraId="5440EEEE" w14:textId="08CD8857" w:rsidR="00766E5B" w:rsidRPr="00766E5B" w:rsidRDefault="00766E5B" w:rsidP="074F6605">
      <w:pPr>
        <w:keepNext w:val="0"/>
        <w:keepLines w:val="0"/>
        <w:spacing w:after="200"/>
        <w:jc w:val="left"/>
      </w:pPr>
      <w:r w:rsidRPr="00766E5B">
        <w:t xml:space="preserve">Despite significant advances in both </w:t>
      </w:r>
      <w:r w:rsidR="004E13B7">
        <w:t>breast cancer subtype</w:t>
      </w:r>
      <w:r w:rsidRPr="00766E5B">
        <w:t xml:space="preserve"> classification and XAI in cancer research, a gap exists in combining these domains. </w:t>
      </w:r>
      <w:r w:rsidR="008C6AF4">
        <w:t>Current breast cancer subtype classifications models achieve impressive results</w:t>
      </w:r>
      <w:r w:rsidR="008D1EBD">
        <w:t xml:space="preserve"> but lack interpretability to explain their predictions at both cohort and patient-specific levels</w:t>
      </w:r>
      <w:r w:rsidR="00991FD6">
        <w:t xml:space="preserve"> </w:t>
      </w:r>
      <w:r w:rsidR="009C1830">
        <w:fldChar w:fldCharType="begin"/>
      </w:r>
      <w:r w:rsidR="00FA257D">
        <w:instrText xml:space="preserve"> ADDIN EN.CITE &lt;EndNote&gt;&lt;Cite&gt;&lt;Author&gt;Tsang&lt;/Author&gt;&lt;Year&gt;2020&lt;/Year&gt;&lt;RecNum&gt;46&lt;/RecNum&gt;&lt;DisplayText&gt;[11, 12]&lt;/DisplayText&gt;&lt;record&gt;&lt;rec-number&gt;46&lt;/rec-number&gt;&lt;foreign-keys&gt;&lt;key app="EN" db-id="vrva9wszsdd5ayewx9qvpxwpwaddt09vp5xz" timestamp="1762694620"&gt;46&lt;/key&gt;&lt;/foreign-keys&gt;&lt;ref-type name="Journal Article"&gt;17&lt;/ref-type&gt;&lt;contributors&gt;&lt;authors&gt;&lt;author&gt;Tsang, Julia YS&lt;/author&gt;&lt;author&gt;Gary, M Tse&lt;/author&gt;&lt;/authors&gt;&lt;/contributors&gt;&lt;titles&gt;&lt;title&gt;Molecular classification of breast cancer&lt;/title&gt;&lt;secondary-title&gt;Advances in anatomic pathology&lt;/secondary-title&gt;&lt;/titles&gt;&lt;periodical&gt;&lt;full-title&gt;Advances in anatomic pathology&lt;/full-title&gt;&lt;/periodical&gt;&lt;pages&gt;27-35&lt;/pages&gt;&lt;volume&gt;27&lt;/volume&gt;&lt;number&gt;1&lt;/number&gt;&lt;dates&gt;&lt;year&gt;2020&lt;/year&gt;&lt;/dates&gt;&lt;isbn&gt;1072-4109&lt;/isbn&gt;&lt;urls&gt;&lt;/urls&gt;&lt;/record&gt;&lt;/Cite&gt;&lt;Cite&gt;&lt;Author&gt;Dai&lt;/Author&gt;&lt;Year&gt;2015&lt;/Year&gt;&lt;RecNum&gt;45&lt;/RecNum&gt;&lt;record&gt;&lt;rec-number&gt;45&lt;/rec-number&gt;&lt;foreign-keys&gt;&lt;key app="EN" db-id="vrva9wszsdd5ayewx9qvpxwpwaddt09vp5xz" timestamp="1762694417"&gt;45&lt;/key&gt;&lt;/foreign-keys&gt;&lt;ref-type name="Journal Article"&gt;17&lt;/ref-type&gt;&lt;contributors&gt;&lt;authors&gt;&lt;author&gt;Dai, Xiaofeng&lt;/author&gt;&lt;author&gt;Li, Ting&lt;/author&gt;&lt;author&gt;Bai, Zhonghu&lt;/author&gt;&lt;author&gt;Yang, Yankun&lt;/author&gt;&lt;author&gt;Liu, Xiuxia&lt;/author&gt;&lt;author&gt;Zhan, Jinling&lt;/author&gt;&lt;author&gt;Shi, Bozhi&lt;/author&gt;&lt;/authors&gt;&lt;/contributors&gt;&lt;titles&gt;&lt;title&gt;Breast cancer intrinsic subtype classification, clinical use and future trends&lt;/title&gt;&lt;secondary-title&gt;American journal of cancer research&lt;/secondary-title&gt;&lt;/titles&gt;&lt;periodical&gt;&lt;full-title&gt;American journal of cancer research&lt;/full-title&gt;&lt;/periodical&gt;&lt;pages&gt;2929&lt;/pages&gt;&lt;volume&gt;5&lt;/volume&gt;&lt;number&gt;10&lt;/number&gt;&lt;dates&gt;&lt;year&gt;2015&lt;/year&gt;&lt;/dates&gt;&lt;urls&gt;&lt;/urls&gt;&lt;/record&gt;&lt;/Cite&gt;&lt;/EndNote&gt;</w:instrText>
      </w:r>
      <w:r w:rsidR="009C1830">
        <w:fldChar w:fldCharType="separate"/>
      </w:r>
      <w:r w:rsidR="00FA257D">
        <w:rPr>
          <w:noProof/>
        </w:rPr>
        <w:t>[11, 12]</w:t>
      </w:r>
      <w:r w:rsidR="009C1830">
        <w:fldChar w:fldCharType="end"/>
      </w:r>
      <w:r w:rsidR="008D1EBD">
        <w:t>.</w:t>
      </w:r>
    </w:p>
    <w:p w14:paraId="40E7CED7" w14:textId="3E64DDDA" w:rsidR="00D10CA6" w:rsidRDefault="00766E5B" w:rsidP="00766E5B">
      <w:pPr>
        <w:keepNext w:val="0"/>
        <w:keepLines w:val="0"/>
        <w:spacing w:after="200"/>
        <w:jc w:val="left"/>
        <w:outlineLvl w:val="9"/>
        <w:rPr>
          <w:b/>
          <w:bCs/>
          <w:sz w:val="24"/>
          <w:szCs w:val="24"/>
        </w:rPr>
      </w:pPr>
      <w:r w:rsidRPr="00766E5B">
        <w:t>The ability to identify patient-specific biomarkers using explainable models could transform treatment approaches. As demonstrated in other cancers, "patient-specific biomarkers can be used for targeted therapy leading to precision medicine which the earlier computational studies fail to identify"</w:t>
      </w:r>
      <w:r w:rsidR="00E63E35">
        <w:t xml:space="preserve"> </w:t>
      </w:r>
      <w:r w:rsidR="00E63E35">
        <w:fldChar w:fldCharType="begin"/>
      </w:r>
      <w:r w:rsidR="00FA257D">
        <w:instrText xml:space="preserve"> ADDIN EN.CITE &lt;EndNote&gt;&lt;Cite&gt;&lt;Author&gt;Jeong&lt;/Author&gt;&lt;Year&gt;2025&lt;/Year&gt;&lt;RecNum&gt;34&lt;/RecNum&gt;&lt;DisplayText&gt;[13]&lt;/DisplayText&gt;&lt;record&gt;&lt;rec-number&gt;34&lt;/rec-number&gt;&lt;foreign-keys&gt;&lt;key app="EN" db-id="vrva9wszsdd5ayewx9qvpxwpwaddt09vp5xz" timestamp="1750600223" guid="f8b5d0a9-f5c9-439a-b823-a595ec0cd635"&gt;34&lt;/key&gt;&lt;/foreign-keys&gt;&lt;ref-type name="Journal Article"&gt;17&lt;/ref-type&gt;&lt;contributors&gt;&lt;authors&gt;&lt;author&gt;Jeong, Jae-Seung&lt;/author&gt;&lt;author&gt;Ju, Hyunsu&lt;/author&gt;&lt;author&gt;Cho, Chi-Hyun&lt;/author&gt;&lt;/authors&gt;&lt;/contributors&gt;&lt;titles&gt;&lt;title&gt;Analysis of the Relationship Between NF-κB1 and Cytokine Gene Expression in Hematological Malignancy: Leveraging Explained Artificial Intelligence and Machine Learning for Small Dataset Insights&lt;/title&gt;&lt;secondary-title&gt;International Journal of Medical Sciences&lt;/secondary-title&gt;&lt;/titles&gt;&lt;periodical&gt;&lt;full-title&gt;International Journal of Medical Sciences&lt;/full-title&gt;&lt;/periodical&gt;&lt;pages&gt;2208&lt;/pages&gt;&lt;volume&gt;22&lt;/volume&gt;&lt;number&gt;9&lt;/number&gt;&lt;dates&gt;&lt;year&gt;2025&lt;/year&gt;&lt;/dates&gt;&lt;urls&gt;&lt;/urls&gt;&lt;/record&gt;&lt;/Cite&gt;&lt;/EndNote&gt;</w:instrText>
      </w:r>
      <w:r w:rsidR="00E63E35">
        <w:fldChar w:fldCharType="separate"/>
      </w:r>
      <w:r w:rsidR="00FA257D">
        <w:rPr>
          <w:noProof/>
        </w:rPr>
        <w:t>[13]</w:t>
      </w:r>
      <w:r w:rsidR="00E63E35">
        <w:fldChar w:fldCharType="end"/>
      </w:r>
      <w:r w:rsidRPr="00766E5B">
        <w:t>.</w:t>
      </w:r>
      <w:r w:rsidR="00052401">
        <w:t xml:space="preserve"> This is valuable for breast cancer patients</w:t>
      </w:r>
      <w:r w:rsidRPr="00766E5B">
        <w:t>, where subtype-specific treatments have significantly improved outcomes</w:t>
      </w:r>
      <w:r w:rsidR="00456DC0">
        <w:t xml:space="preserve"> for</w:t>
      </w:r>
      <w:r w:rsidR="00471E8B">
        <w:t xml:space="preserve"> patients with </w:t>
      </w:r>
      <w:r w:rsidR="008E50F7">
        <w:t xml:space="preserve">a more advanced stage of breast cancer </w:t>
      </w:r>
      <w:r w:rsidR="008E50F7">
        <w:fldChar w:fldCharType="begin"/>
      </w:r>
      <w:r w:rsidR="00FA257D">
        <w:instrText xml:space="preserve"> ADDIN EN.CITE &lt;EndNote&gt;&lt;Cite&gt;&lt;Author&gt;Testa&lt;/Author&gt;&lt;Year&gt;2020&lt;/Year&gt;&lt;RecNum&gt;44&lt;/RecNum&gt;&lt;DisplayText&gt;[4]&lt;/DisplayText&gt;&lt;record&gt;&lt;rec-number&gt;44&lt;/rec-number&gt;&lt;foreign-keys&gt;&lt;key app="EN" db-id="vrva9wszsdd5ayewx9qvpxwpwaddt09vp5xz" timestamp="1762693985"&gt;44&lt;/key&gt;&lt;/foreign-keys&gt;&lt;ref-type name="Journal Article"&gt;17&lt;/ref-type&gt;&lt;contributors&gt;&lt;authors&gt;&lt;author&gt;Testa, Ugo&lt;/author&gt;&lt;author&gt;Castelli, Germana&lt;/author&gt;&lt;author&gt;Pelosi, Elvira&lt;/author&gt;&lt;/authors&gt;&lt;/contributors&gt;&lt;titles&gt;&lt;title&gt;Breast cancer: a molecularly heterogenous disease needing subtype-specific treatments&lt;/title&gt;&lt;secondary-title&gt;Medical Sciences&lt;/secondary-title&gt;&lt;/titles&gt;&lt;periodical&gt;&lt;full-title&gt;Medical Sciences&lt;/full-title&gt;&lt;/periodical&gt;&lt;pages&gt;18&lt;/pages&gt;&lt;volume&gt;8&lt;/volume&gt;&lt;number&gt;1&lt;/number&gt;&lt;dates&gt;&lt;year&gt;2020&lt;/year&gt;&lt;/dates&gt;&lt;isbn&gt;2076-3271&lt;/isbn&gt;&lt;urls&gt;&lt;/urls&gt;&lt;/record&gt;&lt;/Cite&gt;&lt;/EndNote&gt;</w:instrText>
      </w:r>
      <w:r w:rsidR="008E50F7">
        <w:fldChar w:fldCharType="separate"/>
      </w:r>
      <w:r w:rsidR="00FA257D">
        <w:rPr>
          <w:noProof/>
        </w:rPr>
        <w:t>[4]</w:t>
      </w:r>
      <w:r w:rsidR="008E50F7">
        <w:fldChar w:fldCharType="end"/>
      </w:r>
      <w:r w:rsidRPr="00766E5B">
        <w:t xml:space="preserve">. </w:t>
      </w:r>
      <w:r w:rsidR="00D10CA6">
        <w:br w:type="page"/>
      </w:r>
    </w:p>
    <w:p w14:paraId="3BE7EFFE" w14:textId="317E93BF" w:rsidR="009C5D3F" w:rsidRDefault="35A7EF9D" w:rsidP="0054513E">
      <w:pPr>
        <w:pStyle w:val="Heading1"/>
        <w:rPr>
          <w:i/>
          <w:iCs/>
        </w:rPr>
      </w:pPr>
      <w:r>
        <w:lastRenderedPageBreak/>
        <w:t xml:space="preserve">3. </w:t>
      </w:r>
      <w:r w:rsidR="00946032">
        <w:t>Methodology</w:t>
      </w:r>
    </w:p>
    <w:p w14:paraId="184A0670" w14:textId="7C4222FD" w:rsidR="001278B2" w:rsidRDefault="006D4D9E" w:rsidP="006D4D9E">
      <w:pPr>
        <w:pStyle w:val="Heading2"/>
      </w:pPr>
      <w:r w:rsidRPr="00913DE7">
        <w:t>3</w:t>
      </w:r>
      <w:r w:rsidR="009C5D3F" w:rsidRPr="00913DE7">
        <w:t>.</w:t>
      </w:r>
      <w:r w:rsidRPr="00913DE7">
        <w:t>1</w:t>
      </w:r>
      <w:r w:rsidR="009C5D3F" w:rsidRPr="00913DE7">
        <w:t xml:space="preserve"> </w:t>
      </w:r>
      <w:r w:rsidR="001278B2">
        <w:t>Project Workflow</w:t>
      </w:r>
    </w:p>
    <w:p w14:paraId="6DC0219A" w14:textId="4FAE9AF0" w:rsidR="00976F00" w:rsidRDefault="001278B2" w:rsidP="001278B2">
      <w:pPr>
        <w:rPr>
          <w:rFonts w:ascii="Calibri" w:hAnsi="Calibri" w:cs="Calibri"/>
          <w:color w:val="000000"/>
        </w:rPr>
      </w:pPr>
      <w:r>
        <w:rPr>
          <w:rFonts w:ascii="Calibri" w:hAnsi="Calibri" w:cs="Calibri"/>
          <w:color w:val="000000"/>
        </w:rPr>
        <w:t xml:space="preserve">Our model aims to develop an explainable AI model for detecting </w:t>
      </w:r>
      <w:r w:rsidR="00C80AE8">
        <w:rPr>
          <w:rFonts w:ascii="Calibri" w:hAnsi="Calibri" w:cs="Calibri"/>
          <w:color w:val="000000"/>
        </w:rPr>
        <w:t>Breast Cancer subtypes</w:t>
      </w:r>
      <w:r>
        <w:rPr>
          <w:rFonts w:ascii="Calibri" w:hAnsi="Calibri" w:cs="Calibri"/>
          <w:color w:val="000000"/>
        </w:rPr>
        <w:t xml:space="preserve"> using RNA-Seq data. For this, we have designed a workflow which is shown below in Fig. 1.</w:t>
      </w:r>
    </w:p>
    <w:p w14:paraId="23C18DC8" w14:textId="1602A0CF" w:rsidR="001278B2" w:rsidRPr="001278B2" w:rsidRDefault="004E1FC4" w:rsidP="001278B2">
      <w:r>
        <w:rPr>
          <w:rFonts w:ascii="Calibri" w:hAnsi="Calibri" w:cs="Calibri"/>
          <w:noProof/>
          <w:color w:val="000000"/>
        </w:rPr>
        <w:drawing>
          <wp:inline distT="0" distB="0" distL="0" distR="0" wp14:anchorId="56D504D8" wp14:editId="1CFC5703">
            <wp:extent cx="3874129" cy="6019800"/>
            <wp:effectExtent l="0" t="0" r="0" b="0"/>
            <wp:docPr id="569304666" name="Picture 3"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4666" name="Picture 3" descr="A diagram of a model&#10;&#10;AI-generated content may be incorrect."/>
                    <pic:cNvPicPr/>
                  </pic:nvPicPr>
                  <pic:blipFill>
                    <a:blip r:embed="rId12"/>
                    <a:stretch>
                      <a:fillRect/>
                    </a:stretch>
                  </pic:blipFill>
                  <pic:spPr>
                    <a:xfrm>
                      <a:off x="0" y="0"/>
                      <a:ext cx="3901986" cy="6063085"/>
                    </a:xfrm>
                    <a:prstGeom prst="rect">
                      <a:avLst/>
                    </a:prstGeom>
                  </pic:spPr>
                </pic:pic>
              </a:graphicData>
            </a:graphic>
          </wp:inline>
        </w:drawing>
      </w:r>
    </w:p>
    <w:p w14:paraId="4C03B19C" w14:textId="50E36FE3" w:rsidR="00734CA0" w:rsidRPr="001278B2" w:rsidRDefault="001F7F80" w:rsidP="001278B2">
      <w:r>
        <w:rPr>
          <w:rFonts w:ascii="Calibri" w:hAnsi="Calibri" w:cs="Calibri"/>
          <w:i/>
          <w:iCs/>
          <w:color w:val="000000"/>
          <w:sz w:val="16"/>
          <w:szCs w:val="16"/>
        </w:rPr>
        <w:t xml:space="preserve">Fig. 1. Workflow of the study for detecting </w:t>
      </w:r>
      <w:r w:rsidR="00C80AE8">
        <w:rPr>
          <w:rFonts w:ascii="Calibri" w:hAnsi="Calibri" w:cs="Calibri"/>
          <w:i/>
          <w:iCs/>
          <w:color w:val="000000"/>
          <w:sz w:val="16"/>
          <w:szCs w:val="16"/>
        </w:rPr>
        <w:t>Breast Cancer</w:t>
      </w:r>
      <w:r>
        <w:rPr>
          <w:rFonts w:ascii="Calibri" w:hAnsi="Calibri" w:cs="Calibri"/>
          <w:i/>
          <w:iCs/>
          <w:color w:val="000000"/>
          <w:sz w:val="16"/>
          <w:szCs w:val="16"/>
        </w:rPr>
        <w:t xml:space="preserve"> subtype</w:t>
      </w:r>
      <w:r w:rsidR="00C80AE8">
        <w:rPr>
          <w:rFonts w:ascii="Calibri" w:hAnsi="Calibri" w:cs="Calibri"/>
          <w:i/>
          <w:iCs/>
          <w:color w:val="000000"/>
          <w:sz w:val="16"/>
          <w:szCs w:val="16"/>
        </w:rPr>
        <w:t>s</w:t>
      </w:r>
      <w:r>
        <w:rPr>
          <w:rFonts w:ascii="Calibri" w:hAnsi="Calibri" w:cs="Calibri"/>
          <w:i/>
          <w:iCs/>
          <w:color w:val="000000"/>
          <w:sz w:val="16"/>
          <w:szCs w:val="16"/>
        </w:rPr>
        <w:t xml:space="preserve"> using RNA-Seq data and XAI.</w:t>
      </w:r>
    </w:p>
    <w:p w14:paraId="08DD179E" w14:textId="77777777" w:rsidR="00C171CA" w:rsidRDefault="00C171CA" w:rsidP="001278B2">
      <w:pPr>
        <w:rPr>
          <w:rFonts w:ascii="Calibri" w:hAnsi="Calibri" w:cs="Calibri"/>
          <w:i/>
          <w:iCs/>
          <w:color w:val="000000"/>
          <w:sz w:val="16"/>
          <w:szCs w:val="16"/>
        </w:rPr>
      </w:pPr>
    </w:p>
    <w:p w14:paraId="76893C02" w14:textId="77777777" w:rsidR="00F62A66" w:rsidRDefault="00F62A66">
      <w:pPr>
        <w:keepNext w:val="0"/>
        <w:keepLines w:val="0"/>
        <w:spacing w:after="200"/>
        <w:jc w:val="left"/>
        <w:outlineLvl w:val="9"/>
        <w:rPr>
          <w:rFonts w:ascii="Calibri" w:hAnsi="Calibri" w:cs="Calibri"/>
        </w:rPr>
      </w:pPr>
      <w:r>
        <w:rPr>
          <w:rFonts w:ascii="Calibri" w:hAnsi="Calibri" w:cs="Calibri"/>
        </w:rPr>
        <w:br w:type="page"/>
      </w:r>
    </w:p>
    <w:p w14:paraId="38A715FC" w14:textId="30175CAE" w:rsidR="00C171CA" w:rsidRPr="00F63B4D" w:rsidRDefault="00C171CA" w:rsidP="001278B2">
      <w:pPr>
        <w:rPr>
          <w:rFonts w:ascii="Calibri" w:hAnsi="Calibri" w:cs="Calibri"/>
        </w:rPr>
      </w:pPr>
      <w:r w:rsidRPr="562A4821">
        <w:rPr>
          <w:rFonts w:ascii="Calibri" w:hAnsi="Calibri" w:cs="Calibri"/>
        </w:rPr>
        <w:lastRenderedPageBreak/>
        <w:t xml:space="preserve">The workflow of this study </w:t>
      </w:r>
      <w:r w:rsidR="2F2E6F9C" w:rsidRPr="074F6605">
        <w:rPr>
          <w:rFonts w:ascii="Calibri" w:hAnsi="Calibri" w:cs="Calibri"/>
        </w:rPr>
        <w:t>is</w:t>
      </w:r>
      <w:r w:rsidRPr="562A4821">
        <w:rPr>
          <w:rFonts w:ascii="Calibri" w:hAnsi="Calibri" w:cs="Calibri"/>
        </w:rPr>
        <w:t xml:space="preserve"> as follows</w:t>
      </w:r>
      <w:r w:rsidR="2F2E6F9C" w:rsidRPr="074F6605">
        <w:rPr>
          <w:rFonts w:ascii="Calibri" w:hAnsi="Calibri" w:cs="Calibri"/>
        </w:rPr>
        <w:t>:</w:t>
      </w:r>
      <w:r w:rsidRPr="562A4821">
        <w:rPr>
          <w:rFonts w:ascii="Calibri" w:hAnsi="Calibri" w:cs="Calibri"/>
        </w:rPr>
        <w:t xml:space="preserve"> First, we collect </w:t>
      </w:r>
      <w:r w:rsidR="007812AD">
        <w:rPr>
          <w:rFonts w:ascii="Calibri" w:hAnsi="Calibri" w:cs="Calibri"/>
        </w:rPr>
        <w:t xml:space="preserve">the </w:t>
      </w:r>
      <w:r w:rsidR="006464CA">
        <w:rPr>
          <w:rFonts w:ascii="Calibri" w:hAnsi="Calibri" w:cs="Calibri"/>
        </w:rPr>
        <w:t xml:space="preserve">breast </w:t>
      </w:r>
      <w:r w:rsidR="001601D4">
        <w:rPr>
          <w:rFonts w:ascii="Calibri" w:hAnsi="Calibri" w:cs="Calibri"/>
        </w:rPr>
        <w:t>cancer</w:t>
      </w:r>
      <w:r w:rsidR="00B062AD">
        <w:rPr>
          <w:rFonts w:ascii="Calibri" w:hAnsi="Calibri" w:cs="Calibri"/>
        </w:rPr>
        <w:t xml:space="preserve"> genomic</w:t>
      </w:r>
      <w:r w:rsidR="007F19BC">
        <w:rPr>
          <w:rFonts w:ascii="Calibri" w:hAnsi="Calibri" w:cs="Calibri"/>
        </w:rPr>
        <w:t xml:space="preserve"> </w:t>
      </w:r>
      <w:r w:rsidR="00341E8B" w:rsidRPr="562A4821">
        <w:rPr>
          <w:rFonts w:ascii="Calibri" w:hAnsi="Calibri" w:cs="Calibri"/>
        </w:rPr>
        <w:t>data from GDC</w:t>
      </w:r>
      <w:r w:rsidRPr="562A4821">
        <w:rPr>
          <w:rFonts w:ascii="Calibri" w:hAnsi="Calibri" w:cs="Calibri"/>
        </w:rPr>
        <w:t>.</w:t>
      </w:r>
      <w:r w:rsidR="00F62A66">
        <w:rPr>
          <w:rFonts w:ascii="Calibri" w:hAnsi="Calibri" w:cs="Calibri"/>
        </w:rPr>
        <w:t xml:space="preserve"> </w:t>
      </w:r>
      <w:r w:rsidRPr="562A4821">
        <w:rPr>
          <w:rFonts w:ascii="Calibri" w:hAnsi="Calibri" w:cs="Calibri"/>
        </w:rPr>
        <w:t>After</w:t>
      </w:r>
      <w:r w:rsidR="00F63B4D">
        <w:rPr>
          <w:rFonts w:ascii="Calibri" w:hAnsi="Calibri" w:cs="Calibri"/>
        </w:rPr>
        <w:t xml:space="preserve"> </w:t>
      </w:r>
      <w:r w:rsidRPr="562A4821">
        <w:rPr>
          <w:rFonts w:ascii="Calibri" w:hAnsi="Calibri" w:cs="Calibri"/>
        </w:rPr>
        <w:t>collecting the data,</w:t>
      </w:r>
      <w:r w:rsidR="00EB413D">
        <w:rPr>
          <w:rFonts w:ascii="Calibri" w:hAnsi="Calibri" w:cs="Calibri"/>
        </w:rPr>
        <w:t xml:space="preserve"> </w:t>
      </w:r>
      <w:r w:rsidR="00613C15" w:rsidRPr="562A4821">
        <w:rPr>
          <w:rFonts w:ascii="Calibri" w:hAnsi="Calibri" w:cs="Calibri"/>
        </w:rPr>
        <w:t>after</w:t>
      </w:r>
      <w:r w:rsidR="00F63B4D">
        <w:rPr>
          <w:rFonts w:ascii="Calibri" w:hAnsi="Calibri" w:cs="Calibri"/>
        </w:rPr>
        <w:t xml:space="preserve"> </w:t>
      </w:r>
      <w:r w:rsidRPr="562A4821">
        <w:rPr>
          <w:rFonts w:ascii="Calibri" w:hAnsi="Calibri" w:cs="Calibri"/>
        </w:rPr>
        <w:t xml:space="preserve">collecting the data, we </w:t>
      </w:r>
      <w:r w:rsidR="00146C4F">
        <w:rPr>
          <w:rFonts w:ascii="Calibri" w:hAnsi="Calibri" w:cs="Calibri"/>
        </w:rPr>
        <w:t>do some</w:t>
      </w:r>
      <w:r w:rsidR="00BB3852">
        <w:rPr>
          <w:rFonts w:ascii="Calibri" w:hAnsi="Calibri" w:cs="Calibri"/>
        </w:rPr>
        <w:t xml:space="preserve"> </w:t>
      </w:r>
      <w:r w:rsidR="00146C4F">
        <w:rPr>
          <w:rFonts w:ascii="Calibri" w:hAnsi="Calibri" w:cs="Calibri"/>
        </w:rPr>
        <w:t>preprocessing and basic analysis to understand the data better. Then</w:t>
      </w:r>
      <w:r w:rsidRPr="562A4821">
        <w:rPr>
          <w:rFonts w:ascii="Calibri" w:hAnsi="Calibri" w:cs="Calibri"/>
        </w:rPr>
        <w:t xml:space="preserve"> we </w:t>
      </w:r>
      <w:r w:rsidR="00146C4F">
        <w:rPr>
          <w:rFonts w:ascii="Calibri" w:hAnsi="Calibri" w:cs="Calibri"/>
        </w:rPr>
        <w:t>do some</w:t>
      </w:r>
      <w:r w:rsidR="00BB3852">
        <w:rPr>
          <w:rFonts w:ascii="Calibri" w:hAnsi="Calibri" w:cs="Calibri"/>
        </w:rPr>
        <w:t xml:space="preserve"> initial</w:t>
      </w:r>
      <w:r w:rsidR="00146C4F">
        <w:rPr>
          <w:rFonts w:ascii="Calibri" w:hAnsi="Calibri" w:cs="Calibri"/>
        </w:rPr>
        <w:t xml:space="preserve"> preprocessing</w:t>
      </w:r>
      <w:r w:rsidR="00BB3852">
        <w:rPr>
          <w:rFonts w:ascii="Calibri" w:hAnsi="Calibri" w:cs="Calibri"/>
        </w:rPr>
        <w:t xml:space="preserve"> and cleaning</w:t>
      </w:r>
      <w:r w:rsidR="00146C4F">
        <w:rPr>
          <w:rFonts w:ascii="Calibri" w:hAnsi="Calibri" w:cs="Calibri"/>
        </w:rPr>
        <w:t xml:space="preserve"> and</w:t>
      </w:r>
      <w:r w:rsidR="00BB3852">
        <w:rPr>
          <w:rFonts w:ascii="Calibri" w:hAnsi="Calibri" w:cs="Calibri"/>
        </w:rPr>
        <w:t xml:space="preserve"> some</w:t>
      </w:r>
      <w:r w:rsidR="00146C4F">
        <w:rPr>
          <w:rFonts w:ascii="Calibri" w:hAnsi="Calibri" w:cs="Calibri"/>
        </w:rPr>
        <w:t xml:space="preserve"> basic analysis to understand the data better. Then we </w:t>
      </w:r>
      <w:r w:rsidRPr="562A4821">
        <w:rPr>
          <w:rFonts w:ascii="Calibri" w:hAnsi="Calibri" w:cs="Calibri"/>
        </w:rPr>
        <w:t>merge the datasets together</w:t>
      </w:r>
      <w:r w:rsidR="00BB3852">
        <w:rPr>
          <w:rFonts w:ascii="Calibri" w:hAnsi="Calibri" w:cs="Calibri"/>
        </w:rPr>
        <w:t>, label it with the correct subtypes</w:t>
      </w:r>
      <w:r w:rsidRPr="562A4821">
        <w:rPr>
          <w:rFonts w:ascii="Calibri" w:hAnsi="Calibri" w:cs="Calibri"/>
        </w:rPr>
        <w:t xml:space="preserve"> </w:t>
      </w:r>
      <w:r w:rsidR="0095656E" w:rsidRPr="562A4821">
        <w:rPr>
          <w:rFonts w:ascii="Calibri" w:hAnsi="Calibri" w:cs="Calibri"/>
        </w:rPr>
        <w:t xml:space="preserve">and </w:t>
      </w:r>
      <w:r w:rsidR="00D15D7E">
        <w:rPr>
          <w:rFonts w:ascii="Calibri" w:hAnsi="Calibri" w:cs="Calibri"/>
        </w:rPr>
        <w:t>normalize the data.</w:t>
      </w:r>
      <w:r w:rsidR="00EB413D">
        <w:rPr>
          <w:rFonts w:ascii="Calibri" w:hAnsi="Calibri" w:cs="Calibri"/>
        </w:rPr>
        <w:t xml:space="preserve"> </w:t>
      </w:r>
      <w:r w:rsidR="00980C7B">
        <w:rPr>
          <w:rFonts w:ascii="Calibri" w:hAnsi="Calibri" w:cs="Calibri"/>
        </w:rPr>
        <w:t>After this, we create the train-test split and apply a standard scaler to the training data</w:t>
      </w:r>
      <w:r w:rsidR="001D660B">
        <w:rPr>
          <w:rFonts w:ascii="Calibri" w:hAnsi="Calibri" w:cs="Calibri"/>
        </w:rPr>
        <w:t xml:space="preserve"> and do some basic </w:t>
      </w:r>
      <w:r w:rsidR="00E56D97">
        <w:rPr>
          <w:rFonts w:ascii="Calibri" w:hAnsi="Calibri" w:cs="Calibri"/>
        </w:rPr>
        <w:t>variance-</w:t>
      </w:r>
      <w:r w:rsidR="001D660B">
        <w:rPr>
          <w:rFonts w:ascii="Calibri" w:hAnsi="Calibri" w:cs="Calibri"/>
        </w:rPr>
        <w:t xml:space="preserve"> </w:t>
      </w:r>
      <w:r w:rsidR="00E56D97">
        <w:rPr>
          <w:rFonts w:ascii="Calibri" w:hAnsi="Calibri" w:cs="Calibri"/>
        </w:rPr>
        <w:t>based</w:t>
      </w:r>
      <w:r w:rsidR="001D660B">
        <w:rPr>
          <w:rFonts w:ascii="Calibri" w:hAnsi="Calibri" w:cs="Calibri"/>
        </w:rPr>
        <w:t xml:space="preserve"> </w:t>
      </w:r>
      <w:r w:rsidR="00D71ACC">
        <w:rPr>
          <w:rFonts w:ascii="Calibri" w:hAnsi="Calibri" w:cs="Calibri"/>
        </w:rPr>
        <w:t>filtering</w:t>
      </w:r>
      <w:r w:rsidR="00B6401C">
        <w:rPr>
          <w:rFonts w:ascii="Calibri" w:hAnsi="Calibri" w:cs="Calibri"/>
        </w:rPr>
        <w:t>. After these steps, we do our initial model training</w:t>
      </w:r>
      <w:r w:rsidR="00E56D97">
        <w:rPr>
          <w:rFonts w:ascii="Calibri" w:hAnsi="Calibri" w:cs="Calibri"/>
        </w:rPr>
        <w:t>, where we train 3 different tree-based</w:t>
      </w:r>
      <w:r w:rsidR="003D7143">
        <w:rPr>
          <w:rFonts w:ascii="Calibri" w:hAnsi="Calibri" w:cs="Calibri"/>
        </w:rPr>
        <w:t>,</w:t>
      </w:r>
      <w:r w:rsidR="00271D8A">
        <w:rPr>
          <w:rFonts w:ascii="Calibri" w:hAnsi="Calibri" w:cs="Calibri"/>
        </w:rPr>
        <w:t xml:space="preserve"> after which we evaluate the different models and choose the best performing model. We </w:t>
      </w:r>
      <w:r w:rsidR="005B3139">
        <w:rPr>
          <w:rFonts w:ascii="Calibri" w:hAnsi="Calibri" w:cs="Calibri"/>
        </w:rPr>
        <w:t>hyperparameter tune the best performing model</w:t>
      </w:r>
      <w:r w:rsidR="00D047BB">
        <w:rPr>
          <w:rFonts w:ascii="Calibri" w:hAnsi="Calibri" w:cs="Calibri"/>
        </w:rPr>
        <w:t xml:space="preserve">, </w:t>
      </w:r>
      <w:r w:rsidR="009431F6">
        <w:rPr>
          <w:rFonts w:ascii="Calibri" w:hAnsi="Calibri" w:cs="Calibri"/>
        </w:rPr>
        <w:t>analyze</w:t>
      </w:r>
      <w:r w:rsidR="00D047BB">
        <w:rPr>
          <w:rFonts w:ascii="Calibri" w:hAnsi="Calibri" w:cs="Calibri"/>
        </w:rPr>
        <w:t xml:space="preserve"> the tuned results and apply SHAP</w:t>
      </w:r>
      <w:r w:rsidR="009431F6">
        <w:rPr>
          <w:rFonts w:ascii="Calibri" w:hAnsi="Calibri" w:cs="Calibri"/>
        </w:rPr>
        <w:t xml:space="preserve"> to generate interpretable visualizations of the results.</w:t>
      </w:r>
    </w:p>
    <w:p w14:paraId="2855267E" w14:textId="77777777" w:rsidR="00C171CA" w:rsidRPr="001278B2" w:rsidRDefault="00C171CA" w:rsidP="001278B2"/>
    <w:p w14:paraId="06E27B79" w14:textId="22D31E9C" w:rsidR="009C5D3F" w:rsidRPr="00913DE7" w:rsidRDefault="006D4D9E" w:rsidP="006D4D9E">
      <w:pPr>
        <w:pStyle w:val="Heading2"/>
      </w:pPr>
      <w:r w:rsidRPr="00913DE7">
        <w:t>3</w:t>
      </w:r>
      <w:r w:rsidR="009C5D3F" w:rsidRPr="00913DE7">
        <w:t>.</w:t>
      </w:r>
      <w:r w:rsidR="001278B2">
        <w:t>2</w:t>
      </w:r>
      <w:r w:rsidR="009C5D3F" w:rsidRPr="00913DE7">
        <w:t xml:space="preserve"> AI/ML Techniques</w:t>
      </w:r>
    </w:p>
    <w:p w14:paraId="39A778E5" w14:textId="2B40E82A" w:rsidR="009C5D3F" w:rsidRPr="00913DE7" w:rsidRDefault="009C5D3F" w:rsidP="00EF5E33">
      <w:r w:rsidRPr="00913DE7">
        <w:t xml:space="preserve">For our </w:t>
      </w:r>
      <w:r w:rsidR="00D05EE4">
        <w:t xml:space="preserve">breast </w:t>
      </w:r>
      <w:r w:rsidRPr="00913DE7">
        <w:t>cancer</w:t>
      </w:r>
      <w:r w:rsidR="00D05EE4">
        <w:t xml:space="preserve"> subtype</w:t>
      </w:r>
      <w:r w:rsidRPr="00913DE7">
        <w:t xml:space="preserve"> detection, we will implement and compare multiple tree-based ensemble learning algorithms. These algorithms have demonstrated strong performance in genomic classification tasks and offer excellent compatibility with our explainability requirements. We will evaluate the following models:</w:t>
      </w:r>
    </w:p>
    <w:p w14:paraId="68D5BBE9" w14:textId="773961D8" w:rsidR="009C5D3F" w:rsidRPr="00573212" w:rsidRDefault="006D4D9E" w:rsidP="006D4D9E">
      <w:pPr>
        <w:pStyle w:val="Heading3"/>
      </w:pPr>
      <w:r w:rsidRPr="00573212">
        <w:t>3</w:t>
      </w:r>
      <w:r w:rsidR="009C5D3F" w:rsidRPr="00573212">
        <w:t>.</w:t>
      </w:r>
      <w:r w:rsidRPr="00573212">
        <w:t>1</w:t>
      </w:r>
      <w:r w:rsidR="009C5D3F" w:rsidRPr="00573212">
        <w:t>.1 Random Forest</w:t>
      </w:r>
    </w:p>
    <w:p w14:paraId="6A96C7DD" w14:textId="2A410D87" w:rsidR="009C5D3F" w:rsidRDefault="009C5D3F" w:rsidP="009C5D3F">
      <w:r w:rsidRPr="00573212">
        <w:t>Random Forest (RF) constructs multiple decision trees from random data subsets to create a robust ensemble model.</w:t>
      </w:r>
      <w:r w:rsidR="00277334">
        <w:t xml:space="preserve"> RF</w:t>
      </w:r>
      <w:r w:rsidR="00C020A5">
        <w:t xml:space="preserve"> is known for its high predictive accuracy </w:t>
      </w:r>
      <w:r w:rsidR="005E258F">
        <w:t xml:space="preserve">and has become one of the </w:t>
      </w:r>
      <w:r w:rsidR="00841E38">
        <w:t xml:space="preserve">most widely used methods for classification tasks </w:t>
      </w:r>
      <w:r w:rsidR="00A85875">
        <w:fldChar w:fldCharType="begin"/>
      </w:r>
      <w:r w:rsidR="00FA257D">
        <w:instrText xml:space="preserve"> ADDIN EN.CITE &lt;EndNote&gt;&lt;Cite&gt;&lt;Author&gt;Breiman&lt;/Author&gt;&lt;Year&gt;2001&lt;/Year&gt;&lt;RecNum&gt;39&lt;/RecNum&gt;&lt;DisplayText&gt;[14]&lt;/DisplayText&gt;&lt;record&gt;&lt;rec-number&gt;39&lt;/rec-number&gt;&lt;foreign-keys&gt;&lt;key app="EN" db-id="vrva9wszsdd5ayewx9qvpxwpwaddt09vp5xz" timestamp="1762623383"&gt;39&lt;/key&gt;&lt;/foreign-keys&gt;&lt;ref-type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A85875">
        <w:fldChar w:fldCharType="separate"/>
      </w:r>
      <w:r w:rsidR="00FA257D">
        <w:rPr>
          <w:noProof/>
        </w:rPr>
        <w:t>[14]</w:t>
      </w:r>
      <w:r w:rsidR="00A85875">
        <w:fldChar w:fldCharType="end"/>
      </w:r>
      <w:r w:rsidR="00841E38">
        <w:t>.</w:t>
      </w:r>
      <w:r w:rsidR="002D145A">
        <w:t xml:space="preserve"> </w:t>
      </w:r>
      <w:r w:rsidR="009D1F22">
        <w:t xml:space="preserve">Multiple studies </w:t>
      </w:r>
      <w:r w:rsidR="0004270A">
        <w:t>demonstrated</w:t>
      </w:r>
      <w:r w:rsidR="00A831DF">
        <w:t xml:space="preserve"> the effectiveness of RF</w:t>
      </w:r>
      <w:r w:rsidR="006E1A95">
        <w:t xml:space="preserve"> </w:t>
      </w:r>
      <w:r w:rsidR="00A71A5B">
        <w:t>for classification of high-dimensional mixed-type RNA-Seq data</w:t>
      </w:r>
      <w:r w:rsidR="002D145A">
        <w:t xml:space="preserve"> </w:t>
      </w:r>
      <w:r w:rsidR="0072413E">
        <w:fldChar w:fldCharType="begin"/>
      </w:r>
      <w:r w:rsidR="00FA257D">
        <w:instrText xml:space="preserve"> ADDIN EN.CITE &lt;EndNote&gt;&lt;Cite&gt;&lt;Author&gt;Quist&lt;/Author&gt;&lt;Year&gt;2021&lt;/Year&gt;&lt;RecNum&gt;37&lt;/RecNum&gt;&lt;DisplayText&gt;[15, 16]&lt;/DisplayText&gt;&lt;record&gt;&lt;rec-number&gt;37&lt;/rec-number&gt;&lt;foreign-keys&gt;&lt;key app="EN" db-id="vrva9wszsdd5ayewx9qvpxwpwaddt09vp5xz" timestamp="1762622478"&gt;37&lt;/key&gt;&lt;/foreign-keys&gt;&lt;ref-type name="Journal Article"&gt;17&lt;/ref-type&gt;&lt;contributors&gt;&lt;authors&gt;&lt;author&gt;Quist, Jelmar&lt;/author&gt;&lt;author&gt;Taylor, Lawson&lt;/author&gt;&lt;author&gt;Staaf, Johan&lt;/author&gt;&lt;author&gt;Grigoriadis, Anita&lt;/author&gt;&lt;/authors&gt;&lt;/contributors&gt;&lt;titles&gt;&lt;title&gt;Random forest modelling of high-dimensional mixed-type data for breast cancer classification&lt;/title&gt;&lt;secondary-title&gt;Cancers&lt;/secondary-title&gt;&lt;/titles&gt;&lt;periodical&gt;&lt;full-title&gt;Cancers&lt;/full-title&gt;&lt;/periodical&gt;&lt;pages&gt;991&lt;/pages&gt;&lt;volume&gt;13&lt;/volume&gt;&lt;number&gt;5&lt;/number&gt;&lt;dates&gt;&lt;year&gt;2021&lt;/year&gt;&lt;/dates&gt;&lt;isbn&gt;2072-6694&lt;/isbn&gt;&lt;urls&gt;&lt;/urls&gt;&lt;/record&gt;&lt;/Cite&gt;&lt;Cite&gt;&lt;Author&gt;Ogundare&lt;/Author&gt;&lt;Year&gt;2025&lt;/Year&gt;&lt;RecNum&gt;38&lt;/RecNum&gt;&lt;record&gt;&lt;rec-number&gt;38&lt;/rec-number&gt;&lt;foreign-keys&gt;&lt;key app="EN" db-id="vrva9wszsdd5ayewx9qvpxwpwaddt09vp5xz" timestamp="1762622746"&gt;38&lt;/key&gt;&lt;/foreign-keys&gt;&lt;ref-type name="Journal Article"&gt;17&lt;/ref-type&gt;&lt;contributors&gt;&lt;authors&gt;&lt;author&gt;Ogundare, Oluwafemi&lt;/author&gt;&lt;/authors&gt;&lt;/contributors&gt;&lt;titles&gt;&lt;title&gt;A Tree-based Machine Learning Approach for Precise Renal Cell Carcinoma Subtyping using RNA-seq Gene Expression Data&lt;/title&gt;&lt;secondary-title&gt;Journal of Health Informatics in Africa&lt;/secondary-title&gt;&lt;/titles&gt;&lt;periodical&gt;&lt;full-title&gt;Journal of Health Informatics in Africa&lt;/full-title&gt;&lt;/periodical&gt;&lt;pages&gt;39-52&lt;/pages&gt;&lt;volume&gt;12&lt;/volume&gt;&lt;number&gt;1&lt;/number&gt;&lt;dates&gt;&lt;year&gt;2025&lt;/year&gt;&lt;/dates&gt;&lt;isbn&gt;2197-6902&lt;/isbn&gt;&lt;urls&gt;&lt;/urls&gt;&lt;/record&gt;&lt;/Cite&gt;&lt;/EndNote&gt;</w:instrText>
      </w:r>
      <w:r w:rsidR="0072413E">
        <w:fldChar w:fldCharType="separate"/>
      </w:r>
      <w:r w:rsidR="00FA257D">
        <w:rPr>
          <w:noProof/>
        </w:rPr>
        <w:t>[15, 16]</w:t>
      </w:r>
      <w:r w:rsidR="0072413E">
        <w:fldChar w:fldCharType="end"/>
      </w:r>
      <w:r w:rsidR="002D145A">
        <w:t>.</w:t>
      </w:r>
    </w:p>
    <w:p w14:paraId="0C83B8D8" w14:textId="77777777" w:rsidR="00C70747" w:rsidRDefault="00C70747" w:rsidP="009C5D3F"/>
    <w:p w14:paraId="407A48BF" w14:textId="77777777" w:rsidR="00C70747" w:rsidRPr="004C3696" w:rsidRDefault="00C70747" w:rsidP="00C70747">
      <w:pPr>
        <w:pStyle w:val="Heading3"/>
      </w:pPr>
      <w:r w:rsidRPr="004C3696">
        <w:t>3.1.</w:t>
      </w:r>
      <w:r>
        <w:t>2</w:t>
      </w:r>
      <w:r w:rsidRPr="004C3696">
        <w:t xml:space="preserve"> Logistic Regression</w:t>
      </w:r>
    </w:p>
    <w:p w14:paraId="2E45B0D0" w14:textId="16150014" w:rsidR="00C70747" w:rsidRDefault="00C70747" w:rsidP="00C70747">
      <w:r w:rsidRPr="00AF2AA4">
        <w:t>Logistic</w:t>
      </w:r>
      <w:r>
        <w:t xml:space="preserve"> Regression (L</w:t>
      </w:r>
      <w:r w:rsidR="00043FB4">
        <w:t>R</w:t>
      </w:r>
      <w:r>
        <w:t>) is a versatile and widely used ML model for binary classification. It provides a framework for understanding and predicting binary outcomes</w:t>
      </w:r>
      <w:r w:rsidR="00043FB4">
        <w:t>.</w:t>
      </w:r>
      <w:r w:rsidRPr="00AD5997">
        <w:t xml:space="preserve"> </w:t>
      </w:r>
      <w:r w:rsidR="00043FB4">
        <w:t>I</w:t>
      </w:r>
      <w:r>
        <w:t xml:space="preserve">t examines the relationship between the predictor variables and the output variables. </w:t>
      </w:r>
      <w:r w:rsidR="00043FB4">
        <w:rPr>
          <w:rFonts w:ascii="IBM Plex Sans" w:hAnsi="IBM Plex Sans"/>
          <w:color w:val="161616"/>
          <w:shd w:val="clear" w:color="auto" w:fill="FFFFFF"/>
        </w:rPr>
        <w:t>LR</w:t>
      </w:r>
      <w:r>
        <w:rPr>
          <w:rFonts w:ascii="IBM Plex Sans" w:hAnsi="IBM Plex Sans"/>
          <w:color w:val="161616"/>
          <w:shd w:val="clear" w:color="auto" w:fill="FFFFFF"/>
        </w:rPr>
        <w:t xml:space="preserve"> is used when the outcome is categorical</w:t>
      </w:r>
      <w:r>
        <w:t xml:space="preserve">, like </w:t>
      </w:r>
      <w:r w:rsidR="00666655">
        <w:t>breast cancer</w:t>
      </w:r>
      <w:r>
        <w:t xml:space="preserve"> subtype classification </w:t>
      </w:r>
      <w:r>
        <w:fldChar w:fldCharType="begin"/>
      </w:r>
      <w:r w:rsidR="00FA257D">
        <w:instrText xml:space="preserve"> ADDIN EN.CITE &lt;EndNote&gt;&lt;Cite&gt;&lt;Author&gt;Lee&lt;/Author&gt;&lt;Year&gt;2025&lt;/Year&gt;&lt;RecNum&gt;36&lt;/RecNum&gt;&lt;DisplayText&gt;[17]&lt;/DisplayText&gt;&lt;record&gt;&lt;rec-number&gt;36&lt;/rec-number&gt;&lt;foreign-keys&gt;&lt;key app="EN" db-id="vrva9wszsdd5ayewx9qvpxwpwaddt09vp5xz" timestamp="1750616498" guid="2c479426-85d0-4a28-9b83-61197cc592a7"&gt;36&lt;/key&gt;&lt;/foreign-keys&gt;&lt;ref-type name="Web Page"&gt;12&lt;/ref-type&gt;&lt;contributors&gt;&lt;authors&gt;&lt;author&gt;Fangfang Lee&lt;/author&gt;&lt;/authors&gt;&lt;/contributors&gt;&lt;titles&gt;&lt;title&gt;What is logistic regression?&lt;/title&gt;&lt;/titles&gt;&lt;volume&gt;2025&lt;/volume&gt;&lt;number&gt;22-06&lt;/number&gt;&lt;dates&gt;&lt;year&gt;2025&lt;/year&gt;&lt;pub-dates&gt;&lt;date&gt;14-05-2025&lt;/date&gt;&lt;/pub-dates&gt;&lt;/dates&gt;&lt;pub-location&gt;ibm.com&lt;/pub-location&gt;&lt;publisher&gt;IBM&lt;/publisher&gt;&lt;urls&gt;&lt;related-urls&gt;&lt;url&gt;https://www.ibm.com/think/topics/logistic-regression&lt;/url&gt;&lt;/related-urls&gt;&lt;/urls&gt;&lt;/record&gt;&lt;/Cite&gt;&lt;/EndNote&gt;</w:instrText>
      </w:r>
      <w:r>
        <w:fldChar w:fldCharType="separate"/>
      </w:r>
      <w:r w:rsidR="00FA257D">
        <w:rPr>
          <w:noProof/>
        </w:rPr>
        <w:t>[17]</w:t>
      </w:r>
      <w:r>
        <w:fldChar w:fldCharType="end"/>
      </w:r>
      <w:r>
        <w:t>.</w:t>
      </w:r>
    </w:p>
    <w:p w14:paraId="0750C3F5" w14:textId="77777777" w:rsidR="00C70747" w:rsidRDefault="00C70747" w:rsidP="009C5D3F"/>
    <w:p w14:paraId="357E4A8B" w14:textId="3E2C5509" w:rsidR="009C5D3F" w:rsidRPr="00573212" w:rsidRDefault="006D4D9E" w:rsidP="006D4D9E">
      <w:pPr>
        <w:pStyle w:val="Heading3"/>
      </w:pPr>
      <w:r w:rsidRPr="00573212">
        <w:t>3</w:t>
      </w:r>
      <w:r w:rsidR="009C5D3F" w:rsidRPr="00573212">
        <w:t>.</w:t>
      </w:r>
      <w:r w:rsidRPr="00573212">
        <w:t>1</w:t>
      </w:r>
      <w:r w:rsidR="009C5D3F" w:rsidRPr="00573212">
        <w:t>.</w:t>
      </w:r>
      <w:r w:rsidR="00C70747">
        <w:t>3</w:t>
      </w:r>
      <w:r w:rsidR="0010476C">
        <w:t xml:space="preserve"> </w:t>
      </w:r>
      <w:r w:rsidR="00A3073D">
        <w:t xml:space="preserve">Extreme </w:t>
      </w:r>
      <w:r w:rsidR="00EE799B">
        <w:t>Gradient</w:t>
      </w:r>
      <w:r w:rsidR="00A3073D">
        <w:t xml:space="preserve"> Boosting</w:t>
      </w:r>
      <w:r w:rsidR="009C5D3F" w:rsidRPr="00573212">
        <w:t xml:space="preserve"> (XGBoost)</w:t>
      </w:r>
    </w:p>
    <w:p w14:paraId="6625C3F8" w14:textId="1461DBB8" w:rsidR="00183014" w:rsidRDefault="009C5D3F" w:rsidP="009C5D3F">
      <w:r w:rsidRPr="00573212">
        <w:t xml:space="preserve">XGBoost builds sequential trees where each new tree corrects errors made by previous ones, effectively handling non-linear relationships in genomic data. </w:t>
      </w:r>
      <w:r w:rsidR="00631355">
        <w:t xml:space="preserve">Multiple studies show promising results when using XGBoost for their cancer classification, </w:t>
      </w:r>
      <w:r w:rsidR="00B212F2">
        <w:t>reaching accuracies of up to 94%</w:t>
      </w:r>
      <w:r w:rsidR="002727D6">
        <w:t xml:space="preserve"> and showing great results while working with high-dimensional </w:t>
      </w:r>
      <w:r w:rsidR="00604C49">
        <w:t xml:space="preserve">data </w:t>
      </w:r>
      <w:r w:rsidR="002727D6">
        <w:t xml:space="preserve">and </w:t>
      </w:r>
      <w:r w:rsidR="00604C49">
        <w:t xml:space="preserve">even </w:t>
      </w:r>
      <w:r w:rsidR="002727D6">
        <w:t>multi-class</w:t>
      </w:r>
      <w:r w:rsidR="00604C49">
        <w:t xml:space="preserve"> classification tasks</w:t>
      </w:r>
      <w:r w:rsidR="00604C49" w:rsidRPr="00573212">
        <w:t>, making it a promising candidate for our</w:t>
      </w:r>
      <w:r w:rsidR="00604C49">
        <w:t xml:space="preserve"> breast cancer</w:t>
      </w:r>
      <w:r w:rsidR="00604C49" w:rsidRPr="00573212">
        <w:t xml:space="preserve"> subtype classification</w:t>
      </w:r>
      <w:r w:rsidR="00604C49">
        <w:t xml:space="preserve"> </w:t>
      </w:r>
      <w:r w:rsidR="00604C49">
        <w:fldChar w:fldCharType="begin"/>
      </w:r>
      <w:r w:rsidR="00FA257D">
        <w:instrText xml:space="preserve"> ADDIN EN.CITE &lt;EndNote&gt;&lt;Cite&gt;&lt;Author&gt;Hoque&lt;/Author&gt;&lt;Year&gt;2024&lt;/Year&gt;&lt;RecNum&gt;41&lt;/RecNum&gt;&lt;DisplayText&gt;[18, 19]&lt;/DisplayText&gt;&lt;record&gt;&lt;rec-number&gt;41&lt;/rec-number&gt;&lt;foreign-keys&gt;&lt;key app="EN" db-id="vrva9wszsdd5ayewx9qvpxwpwaddt09vp5xz" timestamp="1762629645"&gt;41&lt;/key&gt;&lt;/foreign-keys&gt;&lt;ref-type name="Journal Article"&gt;17&lt;/ref-type&gt;&lt;contributors&gt;&lt;authors&gt;&lt;author&gt;Hoque, Rahmanul&lt;/author&gt;&lt;author&gt;Das, Suman&lt;/author&gt;&lt;author&gt;Hoque, Mahmudul&lt;/author&gt;&lt;author&gt;Haque, Ehteshamul&lt;/author&gt;&lt;/authors&gt;&lt;/contributors&gt;&lt;titles&gt;&lt;title&gt;Breast cancer classification using XGBoost&lt;/title&gt;&lt;secondary-title&gt;World Journal of Advanced Research and Reviews&lt;/secondary-title&gt;&lt;/titles&gt;&lt;periodical&gt;&lt;full-title&gt;World Journal of Advanced Research and Reviews&lt;/full-title&gt;&lt;/periodical&gt;&lt;pages&gt;1985-1994&lt;/pages&gt;&lt;volume&gt;21&lt;/volume&gt;&lt;number&gt;2&lt;/number&gt;&lt;dates&gt;&lt;year&gt;2024&lt;/year&gt;&lt;/dates&gt;&lt;urls&gt;&lt;/urls&gt;&lt;/record&gt;&lt;/Cite&gt;&lt;Cite&gt;&lt;Author&gt;Wu&lt;/Author&gt;&lt;Year&gt;2024&lt;/Year&gt;&lt;RecNum&gt;42&lt;/RecNum&gt;&lt;record&gt;&lt;rec-number&gt;42&lt;/rec-number&gt;&lt;foreign-keys&gt;&lt;key app="EN" db-id="vrva9wszsdd5ayewx9qvpxwpwaddt09vp5xz" timestamp="1762629674"&gt;42&lt;/key&gt;&lt;/foreign-keys&gt;&lt;ref-type name="Journal Article"&gt;17&lt;/ref-type&gt;&lt;contributors&gt;&lt;authors&gt;&lt;author&gt;Wu, Ximei&lt;/author&gt;&lt;author&gt;Liu, Xueying&lt;/author&gt;&lt;author&gt;Yin, JunHao&lt;/author&gt;&lt;/authors&gt;&lt;/contributors&gt;&lt;titles&gt;&lt;title&gt;Multi-class classification of breast cancer gene expression using PCA and XGBoost&lt;/title&gt;&lt;/titles&gt;&lt;dates&gt;&lt;year&gt;2024&lt;/year&gt;&lt;/dates&gt;&lt;urls&gt;&lt;/urls&gt;&lt;/record&gt;&lt;/Cite&gt;&lt;/EndNote&gt;</w:instrText>
      </w:r>
      <w:r w:rsidR="00604C49">
        <w:fldChar w:fldCharType="separate"/>
      </w:r>
      <w:r w:rsidR="00FA257D">
        <w:rPr>
          <w:noProof/>
        </w:rPr>
        <w:t>[18, 19]</w:t>
      </w:r>
      <w:r w:rsidR="00604C49">
        <w:fldChar w:fldCharType="end"/>
      </w:r>
      <w:r w:rsidR="00604C49" w:rsidRPr="00573212">
        <w:t>.</w:t>
      </w:r>
    </w:p>
    <w:p w14:paraId="268A9309" w14:textId="77777777" w:rsidR="00325DF6" w:rsidRDefault="00325DF6">
      <w:pPr>
        <w:keepNext w:val="0"/>
        <w:keepLines w:val="0"/>
        <w:spacing w:after="200"/>
        <w:jc w:val="left"/>
        <w:outlineLvl w:val="9"/>
        <w:rPr>
          <w:b/>
          <w:bCs/>
        </w:rPr>
      </w:pPr>
      <w:r>
        <w:br w:type="page"/>
      </w:r>
    </w:p>
    <w:p w14:paraId="1D9E455B" w14:textId="5608B167" w:rsidR="009C5D3F" w:rsidRPr="003A2EA7" w:rsidRDefault="006D4D9E" w:rsidP="006D4D9E">
      <w:pPr>
        <w:pStyle w:val="Heading2"/>
      </w:pPr>
      <w:r w:rsidRPr="003A2EA7">
        <w:lastRenderedPageBreak/>
        <w:t>3.2</w:t>
      </w:r>
      <w:r w:rsidR="009C5D3F" w:rsidRPr="003A2EA7">
        <w:t xml:space="preserve"> Technical Implementation</w:t>
      </w:r>
    </w:p>
    <w:p w14:paraId="5BD7795E" w14:textId="77777777" w:rsidR="009C5D3F" w:rsidRPr="003A2EA7" w:rsidRDefault="009C5D3F" w:rsidP="009C5D3F">
      <w:r w:rsidRPr="003A2EA7">
        <w:t>Our technical stack combines bioinformatics tools with advanced machine learning capabilities to process RNA-Seq data, develop accurate cancer detection models, and provide interpretable results:</w:t>
      </w:r>
    </w:p>
    <w:p w14:paraId="7457E5A9" w14:textId="77777777" w:rsidR="009C5D3F" w:rsidRPr="00E95A9C" w:rsidRDefault="009C5D3F" w:rsidP="009C5D3F">
      <w:pPr>
        <w:numPr>
          <w:ilvl w:val="0"/>
          <w:numId w:val="10"/>
        </w:numPr>
      </w:pPr>
      <w:r w:rsidRPr="00E95A9C">
        <w:rPr>
          <w:b/>
        </w:rPr>
        <w:t xml:space="preserve">Python: </w:t>
      </w:r>
      <w:r w:rsidRPr="00E95A9C">
        <w:t>Core programming language providing access to specialized machine learning and bioinformatics libraries needed for RNA-seq data analysis.</w:t>
      </w:r>
    </w:p>
    <w:p w14:paraId="6B126E6A" w14:textId="007078A7" w:rsidR="009C5D3F" w:rsidRPr="00E95A9C" w:rsidRDefault="009C5D3F" w:rsidP="009C5D3F">
      <w:pPr>
        <w:numPr>
          <w:ilvl w:val="0"/>
          <w:numId w:val="10"/>
        </w:numPr>
      </w:pPr>
      <w:r w:rsidRPr="00E95A9C">
        <w:rPr>
          <w:b/>
        </w:rPr>
        <w:t xml:space="preserve">Scikit-learn: </w:t>
      </w:r>
      <w:r w:rsidRPr="00E95A9C">
        <w:t>Implements fundamental ML workflows including train-test splitting, Random Forest</w:t>
      </w:r>
      <w:r w:rsidR="00747605">
        <w:t xml:space="preserve">, </w:t>
      </w:r>
      <w:r w:rsidR="00677A2F" w:rsidRPr="00E95A9C">
        <w:t>Logistic Regression</w:t>
      </w:r>
      <w:r w:rsidRPr="00E95A9C">
        <w:t xml:space="preserve">, </w:t>
      </w:r>
      <w:r w:rsidR="00747605">
        <w:t xml:space="preserve">and </w:t>
      </w:r>
      <w:r w:rsidRPr="00E95A9C">
        <w:t>cross-validation.</w:t>
      </w:r>
    </w:p>
    <w:p w14:paraId="7D030E4F" w14:textId="09014EB1" w:rsidR="009C5D3F" w:rsidRPr="00E95A9C" w:rsidRDefault="009C5D3F" w:rsidP="009C5D3F">
      <w:pPr>
        <w:numPr>
          <w:ilvl w:val="0"/>
          <w:numId w:val="10"/>
        </w:numPr>
      </w:pPr>
      <w:r w:rsidRPr="00E95A9C">
        <w:rPr>
          <w:b/>
        </w:rPr>
        <w:t xml:space="preserve">XGBoost: </w:t>
      </w:r>
      <w:r w:rsidRPr="00E95A9C">
        <w:t>Optimized gradient boosting implementation that excels with high-dimensional RNA-seq data through efficient handling of sparse features and regularization options.</w:t>
      </w:r>
    </w:p>
    <w:p w14:paraId="7948E854" w14:textId="00E68E85" w:rsidR="009C5D3F" w:rsidRPr="00E95A9C" w:rsidRDefault="009C5D3F" w:rsidP="009C5D3F">
      <w:pPr>
        <w:numPr>
          <w:ilvl w:val="0"/>
          <w:numId w:val="10"/>
        </w:numPr>
      </w:pPr>
      <w:r w:rsidRPr="00E95A9C">
        <w:rPr>
          <w:b/>
        </w:rPr>
        <w:t xml:space="preserve">Pandas/NumPy: </w:t>
      </w:r>
      <w:r w:rsidR="009571A4">
        <w:t xml:space="preserve">Essential libraries for </w:t>
      </w:r>
      <w:r w:rsidR="005137D8">
        <w:t>data manipulation.</w:t>
      </w:r>
    </w:p>
    <w:p w14:paraId="7D05D3A0" w14:textId="5765D190" w:rsidR="009C5D3F" w:rsidRPr="00E95A9C" w:rsidRDefault="009C5D3F" w:rsidP="009C5D3F">
      <w:pPr>
        <w:numPr>
          <w:ilvl w:val="0"/>
          <w:numId w:val="10"/>
        </w:numPr>
      </w:pPr>
      <w:r w:rsidRPr="00E95A9C">
        <w:rPr>
          <w:b/>
        </w:rPr>
        <w:t xml:space="preserve">SHAP (SHapley Additive exPlanations): </w:t>
      </w:r>
      <w:r w:rsidRPr="00E95A9C">
        <w:t xml:space="preserve">Provides interpretable insights into black-box tree models </w:t>
      </w:r>
      <w:r w:rsidR="00467AF3">
        <w:t>to create explainable AI</w:t>
      </w:r>
      <w:r w:rsidRPr="00E95A9C">
        <w:t>.</w:t>
      </w:r>
    </w:p>
    <w:p w14:paraId="63949DBB" w14:textId="7A402CB6" w:rsidR="009C5D3F" w:rsidRPr="00E95A9C" w:rsidRDefault="009C5D3F" w:rsidP="009C5D3F">
      <w:pPr>
        <w:numPr>
          <w:ilvl w:val="0"/>
          <w:numId w:val="10"/>
        </w:numPr>
      </w:pPr>
      <w:r w:rsidRPr="00E95A9C">
        <w:rPr>
          <w:b/>
        </w:rPr>
        <w:t>Matplotlib/Seaborn:</w:t>
      </w:r>
      <w:r w:rsidRPr="00E95A9C">
        <w:t xml:space="preserve"> Creates visualizations of model performance metrics and SHAP explanations needed for </w:t>
      </w:r>
      <w:r w:rsidR="009E239B">
        <w:t>model</w:t>
      </w:r>
      <w:r w:rsidRPr="00E95A9C">
        <w:t xml:space="preserve"> interpretation.</w:t>
      </w:r>
    </w:p>
    <w:p w14:paraId="22FB4BA2" w14:textId="0B003D3B" w:rsidR="009C5D3F" w:rsidRPr="00B601A7" w:rsidRDefault="009C5D3F" w:rsidP="009C5D3F">
      <w:pPr>
        <w:numPr>
          <w:ilvl w:val="0"/>
          <w:numId w:val="10"/>
        </w:numPr>
      </w:pPr>
      <w:r w:rsidRPr="00B601A7">
        <w:rPr>
          <w:b/>
        </w:rPr>
        <w:t>Jupyter Notebooks:</w:t>
      </w:r>
      <w:r w:rsidRPr="00B601A7">
        <w:t xml:space="preserve"> Interactive development environment that enables step-by-step RNA-seq data exploration, model development with inline visualizations, and creation of shareable, reproducible workflows for collaborative research.</w:t>
      </w:r>
    </w:p>
    <w:p w14:paraId="1D9144F2" w14:textId="77777777" w:rsidR="009C5D3F" w:rsidRPr="00FA43EC" w:rsidRDefault="009C5D3F" w:rsidP="009C5D3F">
      <w:pPr>
        <w:rPr>
          <w:highlight w:val="cyan"/>
        </w:rPr>
      </w:pPr>
    </w:p>
    <w:p w14:paraId="690EA924" w14:textId="5A2971FA" w:rsidR="009C5D3F" w:rsidRPr="00D0718D" w:rsidRDefault="006D4D9E" w:rsidP="006D4D9E">
      <w:pPr>
        <w:pStyle w:val="Heading2"/>
      </w:pPr>
      <w:r w:rsidRPr="00D0718D">
        <w:t>3.3</w:t>
      </w:r>
      <w:r w:rsidR="009C5D3F" w:rsidRPr="00D0718D">
        <w:t xml:space="preserve"> Feature </w:t>
      </w:r>
      <w:r w:rsidR="00850784" w:rsidRPr="00D0718D">
        <w:t>Selection</w:t>
      </w:r>
    </w:p>
    <w:p w14:paraId="727BB0E1" w14:textId="6B2B3E43" w:rsidR="009C5D3F" w:rsidRPr="00D0718D" w:rsidRDefault="009C5D3F" w:rsidP="009C5D3F">
      <w:r w:rsidRPr="00D0718D">
        <w:t>Given the high dimensionality of RNA-Seq data</w:t>
      </w:r>
      <w:r w:rsidR="005C4950">
        <w:t>,</w:t>
      </w:r>
      <w:r w:rsidRPr="00D0718D">
        <w:t xml:space="preserve"> effective feature selection is crucial for our </w:t>
      </w:r>
      <w:r w:rsidR="005E77D8">
        <w:t>breast cancer subtype</w:t>
      </w:r>
      <w:r w:rsidRPr="00D0718D">
        <w:t xml:space="preserve"> classification model</w:t>
      </w:r>
      <w:r w:rsidR="00E44681">
        <w:t xml:space="preserve">. For our project we tried </w:t>
      </w:r>
      <w:r w:rsidR="00B46325">
        <w:t xml:space="preserve">the following </w:t>
      </w:r>
      <w:r w:rsidR="00E44681">
        <w:t xml:space="preserve">3 different </w:t>
      </w:r>
      <w:r w:rsidR="004B1506">
        <w:t>methods</w:t>
      </w:r>
      <w:r w:rsidR="00E44681">
        <w:t xml:space="preserve"> for feature selection</w:t>
      </w:r>
      <w:r w:rsidRPr="00D0718D">
        <w:t>:</w:t>
      </w:r>
    </w:p>
    <w:p w14:paraId="66A552C9" w14:textId="16CC2C6B" w:rsidR="00FB1472" w:rsidRDefault="00C46160" w:rsidP="009C5D3F">
      <w:pPr>
        <w:numPr>
          <w:ilvl w:val="0"/>
          <w:numId w:val="11"/>
        </w:numPr>
      </w:pPr>
      <w:r w:rsidRPr="00D0718D">
        <w:rPr>
          <w:b/>
        </w:rPr>
        <w:t>SelectKBest</w:t>
      </w:r>
      <w:r w:rsidR="00AB5CFE">
        <w:rPr>
          <w:b/>
        </w:rPr>
        <w:t xml:space="preserve"> (SKB)</w:t>
      </w:r>
      <w:r w:rsidR="009C5D3F" w:rsidRPr="00D0718D">
        <w:t xml:space="preserve">: </w:t>
      </w:r>
      <w:r w:rsidR="00ED140B">
        <w:t xml:space="preserve">Removes all </w:t>
      </w:r>
      <w:bookmarkStart w:id="3" w:name="_Int_dQWTDjEn"/>
      <w:r w:rsidR="00ED140B">
        <w:t>but k</w:t>
      </w:r>
      <w:bookmarkEnd w:id="3"/>
      <w:r w:rsidR="00ED140B">
        <w:t xml:space="preserve"> highest scoring features, </w:t>
      </w:r>
      <w:r w:rsidR="001D025F">
        <w:t>leaving only the most statistically significant genes for our breast cancer subtype classification.</w:t>
      </w:r>
    </w:p>
    <w:p w14:paraId="6048998F" w14:textId="7216E6F9" w:rsidR="00D33DEA" w:rsidRPr="00577C20" w:rsidRDefault="00577C20" w:rsidP="00D33DEA">
      <w:pPr>
        <w:numPr>
          <w:ilvl w:val="0"/>
          <w:numId w:val="11"/>
        </w:numPr>
      </w:pPr>
      <w:r>
        <w:rPr>
          <w:b/>
          <w:bCs/>
        </w:rPr>
        <w:t>Recursive Feature Elimination</w:t>
      </w:r>
      <w:r w:rsidR="00D33DEA">
        <w:rPr>
          <w:b/>
          <w:bCs/>
        </w:rPr>
        <w:t xml:space="preserve"> (RFE)</w:t>
      </w:r>
      <w:r>
        <w:rPr>
          <w:b/>
          <w:bCs/>
        </w:rPr>
        <w:t xml:space="preserve">: </w:t>
      </w:r>
      <w:r w:rsidR="004B1506">
        <w:t>Ite</w:t>
      </w:r>
      <w:r w:rsidR="00960923">
        <w:t>ratively removes the least important features by recursively training the model and dropp</w:t>
      </w:r>
      <w:r w:rsidR="006B1CED">
        <w:t xml:space="preserve">ing the least impactful features, leaving only the most impactful </w:t>
      </w:r>
      <w:r w:rsidR="00BA1287">
        <w:t>features for our subtype classification.</w:t>
      </w:r>
      <w:r w:rsidR="00765920">
        <w:t xml:space="preserve"> In our project we </w:t>
      </w:r>
      <w:r w:rsidR="00C519B9">
        <w:t>used Logistic Regression</w:t>
      </w:r>
      <w:r w:rsidR="00152AE7">
        <w:t xml:space="preserve"> model</w:t>
      </w:r>
      <w:r w:rsidR="00C519B9">
        <w:t>.</w:t>
      </w:r>
    </w:p>
    <w:p w14:paraId="0FE07089" w14:textId="55D7D089" w:rsidR="007757E4" w:rsidRPr="007757E4" w:rsidRDefault="00D33DEA" w:rsidP="006D4D9E">
      <w:pPr>
        <w:numPr>
          <w:ilvl w:val="0"/>
          <w:numId w:val="11"/>
        </w:numPr>
      </w:pPr>
      <w:r>
        <w:rPr>
          <w:b/>
          <w:bCs/>
        </w:rPr>
        <w:t>Select From Model (SFM):</w:t>
      </w:r>
      <w:r w:rsidR="00BA1287">
        <w:rPr>
          <w:b/>
          <w:bCs/>
        </w:rPr>
        <w:t xml:space="preserve"> </w:t>
      </w:r>
      <w:r w:rsidR="00BA1287">
        <w:t xml:space="preserve">Selects genes based </w:t>
      </w:r>
      <w:r w:rsidR="00526543">
        <w:t>on</w:t>
      </w:r>
      <w:r w:rsidR="0098424D">
        <w:t xml:space="preserve"> a model</w:t>
      </w:r>
      <w:r w:rsidR="008A69D4">
        <w:t>’s</w:t>
      </w:r>
      <w:r w:rsidR="00526543">
        <w:t xml:space="preserve"> </w:t>
      </w:r>
      <w:bookmarkStart w:id="4" w:name="_Int_0GXRTs8Y"/>
      <w:r w:rsidR="00526543">
        <w:t>feature</w:t>
      </w:r>
      <w:bookmarkEnd w:id="4"/>
      <w:r w:rsidR="00526543">
        <w:t xml:space="preserve"> importance</w:t>
      </w:r>
      <w:r w:rsidR="008A69D4">
        <w:t>, keeping only the most informative features based on a relevance threshold.</w:t>
      </w:r>
      <w:r w:rsidR="00152AE7">
        <w:t xml:space="preserve"> In our project we used Random Forest model.</w:t>
      </w:r>
    </w:p>
    <w:p w14:paraId="21B94A02" w14:textId="77777777" w:rsidR="007757E4" w:rsidRDefault="007757E4" w:rsidP="007757E4"/>
    <w:p w14:paraId="2A2B204B" w14:textId="77777777" w:rsidR="002D5273" w:rsidRDefault="002D5273">
      <w:pPr>
        <w:keepNext w:val="0"/>
        <w:keepLines w:val="0"/>
        <w:spacing w:after="200"/>
        <w:jc w:val="left"/>
        <w:outlineLvl w:val="9"/>
        <w:rPr>
          <w:b/>
          <w:bCs/>
        </w:rPr>
      </w:pPr>
      <w:r>
        <w:br w:type="page"/>
      </w:r>
    </w:p>
    <w:p w14:paraId="6FD2AC48" w14:textId="4E3A35B4" w:rsidR="009C5D3F" w:rsidRPr="00C31150" w:rsidRDefault="006D4D9E" w:rsidP="006D4D9E">
      <w:pPr>
        <w:pStyle w:val="Heading2"/>
      </w:pPr>
      <w:r w:rsidRPr="00C31150">
        <w:lastRenderedPageBreak/>
        <w:t>3</w:t>
      </w:r>
      <w:r w:rsidR="009C5D3F" w:rsidRPr="00C31150">
        <w:t>.</w:t>
      </w:r>
      <w:r w:rsidRPr="00C31150">
        <w:t>4</w:t>
      </w:r>
      <w:r w:rsidR="009C5D3F" w:rsidRPr="00C31150">
        <w:t xml:space="preserve"> Performance Metrics</w:t>
      </w:r>
    </w:p>
    <w:p w14:paraId="3415D9C3" w14:textId="22C3B022" w:rsidR="002D5273" w:rsidRPr="002D5273" w:rsidRDefault="004060D1" w:rsidP="002D5273">
      <w:r>
        <w:t>For evaluating our subtype classification models, we</w:t>
      </w:r>
      <w:r w:rsidR="0037332A">
        <w:t xml:space="preserve"> track the following metrics to measure both overall accuracy </w:t>
      </w:r>
      <w:r w:rsidR="00C25F03">
        <w:t xml:space="preserve">and </w:t>
      </w:r>
      <w:r w:rsidR="00907EA1">
        <w:t>per subtype performance:</w:t>
      </w:r>
    </w:p>
    <w:p w14:paraId="69820CF1" w14:textId="6D56B5CA" w:rsidR="00C9537C" w:rsidRDefault="002D5273" w:rsidP="001334AD">
      <w:pPr>
        <w:numPr>
          <w:ilvl w:val="0"/>
          <w:numId w:val="12"/>
        </w:numPr>
      </w:pPr>
      <w:r>
        <w:rPr>
          <w:b/>
        </w:rPr>
        <w:t xml:space="preserve">Accuracy: </w:t>
      </w:r>
      <w:r>
        <w:rPr>
          <w:bCs/>
        </w:rPr>
        <w:t xml:space="preserve">Overall </w:t>
      </w:r>
      <w:r w:rsidR="00B01CA1">
        <w:rPr>
          <w:bCs/>
        </w:rPr>
        <w:t xml:space="preserve">performance of </w:t>
      </w:r>
      <w:r w:rsidR="006F6755">
        <w:rPr>
          <w:bCs/>
        </w:rPr>
        <w:t>the model for the correctly classified breast cancer subtypes across all predictions.</w:t>
      </w:r>
    </w:p>
    <w:p w14:paraId="49F48686" w14:textId="48E3AC5C" w:rsidR="006F6755" w:rsidRPr="00227475" w:rsidRDefault="006F6755" w:rsidP="00991386">
      <w:pPr>
        <w:numPr>
          <w:ilvl w:val="0"/>
          <w:numId w:val="12"/>
        </w:numPr>
      </w:pPr>
      <w:r>
        <w:rPr>
          <w:b/>
        </w:rPr>
        <w:t>Precision</w:t>
      </w:r>
      <w:r w:rsidR="00D4116D">
        <w:rPr>
          <w:b/>
        </w:rPr>
        <w:t>, Recall, F1-Score:</w:t>
      </w:r>
      <w:r w:rsidR="00D4116D">
        <w:rPr>
          <w:bCs/>
        </w:rPr>
        <w:t xml:space="preserve"> Evaluate per-subtype classification performance, </w:t>
      </w:r>
      <w:r w:rsidR="002F5308">
        <w:rPr>
          <w:bCs/>
        </w:rPr>
        <w:t>with the F1 score balancing precision and recall.</w:t>
      </w:r>
    </w:p>
    <w:p w14:paraId="74128A81" w14:textId="5159A725" w:rsidR="00541C83" w:rsidRDefault="00227475" w:rsidP="00BE34A7">
      <w:pPr>
        <w:numPr>
          <w:ilvl w:val="0"/>
          <w:numId w:val="12"/>
        </w:numPr>
      </w:pPr>
      <w:r>
        <w:rPr>
          <w:b/>
        </w:rPr>
        <w:t>Standard Deviation:</w:t>
      </w:r>
      <w:r>
        <w:t xml:space="preserve"> Measures consistency of F1-scores across cross-validation folds.</w:t>
      </w:r>
    </w:p>
    <w:p w14:paraId="2966052C" w14:textId="7F438395" w:rsidR="002D5273" w:rsidRDefault="002D5273" w:rsidP="002D5273">
      <w:pPr>
        <w:numPr>
          <w:ilvl w:val="0"/>
          <w:numId w:val="12"/>
        </w:numPr>
      </w:pPr>
      <w:r w:rsidRPr="006E5881">
        <w:rPr>
          <w:b/>
        </w:rPr>
        <w:t>ROC</w:t>
      </w:r>
      <w:r w:rsidR="00884E11">
        <w:rPr>
          <w:b/>
        </w:rPr>
        <w:t xml:space="preserve">-AUC: </w:t>
      </w:r>
      <w:r w:rsidR="00066FE6">
        <w:rPr>
          <w:bCs/>
        </w:rPr>
        <w:t xml:space="preserve">Measures each sub-type’s </w:t>
      </w:r>
      <w:r w:rsidR="00A671D8">
        <w:rPr>
          <w:bCs/>
        </w:rPr>
        <w:t xml:space="preserve">classification quality </w:t>
      </w:r>
      <w:r w:rsidR="00066FE6">
        <w:rPr>
          <w:bCs/>
        </w:rPr>
        <w:t xml:space="preserve">by visualizing the </w:t>
      </w:r>
      <w:r w:rsidR="00A14D7F">
        <w:rPr>
          <w:bCs/>
        </w:rPr>
        <w:t>true positive rate</w:t>
      </w:r>
      <w:r w:rsidR="00A671D8">
        <w:rPr>
          <w:bCs/>
        </w:rPr>
        <w:t>s and the false positive rates.</w:t>
      </w:r>
      <w:r w:rsidRPr="005548E6">
        <w:t xml:space="preserve"> </w:t>
      </w:r>
    </w:p>
    <w:p w14:paraId="054CC67C" w14:textId="14FEBCCD" w:rsidR="003C0B55" w:rsidRPr="006E5881" w:rsidRDefault="003C0B55" w:rsidP="001334AD">
      <w:pPr>
        <w:numPr>
          <w:ilvl w:val="0"/>
          <w:numId w:val="12"/>
        </w:numPr>
      </w:pPr>
      <w:r>
        <w:rPr>
          <w:b/>
        </w:rPr>
        <w:t>Learning Curve:</w:t>
      </w:r>
      <w:r w:rsidR="00153B9B">
        <w:rPr>
          <w:b/>
        </w:rPr>
        <w:t xml:space="preserve"> </w:t>
      </w:r>
      <w:r w:rsidR="00542299">
        <w:rPr>
          <w:bCs/>
        </w:rPr>
        <w:t xml:space="preserve">Visualizes model performance vs </w:t>
      </w:r>
      <w:r w:rsidR="005604BF">
        <w:rPr>
          <w:bCs/>
        </w:rPr>
        <w:t xml:space="preserve">training set size, showing whether </w:t>
      </w:r>
      <w:r w:rsidR="00294F69">
        <w:rPr>
          <w:bCs/>
        </w:rPr>
        <w:t>additional data would improve the model’s results.</w:t>
      </w:r>
    </w:p>
    <w:p w14:paraId="52C88155" w14:textId="184E4C19" w:rsidR="009C5D3F" w:rsidRPr="006E5881" w:rsidRDefault="00833E14" w:rsidP="009C5D3F">
      <w:pPr>
        <w:numPr>
          <w:ilvl w:val="0"/>
          <w:numId w:val="12"/>
        </w:numPr>
      </w:pPr>
      <w:r w:rsidRPr="00C31150">
        <w:rPr>
          <w:b/>
          <w:bCs/>
        </w:rPr>
        <w:t>Confusion Matrix</w:t>
      </w:r>
      <w:r w:rsidR="009C5D3F" w:rsidRPr="00C31150">
        <w:rPr>
          <w:b/>
          <w:bCs/>
        </w:rPr>
        <w:t xml:space="preserve">: </w:t>
      </w:r>
      <w:r w:rsidR="003D1F17">
        <w:t xml:space="preserve">Provides a detailed overview of </w:t>
      </w:r>
      <w:r w:rsidR="00370F4F">
        <w:t>predictions vs the actual subtypes. Revealing which subtype misclassifications occur most frequently.</w:t>
      </w:r>
    </w:p>
    <w:p w14:paraId="04C46D7A" w14:textId="37048E66" w:rsidR="004301DC" w:rsidRDefault="004301DC">
      <w:pPr>
        <w:keepNext w:val="0"/>
        <w:keepLines w:val="0"/>
        <w:spacing w:after="200"/>
        <w:jc w:val="left"/>
        <w:outlineLvl w:val="9"/>
        <w:rPr>
          <w:b/>
          <w:bCs/>
        </w:rPr>
      </w:pPr>
    </w:p>
    <w:p w14:paraId="18AF1E33" w14:textId="10B18192" w:rsidR="009C5D3F" w:rsidRPr="00BB0F45" w:rsidRDefault="006D4D9E" w:rsidP="006D4D9E">
      <w:pPr>
        <w:pStyle w:val="Heading2"/>
      </w:pPr>
      <w:r w:rsidRPr="00BB0F45">
        <w:lastRenderedPageBreak/>
        <w:t>3</w:t>
      </w:r>
      <w:r w:rsidR="009C5D3F" w:rsidRPr="00BB0F45">
        <w:t>.</w:t>
      </w:r>
      <w:r w:rsidRPr="00BB0F45">
        <w:t>5</w:t>
      </w:r>
      <w:r w:rsidR="009C5D3F" w:rsidRPr="00BB0F45">
        <w:t xml:space="preserve"> Validation Methods</w:t>
      </w:r>
    </w:p>
    <w:p w14:paraId="11264D24" w14:textId="19B8F09C" w:rsidR="009C5D3F" w:rsidRPr="00BB0F45" w:rsidRDefault="00780F1D" w:rsidP="009C5D3F">
      <w:r>
        <w:t xml:space="preserve">To ensure </w:t>
      </w:r>
      <w:r w:rsidR="00D87903">
        <w:t>great model performance and prevent overfitting, we use</w:t>
      </w:r>
      <w:r w:rsidR="0070024E">
        <w:t xml:space="preserve"> </w:t>
      </w:r>
      <w:r w:rsidR="00D87903">
        <w:t>the following validation strategy:</w:t>
      </w:r>
    </w:p>
    <w:p w14:paraId="45550F22" w14:textId="25FA7269" w:rsidR="008A02EA" w:rsidRDefault="009C5D3F" w:rsidP="008A02EA">
      <w:pPr>
        <w:numPr>
          <w:ilvl w:val="0"/>
          <w:numId w:val="14"/>
        </w:numPr>
      </w:pPr>
      <w:r w:rsidRPr="00BB0F45">
        <w:rPr>
          <w:b/>
        </w:rPr>
        <w:t xml:space="preserve">Stratified </w:t>
      </w:r>
      <w:r w:rsidR="008A02EA">
        <w:rPr>
          <w:b/>
        </w:rPr>
        <w:t>K</w:t>
      </w:r>
      <w:r w:rsidRPr="00BB0F45">
        <w:rPr>
          <w:b/>
        </w:rPr>
        <w:t>-</w:t>
      </w:r>
      <w:r w:rsidR="008A02EA">
        <w:rPr>
          <w:b/>
        </w:rPr>
        <w:t>F</w:t>
      </w:r>
      <w:r w:rsidRPr="00BB0F45">
        <w:rPr>
          <w:b/>
        </w:rPr>
        <w:t>old Cross-</w:t>
      </w:r>
      <w:r w:rsidR="008A02EA">
        <w:rPr>
          <w:b/>
        </w:rPr>
        <w:t>V</w:t>
      </w:r>
      <w:r w:rsidRPr="00BB0F45">
        <w:rPr>
          <w:b/>
        </w:rPr>
        <w:t>alidation</w:t>
      </w:r>
      <w:r w:rsidRPr="00BB0F45">
        <w:t xml:space="preserve">: </w:t>
      </w:r>
      <w:r w:rsidR="0070024E">
        <w:t>Splits data</w:t>
      </w:r>
      <w:r w:rsidR="00DD1874">
        <w:t xml:space="preserve"> into K folds while maintaining subtype distribution in each fold</w:t>
      </w:r>
      <w:r w:rsidR="5C826904">
        <w:t>. T</w:t>
      </w:r>
      <w:r w:rsidR="00DD1874">
        <w:t xml:space="preserve">his ensures </w:t>
      </w:r>
      <w:r w:rsidR="00A600E8">
        <w:t>that the model is reliable</w:t>
      </w:r>
      <w:r w:rsidR="00097006">
        <w:t xml:space="preserve"> and </w:t>
      </w:r>
      <w:r w:rsidR="66CC4351">
        <w:t>prevents</w:t>
      </w:r>
      <w:r w:rsidR="00097006">
        <w:t xml:space="preserve"> bias towards </w:t>
      </w:r>
      <w:r w:rsidR="6C056A6D">
        <w:t xml:space="preserve">the </w:t>
      </w:r>
      <w:bookmarkStart w:id="5" w:name="_Int_JJtudqpW"/>
      <w:r w:rsidR="00097006">
        <w:t>majority</w:t>
      </w:r>
      <w:bookmarkEnd w:id="5"/>
      <w:r w:rsidR="00097006">
        <w:t xml:space="preserve"> classes.</w:t>
      </w:r>
    </w:p>
    <w:p w14:paraId="6F53F84C" w14:textId="70F6C0F3" w:rsidR="30B8783D" w:rsidRDefault="30B8783D" w:rsidP="177913EA">
      <w:pPr>
        <w:pStyle w:val="Heading1"/>
      </w:pPr>
      <w:r>
        <w:t>4</w:t>
      </w:r>
      <w:r w:rsidR="35A7EF9D">
        <w:t>. Dataset</w:t>
      </w:r>
      <w:r w:rsidR="62C5317B">
        <w:t xml:space="preserve"> and Preprocessing</w:t>
      </w:r>
    </w:p>
    <w:p w14:paraId="015B48C0" w14:textId="6BDE4DA8" w:rsidR="0E01AB07" w:rsidRPr="008017F6" w:rsidRDefault="0E01AB07" w:rsidP="00F75C9E">
      <w:pPr>
        <w:pStyle w:val="Heading2"/>
      </w:pPr>
      <w:r>
        <w:t xml:space="preserve">4.1 </w:t>
      </w:r>
      <w:r w:rsidRPr="008017F6">
        <w:t>Data</w:t>
      </w:r>
      <w:r w:rsidR="00383E1A">
        <w:t xml:space="preserve"> Acquisition</w:t>
      </w:r>
    </w:p>
    <w:p w14:paraId="5121D870" w14:textId="3654B69E" w:rsidR="00BD67D2" w:rsidRDefault="00BD67D2" w:rsidP="004438DE">
      <w:r w:rsidRPr="00BD67D2">
        <w:t>We made use of the Genomic Data Commons (GDC) database to create our cohort. For our data, we used samples from The Cancer Genome Atlas Breast Invasive Carcinoma, abbreviated as TCGA-BRCA. The dataset consisted of 1215 samples of RNA-Seq data. Every sample had its own file, which made it so that these files needed to be combined during the preprocessing phase.</w:t>
      </w:r>
    </w:p>
    <w:p w14:paraId="555479A1" w14:textId="77777777" w:rsidR="004438DE" w:rsidRPr="00BD67D2" w:rsidRDefault="004438DE" w:rsidP="004438DE"/>
    <w:p w14:paraId="36BF0AD2" w14:textId="608AE3BA" w:rsidR="2130DB17" w:rsidRPr="00BD67D2" w:rsidRDefault="00BD67D2" w:rsidP="004438DE">
      <w:r w:rsidRPr="00BD67D2">
        <w:t>We also included an excel sheet which contained genes from the projects along with their assigned PAM50 subtype.</w:t>
      </w:r>
      <w:r w:rsidR="2130DB17" w:rsidRPr="00BD67D2">
        <w:t xml:space="preserve">4.2 </w:t>
      </w:r>
      <w:r w:rsidR="00383E1A" w:rsidRPr="00BD67D2">
        <w:t xml:space="preserve">Data Cleaning </w:t>
      </w:r>
      <w:r w:rsidRPr="00BD67D2">
        <w:t>and Annotation</w:t>
      </w:r>
    </w:p>
    <w:p w14:paraId="2F03CDB1" w14:textId="6B104754" w:rsidR="00BD67D2" w:rsidRPr="00BD67D2" w:rsidRDefault="004438DE" w:rsidP="004438DE">
      <w:pPr>
        <w:pStyle w:val="Heading2"/>
      </w:pPr>
      <w:r>
        <w:t>4.2 Data Cleaning and Annotation</w:t>
      </w:r>
    </w:p>
    <w:p w14:paraId="01D1E6CE" w14:textId="77777777" w:rsidR="004438DE" w:rsidRPr="008B5017" w:rsidRDefault="004438DE" w:rsidP="004438DE">
      <w:r w:rsidRPr="008B5017">
        <w:t>Our preprocessing involved separate different steps which included the following:</w:t>
      </w:r>
    </w:p>
    <w:p w14:paraId="6C9026D4" w14:textId="77777777" w:rsidR="004438DE" w:rsidRPr="008B5017" w:rsidRDefault="004438DE" w:rsidP="004438DE">
      <w:pPr>
        <w:pStyle w:val="ListParagraph"/>
        <w:numPr>
          <w:ilvl w:val="0"/>
          <w:numId w:val="19"/>
        </w:numPr>
      </w:pPr>
      <w:r w:rsidRPr="008B5017">
        <w:t>Combining multiple tsv files into one singular parquet file (PQ). Parquet is a storage format widely used for efficient data storage.</w:t>
      </w:r>
    </w:p>
    <w:p w14:paraId="712E837C" w14:textId="77777777" w:rsidR="004438DE" w:rsidRPr="008B5017" w:rsidRDefault="004438DE" w:rsidP="004438DE">
      <w:pPr>
        <w:pStyle w:val="ListParagraph"/>
        <w:numPr>
          <w:ilvl w:val="0"/>
          <w:numId w:val="19"/>
        </w:numPr>
      </w:pPr>
      <w:r w:rsidRPr="008B5017">
        <w:t>Cross-referencing genes from our dataset with the excel sheet that contained the PAM50 subtypes.</w:t>
      </w:r>
    </w:p>
    <w:p w14:paraId="20770F2E" w14:textId="1126EA3E" w:rsidR="004438DE" w:rsidRPr="008B5017" w:rsidRDefault="004438DE" w:rsidP="004438DE">
      <w:pPr>
        <w:pStyle w:val="ListParagraph"/>
        <w:numPr>
          <w:ilvl w:val="0"/>
          <w:numId w:val="19"/>
        </w:numPr>
      </w:pPr>
      <w:r>
        <w:t>Removing a</w:t>
      </w:r>
      <w:r w:rsidR="5A7B3AB0">
        <w:t>ll</w:t>
      </w:r>
      <w:r>
        <w:t xml:space="preserve"> NaN values.</w:t>
      </w:r>
    </w:p>
    <w:p w14:paraId="023FCA1F" w14:textId="77777777" w:rsidR="5EA5770E" w:rsidRPr="008017F6" w:rsidRDefault="5EA5770E" w:rsidP="5B5DD458">
      <w:pPr>
        <w:pStyle w:val="Heading3"/>
      </w:pPr>
      <w:r w:rsidRPr="008017F6">
        <w:t xml:space="preserve">4.2.1 </w:t>
      </w:r>
      <w:r w:rsidR="4C8E3931" w:rsidRPr="008017F6">
        <w:t>Combining</w:t>
      </w:r>
    </w:p>
    <w:p w14:paraId="31FCB441" w14:textId="77777777" w:rsidR="00487305" w:rsidRDefault="00487305" w:rsidP="00487305">
      <w:pPr>
        <w:rPr>
          <w:lang w:val="en-GB"/>
        </w:rPr>
      </w:pPr>
      <w:r w:rsidRPr="00487305">
        <w:rPr>
          <w:lang w:val="en-GB"/>
        </w:rPr>
        <w:t>Our cases were separated into a file per case, so first we had to combine all the files into one single dataset. Every file had multiple fields like: unstranded and stranded_first, but it also had some normalized fields like: tpm_unstranded (Transcripts Per Million, TPM) and fpkm_unstranded (Fragments Per Kilobase Per Million, FPKM).</w:t>
      </w:r>
    </w:p>
    <w:p w14:paraId="09CB83D3" w14:textId="77777777" w:rsidR="00487305" w:rsidRPr="00487305" w:rsidRDefault="00487305" w:rsidP="00487305">
      <w:pPr>
        <w:rPr>
          <w:lang w:val="en-GB"/>
        </w:rPr>
      </w:pPr>
    </w:p>
    <w:p w14:paraId="469BFB27" w14:textId="79BF8F0A" w:rsidR="00487305" w:rsidRDefault="00487305" w:rsidP="00487305">
      <w:pPr>
        <w:rPr>
          <w:lang w:val="en-GB"/>
        </w:rPr>
      </w:pPr>
      <w:r w:rsidRPr="00487305">
        <w:rPr>
          <w:lang w:val="en-GB"/>
        </w:rPr>
        <w:t>We selected tpm_unstranded as our main metric. We chose it because TPM is a good baseline to work with from RNA-</w:t>
      </w:r>
      <w:r w:rsidR="70CCAF11" w:rsidRPr="5084FA86">
        <w:rPr>
          <w:lang w:val="en-GB"/>
        </w:rPr>
        <w:t>S</w:t>
      </w:r>
      <w:r w:rsidRPr="5084FA86">
        <w:rPr>
          <w:lang w:val="en-GB"/>
        </w:rPr>
        <w:t>eq</w:t>
      </w:r>
      <w:r w:rsidRPr="00487305">
        <w:rPr>
          <w:lang w:val="en-GB"/>
        </w:rPr>
        <w:t xml:space="preserve"> and corrects for counting biases that you find in raw counts</w:t>
      </w:r>
      <w:r w:rsidR="0079585D">
        <w:rPr>
          <w:lang w:val="en-GB"/>
        </w:rPr>
        <w:t xml:space="preserve"> </w:t>
      </w:r>
      <w:r w:rsidR="0079585D">
        <w:rPr>
          <w:lang w:val="en-GB"/>
        </w:rPr>
        <w:fldChar w:fldCharType="begin"/>
      </w:r>
      <w:r w:rsidR="00FA257D">
        <w:rPr>
          <w:lang w:val="en-GB"/>
        </w:rPr>
        <w:instrText xml:space="preserve"> ADDIN EN.CITE &lt;EndNote&gt;&lt;Cite&gt;&lt;Author&gt;Smith&lt;/Author&gt;&lt;Year&gt;2020&lt;/Year&gt;&lt;RecNum&gt;44&lt;/RecNum&gt;&lt;DisplayText&gt;[20]&lt;/DisplayText&gt;&lt;record&gt;&lt;rec-number&gt;44&lt;/rec-number&gt;&lt;foreign-keys&gt;&lt;key app="EN" db-id="prtrzrxwlere98efrtjprv2nsev2rrzre9fp" timestamp="1763145417" guid="41411014-ce7a-4e78-aae2-16363d1fdb13"&gt;44&lt;/key&gt;&lt;/foreign-keys&gt;&lt;ref-type name="Journal Article"&gt;17&lt;/ref-type&gt;&lt;contributors&gt;&lt;authors&gt;&lt;author&gt;Smith, Aaron M.&lt;/author&gt;&lt;author&gt;Walsh, Jonathan R.&lt;/author&gt;&lt;author&gt;Long, John&lt;/author&gt;&lt;author&gt;Davis, Craig B.&lt;/author&gt;&lt;author&gt;Henstock, Peter&lt;/author&gt;&lt;author&gt;Hodge, Martin R.&lt;/author&gt;&lt;author&gt;Maciejewski, Mateusz&lt;/author&gt;&lt;author&gt;Mu, Xinmeng Jasmine&lt;/author&gt;&lt;author&gt;Ra, Stephen&lt;/author&gt;&lt;author&gt;Zhao, Shanrong&lt;/author&gt;&lt;author&gt;Ziemek, Daniel&lt;/author&gt;&lt;author&gt;Fisher, Charles K.&lt;/author&gt;&lt;/authors&gt;&lt;/contributors&gt;&lt;titles&gt;&lt;title&gt;Standard machine learning approaches outperform deep representation learning on phenotype prediction from transcriptomics data&lt;/title&gt;&lt;secondary-title&gt;BMC Bioinformatics&lt;/secondary-title&gt;&lt;/titles&gt;&lt;periodical&gt;&lt;full-title&gt;BMC Bioinformatics&lt;/full-title&gt;&lt;/periodical&gt;&lt;volume&gt;21&lt;/volume&gt;&lt;number&gt;1&lt;/number&gt;&lt;dates&gt;&lt;year&gt;2020&lt;/year&gt;&lt;/dates&gt;&lt;publisher&gt;Springer Science and Business Media LLC&lt;/publisher&gt;&lt;isbn&gt;1471-2105&lt;/isbn&gt;&lt;urls&gt;&lt;related-urls&gt;&lt;url&gt;https://dx.doi.org/10.1186/s12859-020-3427-8&lt;/url&gt;&lt;/related-urls&gt;&lt;/urls&gt;&lt;electronic-resource-num&gt;10.1186/s12859-020-3427-8&lt;/electronic-resource-num&gt;&lt;/record&gt;&lt;/Cite&gt;&lt;/EndNote&gt;</w:instrText>
      </w:r>
      <w:r w:rsidR="0079585D">
        <w:rPr>
          <w:lang w:val="en-GB"/>
        </w:rPr>
        <w:fldChar w:fldCharType="separate"/>
      </w:r>
      <w:r w:rsidR="00FA257D">
        <w:rPr>
          <w:noProof/>
          <w:lang w:val="en-GB"/>
        </w:rPr>
        <w:t>[20]</w:t>
      </w:r>
      <w:r w:rsidR="0079585D">
        <w:rPr>
          <w:lang w:val="en-GB"/>
        </w:rPr>
        <w:fldChar w:fldCharType="end"/>
      </w:r>
      <w:r w:rsidR="0079585D">
        <w:rPr>
          <w:lang w:val="en-GB"/>
        </w:rPr>
        <w:t>.</w:t>
      </w:r>
    </w:p>
    <w:p w14:paraId="063C85B0" w14:textId="77777777" w:rsidR="008D4293" w:rsidRPr="00487305" w:rsidRDefault="008D4293" w:rsidP="00487305">
      <w:pPr>
        <w:rPr>
          <w:lang w:val="en-GB"/>
        </w:rPr>
      </w:pPr>
    </w:p>
    <w:p w14:paraId="68FEE354" w14:textId="2324A1B8" w:rsidR="00487305" w:rsidRPr="00487305" w:rsidRDefault="0EB67B7A" w:rsidP="00487305">
      <w:pPr>
        <w:rPr>
          <w:lang w:val="en-GB"/>
        </w:rPr>
      </w:pPr>
      <w:r w:rsidRPr="431C827C">
        <w:rPr>
          <w:lang w:val="en-GB"/>
        </w:rPr>
        <w:t>The result</w:t>
      </w:r>
      <w:r w:rsidR="00487305" w:rsidRPr="431C827C">
        <w:rPr>
          <w:lang w:val="en-GB"/>
        </w:rPr>
        <w:t xml:space="preserve"> was a dataset which included sample_id’s and the gene_id’s; the sample_id’s were later used for cross-referencing.</w:t>
      </w:r>
    </w:p>
    <w:p w14:paraId="3E0729AF" w14:textId="668446D7" w:rsidR="00D565B8" w:rsidRPr="00754A31" w:rsidRDefault="00D565B8" w:rsidP="008B5017">
      <w:pPr>
        <w:pStyle w:val="Heading3"/>
      </w:pPr>
      <w:r w:rsidRPr="00754A31">
        <w:t xml:space="preserve">4.2.2 </w:t>
      </w:r>
      <w:r w:rsidR="00B46688" w:rsidRPr="00754A31">
        <w:t>Sample Annotation</w:t>
      </w:r>
    </w:p>
    <w:p w14:paraId="1869F430" w14:textId="77777777" w:rsidR="00A43E1D" w:rsidRPr="00A43E1D" w:rsidRDefault="00A43E1D" w:rsidP="00A43E1D">
      <w:r w:rsidRPr="00A43E1D">
        <w:t>With the complete finalized dataset, we then started cross-referencing with the excel sheet. The excel sheet contained patient data from the TCGA-BRCA project which included multiple pieces of information, the most important being the PAM50 subtype. This was the main driver for our classification model to train on.</w:t>
      </w:r>
    </w:p>
    <w:p w14:paraId="44AD2553" w14:textId="6FB1F0A6" w:rsidR="6E439C56" w:rsidRPr="000171E1" w:rsidRDefault="6E439C56" w:rsidP="508DB004">
      <w:pPr>
        <w:pStyle w:val="Heading3"/>
      </w:pPr>
      <w:r>
        <w:t>4.2.</w:t>
      </w:r>
      <w:r w:rsidR="00D565B8">
        <w:t>3</w:t>
      </w:r>
      <w:r>
        <w:t xml:space="preserve"> </w:t>
      </w:r>
      <w:r w:rsidR="00E8501E">
        <w:t xml:space="preserve">Handling </w:t>
      </w:r>
      <w:r w:rsidR="00B46688">
        <w:t>Missing Data</w:t>
      </w:r>
    </w:p>
    <w:p w14:paraId="5D73901D" w14:textId="12FEC748" w:rsidR="00D92A4C" w:rsidRPr="000171E1" w:rsidRDefault="00A43E1D" w:rsidP="00A43E1D">
      <w:r>
        <w:t>Now with the finalized dataset which included the subtypes, we checked for any NaN values. These could occur if, at the cross-reference part, a subtype was not found. In our case, seventy samples did not match a subtype from the excel sheet and were therefore removed.</w:t>
      </w:r>
    </w:p>
    <w:p w14:paraId="40B5D6E2" w14:textId="7BDDEC45" w:rsidR="00A43E1D" w:rsidRPr="00075F02" w:rsidRDefault="00D92A4C" w:rsidP="00075F02">
      <w:pPr>
        <w:keepNext w:val="0"/>
        <w:keepLines w:val="0"/>
        <w:spacing w:after="200"/>
        <w:jc w:val="left"/>
        <w:outlineLvl w:val="9"/>
        <w:rPr>
          <w:highlight w:val="cyan"/>
        </w:rPr>
      </w:pPr>
      <w:r>
        <w:rPr>
          <w:highlight w:val="cyan"/>
        </w:rPr>
        <w:br w:type="page"/>
      </w:r>
    </w:p>
    <w:p w14:paraId="456F3766" w14:textId="484A177A" w:rsidR="1687050C" w:rsidRPr="008017F6" w:rsidRDefault="32EDEA3B" w:rsidP="00F75C9E">
      <w:pPr>
        <w:pStyle w:val="Heading2"/>
        <w:rPr>
          <w:rFonts w:ascii="Calibri" w:eastAsia="MS Gothic" w:hAnsi="Calibri" w:cs="Calibri"/>
        </w:rPr>
      </w:pPr>
      <w:r>
        <w:lastRenderedPageBreak/>
        <w:t>4.</w:t>
      </w:r>
      <w:r w:rsidR="00F75C9E">
        <w:t>3</w:t>
      </w:r>
      <w:r>
        <w:t xml:space="preserve"> </w:t>
      </w:r>
      <w:r w:rsidR="00F75C9E">
        <w:t>Data Transformation and Filtering</w:t>
      </w:r>
    </w:p>
    <w:p w14:paraId="3086D964" w14:textId="16A59C1D" w:rsidR="00AE0415" w:rsidRDefault="00AE0415" w:rsidP="00D92A4C">
      <w:pPr>
        <w:rPr>
          <w:rFonts w:eastAsia="MS Gothic"/>
        </w:rPr>
      </w:pPr>
      <w:r w:rsidRPr="00AE0415">
        <w:rPr>
          <w:rFonts w:eastAsia="MS Gothic"/>
        </w:rPr>
        <w:t>To prepare the RNA-Seq data for machine learning analysis, we implemented a systematic pipeline designed to reduce dimensionality while preserving the most biologically relevant and statistically informative genes. Given the high-dimensional nature of RNA-Seq data with 60,661 genes, effective feature selection was crucial for computational efficiency and model interpretability.</w:t>
      </w:r>
    </w:p>
    <w:p w14:paraId="754DFCD1" w14:textId="77777777" w:rsidR="00D92A4C" w:rsidRPr="00AE0415" w:rsidRDefault="00D92A4C" w:rsidP="00D92A4C">
      <w:pPr>
        <w:rPr>
          <w:rFonts w:eastAsia="MS Gothic"/>
        </w:rPr>
      </w:pPr>
    </w:p>
    <w:p w14:paraId="139DDBFB" w14:textId="49EC30B7" w:rsidR="00AA1EC0" w:rsidRPr="005D5205" w:rsidRDefault="00AE0415" w:rsidP="00D92A4C">
      <w:pPr>
        <w:rPr>
          <w:rFonts w:eastAsia="MS Gothic"/>
        </w:rPr>
      </w:pPr>
      <w:r w:rsidRPr="00AE0415">
        <w:rPr>
          <w:rFonts w:eastAsia="MS Gothic"/>
        </w:rPr>
        <w:t xml:space="preserve">We first applied a log2 transformation (log2(x + </w:t>
      </w:r>
      <w:bookmarkStart w:id="6" w:name="_Int_n5HC5Tyh"/>
      <w:r w:rsidRPr="00AE0415">
        <w:rPr>
          <w:rFonts w:eastAsia="MS Gothic"/>
        </w:rPr>
        <w:t>1))</w:t>
      </w:r>
      <w:bookmarkEnd w:id="6"/>
      <w:r w:rsidRPr="00AE0415">
        <w:rPr>
          <w:rFonts w:eastAsia="MS Gothic"/>
        </w:rPr>
        <w:t xml:space="preserve"> over the whole dataset to normalize the RNA-Seq count data. Then, we split the data and applied a StandardScaler on the training and test data so that all features contributed equally to model training, preventing genes with higher baseline expression from dominating the analysis. The last step was to apply constant variance filtering to remove any constant features</w:t>
      </w:r>
      <w:r w:rsidR="00F47E8A">
        <w:rPr>
          <w:rFonts w:eastAsia="MS Gothic"/>
        </w:rPr>
        <w:t xml:space="preserve"> </w:t>
      </w:r>
      <w:r w:rsidR="00075F02">
        <w:rPr>
          <w:rFonts w:eastAsia="MS Gothic"/>
        </w:rPr>
        <w:fldChar w:fldCharType="begin"/>
      </w:r>
      <w:r w:rsidR="00FA257D">
        <w:rPr>
          <w:rFonts w:eastAsia="MS Gothic"/>
        </w:rPr>
        <w:instrText xml:space="preserve"> ADDIN EN.CITE &lt;EndNote&gt;&lt;Cite&gt;&lt;Author&gt;Zwiener&lt;/Author&gt;&lt;Year&gt;2014&lt;/Year&gt;&lt;RecNum&gt;45&lt;/RecNum&gt;&lt;DisplayText&gt;[21]&lt;/DisplayText&gt;&lt;record&gt;&lt;rec-number&gt;45&lt;/rec-number&gt;&lt;foreign-keys&gt;&lt;key app="EN" db-id="prtrzrxwlere98efrtjprv2nsev2rrzre9fp" timestamp="1763146554"&gt;45&lt;/key&gt;&lt;/foreign-keys&gt;&lt;ref-type name="Journal Article"&gt;17&lt;/ref-type&gt;&lt;contributors&gt;&lt;authors&gt;&lt;author&gt;Zwiener, Isabella&lt;/author&gt;&lt;author&gt;Frisch, Barbara&lt;/author&gt;&lt;author&gt;Binder, Harald&lt;/author&gt;&lt;/authors&gt;&lt;/contributors&gt;&lt;titles&gt;&lt;title&gt;Transforming RNA-Seq Data to Improve the Performance of Prognostic Gene Signatures&lt;/title&gt;&lt;secondary-title&gt;PLoS ONE&lt;/secondary-title&gt;&lt;/titles&gt;&lt;periodical&gt;&lt;full-title&gt;PLoS ONE&lt;/full-title&gt;&lt;/periodical&gt;&lt;pages&gt;e85150&lt;/pages&gt;&lt;volume&gt;9&lt;/volume&gt;&lt;number&gt;1&lt;/number&gt;&lt;dates&gt;&lt;year&gt;2014&lt;/year&gt;&lt;/dates&gt;&lt;publisher&gt;Public Library of Science (PLoS)&lt;/publisher&gt;&lt;isbn&gt;1932-6203&lt;/isbn&gt;&lt;urls&gt;&lt;related-urls&gt;&lt;url&gt;https://dx.doi.org/10.1371/journal.pone.0085150&lt;/url&gt;&lt;/related-urls&gt;&lt;/urls&gt;&lt;electronic-resource-num&gt;10.1371/journal.pone.0085150&lt;/electronic-resource-num&gt;&lt;/record&gt;&lt;/Cite&gt;&lt;/EndNote&gt;</w:instrText>
      </w:r>
      <w:r w:rsidR="00075F02">
        <w:rPr>
          <w:rFonts w:eastAsia="MS Gothic"/>
        </w:rPr>
        <w:fldChar w:fldCharType="separate"/>
      </w:r>
      <w:r w:rsidR="00FA257D">
        <w:rPr>
          <w:rFonts w:eastAsia="MS Gothic"/>
          <w:noProof/>
        </w:rPr>
        <w:t>[21]</w:t>
      </w:r>
      <w:r w:rsidR="00075F02">
        <w:rPr>
          <w:rFonts w:eastAsia="MS Gothic"/>
        </w:rPr>
        <w:fldChar w:fldCharType="end"/>
      </w:r>
      <w:r w:rsidRPr="00AE0415">
        <w:rPr>
          <w:rFonts w:eastAsia="MS Gothic"/>
        </w:rPr>
        <w:t>.</w:t>
      </w:r>
    </w:p>
    <w:p w14:paraId="1CA70FE2" w14:textId="258CC6F4" w:rsidR="1687050C" w:rsidRPr="008017F6" w:rsidRDefault="038F6673" w:rsidP="00F75C9E">
      <w:pPr>
        <w:pStyle w:val="Heading2"/>
        <w:rPr>
          <w:rFonts w:ascii="Calibri" w:eastAsia="MS Gothic" w:hAnsi="Calibri" w:cs="Calibri"/>
        </w:rPr>
      </w:pPr>
      <w:r>
        <w:t>4.</w:t>
      </w:r>
      <w:r w:rsidR="00F75C9E">
        <w:t>4</w:t>
      </w:r>
      <w:r>
        <w:t xml:space="preserve"> </w:t>
      </w:r>
      <w:r w:rsidR="0052721E">
        <w:t>Final Dataset Characteristic</w:t>
      </w:r>
    </w:p>
    <w:p w14:paraId="60BC95BE" w14:textId="77777777" w:rsidR="00AE0415" w:rsidRDefault="00AE0415" w:rsidP="00AE0415">
      <w:pPr>
        <w:jc w:val="left"/>
      </w:pPr>
      <w:r w:rsidRPr="00AE0415">
        <w:t>The dataset exhibited a slight class imbalance with the LumA class being the most represented, as shown in Figure 2. The class imbalance being not that big meant we did not have to take extreme measures to balance them out; regularization within the logistic regression model would handle the class imbalance. We also prioritized f1-macro in our scoring when we were going through the hyperparameter tuning process, which takes into account the class imbalance.</w:t>
      </w:r>
    </w:p>
    <w:p w14:paraId="0B71A9DE" w14:textId="77777777" w:rsidR="00AE0415" w:rsidRDefault="00AE0415" w:rsidP="00AE0415">
      <w:pPr>
        <w:jc w:val="left"/>
      </w:pPr>
    </w:p>
    <w:p w14:paraId="3662B4AE" w14:textId="381B53FC" w:rsidR="00AA1EC0" w:rsidRDefault="00AA1EC0" w:rsidP="00AE0415">
      <w:pPr>
        <w:jc w:val="left"/>
        <w:rPr>
          <w:rFonts w:ascii="Calibri" w:eastAsia="MS Gothic" w:hAnsi="Calibri" w:cs="Calibri"/>
        </w:rPr>
      </w:pPr>
      <w:r w:rsidRPr="00AA1EC0">
        <w:rPr>
          <w:rFonts w:ascii="Calibri" w:eastAsia="MS Gothic" w:hAnsi="Calibri" w:cs="Calibri"/>
          <w:noProof/>
        </w:rPr>
        <w:drawing>
          <wp:inline distT="0" distB="0" distL="0" distR="0" wp14:anchorId="1C19CC41" wp14:editId="25EAF9CB">
            <wp:extent cx="5486400" cy="3530600"/>
            <wp:effectExtent l="0" t="0" r="0" b="0"/>
            <wp:docPr id="1603172053" name="Picture 1" descr="A graph of a number of sub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2053" name="Picture 1" descr="A graph of a number of subtypes&#10;&#10;AI-generated content may be incorrect."/>
                    <pic:cNvPicPr/>
                  </pic:nvPicPr>
                  <pic:blipFill>
                    <a:blip r:embed="rId13"/>
                    <a:stretch>
                      <a:fillRect/>
                    </a:stretch>
                  </pic:blipFill>
                  <pic:spPr>
                    <a:xfrm>
                      <a:off x="0" y="0"/>
                      <a:ext cx="5486400" cy="3530600"/>
                    </a:xfrm>
                    <a:prstGeom prst="rect">
                      <a:avLst/>
                    </a:prstGeom>
                  </pic:spPr>
                </pic:pic>
              </a:graphicData>
            </a:graphic>
          </wp:inline>
        </w:drawing>
      </w:r>
    </w:p>
    <w:p w14:paraId="6BB674F7" w14:textId="3040914E" w:rsidR="00012254" w:rsidRPr="004A4154" w:rsidRDefault="002C2F7E" w:rsidP="562A4821">
      <w:pPr>
        <w:rPr>
          <w:i/>
          <w:iCs/>
        </w:rPr>
      </w:pPr>
      <w:r w:rsidRPr="0230366D">
        <w:rPr>
          <w:i/>
          <w:iCs/>
        </w:rPr>
        <w:t xml:space="preserve">Fig. </w:t>
      </w:r>
      <w:r w:rsidR="005E4E4C">
        <w:rPr>
          <w:i/>
          <w:iCs/>
        </w:rPr>
        <w:t>1</w:t>
      </w:r>
      <w:r w:rsidRPr="0230366D">
        <w:rPr>
          <w:i/>
          <w:iCs/>
        </w:rPr>
        <w:t xml:space="preserve"> </w:t>
      </w:r>
      <w:r>
        <w:rPr>
          <w:i/>
          <w:iCs/>
        </w:rPr>
        <w:t>Class imbalance diagram</w:t>
      </w:r>
      <w:r w:rsidR="006D689E">
        <w:br w:type="page"/>
      </w:r>
    </w:p>
    <w:p w14:paraId="1313A3E3" w14:textId="1C0669BF" w:rsidR="00A46921" w:rsidRPr="002D664D" w:rsidRDefault="00A46921" w:rsidP="00A46921">
      <w:pPr>
        <w:pStyle w:val="Heading1"/>
      </w:pPr>
      <w:r w:rsidRPr="002D664D">
        <w:lastRenderedPageBreak/>
        <w:t>5. Experiments and Results</w:t>
      </w:r>
    </w:p>
    <w:p w14:paraId="03C4E1AB" w14:textId="77777777" w:rsidR="00A46921" w:rsidRPr="002D664D" w:rsidRDefault="00A46921" w:rsidP="00A46921">
      <w:r w:rsidRPr="002D664D">
        <w:t>This chapter details the experimental setup, model evaluation, and results of our study. We begin by outlining the experimental parameters, followed by a comparative analysis of our initial models. We then describe the hyperparameter tuning process for the best-performing model and evaluate its final performance. Finally, we apply Explainable AI (XAI) techniques to the optimized model to interpret its predictions and identify key genetic features.</w:t>
      </w:r>
    </w:p>
    <w:p w14:paraId="33121D7C" w14:textId="77777777" w:rsidR="00A46921" w:rsidRPr="002D664D" w:rsidRDefault="00A46921" w:rsidP="00A46921">
      <w:pPr>
        <w:pStyle w:val="Heading2"/>
      </w:pPr>
      <w:r w:rsidRPr="002D664D">
        <w:t>5.1 Experimental Setup</w:t>
      </w:r>
    </w:p>
    <w:p w14:paraId="5901F902" w14:textId="77777777" w:rsidR="00A46921" w:rsidRPr="002D664D" w:rsidRDefault="00A46921" w:rsidP="00A46921">
      <w:r w:rsidRPr="002D664D">
        <w:t>As described in Chapter 3 (Methodology), our primary experiment involved comparing three machine learning algorithms (Logistic Regression, Random Forest, and XGBoost) combined with three feature selection techniques (RFE, SelectFromModel, and SelectKBest). This created a total of nine distinct pipelines.</w:t>
      </w:r>
    </w:p>
    <w:p w14:paraId="3FF3D2B5" w14:textId="77777777" w:rsidR="00945C2D" w:rsidRPr="002D664D" w:rsidRDefault="00945C2D" w:rsidP="00A46921"/>
    <w:p w14:paraId="3BBAAF33" w14:textId="4CD9DE3F" w:rsidR="00A46921" w:rsidRPr="002D664D" w:rsidRDefault="00A46921" w:rsidP="00A46921">
      <w:r w:rsidRPr="002D664D">
        <w:t xml:space="preserve">All experiments were conducted using the preprocessed TCGA-BRCA dataset detailed in Chapter 4. Model performance was evaluated using stratified 5-fold cross-validation, with the </w:t>
      </w:r>
      <w:r w:rsidRPr="00945C2D">
        <w:t>F1-Macro score</w:t>
      </w:r>
      <w:r w:rsidRPr="002D664D">
        <w:t xml:space="preserve"> as the primary metric to account for the slight class imbalance noted in Figure 2. The overfitting_gap was used as a key indicator of model generalization.</w:t>
      </w:r>
    </w:p>
    <w:p w14:paraId="03DFF978" w14:textId="77777777" w:rsidR="00A46921" w:rsidRPr="002D664D" w:rsidRDefault="00A46921" w:rsidP="00A46921">
      <w:pPr>
        <w:pStyle w:val="Heading2"/>
      </w:pPr>
      <w:r w:rsidRPr="002D664D">
        <w:t>5.2 Model Selection and Baseline Performance</w:t>
      </w:r>
    </w:p>
    <w:p w14:paraId="42721E13" w14:textId="77777777" w:rsidR="00A46921" w:rsidRPr="002D664D" w:rsidRDefault="00A46921" w:rsidP="00A46921">
      <w:r w:rsidRPr="002D664D">
        <w:t>The initial experiment aimed to identify the most promising and generalizable model pipeline for hyperparameter tuning.</w:t>
      </w:r>
    </w:p>
    <w:p w14:paraId="2EF8A28F" w14:textId="77777777" w:rsidR="00A46921" w:rsidRPr="002D664D" w:rsidRDefault="00A46921" w:rsidP="00A46921">
      <w:pPr>
        <w:pStyle w:val="Heading3"/>
      </w:pPr>
      <w:r w:rsidRPr="002D664D">
        <w:t>5.2.1 Comparative Analysis of Models</w:t>
      </w:r>
    </w:p>
    <w:p w14:paraId="138111C2" w14:textId="73CDC8C2" w:rsidR="00A46921" w:rsidRPr="002D664D" w:rsidRDefault="00A46921" w:rsidP="00A46921">
      <w:r w:rsidRPr="002D664D">
        <w:t>All nine pipelines were trained and evaluated. The results, are presented in Table 5.1.</w:t>
      </w:r>
    </w:p>
    <w:tbl>
      <w:tblPr>
        <w:tblStyle w:val="PlainTable1"/>
        <w:tblW w:w="0" w:type="auto"/>
        <w:tblLook w:val="04A0" w:firstRow="1" w:lastRow="0" w:firstColumn="1" w:lastColumn="0" w:noHBand="0" w:noVBand="1"/>
      </w:tblPr>
      <w:tblGrid>
        <w:gridCol w:w="2166"/>
        <w:gridCol w:w="1292"/>
        <w:gridCol w:w="875"/>
        <w:gridCol w:w="1445"/>
        <w:gridCol w:w="1493"/>
      </w:tblGrid>
      <w:tr w:rsidR="00A46921" w:rsidRPr="002D664D" w14:paraId="7E09A7B2" w14:textId="77777777" w:rsidTr="00A46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2EFBB" w14:textId="77777777" w:rsidR="00A46921" w:rsidRPr="002D664D" w:rsidRDefault="00A46921" w:rsidP="00A46921">
            <w:r w:rsidRPr="002D664D">
              <w:t>model</w:t>
            </w:r>
          </w:p>
        </w:tc>
        <w:tc>
          <w:tcPr>
            <w:tcW w:w="0" w:type="auto"/>
            <w:hideMark/>
          </w:tcPr>
          <w:p w14:paraId="7503B1DF"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mean_val_f1</w:t>
            </w:r>
          </w:p>
        </w:tc>
        <w:tc>
          <w:tcPr>
            <w:tcW w:w="0" w:type="auto"/>
            <w:hideMark/>
          </w:tcPr>
          <w:p w14:paraId="29CBA928"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std_dev</w:t>
            </w:r>
          </w:p>
        </w:tc>
        <w:tc>
          <w:tcPr>
            <w:tcW w:w="0" w:type="auto"/>
            <w:hideMark/>
          </w:tcPr>
          <w:p w14:paraId="052521CD"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mean_train_f1</w:t>
            </w:r>
          </w:p>
        </w:tc>
        <w:tc>
          <w:tcPr>
            <w:tcW w:w="0" w:type="auto"/>
            <w:hideMark/>
          </w:tcPr>
          <w:p w14:paraId="7C8E66C6"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overfitting_gap</w:t>
            </w:r>
          </w:p>
        </w:tc>
      </w:tr>
      <w:tr w:rsidR="00A46921" w:rsidRPr="002D664D" w14:paraId="36C249D9" w14:textId="77777777" w:rsidTr="00A46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35BE9" w14:textId="77777777" w:rsidR="00A46921" w:rsidRPr="002D664D" w:rsidRDefault="00A46921" w:rsidP="00A46921">
            <w:r w:rsidRPr="002D664D">
              <w:t>logistic_regression_sfm</w:t>
            </w:r>
          </w:p>
        </w:tc>
        <w:tc>
          <w:tcPr>
            <w:tcW w:w="0" w:type="auto"/>
            <w:hideMark/>
          </w:tcPr>
          <w:p w14:paraId="0B99EA6A"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0.8942</w:t>
            </w:r>
          </w:p>
        </w:tc>
        <w:tc>
          <w:tcPr>
            <w:tcW w:w="0" w:type="auto"/>
            <w:hideMark/>
          </w:tcPr>
          <w:p w14:paraId="2AC2A626"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0.0371</w:t>
            </w:r>
          </w:p>
        </w:tc>
        <w:tc>
          <w:tcPr>
            <w:tcW w:w="0" w:type="auto"/>
            <w:hideMark/>
          </w:tcPr>
          <w:p w14:paraId="086CB7C8"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0.9603</w:t>
            </w:r>
          </w:p>
        </w:tc>
        <w:tc>
          <w:tcPr>
            <w:tcW w:w="0" w:type="auto"/>
            <w:hideMark/>
          </w:tcPr>
          <w:p w14:paraId="4DD31B11"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0.0661</w:t>
            </w:r>
          </w:p>
        </w:tc>
      </w:tr>
      <w:tr w:rsidR="00A46921" w:rsidRPr="002D664D" w14:paraId="337A2094" w14:textId="77777777" w:rsidTr="00A46921">
        <w:tc>
          <w:tcPr>
            <w:cnfStyle w:val="001000000000" w:firstRow="0" w:lastRow="0" w:firstColumn="1" w:lastColumn="0" w:oddVBand="0" w:evenVBand="0" w:oddHBand="0" w:evenHBand="0" w:firstRowFirstColumn="0" w:firstRowLastColumn="0" w:lastRowFirstColumn="0" w:lastRowLastColumn="0"/>
            <w:tcW w:w="0" w:type="auto"/>
            <w:hideMark/>
          </w:tcPr>
          <w:p w14:paraId="5697C82C" w14:textId="77777777" w:rsidR="00A46921" w:rsidRPr="002D664D" w:rsidRDefault="00A46921" w:rsidP="00A46921">
            <w:r w:rsidRPr="002D664D">
              <w:t>logistic_regression_skb</w:t>
            </w:r>
          </w:p>
        </w:tc>
        <w:tc>
          <w:tcPr>
            <w:tcW w:w="0" w:type="auto"/>
            <w:hideMark/>
          </w:tcPr>
          <w:p w14:paraId="17E71E9F"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0.8766</w:t>
            </w:r>
          </w:p>
        </w:tc>
        <w:tc>
          <w:tcPr>
            <w:tcW w:w="0" w:type="auto"/>
            <w:hideMark/>
          </w:tcPr>
          <w:p w14:paraId="188E7D0D"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0.0260</w:t>
            </w:r>
          </w:p>
        </w:tc>
        <w:tc>
          <w:tcPr>
            <w:tcW w:w="0" w:type="auto"/>
            <w:hideMark/>
          </w:tcPr>
          <w:p w14:paraId="2D60138C"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0.9664</w:t>
            </w:r>
          </w:p>
        </w:tc>
        <w:tc>
          <w:tcPr>
            <w:tcW w:w="0" w:type="auto"/>
            <w:hideMark/>
          </w:tcPr>
          <w:p w14:paraId="59DAA1B2"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0.0898</w:t>
            </w:r>
          </w:p>
        </w:tc>
      </w:tr>
      <w:tr w:rsidR="00A46921" w:rsidRPr="002D664D" w14:paraId="025ABBFB" w14:textId="77777777" w:rsidTr="00A46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08B5B" w14:textId="77777777" w:rsidR="00A46921" w:rsidRPr="002D664D" w:rsidRDefault="00A46921" w:rsidP="00A46921">
            <w:r w:rsidRPr="002D664D">
              <w:t>random_forest_skb</w:t>
            </w:r>
          </w:p>
        </w:tc>
        <w:tc>
          <w:tcPr>
            <w:tcW w:w="0" w:type="auto"/>
            <w:hideMark/>
          </w:tcPr>
          <w:p w14:paraId="1A2F07BD"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0.8861</w:t>
            </w:r>
          </w:p>
        </w:tc>
        <w:tc>
          <w:tcPr>
            <w:tcW w:w="0" w:type="auto"/>
            <w:hideMark/>
          </w:tcPr>
          <w:p w14:paraId="1948A3DF"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0.0114</w:t>
            </w:r>
          </w:p>
        </w:tc>
        <w:tc>
          <w:tcPr>
            <w:tcW w:w="0" w:type="auto"/>
            <w:hideMark/>
          </w:tcPr>
          <w:p w14:paraId="12C35D0F"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1.0000</w:t>
            </w:r>
          </w:p>
        </w:tc>
        <w:tc>
          <w:tcPr>
            <w:tcW w:w="0" w:type="auto"/>
            <w:hideMark/>
          </w:tcPr>
          <w:p w14:paraId="6BD5C105"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0.1139</w:t>
            </w:r>
          </w:p>
        </w:tc>
      </w:tr>
      <w:tr w:rsidR="00A46921" w:rsidRPr="002D664D" w14:paraId="0BBDADE3" w14:textId="77777777" w:rsidTr="00A46921">
        <w:tc>
          <w:tcPr>
            <w:cnfStyle w:val="001000000000" w:firstRow="0" w:lastRow="0" w:firstColumn="1" w:lastColumn="0" w:oddVBand="0" w:evenVBand="0" w:oddHBand="0" w:evenHBand="0" w:firstRowFirstColumn="0" w:firstRowLastColumn="0" w:lastRowFirstColumn="0" w:lastRowLastColumn="0"/>
            <w:tcW w:w="0" w:type="auto"/>
            <w:hideMark/>
          </w:tcPr>
          <w:p w14:paraId="6DEA33AB" w14:textId="77777777" w:rsidR="00A46921" w:rsidRPr="002D664D" w:rsidRDefault="00A46921" w:rsidP="00A46921">
            <w:r w:rsidRPr="002D664D">
              <w:t>xgboost_sfm</w:t>
            </w:r>
          </w:p>
        </w:tc>
        <w:tc>
          <w:tcPr>
            <w:tcW w:w="0" w:type="auto"/>
            <w:hideMark/>
          </w:tcPr>
          <w:p w14:paraId="4CCD1CC3"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0.8814</w:t>
            </w:r>
          </w:p>
        </w:tc>
        <w:tc>
          <w:tcPr>
            <w:tcW w:w="0" w:type="auto"/>
            <w:hideMark/>
          </w:tcPr>
          <w:p w14:paraId="73D53622"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0.0227</w:t>
            </w:r>
          </w:p>
        </w:tc>
        <w:tc>
          <w:tcPr>
            <w:tcW w:w="0" w:type="auto"/>
            <w:hideMark/>
          </w:tcPr>
          <w:p w14:paraId="558AB9A0"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1.0000</w:t>
            </w:r>
          </w:p>
        </w:tc>
        <w:tc>
          <w:tcPr>
            <w:tcW w:w="0" w:type="auto"/>
            <w:hideMark/>
          </w:tcPr>
          <w:p w14:paraId="460011F5"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0.1186</w:t>
            </w:r>
          </w:p>
        </w:tc>
      </w:tr>
      <w:tr w:rsidR="00A46921" w:rsidRPr="002D664D" w14:paraId="548E3184" w14:textId="77777777" w:rsidTr="00A46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494B1" w14:textId="77777777" w:rsidR="00A46921" w:rsidRPr="002D664D" w:rsidRDefault="00A46921" w:rsidP="00A46921">
            <w:r w:rsidRPr="002D664D">
              <w:t>xgboost_skb</w:t>
            </w:r>
          </w:p>
        </w:tc>
        <w:tc>
          <w:tcPr>
            <w:tcW w:w="0" w:type="auto"/>
            <w:hideMark/>
          </w:tcPr>
          <w:p w14:paraId="3E88F8C2"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0.8813</w:t>
            </w:r>
          </w:p>
        </w:tc>
        <w:tc>
          <w:tcPr>
            <w:tcW w:w="0" w:type="auto"/>
            <w:hideMark/>
          </w:tcPr>
          <w:p w14:paraId="27BBF5A2"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0.0144</w:t>
            </w:r>
          </w:p>
        </w:tc>
        <w:tc>
          <w:tcPr>
            <w:tcW w:w="0" w:type="auto"/>
            <w:hideMark/>
          </w:tcPr>
          <w:p w14:paraId="70CB0271"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1.0000</w:t>
            </w:r>
          </w:p>
        </w:tc>
        <w:tc>
          <w:tcPr>
            <w:tcW w:w="0" w:type="auto"/>
            <w:hideMark/>
          </w:tcPr>
          <w:p w14:paraId="3729AAE7"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0.1187</w:t>
            </w:r>
          </w:p>
        </w:tc>
      </w:tr>
      <w:tr w:rsidR="00A46921" w:rsidRPr="002D664D" w14:paraId="36D00B67" w14:textId="77777777" w:rsidTr="00A46921">
        <w:tc>
          <w:tcPr>
            <w:cnfStyle w:val="001000000000" w:firstRow="0" w:lastRow="0" w:firstColumn="1" w:lastColumn="0" w:oddVBand="0" w:evenVBand="0" w:oddHBand="0" w:evenHBand="0" w:firstRowFirstColumn="0" w:firstRowLastColumn="0" w:lastRowFirstColumn="0" w:lastRowLastColumn="0"/>
            <w:tcW w:w="0" w:type="auto"/>
            <w:hideMark/>
          </w:tcPr>
          <w:p w14:paraId="6E0E675F" w14:textId="77777777" w:rsidR="00A46921" w:rsidRPr="002D664D" w:rsidRDefault="00A46921" w:rsidP="00A46921">
            <w:r w:rsidRPr="002D664D">
              <w:t>random_forest_sfm</w:t>
            </w:r>
          </w:p>
        </w:tc>
        <w:tc>
          <w:tcPr>
            <w:tcW w:w="0" w:type="auto"/>
            <w:hideMark/>
          </w:tcPr>
          <w:p w14:paraId="39A0A039"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0.8717</w:t>
            </w:r>
          </w:p>
        </w:tc>
        <w:tc>
          <w:tcPr>
            <w:tcW w:w="0" w:type="auto"/>
            <w:hideMark/>
          </w:tcPr>
          <w:p w14:paraId="622F7628"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0.0188</w:t>
            </w:r>
          </w:p>
        </w:tc>
        <w:tc>
          <w:tcPr>
            <w:tcW w:w="0" w:type="auto"/>
            <w:hideMark/>
          </w:tcPr>
          <w:p w14:paraId="51D4D95C"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1.0000</w:t>
            </w:r>
          </w:p>
        </w:tc>
        <w:tc>
          <w:tcPr>
            <w:tcW w:w="0" w:type="auto"/>
            <w:hideMark/>
          </w:tcPr>
          <w:p w14:paraId="6DA38FC9"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0.1283</w:t>
            </w:r>
          </w:p>
        </w:tc>
      </w:tr>
      <w:tr w:rsidR="00A46921" w:rsidRPr="002D664D" w14:paraId="26791B98" w14:textId="77777777" w:rsidTr="00A46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25225" w14:textId="77777777" w:rsidR="00A46921" w:rsidRPr="002D664D" w:rsidRDefault="00A46921" w:rsidP="00A46921">
            <w:r w:rsidRPr="002D664D">
              <w:t>logistic_regression_rfe</w:t>
            </w:r>
          </w:p>
        </w:tc>
        <w:tc>
          <w:tcPr>
            <w:tcW w:w="0" w:type="auto"/>
            <w:hideMark/>
          </w:tcPr>
          <w:p w14:paraId="7F264C93"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0.8082</w:t>
            </w:r>
          </w:p>
        </w:tc>
        <w:tc>
          <w:tcPr>
            <w:tcW w:w="0" w:type="auto"/>
            <w:hideMark/>
          </w:tcPr>
          <w:p w14:paraId="7B549C42"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0.0460</w:t>
            </w:r>
          </w:p>
        </w:tc>
        <w:tc>
          <w:tcPr>
            <w:tcW w:w="0" w:type="auto"/>
            <w:hideMark/>
          </w:tcPr>
          <w:p w14:paraId="77FB8FBA"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0.9565</w:t>
            </w:r>
          </w:p>
        </w:tc>
        <w:tc>
          <w:tcPr>
            <w:tcW w:w="0" w:type="auto"/>
            <w:hideMark/>
          </w:tcPr>
          <w:p w14:paraId="08C5C73D"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0.1484</w:t>
            </w:r>
          </w:p>
        </w:tc>
      </w:tr>
      <w:tr w:rsidR="00A46921" w:rsidRPr="002D664D" w14:paraId="0E4EC3F2" w14:textId="77777777" w:rsidTr="00A46921">
        <w:tc>
          <w:tcPr>
            <w:cnfStyle w:val="001000000000" w:firstRow="0" w:lastRow="0" w:firstColumn="1" w:lastColumn="0" w:oddVBand="0" w:evenVBand="0" w:oddHBand="0" w:evenHBand="0" w:firstRowFirstColumn="0" w:firstRowLastColumn="0" w:lastRowFirstColumn="0" w:lastRowLastColumn="0"/>
            <w:tcW w:w="0" w:type="auto"/>
            <w:hideMark/>
          </w:tcPr>
          <w:p w14:paraId="0F24650C" w14:textId="77777777" w:rsidR="00A46921" w:rsidRPr="002D664D" w:rsidRDefault="00A46921" w:rsidP="00A46921">
            <w:r w:rsidRPr="002D664D">
              <w:t>random_forest_rfe</w:t>
            </w:r>
          </w:p>
        </w:tc>
        <w:tc>
          <w:tcPr>
            <w:tcW w:w="0" w:type="auto"/>
            <w:hideMark/>
          </w:tcPr>
          <w:p w14:paraId="02453423"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0.8412</w:t>
            </w:r>
          </w:p>
        </w:tc>
        <w:tc>
          <w:tcPr>
            <w:tcW w:w="0" w:type="auto"/>
            <w:hideMark/>
          </w:tcPr>
          <w:p w14:paraId="33EDCDBA"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0.0202</w:t>
            </w:r>
          </w:p>
        </w:tc>
        <w:tc>
          <w:tcPr>
            <w:tcW w:w="0" w:type="auto"/>
            <w:hideMark/>
          </w:tcPr>
          <w:p w14:paraId="44FA1617"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1.0000</w:t>
            </w:r>
          </w:p>
        </w:tc>
        <w:tc>
          <w:tcPr>
            <w:tcW w:w="0" w:type="auto"/>
            <w:hideMark/>
          </w:tcPr>
          <w:p w14:paraId="492E3FB4"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2D664D">
              <w:t>0.1588</w:t>
            </w:r>
          </w:p>
        </w:tc>
      </w:tr>
      <w:tr w:rsidR="00A46921" w:rsidRPr="002D664D" w14:paraId="3214E004" w14:textId="77777777" w:rsidTr="00A469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CF6F" w14:textId="77777777" w:rsidR="00A46921" w:rsidRPr="002D664D" w:rsidRDefault="00A46921" w:rsidP="00A46921">
            <w:r w:rsidRPr="002D664D">
              <w:t>xgboost_rfe</w:t>
            </w:r>
          </w:p>
        </w:tc>
        <w:tc>
          <w:tcPr>
            <w:tcW w:w="0" w:type="auto"/>
            <w:hideMark/>
          </w:tcPr>
          <w:p w14:paraId="1F85E231"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0.8341</w:t>
            </w:r>
          </w:p>
        </w:tc>
        <w:tc>
          <w:tcPr>
            <w:tcW w:w="0" w:type="auto"/>
            <w:hideMark/>
          </w:tcPr>
          <w:p w14:paraId="6E4337DB"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0.0260</w:t>
            </w:r>
          </w:p>
        </w:tc>
        <w:tc>
          <w:tcPr>
            <w:tcW w:w="0" w:type="auto"/>
            <w:hideMark/>
          </w:tcPr>
          <w:p w14:paraId="23C2C665"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1.0000</w:t>
            </w:r>
          </w:p>
        </w:tc>
        <w:tc>
          <w:tcPr>
            <w:tcW w:w="0" w:type="auto"/>
            <w:hideMark/>
          </w:tcPr>
          <w:p w14:paraId="0241D1A9"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2D664D">
              <w:t>0.1659</w:t>
            </w:r>
          </w:p>
        </w:tc>
      </w:tr>
    </w:tbl>
    <w:p w14:paraId="65E2C5F5" w14:textId="77777777" w:rsidR="00A46921" w:rsidRPr="00967BEC"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2D664D">
        <w:rPr>
          <w:rFonts w:eastAsia="Times New Roman"/>
          <w:i/>
          <w:iCs/>
          <w:color w:val="auto"/>
        </w:rPr>
        <w:t>Table 5.1: Comparative Performance of Model Pipelines</w:t>
      </w:r>
    </w:p>
    <w:p w14:paraId="47D123F1" w14:textId="77777777" w:rsidR="00A46921" w:rsidRPr="002D664D" w:rsidRDefault="00A46921" w:rsidP="00A46921">
      <w:r w:rsidRPr="00967BEC">
        <w:lastRenderedPageBreak/>
        <w:t>The logistic_regression_sfm (Logistic Regression with SelectFromModel) pipeline was selected as the best baseline model. It achieved a good validation F1-score (0.8942) and had the smallest overfitting gap (0.0661), which indicates it generalized better than the other models. Both Random Forest and XGBoost models, while getting high scores, looked like they were overfitting (gap &gt; 0.11) with perfect training scores (1.0000)</w:t>
      </w:r>
      <w:r>
        <w:t>.</w:t>
      </w:r>
    </w:p>
    <w:p w14:paraId="3D5CA985" w14:textId="77777777" w:rsidR="00A46921" w:rsidRPr="002D664D" w:rsidRDefault="00A46921" w:rsidP="00A46921">
      <w:pPr>
        <w:pStyle w:val="Heading3"/>
      </w:pPr>
      <w:r w:rsidRPr="002D664D">
        <w:t>5.2.2 Baseline Model Evaluation</w:t>
      </w:r>
    </w:p>
    <w:p w14:paraId="26E02C68" w14:textId="77777777" w:rsidR="00A46921" w:rsidRPr="002D664D" w:rsidRDefault="00A46921" w:rsidP="00A46921">
      <w:r w:rsidRPr="002D664D">
        <w:t>The selected logistic_regression_sfm model was further analyzed. The learning curve (Figure 5.1) shows that the training and cross-validation scores are converging, suggesting that the model benefits from the training data without significant overfitting.</w:t>
      </w:r>
    </w:p>
    <w:p w14:paraId="01146A80"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color w:val="auto"/>
          <w:sz w:val="24"/>
          <w:szCs w:val="24"/>
        </w:rPr>
      </w:pPr>
      <w:r w:rsidRPr="002D664D">
        <w:rPr>
          <w:rFonts w:eastAsia="Times New Roman"/>
          <w:noProof/>
          <w:color w:val="auto"/>
          <w:sz w:val="24"/>
          <w:szCs w:val="24"/>
        </w:rPr>
        <w:drawing>
          <wp:inline distT="0" distB="0" distL="0" distR="0" wp14:anchorId="5019D410" wp14:editId="09E9563D">
            <wp:extent cx="5486400" cy="3323590"/>
            <wp:effectExtent l="0" t="0" r="0" b="0"/>
            <wp:docPr id="1407984922" name="Picture 1" descr="A graph showing the number of training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4922" name="Picture 1" descr="A graph showing the number of training samples&#10;&#10;AI-generated content may be incorrect."/>
                    <pic:cNvPicPr/>
                  </pic:nvPicPr>
                  <pic:blipFill>
                    <a:blip r:embed="rId14"/>
                    <a:stretch>
                      <a:fillRect/>
                    </a:stretch>
                  </pic:blipFill>
                  <pic:spPr>
                    <a:xfrm>
                      <a:off x="0" y="0"/>
                      <a:ext cx="5486400" cy="3323590"/>
                    </a:xfrm>
                    <a:prstGeom prst="rect">
                      <a:avLst/>
                    </a:prstGeom>
                  </pic:spPr>
                </pic:pic>
              </a:graphicData>
            </a:graphic>
          </wp:inline>
        </w:drawing>
      </w:r>
      <w:r w:rsidRPr="002D664D">
        <w:rPr>
          <w:rFonts w:eastAsia="Times New Roman"/>
          <w:color w:val="auto"/>
          <w:sz w:val="24"/>
          <w:szCs w:val="24"/>
        </w:rPr>
        <w:t xml:space="preserve"> </w:t>
      </w:r>
      <w:r w:rsidRPr="002D664D">
        <w:rPr>
          <w:rFonts w:eastAsia="Times New Roman"/>
          <w:i/>
          <w:iCs/>
          <w:color w:val="auto"/>
        </w:rPr>
        <w:t>Figure 5.1: Learning Curve for the Baseline logistic_regression_sfm Model.</w:t>
      </w:r>
    </w:p>
    <w:p w14:paraId="07466661" w14:textId="0C5D93F0" w:rsidR="00A46921" w:rsidRPr="00967BEC" w:rsidRDefault="00A46921" w:rsidP="00A46921">
      <w:r w:rsidRPr="00967BEC">
        <w:lastRenderedPageBreak/>
        <w:t xml:space="preserve">The confusion matrix for the baseline model (Figure 5.2) shows it's </w:t>
      </w:r>
      <w:r w:rsidR="0E654142">
        <w:t>predicted</w:t>
      </w:r>
      <w:r w:rsidRPr="00967BEC">
        <w:t xml:space="preserve"> well, especially for the LumA (391/423 correct), Basal (142/146 correct), and Normal (105/117 correct) subtypes. It seems to get most confused between LumB and LumA (26 LumB samples were misclassified as LumA) and with the Her2 subtype.</w:t>
      </w:r>
    </w:p>
    <w:p w14:paraId="32D23B5B" w14:textId="77777777" w:rsidR="00A46921"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DE74FC">
        <w:rPr>
          <w:rFonts w:eastAsia="Times New Roman"/>
          <w:i/>
          <w:iCs/>
          <w:noProof/>
          <w:color w:val="auto"/>
          <w:sz w:val="24"/>
          <w:szCs w:val="24"/>
        </w:rPr>
        <w:drawing>
          <wp:inline distT="0" distB="0" distL="0" distR="0" wp14:anchorId="579E0F44" wp14:editId="65BC8AE1">
            <wp:extent cx="5486400" cy="4596130"/>
            <wp:effectExtent l="0" t="0" r="0" b="0"/>
            <wp:docPr id="1140016714"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6714" name="Picture 1" descr="A screenshot of a grid&#10;&#10;AI-generated content may be incorrect."/>
                    <pic:cNvPicPr/>
                  </pic:nvPicPr>
                  <pic:blipFill>
                    <a:blip r:embed="rId15"/>
                    <a:stretch>
                      <a:fillRect/>
                    </a:stretch>
                  </pic:blipFill>
                  <pic:spPr>
                    <a:xfrm>
                      <a:off x="0" y="0"/>
                      <a:ext cx="5486400" cy="4596130"/>
                    </a:xfrm>
                    <a:prstGeom prst="rect">
                      <a:avLst/>
                    </a:prstGeom>
                  </pic:spPr>
                </pic:pic>
              </a:graphicData>
            </a:graphic>
          </wp:inline>
        </w:drawing>
      </w:r>
      <w:r w:rsidRPr="00DE74FC">
        <w:rPr>
          <w:rFonts w:eastAsia="Times New Roman"/>
          <w:i/>
          <w:iCs/>
          <w:color w:val="auto"/>
          <w:sz w:val="24"/>
          <w:szCs w:val="24"/>
        </w:rPr>
        <w:t xml:space="preserve"> </w:t>
      </w:r>
      <w:r w:rsidRPr="002D664D">
        <w:rPr>
          <w:rFonts w:eastAsia="Times New Roman"/>
          <w:i/>
          <w:iCs/>
          <w:color w:val="auto"/>
        </w:rPr>
        <w:t>Figure 5.2: Confusion Matrix for the Baseline logistic_regression_sfm Model.</w:t>
      </w:r>
    </w:p>
    <w:p w14:paraId="463BE62A" w14:textId="232B3FAF" w:rsidR="00A46921" w:rsidRPr="000B75AF" w:rsidRDefault="00A46921" w:rsidP="5084FA86">
      <w:pPr>
        <w:keepNext w:val="0"/>
        <w:keepLines w:val="0"/>
        <w:spacing w:before="100" w:beforeAutospacing="1" w:after="100" w:afterAutospacing="1" w:line="240" w:lineRule="auto"/>
        <w:jc w:val="left"/>
        <w:rPr>
          <w:i/>
          <w:iCs/>
          <w:color w:val="auto"/>
        </w:rPr>
      </w:pPr>
      <w:r w:rsidRPr="00DE74FC">
        <w:t xml:space="preserve">The one-vs-rest ROC curves (Figure 5.3) also </w:t>
      </w:r>
      <w:bookmarkStart w:id="7" w:name="_Int_WTYZFUam"/>
      <w:r w:rsidRPr="00DE74FC">
        <w:t>look</w:t>
      </w:r>
      <w:r>
        <w:t>s</w:t>
      </w:r>
      <w:bookmarkEnd w:id="7"/>
      <w:r w:rsidRPr="00DE74FC">
        <w:t xml:space="preserve"> good. The model </w:t>
      </w:r>
      <w:r>
        <w:t>is</w:t>
      </w:r>
      <w:r w:rsidRPr="00DE74FC">
        <w:t xml:space="preserve"> doing a great job telling the classes apart, with AUC scores at or above 0.986 for all classes and even getting perfect (1.000) AUC scores for Basal and Normal.</w:t>
      </w:r>
    </w:p>
    <w:p w14:paraId="02F9C220" w14:textId="77777777" w:rsidR="00A46921" w:rsidRPr="002D664D" w:rsidRDefault="00A46921" w:rsidP="00A46921">
      <w:pPr>
        <w:keepNext w:val="0"/>
        <w:keepLines w:val="0"/>
        <w:spacing w:line="240" w:lineRule="auto"/>
        <w:jc w:val="left"/>
        <w:outlineLvl w:val="9"/>
        <w:rPr>
          <w:rFonts w:eastAsia="Times New Roman"/>
          <w:color w:val="auto"/>
          <w:sz w:val="24"/>
          <w:szCs w:val="24"/>
        </w:rPr>
      </w:pPr>
      <w:r w:rsidRPr="00DE74FC">
        <w:rPr>
          <w:rFonts w:eastAsia="Times New Roman"/>
          <w:noProof/>
          <w:color w:val="auto"/>
          <w:sz w:val="24"/>
          <w:szCs w:val="24"/>
        </w:rPr>
        <w:lastRenderedPageBreak/>
        <w:drawing>
          <wp:inline distT="0" distB="0" distL="0" distR="0" wp14:anchorId="0D28B827" wp14:editId="6E2D5E8C">
            <wp:extent cx="5486400" cy="3586480"/>
            <wp:effectExtent l="0" t="0" r="0" b="0"/>
            <wp:docPr id="85992877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8770" name="Picture 1" descr="A graph with a line&#10;&#10;AI-generated content may be incorrect."/>
                    <pic:cNvPicPr/>
                  </pic:nvPicPr>
                  <pic:blipFill>
                    <a:blip r:embed="rId16"/>
                    <a:stretch>
                      <a:fillRect/>
                    </a:stretch>
                  </pic:blipFill>
                  <pic:spPr>
                    <a:xfrm>
                      <a:off x="0" y="0"/>
                      <a:ext cx="5486400" cy="3586480"/>
                    </a:xfrm>
                    <a:prstGeom prst="rect">
                      <a:avLst/>
                    </a:prstGeom>
                  </pic:spPr>
                </pic:pic>
              </a:graphicData>
            </a:graphic>
          </wp:inline>
        </w:drawing>
      </w:r>
    </w:p>
    <w:p w14:paraId="4298EDC9"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2D664D">
        <w:rPr>
          <w:rFonts w:eastAsia="Times New Roman"/>
          <w:i/>
          <w:iCs/>
          <w:color w:val="auto"/>
        </w:rPr>
        <w:t>Figure 5.3: ROC-AUC Curves for the Baseline logistic_regression_sfm Model.</w:t>
      </w:r>
    </w:p>
    <w:p w14:paraId="7FE71FA5" w14:textId="77777777" w:rsidR="00A46921" w:rsidRPr="002D664D" w:rsidRDefault="00A46921" w:rsidP="00A46921">
      <w:pPr>
        <w:pStyle w:val="Heading2"/>
      </w:pPr>
      <w:r w:rsidRPr="002D664D">
        <w:lastRenderedPageBreak/>
        <w:t>5.3 Hyperparameter Tuning and Final Model Performance</w:t>
      </w:r>
    </w:p>
    <w:p w14:paraId="60B5F5CD" w14:textId="77777777" w:rsidR="00A46921" w:rsidRPr="002D664D" w:rsidRDefault="00A46921" w:rsidP="00A46921">
      <w:r w:rsidRPr="002D664D">
        <w:t>The logistic_regression_sfm pipeline was optimized using GridSearchCV to find the best combination of hyperparameters.</w:t>
      </w:r>
    </w:p>
    <w:p w14:paraId="3FA392DD" w14:textId="77777777" w:rsidR="00A46921" w:rsidRPr="002D664D" w:rsidRDefault="00A46921" w:rsidP="00A46921">
      <w:pPr>
        <w:pStyle w:val="Heading3"/>
      </w:pPr>
      <w:r w:rsidRPr="002D664D">
        <w:t>5.3.1 Tuning Results</w:t>
      </w:r>
    </w:p>
    <w:p w14:paraId="0145F684" w14:textId="77777777" w:rsidR="00A46921" w:rsidRPr="002D664D" w:rsidRDefault="00A46921" w:rsidP="00A46921">
      <w:r w:rsidRPr="002D664D">
        <w:t xml:space="preserve">The grid search explored 120 different parameter combinations. The best-performing model achieved a final cross-validated </w:t>
      </w:r>
      <w:r w:rsidRPr="000B75AF">
        <w:t>F1-Macro score of 0.9010</w:t>
      </w:r>
      <w:r w:rsidRPr="002D664D">
        <w:t>. The optimal parameters were:</w:t>
      </w:r>
    </w:p>
    <w:p w14:paraId="740ECB57" w14:textId="77777777" w:rsidR="00A46921" w:rsidRPr="000B75AF" w:rsidRDefault="00A46921" w:rsidP="00A46921">
      <w:pPr>
        <w:pStyle w:val="ListParagraph"/>
        <w:numPr>
          <w:ilvl w:val="0"/>
          <w:numId w:val="20"/>
        </w:numPr>
        <w:rPr>
          <w:rFonts w:eastAsia="Times New Roman"/>
        </w:rPr>
      </w:pPr>
      <w:r w:rsidRPr="000B75AF">
        <w:rPr>
          <w:rFonts w:eastAsia="Times New Roman"/>
        </w:rPr>
        <w:t>Feature Selection (SelectFromModel): max_features = 50</w:t>
      </w:r>
    </w:p>
    <w:p w14:paraId="769BBAF2" w14:textId="77777777" w:rsidR="00A46921" w:rsidRPr="000B75AF" w:rsidRDefault="00A46921" w:rsidP="00A46921">
      <w:pPr>
        <w:pStyle w:val="ListParagraph"/>
        <w:numPr>
          <w:ilvl w:val="0"/>
          <w:numId w:val="20"/>
        </w:numPr>
        <w:rPr>
          <w:rFonts w:eastAsia="Times New Roman"/>
        </w:rPr>
      </w:pPr>
      <w:r w:rsidRPr="000B75AF">
        <w:rPr>
          <w:rFonts w:eastAsia="Times New Roman"/>
        </w:rPr>
        <w:t>Model (LogisticRegression): C = 10, class_weight = None, penalty = 'l1', solver = 'saga'</w:t>
      </w:r>
    </w:p>
    <w:p w14:paraId="4F5FC256" w14:textId="77777777" w:rsidR="00A46921" w:rsidRPr="002D664D" w:rsidRDefault="00A46921" w:rsidP="00A46921">
      <w:r w:rsidRPr="002D664D">
        <w:t>This result is an improvement over the baseline model's score of 0.8942.</w:t>
      </w:r>
    </w:p>
    <w:p w14:paraId="27AF30CA" w14:textId="77777777" w:rsidR="00A46921" w:rsidRPr="002D664D" w:rsidRDefault="00A46921" w:rsidP="00A46921">
      <w:pPr>
        <w:pStyle w:val="Heading3"/>
      </w:pPr>
      <w:r w:rsidRPr="002D664D">
        <w:t>5.3.2 Final Tuned Model Evaluation</w:t>
      </w:r>
    </w:p>
    <w:p w14:paraId="06EF7D2B" w14:textId="77777777" w:rsidR="00A46921" w:rsidRPr="002D664D" w:rsidRDefault="00A46921" w:rsidP="00A46921">
      <w:r w:rsidRPr="002D664D">
        <w:t>The optimized model was re-evaluated using the same metrics. The learning curve (Figure 5.4) shows a similar trend to the baseline, with a high cross-validation score, confirming the model's stability.</w:t>
      </w:r>
    </w:p>
    <w:p w14:paraId="2CA18E8C" w14:textId="77777777" w:rsidR="00A46921" w:rsidRDefault="00A46921" w:rsidP="00A46921">
      <w:pPr>
        <w:keepNext w:val="0"/>
        <w:keepLines w:val="0"/>
        <w:spacing w:before="100" w:beforeAutospacing="1" w:after="100" w:afterAutospacing="1" w:line="240" w:lineRule="auto"/>
        <w:jc w:val="left"/>
        <w:outlineLvl w:val="9"/>
        <w:rPr>
          <w:rFonts w:eastAsia="Times New Roman"/>
          <w:color w:val="auto"/>
          <w:sz w:val="24"/>
          <w:szCs w:val="24"/>
        </w:rPr>
      </w:pPr>
      <w:r w:rsidRPr="00967BEC">
        <w:rPr>
          <w:rFonts w:eastAsia="Times New Roman"/>
          <w:noProof/>
          <w:color w:val="auto"/>
          <w:sz w:val="24"/>
          <w:szCs w:val="24"/>
        </w:rPr>
        <w:drawing>
          <wp:inline distT="0" distB="0" distL="0" distR="0" wp14:anchorId="5D910B68" wp14:editId="206F7A03">
            <wp:extent cx="5486400" cy="3476625"/>
            <wp:effectExtent l="0" t="0" r="0" b="9525"/>
            <wp:docPr id="1070242564" name="Picture 1" descr="A graph showing the number of training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42564" name="Picture 1" descr="A graph showing the number of training samples&#10;&#10;AI-generated content may be incorrect."/>
                    <pic:cNvPicPr/>
                  </pic:nvPicPr>
                  <pic:blipFill>
                    <a:blip r:embed="rId17"/>
                    <a:stretch>
                      <a:fillRect/>
                    </a:stretch>
                  </pic:blipFill>
                  <pic:spPr>
                    <a:xfrm>
                      <a:off x="0" y="0"/>
                      <a:ext cx="5486400" cy="3476625"/>
                    </a:xfrm>
                    <a:prstGeom prst="rect">
                      <a:avLst/>
                    </a:prstGeom>
                  </pic:spPr>
                </pic:pic>
              </a:graphicData>
            </a:graphic>
          </wp:inline>
        </w:drawing>
      </w:r>
    </w:p>
    <w:p w14:paraId="4CE665FA"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2D664D">
        <w:rPr>
          <w:rFonts w:eastAsia="Times New Roman"/>
          <w:i/>
          <w:iCs/>
          <w:color w:val="auto"/>
        </w:rPr>
        <w:t>Figure 5.4: Learning Curve for the Final Tuned Model.</w:t>
      </w:r>
    </w:p>
    <w:p w14:paraId="3DE30ED9" w14:textId="4349A414" w:rsidR="00A46921" w:rsidRPr="00DE74FC" w:rsidRDefault="00A46921" w:rsidP="00A46921">
      <w:r w:rsidRPr="00DE74FC">
        <w:t>The confusion matrix for the final tuned model (Figure 5.5) shows an improvement in accuracy. Compared to the baseline (Fig 5.2), the tuned model correctly identified more Her2 (59 vs 57), LumB (137 vs 133), and Normal (108 vs 105) samples. This suggests it got better at classifying minority classes, which shows the tuning was worthwhile.</w:t>
      </w:r>
    </w:p>
    <w:p w14:paraId="4ABD6B4E" w14:textId="77777777" w:rsidR="00A46921" w:rsidRDefault="00A46921" w:rsidP="00A46921">
      <w:pPr>
        <w:keepNext w:val="0"/>
        <w:keepLines w:val="0"/>
        <w:spacing w:line="240" w:lineRule="auto"/>
        <w:jc w:val="left"/>
        <w:outlineLvl w:val="9"/>
        <w:rPr>
          <w:rFonts w:eastAsia="Times New Roman"/>
          <w:color w:val="auto"/>
          <w:sz w:val="24"/>
          <w:szCs w:val="24"/>
        </w:rPr>
      </w:pPr>
    </w:p>
    <w:p w14:paraId="5FCA6C52"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color w:val="auto"/>
          <w:sz w:val="24"/>
          <w:szCs w:val="24"/>
        </w:rPr>
      </w:pPr>
      <w:r w:rsidRPr="00967BEC">
        <w:rPr>
          <w:rFonts w:eastAsia="Times New Roman"/>
          <w:i/>
          <w:iCs/>
          <w:noProof/>
          <w:color w:val="auto"/>
          <w:sz w:val="24"/>
          <w:szCs w:val="24"/>
        </w:rPr>
        <w:lastRenderedPageBreak/>
        <w:drawing>
          <wp:inline distT="0" distB="0" distL="0" distR="0" wp14:anchorId="6FA887C6" wp14:editId="2F6DAA19">
            <wp:extent cx="5486400" cy="4518025"/>
            <wp:effectExtent l="0" t="0" r="0" b="0"/>
            <wp:docPr id="1120277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7719" name="Picture 1" descr="A screenshot of a computer&#10;&#10;AI-generated content may be incorrect."/>
                    <pic:cNvPicPr/>
                  </pic:nvPicPr>
                  <pic:blipFill>
                    <a:blip r:embed="rId18"/>
                    <a:stretch>
                      <a:fillRect/>
                    </a:stretch>
                  </pic:blipFill>
                  <pic:spPr>
                    <a:xfrm>
                      <a:off x="0" y="0"/>
                      <a:ext cx="5486400" cy="4518025"/>
                    </a:xfrm>
                    <a:prstGeom prst="rect">
                      <a:avLst/>
                    </a:prstGeom>
                  </pic:spPr>
                </pic:pic>
              </a:graphicData>
            </a:graphic>
          </wp:inline>
        </w:drawing>
      </w:r>
      <w:r w:rsidRPr="00967BEC">
        <w:rPr>
          <w:rFonts w:eastAsia="Times New Roman"/>
          <w:i/>
          <w:iCs/>
          <w:color w:val="auto"/>
          <w:sz w:val="24"/>
          <w:szCs w:val="24"/>
        </w:rPr>
        <w:t xml:space="preserve"> </w:t>
      </w:r>
      <w:r w:rsidRPr="002D664D">
        <w:rPr>
          <w:rFonts w:eastAsia="Times New Roman"/>
          <w:color w:val="auto"/>
          <w:sz w:val="24"/>
          <w:szCs w:val="24"/>
        </w:rPr>
        <w:t xml:space="preserve"> </w:t>
      </w:r>
      <w:r w:rsidRPr="002D664D">
        <w:rPr>
          <w:rFonts w:eastAsia="Times New Roman"/>
          <w:i/>
          <w:iCs/>
          <w:color w:val="auto"/>
        </w:rPr>
        <w:t>Figure 5.5: Confusion Matrix for the Final Tuned Model.</w:t>
      </w:r>
    </w:p>
    <w:p w14:paraId="73AA6F96" w14:textId="0CEC76DF" w:rsidR="00A46921" w:rsidRPr="00DE74FC" w:rsidRDefault="00A46921" w:rsidP="00A46921">
      <w:r w:rsidRPr="00DE74FC">
        <w:t xml:space="preserve">The ROC-AUC curves (Figure 5.6) for the final model also </w:t>
      </w:r>
      <w:r w:rsidR="00C4780A">
        <w:t>slightly</w:t>
      </w:r>
      <w:r w:rsidRPr="00DE74FC">
        <w:t xml:space="preserve"> </w:t>
      </w:r>
      <w:r w:rsidR="00C4780A">
        <w:t>increased</w:t>
      </w:r>
      <w:r w:rsidRPr="00DE74FC">
        <w:t>, backing up that it's a solid classifier across all subtypes.</w:t>
      </w:r>
    </w:p>
    <w:p w14:paraId="6C87B99C" w14:textId="77777777" w:rsidR="00A46921" w:rsidRDefault="00A46921" w:rsidP="00A46921">
      <w:pPr>
        <w:keepNext w:val="0"/>
        <w:keepLines w:val="0"/>
        <w:spacing w:line="240" w:lineRule="auto"/>
        <w:jc w:val="left"/>
        <w:outlineLvl w:val="9"/>
        <w:rPr>
          <w:rFonts w:eastAsia="Times New Roman"/>
          <w:color w:val="auto"/>
          <w:sz w:val="24"/>
          <w:szCs w:val="24"/>
        </w:rPr>
      </w:pPr>
    </w:p>
    <w:p w14:paraId="2DE89A12" w14:textId="77777777" w:rsidR="00A46921" w:rsidRDefault="00A46921" w:rsidP="00A46921">
      <w:pPr>
        <w:keepNext w:val="0"/>
        <w:keepLines w:val="0"/>
        <w:spacing w:before="100" w:beforeAutospacing="1" w:after="100" w:afterAutospacing="1" w:line="240" w:lineRule="auto"/>
        <w:jc w:val="left"/>
        <w:outlineLvl w:val="9"/>
        <w:rPr>
          <w:rFonts w:eastAsia="Times New Roman"/>
          <w:color w:val="auto"/>
          <w:sz w:val="24"/>
          <w:szCs w:val="24"/>
        </w:rPr>
      </w:pPr>
      <w:r w:rsidRPr="00967BEC">
        <w:rPr>
          <w:rFonts w:eastAsia="Times New Roman"/>
          <w:noProof/>
          <w:color w:val="auto"/>
          <w:sz w:val="24"/>
          <w:szCs w:val="24"/>
        </w:rPr>
        <w:lastRenderedPageBreak/>
        <w:drawing>
          <wp:inline distT="0" distB="0" distL="0" distR="0" wp14:anchorId="1D233B9A" wp14:editId="6BB25776">
            <wp:extent cx="5486400" cy="3556000"/>
            <wp:effectExtent l="0" t="0" r="0" b="6350"/>
            <wp:docPr id="150974524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45245" name="Picture 1" descr="A graph with a line&#10;&#10;AI-generated content may be incorrect."/>
                    <pic:cNvPicPr/>
                  </pic:nvPicPr>
                  <pic:blipFill>
                    <a:blip r:embed="rId19"/>
                    <a:stretch>
                      <a:fillRect/>
                    </a:stretch>
                  </pic:blipFill>
                  <pic:spPr>
                    <a:xfrm>
                      <a:off x="0" y="0"/>
                      <a:ext cx="5486400" cy="3556000"/>
                    </a:xfrm>
                    <a:prstGeom prst="rect">
                      <a:avLst/>
                    </a:prstGeom>
                  </pic:spPr>
                </pic:pic>
              </a:graphicData>
            </a:graphic>
          </wp:inline>
        </w:drawing>
      </w:r>
    </w:p>
    <w:p w14:paraId="4F6B7CE1"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2D664D">
        <w:rPr>
          <w:rFonts w:eastAsia="Times New Roman"/>
          <w:i/>
          <w:iCs/>
          <w:color w:val="auto"/>
        </w:rPr>
        <w:t>Figure 5.6: ROC-AUC Curves for the Final Tuned Model.</w:t>
      </w:r>
    </w:p>
    <w:p w14:paraId="69A2A37F" w14:textId="77777777" w:rsidR="00A46921" w:rsidRPr="002D664D" w:rsidRDefault="00A46921" w:rsidP="00A46921">
      <w:pPr>
        <w:pStyle w:val="Heading2"/>
      </w:pPr>
      <w:r w:rsidRPr="002D664D">
        <w:lastRenderedPageBreak/>
        <w:t>5.4 Explainable AI (XAI) Results with SHAP</w:t>
      </w:r>
    </w:p>
    <w:p w14:paraId="1F671E39" w14:textId="77777777" w:rsidR="00A46921" w:rsidRPr="002D664D" w:rsidRDefault="00A46921" w:rsidP="00A46921">
      <w:r w:rsidRPr="002D664D">
        <w:t>To address our research goal of creating an interpretable model, we applied SHAP (SHapley Additive exPlanations) to the final, tuned logistic_regression_sfm model. This allowed us to quantify the impact of each of the 50 selected genes on the model's predictions.</w:t>
      </w:r>
    </w:p>
    <w:p w14:paraId="51FF3770" w14:textId="77777777" w:rsidR="00A46921" w:rsidRPr="002D664D" w:rsidRDefault="00A46921" w:rsidP="00A46921">
      <w:pPr>
        <w:pStyle w:val="Heading3"/>
      </w:pPr>
      <w:r w:rsidRPr="002D664D">
        <w:t>5.4.1 Global Feature Importance</w:t>
      </w:r>
    </w:p>
    <w:p w14:paraId="46FEAF82" w14:textId="77777777" w:rsidR="00A46921" w:rsidRPr="002D664D" w:rsidRDefault="00A46921" w:rsidP="00A46921">
      <w:r w:rsidRPr="002D664D">
        <w:t>SHAP values were aggregated to determine which genes had the largest overall impact on the model's predictions. The top 10 most influential genes are listed below.</w:t>
      </w:r>
    </w:p>
    <w:tbl>
      <w:tblPr>
        <w:tblStyle w:val="PlainTable1"/>
        <w:tblW w:w="5686" w:type="dxa"/>
        <w:tblLook w:val="04A0" w:firstRow="1" w:lastRow="0" w:firstColumn="1" w:lastColumn="0" w:noHBand="0" w:noVBand="1"/>
      </w:tblPr>
      <w:tblGrid>
        <w:gridCol w:w="966"/>
        <w:gridCol w:w="2012"/>
        <w:gridCol w:w="2708"/>
      </w:tblGrid>
      <w:tr w:rsidR="00A46921" w:rsidRPr="002D664D" w14:paraId="5ABE2378" w14:textId="77777777" w:rsidTr="00A46921">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339FF6AD" w14:textId="77777777" w:rsidR="00A46921" w:rsidRPr="002D664D" w:rsidRDefault="00A46921" w:rsidP="00A46921">
            <w:r w:rsidRPr="002D664D">
              <w:t>Rank</w:t>
            </w:r>
          </w:p>
        </w:tc>
        <w:tc>
          <w:tcPr>
            <w:tcW w:w="0" w:type="auto"/>
            <w:hideMark/>
          </w:tcPr>
          <w:p w14:paraId="1AC72CA2"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Gene</w:t>
            </w:r>
            <w:r>
              <w:rPr>
                <w:b w:val="0"/>
                <w:bCs w:val="0"/>
              </w:rPr>
              <w:t xml:space="preserve"> </w:t>
            </w:r>
            <w:r w:rsidRPr="002D664D">
              <w:t>Symbol</w:t>
            </w:r>
          </w:p>
        </w:tc>
        <w:tc>
          <w:tcPr>
            <w:tcW w:w="0" w:type="auto"/>
            <w:hideMark/>
          </w:tcPr>
          <w:p w14:paraId="6607F7E6" w14:textId="77777777" w:rsidR="00A46921" w:rsidRPr="002D664D" w:rsidRDefault="00A46921" w:rsidP="00A46921">
            <w:pPr>
              <w:cnfStyle w:val="100000000000" w:firstRow="1" w:lastRow="0" w:firstColumn="0" w:lastColumn="0" w:oddVBand="0" w:evenVBand="0" w:oddHBand="0" w:evenHBand="0" w:firstRowFirstColumn="0" w:firstRowLastColumn="0" w:lastRowFirstColumn="0" w:lastRowLastColumn="0"/>
            </w:pPr>
            <w:r w:rsidRPr="002D664D">
              <w:t>Global</w:t>
            </w:r>
            <w:r>
              <w:rPr>
                <w:b w:val="0"/>
                <w:bCs w:val="0"/>
              </w:rPr>
              <w:t xml:space="preserve"> </w:t>
            </w:r>
            <w:r w:rsidRPr="002D664D">
              <w:t>SHAP</w:t>
            </w:r>
            <w:r>
              <w:rPr>
                <w:b w:val="0"/>
                <w:bCs w:val="0"/>
              </w:rPr>
              <w:t xml:space="preserve"> </w:t>
            </w:r>
            <w:r w:rsidRPr="002D664D">
              <w:t>Value</w:t>
            </w:r>
          </w:p>
        </w:tc>
      </w:tr>
      <w:tr w:rsidR="00A46921" w:rsidRPr="002D664D" w14:paraId="5D1C2DCE" w14:textId="77777777" w:rsidTr="00A4692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B63A888" w14:textId="77777777" w:rsidR="00A46921" w:rsidRPr="002D664D" w:rsidRDefault="00A46921" w:rsidP="00A46921">
            <w:r w:rsidRPr="002D664D">
              <w:t>1</w:t>
            </w:r>
          </w:p>
        </w:tc>
        <w:tc>
          <w:tcPr>
            <w:tcW w:w="0" w:type="auto"/>
            <w:hideMark/>
          </w:tcPr>
          <w:p w14:paraId="49453F80"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ROPN1</w:t>
            </w:r>
          </w:p>
        </w:tc>
        <w:tc>
          <w:tcPr>
            <w:tcW w:w="0" w:type="auto"/>
            <w:hideMark/>
          </w:tcPr>
          <w:p w14:paraId="00A1E007"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10.1653</w:t>
            </w:r>
          </w:p>
        </w:tc>
      </w:tr>
      <w:tr w:rsidR="00A46921" w:rsidRPr="002D664D" w14:paraId="1BFC8B06" w14:textId="77777777" w:rsidTr="00A46921">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1D1619B2" w14:textId="77777777" w:rsidR="00A46921" w:rsidRPr="002D664D" w:rsidRDefault="00A46921" w:rsidP="00A46921">
            <w:r w:rsidRPr="002D664D">
              <w:t>2</w:t>
            </w:r>
          </w:p>
        </w:tc>
        <w:tc>
          <w:tcPr>
            <w:tcW w:w="0" w:type="auto"/>
            <w:hideMark/>
          </w:tcPr>
          <w:p w14:paraId="73E48925"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MYB</w:t>
            </w:r>
          </w:p>
        </w:tc>
        <w:tc>
          <w:tcPr>
            <w:tcW w:w="0" w:type="auto"/>
            <w:hideMark/>
          </w:tcPr>
          <w:p w14:paraId="216E3539"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6.7379</w:t>
            </w:r>
          </w:p>
        </w:tc>
      </w:tr>
      <w:tr w:rsidR="00A46921" w:rsidRPr="002D664D" w14:paraId="0D48F960" w14:textId="77777777" w:rsidTr="00A4692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26E2B50" w14:textId="77777777" w:rsidR="00A46921" w:rsidRPr="002D664D" w:rsidRDefault="00A46921" w:rsidP="00A46921">
            <w:r w:rsidRPr="002D664D">
              <w:t>3</w:t>
            </w:r>
          </w:p>
        </w:tc>
        <w:tc>
          <w:tcPr>
            <w:tcW w:w="0" w:type="auto"/>
            <w:hideMark/>
          </w:tcPr>
          <w:p w14:paraId="17807681"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CCDC170</w:t>
            </w:r>
          </w:p>
        </w:tc>
        <w:tc>
          <w:tcPr>
            <w:tcW w:w="0" w:type="auto"/>
            <w:hideMark/>
          </w:tcPr>
          <w:p w14:paraId="364EEF8E"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6.4053</w:t>
            </w:r>
          </w:p>
        </w:tc>
      </w:tr>
      <w:tr w:rsidR="00A46921" w:rsidRPr="002D664D" w14:paraId="04D33D0B" w14:textId="77777777" w:rsidTr="00A46921">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39382BC" w14:textId="77777777" w:rsidR="00A46921" w:rsidRPr="002D664D" w:rsidRDefault="00A46921" w:rsidP="00A46921">
            <w:r w:rsidRPr="002D664D">
              <w:t>4</w:t>
            </w:r>
          </w:p>
        </w:tc>
        <w:tc>
          <w:tcPr>
            <w:tcW w:w="0" w:type="auto"/>
            <w:hideMark/>
          </w:tcPr>
          <w:p w14:paraId="0D0B3C3E"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ANXA1</w:t>
            </w:r>
          </w:p>
        </w:tc>
        <w:tc>
          <w:tcPr>
            <w:tcW w:w="0" w:type="auto"/>
            <w:hideMark/>
          </w:tcPr>
          <w:p w14:paraId="0312D71E"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6.2599</w:t>
            </w:r>
          </w:p>
        </w:tc>
      </w:tr>
      <w:tr w:rsidR="00A46921" w:rsidRPr="002D664D" w14:paraId="7CA7CEE0" w14:textId="77777777" w:rsidTr="00A4692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36D989BE" w14:textId="77777777" w:rsidR="00A46921" w:rsidRPr="002D664D" w:rsidRDefault="00A46921" w:rsidP="00A46921">
            <w:r w:rsidRPr="002D664D">
              <w:t>5</w:t>
            </w:r>
          </w:p>
        </w:tc>
        <w:tc>
          <w:tcPr>
            <w:tcW w:w="0" w:type="auto"/>
            <w:hideMark/>
          </w:tcPr>
          <w:p w14:paraId="52861814"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RGMA</w:t>
            </w:r>
          </w:p>
        </w:tc>
        <w:tc>
          <w:tcPr>
            <w:tcW w:w="0" w:type="auto"/>
            <w:hideMark/>
          </w:tcPr>
          <w:p w14:paraId="7D568E8E"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5.7576</w:t>
            </w:r>
          </w:p>
        </w:tc>
      </w:tr>
      <w:tr w:rsidR="00A46921" w:rsidRPr="002D664D" w14:paraId="451BA613" w14:textId="77777777" w:rsidTr="00A46921">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CB859CA" w14:textId="77777777" w:rsidR="00A46921" w:rsidRPr="002D664D" w:rsidRDefault="00A46921" w:rsidP="00A46921">
            <w:r w:rsidRPr="002D664D">
              <w:t>6</w:t>
            </w:r>
          </w:p>
        </w:tc>
        <w:tc>
          <w:tcPr>
            <w:tcW w:w="0" w:type="auto"/>
            <w:hideMark/>
          </w:tcPr>
          <w:p w14:paraId="5759824F"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FOXCUT</w:t>
            </w:r>
          </w:p>
        </w:tc>
        <w:tc>
          <w:tcPr>
            <w:tcW w:w="0" w:type="auto"/>
            <w:hideMark/>
          </w:tcPr>
          <w:p w14:paraId="1FE8E811"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5.6368</w:t>
            </w:r>
          </w:p>
        </w:tc>
      </w:tr>
      <w:tr w:rsidR="00A46921" w:rsidRPr="002D664D" w14:paraId="12D7CEDA" w14:textId="77777777" w:rsidTr="00A4692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50BEEED5" w14:textId="77777777" w:rsidR="00A46921" w:rsidRPr="002D664D" w:rsidRDefault="00A46921" w:rsidP="00A46921">
            <w:r w:rsidRPr="002D664D">
              <w:t>7</w:t>
            </w:r>
          </w:p>
        </w:tc>
        <w:tc>
          <w:tcPr>
            <w:tcW w:w="0" w:type="auto"/>
            <w:hideMark/>
          </w:tcPr>
          <w:p w14:paraId="47DD499B"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ANKRA2</w:t>
            </w:r>
          </w:p>
        </w:tc>
        <w:tc>
          <w:tcPr>
            <w:tcW w:w="0" w:type="auto"/>
            <w:hideMark/>
          </w:tcPr>
          <w:p w14:paraId="0F5D8C30"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5.4158</w:t>
            </w:r>
          </w:p>
        </w:tc>
      </w:tr>
      <w:tr w:rsidR="00A46921" w:rsidRPr="002D664D" w14:paraId="24364E3E" w14:textId="77777777" w:rsidTr="00A46921">
        <w:trPr>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7C274A9F" w14:textId="77777777" w:rsidR="00A46921" w:rsidRPr="002D664D" w:rsidRDefault="00A46921" w:rsidP="00A46921">
            <w:r w:rsidRPr="002D664D">
              <w:t>8</w:t>
            </w:r>
          </w:p>
        </w:tc>
        <w:tc>
          <w:tcPr>
            <w:tcW w:w="0" w:type="auto"/>
            <w:hideMark/>
          </w:tcPr>
          <w:p w14:paraId="0A66B644"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DMD</w:t>
            </w:r>
          </w:p>
        </w:tc>
        <w:tc>
          <w:tcPr>
            <w:tcW w:w="0" w:type="auto"/>
            <w:hideMark/>
          </w:tcPr>
          <w:p w14:paraId="216B15F6"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4.8729</w:t>
            </w:r>
          </w:p>
        </w:tc>
      </w:tr>
      <w:tr w:rsidR="00A46921" w:rsidRPr="002D664D" w14:paraId="35BFC0F8" w14:textId="77777777" w:rsidTr="00A4692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52646C20" w14:textId="77777777" w:rsidR="00A46921" w:rsidRPr="002D664D" w:rsidRDefault="00A46921" w:rsidP="00A46921">
            <w:r w:rsidRPr="002D664D">
              <w:t>9</w:t>
            </w:r>
          </w:p>
        </w:tc>
        <w:tc>
          <w:tcPr>
            <w:tcW w:w="0" w:type="auto"/>
            <w:hideMark/>
          </w:tcPr>
          <w:p w14:paraId="7194EC07"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TBC1D9</w:t>
            </w:r>
          </w:p>
        </w:tc>
        <w:tc>
          <w:tcPr>
            <w:tcW w:w="0" w:type="auto"/>
            <w:hideMark/>
          </w:tcPr>
          <w:p w14:paraId="792FB1AA" w14:textId="77777777" w:rsidR="00A46921" w:rsidRPr="002D664D" w:rsidRDefault="00A46921" w:rsidP="00A46921">
            <w:pPr>
              <w:cnfStyle w:val="000000100000" w:firstRow="0" w:lastRow="0" w:firstColumn="0" w:lastColumn="0" w:oddVBand="0" w:evenVBand="0" w:oddHBand="1" w:evenHBand="0" w:firstRowFirstColumn="0" w:firstRowLastColumn="0" w:lastRowFirstColumn="0" w:lastRowLastColumn="0"/>
            </w:pPr>
            <w:r w:rsidRPr="00185292">
              <w:t>4.5955</w:t>
            </w:r>
          </w:p>
        </w:tc>
      </w:tr>
      <w:tr w:rsidR="00A46921" w:rsidRPr="002D664D" w14:paraId="05BBBA39" w14:textId="77777777" w:rsidTr="00A46921">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185AA776" w14:textId="77777777" w:rsidR="00A46921" w:rsidRPr="002D664D" w:rsidRDefault="00A46921" w:rsidP="00A46921">
            <w:r w:rsidRPr="002D664D">
              <w:t>10</w:t>
            </w:r>
          </w:p>
        </w:tc>
        <w:tc>
          <w:tcPr>
            <w:tcW w:w="0" w:type="auto"/>
            <w:hideMark/>
          </w:tcPr>
          <w:p w14:paraId="68D72AA3"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SKA1</w:t>
            </w:r>
          </w:p>
        </w:tc>
        <w:tc>
          <w:tcPr>
            <w:tcW w:w="0" w:type="auto"/>
            <w:hideMark/>
          </w:tcPr>
          <w:p w14:paraId="218BA814" w14:textId="77777777" w:rsidR="00A46921" w:rsidRPr="002D664D" w:rsidRDefault="00A46921" w:rsidP="00A46921">
            <w:pPr>
              <w:cnfStyle w:val="000000000000" w:firstRow="0" w:lastRow="0" w:firstColumn="0" w:lastColumn="0" w:oddVBand="0" w:evenVBand="0" w:oddHBand="0" w:evenHBand="0" w:firstRowFirstColumn="0" w:firstRowLastColumn="0" w:lastRowFirstColumn="0" w:lastRowLastColumn="0"/>
            </w:pPr>
            <w:r w:rsidRPr="00185292">
              <w:t>4.2224</w:t>
            </w:r>
          </w:p>
        </w:tc>
      </w:tr>
    </w:tbl>
    <w:p w14:paraId="0DE3BD9B" w14:textId="77777777" w:rsidR="00A46921" w:rsidRPr="00B46D52" w:rsidRDefault="00A46921" w:rsidP="00A46921">
      <w:pPr>
        <w:pStyle w:val="Heading3"/>
        <w:rPr>
          <w:rFonts w:eastAsia="Times New Roman"/>
          <w:b w:val="0"/>
          <w:bCs w:val="0"/>
          <w:i/>
          <w:iCs/>
          <w:sz w:val="16"/>
          <w:szCs w:val="16"/>
        </w:rPr>
      </w:pPr>
      <w:r w:rsidRPr="5084FA86">
        <w:rPr>
          <w:rFonts w:eastAsia="Times New Roman"/>
          <w:b w:val="0"/>
          <w:i/>
        </w:rPr>
        <w:t>Table 5.2: Top 10 Globally Important Features (Genes)</w:t>
      </w:r>
    </w:p>
    <w:p w14:paraId="74ED8CD1" w14:textId="77777777" w:rsidR="00A46921" w:rsidRPr="002D664D" w:rsidRDefault="00A46921" w:rsidP="00A46921">
      <w:pPr>
        <w:pStyle w:val="Heading3"/>
      </w:pPr>
      <w:r w:rsidRPr="002D664D">
        <w:t>5.4.2 Subtype-Specific Biomarker Analysis</w:t>
      </w:r>
    </w:p>
    <w:p w14:paraId="58401FE4" w14:textId="77777777" w:rsidR="00A46921" w:rsidRDefault="00A46921" w:rsidP="00A46921">
      <w:pPr>
        <w:rPr>
          <w:rFonts w:eastAsia="Times New Roman"/>
        </w:rPr>
      </w:pPr>
      <w:r w:rsidRPr="00C97CBE">
        <w:t xml:space="preserve">While global importance is useful, the primary benefit of SHAP is understanding how features impact predictions for specific classes. We analysed the SHAP values for key genes across each of the five subtypes, using both </w:t>
      </w:r>
      <w:r>
        <w:t xml:space="preserve">the </w:t>
      </w:r>
      <w:r w:rsidRPr="00C97CBE">
        <w:t>Mean Absolute SHAP</w:t>
      </w:r>
      <w:r>
        <w:t xml:space="preserve"> </w:t>
      </w:r>
      <w:r w:rsidRPr="00C97CBE">
        <w:t xml:space="preserve">and </w:t>
      </w:r>
      <w:r>
        <w:t xml:space="preserve">the </w:t>
      </w:r>
      <w:r w:rsidRPr="00C97CBE">
        <w:t>Mean SHAP</w:t>
      </w:r>
      <w:r>
        <w:t xml:space="preserve"> to</w:t>
      </w:r>
      <w:r w:rsidRPr="00C97CBE">
        <w:t xml:space="preserve"> </w:t>
      </w:r>
      <w:r>
        <w:t xml:space="preserve">respectively represent the </w:t>
      </w:r>
      <w:bookmarkStart w:id="8" w:name="_Int_VT1nuF2T"/>
      <w:r>
        <w:t>influence</w:t>
      </w:r>
      <w:bookmarkEnd w:id="8"/>
      <w:r>
        <w:t xml:space="preserve"> strength and directional impact.</w:t>
      </w:r>
    </w:p>
    <w:p w14:paraId="2F14524F" w14:textId="77777777" w:rsidR="00A46921" w:rsidRPr="00C97CBE" w:rsidRDefault="00A46921" w:rsidP="00A46921"/>
    <w:p w14:paraId="39A66A6E" w14:textId="74C53232" w:rsidR="00A46921" w:rsidRPr="002D664D" w:rsidRDefault="00A46921" w:rsidP="00A46921">
      <w:r w:rsidRPr="002D664D">
        <w:t>The ROPN1 gene (Figure 5.7)</w:t>
      </w:r>
      <w:r>
        <w:t xml:space="preserve"> </w:t>
      </w:r>
      <w:r w:rsidRPr="000B75AF">
        <w:t xml:space="preserve">shows the strongest influence of any gene. Plot A shows it is the most </w:t>
      </w:r>
      <w:r w:rsidR="002F18C7">
        <w:t>important</w:t>
      </w:r>
      <w:r w:rsidRPr="000B75AF">
        <w:t xml:space="preserve"> feature for identifying the LumB subtype, with the highest mean absolute SHAP value (5.9766), and it also has a significant influence on the Basal subtype (2.3670). Plot B reveals the direction of this impact, showing that the gene's features decrease the model's score for the LumB subtype (-1.6014) while increasing the score for Basal (+0.8699) and Normal (+0.4062). </w:t>
      </w:r>
      <w:r>
        <w:t>T</w:t>
      </w:r>
      <w:r w:rsidRPr="000B75AF">
        <w:t xml:space="preserve">he model </w:t>
      </w:r>
      <w:r>
        <w:t xml:space="preserve">also </w:t>
      </w:r>
      <w:bookmarkStart w:id="9" w:name="_Int_wn32JIXK"/>
      <w:r>
        <w:t>learned</w:t>
      </w:r>
      <w:bookmarkEnd w:id="9"/>
      <w:r w:rsidRPr="000B75AF">
        <w:t xml:space="preserve"> this gene has no influence on the Her2 classification (0.0000).</w:t>
      </w:r>
    </w:p>
    <w:p w14:paraId="404DCD9C" w14:textId="77777777" w:rsidR="00A46921" w:rsidRDefault="00A46921" w:rsidP="00A46921">
      <w:pPr>
        <w:keepNext w:val="0"/>
        <w:keepLines w:val="0"/>
        <w:spacing w:line="240" w:lineRule="auto"/>
        <w:jc w:val="left"/>
        <w:outlineLvl w:val="9"/>
        <w:rPr>
          <w:rFonts w:eastAsia="Times New Roman"/>
          <w:i/>
          <w:iCs/>
          <w:color w:val="auto"/>
        </w:rPr>
      </w:pPr>
      <w:r w:rsidRPr="00C97CBE">
        <w:rPr>
          <w:rFonts w:eastAsia="Times New Roman"/>
          <w:noProof/>
          <w:color w:val="auto"/>
          <w:sz w:val="24"/>
          <w:szCs w:val="24"/>
        </w:rPr>
        <w:lastRenderedPageBreak/>
        <w:drawing>
          <wp:inline distT="0" distB="0" distL="0" distR="0" wp14:anchorId="33D245E0" wp14:editId="24CF6D88">
            <wp:extent cx="5486400" cy="2397125"/>
            <wp:effectExtent l="0" t="0" r="0" b="3175"/>
            <wp:docPr id="170081749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7499" name="Picture 1" descr="A graph of different colored squares&#10;&#10;AI-generated content may be incorrect."/>
                    <pic:cNvPicPr/>
                  </pic:nvPicPr>
                  <pic:blipFill>
                    <a:blip r:embed="rId20"/>
                    <a:stretch>
                      <a:fillRect/>
                    </a:stretch>
                  </pic:blipFill>
                  <pic:spPr>
                    <a:xfrm>
                      <a:off x="0" y="0"/>
                      <a:ext cx="5486400" cy="2397125"/>
                    </a:xfrm>
                    <a:prstGeom prst="rect">
                      <a:avLst/>
                    </a:prstGeom>
                  </pic:spPr>
                </pic:pic>
              </a:graphicData>
            </a:graphic>
          </wp:inline>
        </w:drawing>
      </w:r>
      <w:r w:rsidRPr="002D664D">
        <w:rPr>
          <w:rFonts w:eastAsia="Times New Roman"/>
          <w:i/>
          <w:iCs/>
          <w:color w:val="auto"/>
        </w:rPr>
        <w:t xml:space="preserve">Figure 5.7: SHAP analysis of ROPN1 gene influence </w:t>
      </w:r>
      <w:r>
        <w:rPr>
          <w:rFonts w:eastAsia="Times New Roman"/>
          <w:i/>
          <w:iCs/>
          <w:color w:val="auto"/>
        </w:rPr>
        <w:t xml:space="preserve">strength and direction </w:t>
      </w:r>
      <w:r w:rsidRPr="002D664D">
        <w:rPr>
          <w:rFonts w:eastAsia="Times New Roman"/>
          <w:i/>
          <w:iCs/>
          <w:color w:val="auto"/>
        </w:rPr>
        <w:t>per subtype.</w:t>
      </w:r>
    </w:p>
    <w:p w14:paraId="03D5B6BD" w14:textId="77777777" w:rsidR="00A46921" w:rsidRPr="002D664D" w:rsidRDefault="00A46921" w:rsidP="00A46921">
      <w:pPr>
        <w:keepNext w:val="0"/>
        <w:keepLines w:val="0"/>
        <w:spacing w:line="240" w:lineRule="auto"/>
        <w:jc w:val="left"/>
        <w:outlineLvl w:val="9"/>
        <w:rPr>
          <w:rFonts w:eastAsia="Times New Roman"/>
          <w:color w:val="auto"/>
          <w:sz w:val="24"/>
          <w:szCs w:val="24"/>
        </w:rPr>
      </w:pPr>
    </w:p>
    <w:p w14:paraId="38D014B4" w14:textId="122E078B" w:rsidR="00A46921" w:rsidRPr="000B75AF" w:rsidRDefault="00A46921" w:rsidP="00A46921">
      <w:r w:rsidRPr="000B75AF">
        <w:t>The MYB gene</w:t>
      </w:r>
      <w:r>
        <w:t xml:space="preserve"> (Figure 5.8)</w:t>
      </w:r>
      <w:r w:rsidRPr="000B75AF">
        <w:t xml:space="preserve"> was the second most important feature globally. </w:t>
      </w:r>
      <w:r>
        <w:t xml:space="preserve">Plot </w:t>
      </w:r>
      <w:r w:rsidRPr="000B75AF">
        <w:t xml:space="preserve">A shows it is most influential for predicting the Normal (2.9003) and Her2 (2.5521) subtypes. Plot B </w:t>
      </w:r>
      <w:r w:rsidR="002F18C7">
        <w:t>explains</w:t>
      </w:r>
      <w:r w:rsidRPr="000B75AF">
        <w:t xml:space="preserve"> this, showing that the </w:t>
      </w:r>
      <w:bookmarkStart w:id="10" w:name="_Int_d9AMTWdK"/>
      <w:r w:rsidR="7145374D">
        <w:t>gene’s</w:t>
      </w:r>
      <w:bookmarkEnd w:id="10"/>
      <w:r w:rsidRPr="000B75AF">
        <w:t xml:space="preserve"> features on average increase the </w:t>
      </w:r>
      <w:r w:rsidR="57F6B1E6">
        <w:t>model’s</w:t>
      </w:r>
      <w:r w:rsidRPr="000B75AF">
        <w:t xml:space="preserve"> score for the Normal subtype (+0.2692) but decrease the score for the Her2 subtype (-0.2389). This opposing directional impact makes it </w:t>
      </w:r>
      <w:r w:rsidR="002F18C7">
        <w:t>an important</w:t>
      </w:r>
      <w:r w:rsidRPr="000B75AF">
        <w:t xml:space="preserve"> gene for distinguishing between these two classes. The model also learned </w:t>
      </w:r>
      <w:r w:rsidR="5C3F3702">
        <w:t>that</w:t>
      </w:r>
      <w:r>
        <w:t xml:space="preserve"> </w:t>
      </w:r>
      <w:r w:rsidRPr="000B75AF">
        <w:t>this gene has no influence on LumB predictions (0.0000).</w:t>
      </w:r>
    </w:p>
    <w:p w14:paraId="21B6FF08" w14:textId="77777777" w:rsidR="00A46921" w:rsidRDefault="00A46921" w:rsidP="00A46921">
      <w:pPr>
        <w:keepNext w:val="0"/>
        <w:keepLines w:val="0"/>
        <w:spacing w:before="100" w:beforeAutospacing="1" w:after="100" w:afterAutospacing="1" w:line="240" w:lineRule="auto"/>
        <w:jc w:val="left"/>
        <w:outlineLvl w:val="9"/>
        <w:rPr>
          <w:rFonts w:eastAsia="Times New Roman"/>
          <w:color w:val="auto"/>
          <w:sz w:val="24"/>
          <w:szCs w:val="24"/>
        </w:rPr>
      </w:pPr>
      <w:r w:rsidRPr="00C97CBE">
        <w:rPr>
          <w:rFonts w:eastAsia="Times New Roman"/>
          <w:noProof/>
          <w:color w:val="auto"/>
          <w:sz w:val="24"/>
          <w:szCs w:val="24"/>
        </w:rPr>
        <w:drawing>
          <wp:inline distT="0" distB="0" distL="0" distR="0" wp14:anchorId="44A9B500" wp14:editId="3D919C7D">
            <wp:extent cx="5478459" cy="2190750"/>
            <wp:effectExtent l="0" t="0" r="8255" b="0"/>
            <wp:docPr id="18009104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042" name="Picture 1" descr="A graph of different colored squares&#10;&#10;AI-generated content may be incorrect."/>
                    <pic:cNvPicPr/>
                  </pic:nvPicPr>
                  <pic:blipFill>
                    <a:blip r:embed="rId21"/>
                    <a:stretch>
                      <a:fillRect/>
                    </a:stretch>
                  </pic:blipFill>
                  <pic:spPr>
                    <a:xfrm>
                      <a:off x="0" y="0"/>
                      <a:ext cx="5481620" cy="2192014"/>
                    </a:xfrm>
                    <a:prstGeom prst="rect">
                      <a:avLst/>
                    </a:prstGeom>
                  </pic:spPr>
                </pic:pic>
              </a:graphicData>
            </a:graphic>
          </wp:inline>
        </w:drawing>
      </w:r>
      <w:r w:rsidRPr="002D664D">
        <w:rPr>
          <w:rFonts w:eastAsia="Times New Roman"/>
          <w:i/>
          <w:iCs/>
          <w:color w:val="auto"/>
        </w:rPr>
        <w:t>Figure 5.8: SHAP analysis of MYB gene influence</w:t>
      </w:r>
      <w:r>
        <w:rPr>
          <w:rFonts w:eastAsia="Times New Roman"/>
          <w:i/>
          <w:iCs/>
          <w:color w:val="auto"/>
        </w:rPr>
        <w:t xml:space="preserve"> strength and direction</w:t>
      </w:r>
      <w:r w:rsidRPr="002D664D">
        <w:rPr>
          <w:rFonts w:eastAsia="Times New Roman"/>
          <w:i/>
          <w:iCs/>
          <w:color w:val="auto"/>
        </w:rPr>
        <w:t xml:space="preserve"> per subtype.</w:t>
      </w:r>
    </w:p>
    <w:p w14:paraId="04628DE2" w14:textId="5E7DAC25" w:rsidR="00A46921" w:rsidRPr="002D664D" w:rsidRDefault="00A46921" w:rsidP="00A46921">
      <w:r w:rsidRPr="002D664D">
        <w:lastRenderedPageBreak/>
        <w:t>The CCDC170 (Figure 5.9)</w:t>
      </w:r>
      <w:r>
        <w:t xml:space="preserve"> </w:t>
      </w:r>
      <w:r w:rsidRPr="000B75AF">
        <w:t xml:space="preserve">shows broad influence across multiple subtypes. Plot A shows high influence for LumB (2.1605), LumA (1.9629), and Her2 (1.8920). </w:t>
      </w:r>
      <w:r>
        <w:t>Plot B</w:t>
      </w:r>
      <w:r w:rsidRPr="000B75AF">
        <w:t xml:space="preserve"> shows the impact is not uniform. The </w:t>
      </w:r>
      <w:bookmarkStart w:id="11" w:name="_Int_CdVuAGNv"/>
      <w:r w:rsidRPr="000B75AF">
        <w:t>gene's</w:t>
      </w:r>
      <w:bookmarkEnd w:id="11"/>
      <w:r w:rsidRPr="000B75AF">
        <w:t xml:space="preserve"> features increase the model's score for Her2 (+0.3548), but decrease the score for both LumA (-0.3651) and LumB (-0.4051). This suggests </w:t>
      </w:r>
      <w:r w:rsidR="7EC25186">
        <w:t>that</w:t>
      </w:r>
      <w:r>
        <w:t xml:space="preserve"> </w:t>
      </w:r>
      <w:r w:rsidRPr="000B75AF">
        <w:t xml:space="preserve">CCDC170 is </w:t>
      </w:r>
      <w:r>
        <w:t>a</w:t>
      </w:r>
      <w:r w:rsidR="00A2544A">
        <w:t>n important</w:t>
      </w:r>
      <w:r w:rsidRPr="000B75AF">
        <w:t xml:space="preserve"> differentiator that helps the model separate the Her2 subtype from the two Luminal subtypes.</w:t>
      </w:r>
    </w:p>
    <w:p w14:paraId="53E9BE83" w14:textId="77777777" w:rsidR="00A46921" w:rsidRPr="002D664D" w:rsidRDefault="00A46921" w:rsidP="00A46921">
      <w:pPr>
        <w:keepNext w:val="0"/>
        <w:keepLines w:val="0"/>
        <w:spacing w:before="100" w:beforeAutospacing="1" w:after="100" w:afterAutospacing="1" w:line="240" w:lineRule="auto"/>
        <w:jc w:val="left"/>
        <w:outlineLvl w:val="9"/>
        <w:rPr>
          <w:rFonts w:eastAsia="Times New Roman"/>
          <w:i/>
          <w:iCs/>
          <w:color w:val="auto"/>
        </w:rPr>
      </w:pPr>
      <w:r w:rsidRPr="00C97CBE">
        <w:rPr>
          <w:rFonts w:eastAsia="Times New Roman"/>
          <w:noProof/>
          <w:color w:val="auto"/>
          <w:sz w:val="24"/>
          <w:szCs w:val="24"/>
        </w:rPr>
        <w:drawing>
          <wp:inline distT="0" distB="0" distL="0" distR="0" wp14:anchorId="162D38EF" wp14:editId="5FEDF446">
            <wp:extent cx="5492405" cy="2324100"/>
            <wp:effectExtent l="0" t="0" r="0" b="0"/>
            <wp:docPr id="83677723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7233" name="Picture 1" descr="A close-up of a graph&#10;&#10;AI-generated content may be incorrect."/>
                    <pic:cNvPicPr/>
                  </pic:nvPicPr>
                  <pic:blipFill>
                    <a:blip r:embed="rId22"/>
                    <a:stretch>
                      <a:fillRect/>
                    </a:stretch>
                  </pic:blipFill>
                  <pic:spPr>
                    <a:xfrm>
                      <a:off x="0" y="0"/>
                      <a:ext cx="5508509" cy="2330914"/>
                    </a:xfrm>
                    <a:prstGeom prst="rect">
                      <a:avLst/>
                    </a:prstGeom>
                  </pic:spPr>
                </pic:pic>
              </a:graphicData>
            </a:graphic>
          </wp:inline>
        </w:drawing>
      </w:r>
      <w:r w:rsidRPr="004E42AE">
        <w:rPr>
          <w:rFonts w:eastAsia="Times New Roman"/>
          <w:color w:val="auto"/>
          <w:sz w:val="24"/>
          <w:szCs w:val="24"/>
        </w:rPr>
        <w:t xml:space="preserve"> </w:t>
      </w:r>
      <w:r w:rsidRPr="002D664D">
        <w:rPr>
          <w:rFonts w:eastAsia="Times New Roman"/>
          <w:i/>
          <w:iCs/>
          <w:color w:val="auto"/>
        </w:rPr>
        <w:t>Figure 5.9: SHAP analysis of CCDC170 gene influence</w:t>
      </w:r>
      <w:r>
        <w:rPr>
          <w:rFonts w:eastAsia="Times New Roman"/>
          <w:i/>
          <w:iCs/>
          <w:color w:val="auto"/>
        </w:rPr>
        <w:t xml:space="preserve"> strength and direction</w:t>
      </w:r>
      <w:r w:rsidRPr="002D664D">
        <w:rPr>
          <w:rFonts w:eastAsia="Times New Roman"/>
          <w:i/>
          <w:iCs/>
          <w:color w:val="auto"/>
        </w:rPr>
        <w:t xml:space="preserve"> per subtype.</w:t>
      </w:r>
    </w:p>
    <w:p w14:paraId="011746AF" w14:textId="77777777" w:rsidR="00A46921" w:rsidRDefault="00A46921" w:rsidP="00A46921">
      <w:pPr>
        <w:pStyle w:val="Heading1"/>
        <w:rPr>
          <w:rFonts w:ascii="Times New Roman" w:eastAsia="Times New Roman" w:hAnsi="Times New Roman" w:cs="Times New Roman"/>
          <w:color w:val="auto"/>
        </w:rPr>
      </w:pPr>
      <w:r>
        <w:lastRenderedPageBreak/>
        <w:t xml:space="preserve">6. Discussion and </w:t>
      </w:r>
      <w:r w:rsidRPr="00537CA6">
        <w:t>Evaluation</w:t>
      </w:r>
    </w:p>
    <w:p w14:paraId="2AAEF9FB" w14:textId="77777777" w:rsidR="003F6E2B" w:rsidRDefault="003F6E2B" w:rsidP="00A46921">
      <w:pPr>
        <w:pStyle w:val="Heading2"/>
        <w:rPr>
          <w:b w:val="0"/>
          <w:bCs w:val="0"/>
        </w:rPr>
      </w:pPr>
      <w:r w:rsidRPr="003F6E2B">
        <w:rPr>
          <w:b w:val="0"/>
          <w:bCs w:val="0"/>
        </w:rPr>
        <w:t>This chapter analyzes the experimental results from Chapter 5, interpreting the final model's performance in the context of our research goals and existing literature. We evaluate the biological relevance of the biomarkers identified through our Explainable AI (XAI) analysis and conclude by addressing the study's limitations and proposing directions for future research.</w:t>
      </w:r>
    </w:p>
    <w:p w14:paraId="040CCB1F" w14:textId="19E6148C" w:rsidR="00A46921" w:rsidRPr="003F6E2B" w:rsidRDefault="00A46921" w:rsidP="00A46921">
      <w:pPr>
        <w:pStyle w:val="Heading2"/>
        <w:rPr>
          <w:lang/>
        </w:rPr>
      </w:pPr>
      <w:r>
        <w:t xml:space="preserve">6.1 </w:t>
      </w:r>
      <w:r w:rsidR="003F6E2B" w:rsidRPr="003F6E2B">
        <w:rPr>
          <w:lang/>
        </w:rPr>
        <w:t>Interpretation of Model Performance and Generalization</w:t>
      </w:r>
    </w:p>
    <w:p w14:paraId="468CF063" w14:textId="07C2B7AC" w:rsidR="006B5F6F" w:rsidRDefault="006B5F6F" w:rsidP="006B5F6F">
      <w:pPr>
        <w:rPr>
          <w:lang/>
        </w:rPr>
      </w:pPr>
      <w:r w:rsidRPr="006B5F6F">
        <w:rPr>
          <w:lang/>
        </w:rPr>
        <w:t>This study successfully developed a robust machine learning pipeline for breast cancer subtype classification, which resulted in a Logistic Regression model that achieved a final F1-Macro score of 0.9010. This result is interesting, as it shows that a highly interpretable, linear model can achieve strong performance on complex, high-dimensional genomic data.</w:t>
      </w:r>
    </w:p>
    <w:p w14:paraId="7AD8BFF3" w14:textId="77777777" w:rsidR="00230705" w:rsidRPr="006B5F6F" w:rsidRDefault="00230705" w:rsidP="006B5F6F">
      <w:pPr>
        <w:rPr>
          <w:lang/>
        </w:rPr>
      </w:pPr>
    </w:p>
    <w:p w14:paraId="27EEE8CC" w14:textId="499E54D9" w:rsidR="006B5F6F" w:rsidRPr="006B5F6F" w:rsidRDefault="006B5F6F" w:rsidP="006B5F6F">
      <w:pPr>
        <w:rPr>
          <w:lang/>
        </w:rPr>
      </w:pPr>
      <w:r w:rsidRPr="006B5F6F">
        <w:rPr>
          <w:lang/>
        </w:rPr>
        <w:t>An important factor in our model selection was generalization. The chosen logistic_regression_sfm pipeline's performance (Table 5.1) showed a clear difference from its tree-based counterparts. While Random Forest and XGBoost achieved perfect training scores, their larger overfitting gaps (0.1139 - 0.1659) suggested they were memorizing the training data rather than learning from it. In contrast, our final model's smaller gap (0.0661), achieved through l1 regularization, indicates a more generalizable classifier.</w:t>
      </w:r>
    </w:p>
    <w:p w14:paraId="62AF4523" w14:textId="4DD639AE" w:rsidR="00A46921" w:rsidRDefault="00A46921" w:rsidP="00A46921">
      <w:pPr>
        <w:pStyle w:val="Heading2"/>
      </w:pPr>
      <w:r>
        <w:t>6.</w:t>
      </w:r>
      <w:r w:rsidR="004F2C2E">
        <w:t>2</w:t>
      </w:r>
      <w:r>
        <w:t xml:space="preserve"> Analysis of XAI-Identified </w:t>
      </w:r>
      <w:r w:rsidRPr="00537CA6">
        <w:t>Biomarkers</w:t>
      </w:r>
    </w:p>
    <w:p w14:paraId="78FC4978" w14:textId="77777777" w:rsidR="00A46921" w:rsidRDefault="00A46921" w:rsidP="00A46921">
      <w:r>
        <w:t xml:space="preserve">The primary contribution of our work is the identification of a small, interpretable panel of 50 genes. Our SHAP analysis (Section 5.4.2) provided insight into </w:t>
      </w:r>
      <w:r>
        <w:rPr>
          <w:rStyle w:val="Emphasis"/>
        </w:rPr>
        <w:t>why</w:t>
      </w:r>
      <w:r>
        <w:t xml:space="preserve"> the model makes its decisions.</w:t>
      </w:r>
    </w:p>
    <w:p w14:paraId="019B872B" w14:textId="77777777" w:rsidR="00A46921" w:rsidRDefault="00A46921" w:rsidP="00A46921">
      <w:pPr>
        <w:pStyle w:val="Heading3"/>
      </w:pPr>
      <w:r>
        <w:t>Analysis of ROPN1 (LumB)</w:t>
      </w:r>
    </w:p>
    <w:p w14:paraId="469D38CA" w14:textId="026F51BC" w:rsidR="00A46921" w:rsidRPr="00FA4E2D" w:rsidRDefault="00A46921" w:rsidP="00A46921">
      <w:r w:rsidRPr="00F01B20">
        <w:t xml:space="preserve">Our SHAP analysis for ROPN1 (Figure 5.7) shows </w:t>
      </w:r>
      <w:r w:rsidR="6EA5E4FB">
        <w:t>that</w:t>
      </w:r>
      <w:r>
        <w:t xml:space="preserve"> </w:t>
      </w:r>
      <w:r w:rsidRPr="00F01B20">
        <w:t xml:space="preserve">it has the strongest impact on our model. The </w:t>
      </w:r>
      <w:bookmarkStart w:id="12" w:name="_Int_jEAwe4UQ"/>
      <w:r w:rsidRPr="00F01B20">
        <w:t>plots indicate</w:t>
      </w:r>
      <w:bookmarkEnd w:id="12"/>
      <w:r w:rsidRPr="00F01B20">
        <w:t xml:space="preserve"> that ROPN1 is a powerful driver for classifying the </w:t>
      </w:r>
      <w:r w:rsidRPr="00FA4E2D">
        <w:t>Basal</w:t>
      </w:r>
      <w:r w:rsidRPr="00F01B20">
        <w:t> subtype (a high positive push) and a strong driver </w:t>
      </w:r>
      <w:r w:rsidRPr="00FA4E2D">
        <w:t>against</w:t>
      </w:r>
      <w:r w:rsidRPr="00F01B20">
        <w:t> classifying the </w:t>
      </w:r>
      <w:r w:rsidRPr="00FA4E2D">
        <w:t>LumB</w:t>
      </w:r>
      <w:r w:rsidRPr="00F01B20">
        <w:t> subtype (a deep negative push).</w:t>
      </w:r>
    </w:p>
    <w:p w14:paraId="189871C2" w14:textId="77777777" w:rsidR="00A46921" w:rsidRPr="00F01B20" w:rsidRDefault="00A46921" w:rsidP="00A46921"/>
    <w:p w14:paraId="2B50CC49" w14:textId="0255F0BC" w:rsidR="00A46921" w:rsidRPr="00FA4E2D" w:rsidRDefault="00A46921" w:rsidP="00A46921">
      <w:r w:rsidRPr="00F01B20">
        <w:t>This finding matches existing research</w:t>
      </w:r>
      <w:r w:rsidR="0027660E">
        <w:t xml:space="preserve"> </w:t>
      </w:r>
      <w:r w:rsidR="004A7EAA">
        <w:fldChar w:fldCharType="begin"/>
      </w:r>
      <w:r w:rsidR="00FA257D">
        <w:instrText xml:space="preserve"> ADDIN EN.CITE &lt;EndNote&gt;&lt;Cite&gt;&lt;Author&gt;Cintra&lt;/Author&gt;&lt;Year&gt;2025&lt;/Year&gt;&lt;RecNum&gt;54&lt;/RecNum&gt;&lt;DisplayText&gt;[23]&lt;/DisplayText&gt;&lt;record&gt;&lt;rec-number&gt;54&lt;/rec-number&gt;&lt;foreign-keys&gt;&lt;key app="EN" db-id="vrva9wszsdd5ayewx9qvpxwpwaddt09vp5xz" timestamp="1763320318"&gt;54&lt;/key&gt;&lt;/foreign-keys&gt;&lt;ref-type name="Journal Article"&gt;17&lt;/ref-type&gt;&lt;contributors&gt;&lt;authors&gt;&lt;author&gt;Cintra, Ricardo Cesar&lt;/author&gt;&lt;author&gt;Céspedes, Andrés Galindo&lt;/author&gt;&lt;author&gt;Gamarra, Olinda Maria&lt;/author&gt;&lt;author&gt;Melgarejo, Carlos Javier&lt;/author&gt;&lt;author&gt;de Bastos, Daniel Rodrigues&lt;/author&gt;&lt;/authors&gt;&lt;/contributors&gt;&lt;titles&gt;&lt;title&gt;ROPN1 Gene Expression as a Prognostic and Predictive Biomarker in Aggressive Breast Cancer: Clinical Implications and Survival Association&lt;/title&gt;&lt;secondary-title&gt;European Journal of Breast Health&lt;/secondary-title&gt;&lt;/titles&gt;&lt;periodical&gt;&lt;full-title&gt;European Journal of Breast Health&lt;/full-title&gt;&lt;/periodical&gt;&lt;pages&gt;345&lt;/pages&gt;&lt;volume&gt;21&lt;/volume&gt;&lt;number&gt;4&lt;/number&gt;&lt;dates&gt;&lt;year&gt;2025&lt;/year&gt;&lt;/dates&gt;&lt;urls&gt;&lt;/urls&gt;&lt;/record&gt;&lt;/Cite&gt;&lt;/EndNote&gt;</w:instrText>
      </w:r>
      <w:r w:rsidR="004A7EAA">
        <w:fldChar w:fldCharType="separate"/>
      </w:r>
      <w:r w:rsidR="00FA257D">
        <w:rPr>
          <w:noProof/>
        </w:rPr>
        <w:t>[23]</w:t>
      </w:r>
      <w:r w:rsidR="004A7EAA">
        <w:fldChar w:fldCharType="end"/>
      </w:r>
      <w:r w:rsidRPr="00F01B20">
        <w:t xml:space="preserve">, which identifies ROPN1 as a key biomarker for Basal-like breast cancer, also known as Triple-Negative Breast Cancer (TNBC). Studies confirm that ROPN1 expression is highest in Basal subtypes and significantly lower in Luminal A and B tumors. This gene is also linked to a more aggressive disease, which directly explains </w:t>
      </w:r>
      <w:r w:rsidR="00DA181D">
        <w:t>why</w:t>
      </w:r>
      <w:r w:rsidR="009B5014">
        <w:t xml:space="preserve"> our model learned that</w:t>
      </w:r>
      <w:r w:rsidRPr="00F01B20">
        <w:t xml:space="preserve"> a high ROPN1 signal points strongly to the Basal subtype.</w:t>
      </w:r>
    </w:p>
    <w:p w14:paraId="6F828904" w14:textId="3B8A0F1A" w:rsidR="000171E1" w:rsidRDefault="000171E1" w:rsidP="16269FF2">
      <w:pPr>
        <w:keepNext w:val="0"/>
        <w:keepLines w:val="0"/>
        <w:spacing w:after="200"/>
        <w:jc w:val="left"/>
        <w:rPr>
          <w:rFonts w:cstheme="majorBidi"/>
          <w:b/>
          <w:bCs/>
          <w:color w:val="4F81BD" w:themeColor="accent1"/>
        </w:rPr>
      </w:pPr>
      <w:r>
        <w:br w:type="page"/>
      </w:r>
    </w:p>
    <w:p w14:paraId="55B9D7D2" w14:textId="13599A56" w:rsidR="00A46921" w:rsidRDefault="00A46921" w:rsidP="00A46921">
      <w:pPr>
        <w:pStyle w:val="Heading3"/>
      </w:pPr>
      <w:r>
        <w:lastRenderedPageBreak/>
        <w:t>Analysis of MYB (Her2 &amp; Normal)</w:t>
      </w:r>
    </w:p>
    <w:p w14:paraId="7D241851" w14:textId="2BF01521" w:rsidR="00A46921" w:rsidRDefault="00430641" w:rsidP="00A46921">
      <w:pPr>
        <w:pStyle w:val="Heading3"/>
        <w:rPr>
          <w:rFonts w:eastAsia="Times New Roman" w:cstheme="majorHAnsi"/>
          <w:b w:val="0"/>
          <w:bCs w:val="0"/>
          <w:color w:val="000000" w:themeColor="text1"/>
        </w:rPr>
      </w:pPr>
      <w:r>
        <w:rPr>
          <w:rFonts w:eastAsia="Times New Roman"/>
          <w:b w:val="0"/>
          <w:bCs w:val="0"/>
          <w:color w:val="000000" w:themeColor="text1"/>
        </w:rPr>
        <w:t>T</w:t>
      </w:r>
      <w:r w:rsidRPr="00430641">
        <w:rPr>
          <w:rFonts w:eastAsia="Times New Roman"/>
          <w:b w:val="0"/>
          <w:bCs w:val="0"/>
          <w:color w:val="000000" w:themeColor="text1"/>
        </w:rPr>
        <w:t xml:space="preserve">he SHAP analysis for MYB </w:t>
      </w:r>
      <w:r w:rsidR="00A46921" w:rsidRPr="00430641">
        <w:rPr>
          <w:rFonts w:eastAsia="Times New Roman"/>
          <w:b w:val="0"/>
          <w:color w:val="000000" w:themeColor="text1"/>
        </w:rPr>
        <w:t>(Figure 5.8</w:t>
      </w:r>
      <w:r w:rsidRPr="00430641">
        <w:rPr>
          <w:rFonts w:eastAsia="Times New Roman"/>
          <w:b w:val="0"/>
          <w:bCs w:val="0"/>
          <w:color w:val="000000" w:themeColor="text1"/>
        </w:rPr>
        <w:t>) revealed</w:t>
      </w:r>
      <w:r w:rsidR="00A46921" w:rsidRPr="00430641">
        <w:rPr>
          <w:rFonts w:eastAsia="Times New Roman"/>
          <w:b w:val="0"/>
          <w:color w:val="000000" w:themeColor="text1"/>
        </w:rPr>
        <w:t xml:space="preserve"> it </w:t>
      </w:r>
      <w:r w:rsidRPr="00430641">
        <w:rPr>
          <w:rFonts w:eastAsia="Times New Roman"/>
          <w:b w:val="0"/>
          <w:bCs w:val="0"/>
          <w:color w:val="000000" w:themeColor="text1"/>
        </w:rPr>
        <w:t>as</w:t>
      </w:r>
      <w:r w:rsidR="00A46921" w:rsidRPr="00430641">
        <w:rPr>
          <w:rFonts w:eastAsia="Times New Roman"/>
          <w:b w:val="0"/>
          <w:color w:val="000000" w:themeColor="text1"/>
        </w:rPr>
        <w:t xml:space="preserve"> a key differentiator between the Her2 and Normal-like subtypes. Its value </w:t>
      </w:r>
      <w:r w:rsidRPr="00430641">
        <w:rPr>
          <w:rFonts w:eastAsia="Times New Roman"/>
          <w:b w:val="0"/>
          <w:bCs w:val="0"/>
          <w:color w:val="000000" w:themeColor="text1"/>
        </w:rPr>
        <w:t>pushed</w:t>
      </w:r>
      <w:r w:rsidR="00A46921" w:rsidRPr="00430641">
        <w:rPr>
          <w:rFonts w:eastAsia="Times New Roman"/>
          <w:b w:val="0"/>
          <w:color w:val="000000" w:themeColor="text1"/>
        </w:rPr>
        <w:t xml:space="preserve"> the model toward predicting Her2 and strongly away from predicting Normal-like</w:t>
      </w:r>
      <w:r w:rsidRPr="00430641">
        <w:rPr>
          <w:rFonts w:eastAsia="Times New Roman"/>
          <w:b w:val="0"/>
          <w:bCs w:val="0"/>
          <w:color w:val="000000" w:themeColor="text1"/>
        </w:rPr>
        <w:t xml:space="preserve">. </w:t>
      </w:r>
      <w:r w:rsidR="00A46921" w:rsidRPr="00430641">
        <w:rPr>
          <w:rFonts w:eastAsia="Times New Roman"/>
          <w:b w:val="0"/>
          <w:color w:val="000000" w:themeColor="text1"/>
        </w:rPr>
        <w:t xml:space="preserve">This distinction makes biological sense. The "Normal-like" subtype is </w:t>
      </w:r>
      <w:r w:rsidRPr="00430641">
        <w:rPr>
          <w:rFonts w:eastAsia="Times New Roman"/>
          <w:b w:val="0"/>
          <w:bCs w:val="0"/>
          <w:color w:val="000000" w:themeColor="text1"/>
        </w:rPr>
        <w:t xml:space="preserve">defined by </w:t>
      </w:r>
      <w:r w:rsidR="00A46921" w:rsidRPr="00430641">
        <w:rPr>
          <w:rFonts w:eastAsia="Times New Roman"/>
          <w:b w:val="0"/>
          <w:color w:val="000000" w:themeColor="text1"/>
        </w:rPr>
        <w:t xml:space="preserve">its gene expression profile </w:t>
      </w:r>
      <w:r w:rsidRPr="00430641">
        <w:rPr>
          <w:rFonts w:eastAsia="Times New Roman"/>
          <w:b w:val="0"/>
          <w:bCs w:val="0"/>
          <w:color w:val="000000" w:themeColor="text1"/>
        </w:rPr>
        <w:t xml:space="preserve">resembling </w:t>
      </w:r>
      <w:r w:rsidR="00A46921" w:rsidRPr="00430641">
        <w:rPr>
          <w:rFonts w:eastAsia="Times New Roman"/>
          <w:b w:val="0"/>
          <w:color w:val="000000" w:themeColor="text1"/>
        </w:rPr>
        <w:t>normal breast tissue</w:t>
      </w:r>
      <w:r w:rsidRPr="00430641">
        <w:rPr>
          <w:rFonts w:eastAsia="Times New Roman"/>
          <w:b w:val="0"/>
          <w:bCs w:val="0"/>
          <w:color w:val="000000" w:themeColor="text1"/>
        </w:rPr>
        <w:t>, whereas</w:t>
      </w:r>
      <w:r w:rsidR="00A46921" w:rsidRPr="00430641">
        <w:rPr>
          <w:rFonts w:eastAsia="Times New Roman"/>
          <w:b w:val="0"/>
          <w:color w:val="000000" w:themeColor="text1"/>
        </w:rPr>
        <w:t xml:space="preserve"> MYB is a known proto-oncogene </w:t>
      </w:r>
      <w:r w:rsidRPr="00430641">
        <w:rPr>
          <w:rFonts w:eastAsia="Times New Roman"/>
          <w:b w:val="0"/>
          <w:bCs w:val="0"/>
          <w:color w:val="000000" w:themeColor="text1"/>
        </w:rPr>
        <w:t>and a critical "hub" for tumors driven by the HER2 pathwa</w:t>
      </w:r>
      <w:r>
        <w:rPr>
          <w:rFonts w:eastAsia="Times New Roman"/>
          <w:b w:val="0"/>
          <w:bCs w:val="0"/>
          <w:color w:val="000000" w:themeColor="text1"/>
        </w:rPr>
        <w:t>y</w:t>
      </w:r>
      <w:r w:rsidR="00F855B8">
        <w:rPr>
          <w:rFonts w:eastAsia="Times New Roman"/>
          <w:b w:val="0"/>
          <w:color w:val="000000" w:themeColor="text1"/>
        </w:rPr>
        <w:t xml:space="preserve"> </w:t>
      </w:r>
      <w:r w:rsidR="00F855B8" w:rsidRPr="5084FA86">
        <w:rPr>
          <w:rFonts w:eastAsia="Times New Roman"/>
          <w:b w:val="0"/>
          <w:color w:val="000000" w:themeColor="text1"/>
        </w:rPr>
        <w:fldChar w:fldCharType="begin"/>
      </w:r>
      <w:r w:rsidR="00FA257D" w:rsidRPr="5084FA86">
        <w:rPr>
          <w:rFonts w:eastAsia="Times New Roman"/>
          <w:b w:val="0"/>
          <w:color w:val="000000" w:themeColor="text1"/>
        </w:rPr>
        <w:instrText xml:space="preserve"> ADDIN EN.CITE &lt;EndNote&gt;&lt;Cite&gt;&lt;Author&gt;Yu Miao&lt;/Author&gt;&lt;Year&gt;2011&lt;/Year&gt;&lt;RecNum&gt;55&lt;/RecNum&gt;&lt;DisplayText&gt;[24]&lt;/DisplayText&gt;&lt;record&gt;&lt;rec-number&gt;55&lt;/rec-number&gt;&lt;foreign-keys&gt;&lt;key app="EN" db-id="vrva9wszsdd5ayewx9qvpxwpwaddt09vp5xz" timestamp="1763320650"&gt;55&lt;/key&gt;&lt;/foreign-keys&gt;&lt;ref-type name="Journal Article"&gt;17&lt;/ref-type&gt;&lt;contributors&gt;&lt;authors&gt;&lt;author&gt;Yu Miao, Rebecca&lt;/author&gt;&lt;author&gt;Drabsch, Yvette&lt;/author&gt;&lt;author&gt;Cross, Ryan Stanley&lt;/author&gt;&lt;author&gt;Cheasley, Dane&lt;/author&gt;&lt;author&gt;Carpinteri, Sandra&lt;/author&gt;&lt;author&gt;Pereira, Lloyd&lt;/author&gt;&lt;author&gt;Malaterre, Jordane&lt;/author&gt;&lt;author&gt;Gonda, Thomas J&lt;/author&gt;&lt;author&gt;Anderson, Robin L&lt;/author&gt;&lt;author&gt;Ramsay, Robert G&lt;/author&gt;&lt;/authors&gt;&lt;/contributors&gt;&lt;titles&gt;&lt;title&gt;MYB is essential for mammary tumorigenesis&lt;/title&gt;&lt;secondary-title&gt;Cancer research&lt;/secondary-title&gt;&lt;/titles&gt;&lt;periodical&gt;&lt;full-title&gt;Cancer research&lt;/full-title&gt;&lt;/periodical&gt;&lt;pages&gt;7029-7037&lt;/pages&gt;&lt;volume&gt;71&lt;/volume&gt;&lt;number&gt;22&lt;/number&gt;&lt;dates&gt;&lt;year&gt;2011&lt;/year&gt;&lt;/dates&gt;&lt;isbn&gt;0008-5472&lt;/isbn&gt;&lt;urls&gt;&lt;/urls&gt;&lt;/record&gt;&lt;/Cite&gt;&lt;/EndNote&gt;</w:instrText>
      </w:r>
      <w:r w:rsidR="00F855B8" w:rsidRPr="5084FA86">
        <w:rPr>
          <w:rFonts w:eastAsia="Times New Roman"/>
          <w:b w:val="0"/>
          <w:color w:val="000000" w:themeColor="text1"/>
        </w:rPr>
        <w:fldChar w:fldCharType="separate"/>
      </w:r>
      <w:r w:rsidR="00FA257D" w:rsidRPr="5084FA86">
        <w:rPr>
          <w:rFonts w:eastAsia="Times New Roman"/>
          <w:b w:val="0"/>
          <w:color w:val="000000" w:themeColor="text1"/>
        </w:rPr>
        <w:t>[24]</w:t>
      </w:r>
      <w:r w:rsidR="00F855B8" w:rsidRPr="5084FA86">
        <w:rPr>
          <w:rFonts w:eastAsia="Times New Roman"/>
          <w:b w:val="0"/>
          <w:color w:val="000000" w:themeColor="text1"/>
        </w:rPr>
        <w:fldChar w:fldCharType="end"/>
      </w:r>
      <w:r w:rsidR="00A46921" w:rsidRPr="5084FA86">
        <w:rPr>
          <w:rFonts w:eastAsia="Times New Roman"/>
          <w:b w:val="0"/>
          <w:color w:val="000000" w:themeColor="text1"/>
        </w:rPr>
        <w:t xml:space="preserve">, </w:t>
      </w:r>
      <w:r w:rsidR="00B86760" w:rsidRPr="00B86760">
        <w:rPr>
          <w:rFonts w:eastAsia="Times New Roman"/>
          <w:b w:val="0"/>
          <w:bCs w:val="0"/>
          <w:color w:val="000000" w:themeColor="text1"/>
        </w:rPr>
        <w:t>The model accurately learned that a strong MYB signal is indicative of a HER2-enriched tumor and</w:t>
      </w:r>
      <w:r w:rsidR="00A46921">
        <w:rPr>
          <w:rFonts w:eastAsia="Times New Roman"/>
          <w:b w:val="0"/>
          <w:color w:val="000000" w:themeColor="text1"/>
        </w:rPr>
        <w:t xml:space="preserve"> </w:t>
      </w:r>
      <w:r w:rsidR="00A46921" w:rsidRPr="00B86760">
        <w:rPr>
          <w:rFonts w:eastAsia="Times New Roman"/>
          <w:b w:val="0"/>
          <w:color w:val="000000" w:themeColor="text1"/>
        </w:rPr>
        <w:t xml:space="preserve">against </w:t>
      </w:r>
      <w:r w:rsidR="00B86760" w:rsidRPr="00B86760">
        <w:rPr>
          <w:rFonts w:eastAsia="Times New Roman"/>
          <w:b w:val="0"/>
          <w:bCs w:val="0"/>
          <w:color w:val="000000" w:themeColor="text1"/>
        </w:rPr>
        <w:t>a "Normal-like" classification</w:t>
      </w:r>
      <w:r w:rsidR="00A46921" w:rsidRPr="00B86760">
        <w:rPr>
          <w:rFonts w:eastAsia="Times New Roman"/>
          <w:b w:val="0"/>
          <w:color w:val="000000" w:themeColor="text1"/>
        </w:rPr>
        <w:t>.</w:t>
      </w:r>
    </w:p>
    <w:p w14:paraId="6CC5D40F" w14:textId="77777777" w:rsidR="00A46921" w:rsidRDefault="00A46921" w:rsidP="00A46921">
      <w:pPr>
        <w:pStyle w:val="Heading3"/>
      </w:pPr>
      <w:r>
        <w:t>Analysis of CCDC170 (LumA/B &amp; Her2)</w:t>
      </w:r>
    </w:p>
    <w:p w14:paraId="2376C08E" w14:textId="67AD1FFF" w:rsidR="00E96898" w:rsidRPr="00E96898" w:rsidRDefault="00B9629D" w:rsidP="00B9629D">
      <w:pPr>
        <w:rPr>
          <w:lang/>
        </w:rPr>
      </w:pPr>
      <w:r w:rsidRPr="00B9629D">
        <w:rPr>
          <w:lang/>
        </w:rPr>
        <w:t xml:space="preserve">The model's learned behavior for CCDC170 (Figure 5.9) highlights a more complex interaction. SHAP plots showed this gene pushing the model </w:t>
      </w:r>
      <w:r w:rsidRPr="00C412E7">
        <w:rPr>
          <w:lang/>
        </w:rPr>
        <w:t>away</w:t>
      </w:r>
      <w:r w:rsidRPr="00B9629D">
        <w:rPr>
          <w:lang/>
        </w:rPr>
        <w:t xml:space="preserve"> from both LumA and LumB subtypes, but </w:t>
      </w:r>
      <w:r w:rsidRPr="00C412E7">
        <w:rPr>
          <w:lang/>
        </w:rPr>
        <w:t>toward</w:t>
      </w:r>
      <w:r w:rsidRPr="00B9629D">
        <w:rPr>
          <w:lang/>
        </w:rPr>
        <w:t xml:space="preserve"> the Her2 subtype. This is a more </w:t>
      </w:r>
      <w:r w:rsidR="00F16394">
        <w:rPr>
          <w:lang/>
        </w:rPr>
        <w:t>questioning</w:t>
      </w:r>
      <w:r w:rsidRPr="00B9629D">
        <w:rPr>
          <w:lang/>
        </w:rPr>
        <w:t xml:space="preserve"> finding, as CCDC170 is typically associated with Luminal subtypes</w:t>
      </w:r>
      <w:r w:rsidR="00E96898">
        <w:rPr>
          <w:lang/>
        </w:rPr>
        <w:t xml:space="preserve"> </w:t>
      </w:r>
      <w:r w:rsidR="0061116E" w:rsidRPr="00C412E7">
        <w:rPr>
          <w:lang/>
        </w:rPr>
        <w:fldChar w:fldCharType="begin"/>
      </w:r>
      <w:r w:rsidR="00FA257D">
        <w:instrText xml:space="preserve"> ADDIN EN.CITE &lt;EndNote&gt;&lt;Cite&gt;&lt;Author&gt;Li&lt;/Author&gt;&lt;Year&gt;2020&lt;/Year&gt;&lt;RecNum&gt;56&lt;/RecNum&gt;&lt;DisplayText&gt;[25]&lt;/DisplayText&gt;&lt;record&gt;&lt;rec-number&gt;56&lt;/rec-number&gt;&lt;foreign-keys&gt;&lt;key app="EN" db-id="vrva9wszsdd5ayewx9qvpxwpwaddt09vp5xz" timestamp="1763321060"&gt;56&lt;/key&gt;&lt;/foreign-keys&gt;&lt;ref-type name="Journal Article"&gt;17&lt;/ref-type&gt;&lt;contributors&gt;&lt;authors&gt;&lt;author&gt;Li, Li&lt;/author&gt;&lt;author&gt;Lin, Ling&lt;/author&gt;&lt;author&gt;Veeraraghavan, Jamunarani&lt;/author&gt;&lt;author&gt;Hu, Yiheng&lt;/author&gt;&lt;author&gt;Wang, Xian&lt;/author&gt;&lt;author&gt;Lee, Sanghoon&lt;/author&gt;&lt;author&gt;Tan, Ying&lt;/author&gt;&lt;author&gt;Schiff, Rachel&lt;/author&gt;&lt;author&gt;Wang, Xiao-Song&lt;/author&gt;&lt;/authors&gt;&lt;/contributors&gt;&lt;titles&gt;&lt;title&gt;Therapeutic role of recurrent ESR1-CCDC170 gene fusions in breast cancer endocrine resistance&lt;/title&gt;&lt;secondary-title&gt;Breast Cancer Research&lt;/secondary-title&gt;&lt;/titles&gt;&lt;periodical&gt;&lt;full-title&gt;Breast Cancer Research&lt;/full-title&gt;&lt;/periodical&gt;&lt;pages&gt;84&lt;/pages&gt;&lt;volume&gt;22&lt;/volume&gt;&lt;number&gt;1&lt;/number&gt;&lt;dates&gt;&lt;year&gt;2020&lt;/year&gt;&lt;/dates&gt;&lt;isbn&gt;1465-542X&lt;/isbn&gt;&lt;urls&gt;&lt;/urls&gt;&lt;/record&gt;&lt;/Cite&gt;&lt;/EndNote&gt;</w:instrText>
      </w:r>
      <w:r w:rsidR="0061116E" w:rsidRPr="00C412E7">
        <w:rPr>
          <w:lang/>
        </w:rPr>
        <w:fldChar w:fldCharType="separate"/>
      </w:r>
      <w:r w:rsidR="00FA257D" w:rsidRPr="00C412E7">
        <w:rPr>
          <w:lang/>
        </w:rPr>
        <w:t>[25]</w:t>
      </w:r>
      <w:r w:rsidR="0061116E" w:rsidRPr="00C412E7">
        <w:rPr>
          <w:lang/>
        </w:rPr>
        <w:fldChar w:fldCharType="end"/>
      </w:r>
      <w:r w:rsidR="00A46921" w:rsidRPr="00C412E7">
        <w:rPr>
          <w:lang/>
        </w:rPr>
        <w:t>.</w:t>
      </w:r>
      <w:r w:rsidR="00E96898" w:rsidRPr="00C412E7">
        <w:rPr>
          <w:lang/>
        </w:rPr>
        <w:t xml:space="preserve"> </w:t>
      </w:r>
      <w:r w:rsidR="00E96898" w:rsidRPr="00E96898">
        <w:rPr>
          <w:lang/>
        </w:rPr>
        <w:t>This suggests the model may be capturing a relationship, between this gene and the Her2 pathway that could be looked at in future work.</w:t>
      </w:r>
    </w:p>
    <w:p w14:paraId="50B0D425" w14:textId="77777777" w:rsidR="00A46921" w:rsidRPr="00C412E7" w:rsidRDefault="00A46921" w:rsidP="00A46921">
      <w:pPr>
        <w:rPr>
          <w:lang/>
        </w:rPr>
      </w:pPr>
    </w:p>
    <w:p w14:paraId="2AC75CFE" w14:textId="0D2F8CCF" w:rsidR="00A46921" w:rsidRDefault="00A46921" w:rsidP="00A46921">
      <w:pPr>
        <w:pStyle w:val="Heading2"/>
      </w:pPr>
      <w:r>
        <w:t>6.</w:t>
      </w:r>
      <w:r w:rsidR="004F2C2E">
        <w:t>3</w:t>
      </w:r>
      <w:r>
        <w:t xml:space="preserve"> Limitations</w:t>
      </w:r>
    </w:p>
    <w:p w14:paraId="460E231A" w14:textId="6C603E9E" w:rsidR="00E96898" w:rsidRDefault="00396D53" w:rsidP="00396D53">
      <w:pPr>
        <w:rPr>
          <w:lang/>
        </w:rPr>
      </w:pPr>
      <w:r w:rsidRPr="00396D53">
        <w:rPr>
          <w:lang/>
        </w:rPr>
        <w:t>Despite these good results, limitations must be acknowledged, which provide directions for future work.</w:t>
      </w:r>
    </w:p>
    <w:p w14:paraId="519327B7" w14:textId="77777777" w:rsidR="00B104B8" w:rsidRPr="00396D53" w:rsidRDefault="00B104B8" w:rsidP="00396D53">
      <w:pPr>
        <w:rPr>
          <w:lang/>
        </w:rPr>
      </w:pPr>
    </w:p>
    <w:p w14:paraId="3DE317E8" w14:textId="495B590A" w:rsidR="00B104B8" w:rsidRPr="00396D53" w:rsidRDefault="00396D53" w:rsidP="00396D53">
      <w:pPr>
        <w:rPr>
          <w:lang/>
        </w:rPr>
      </w:pPr>
      <w:r w:rsidRPr="00396D53">
        <w:rPr>
          <w:lang/>
        </w:rPr>
        <w:t>First, the model was trained exclusively on the TCGA-BRCA dataset. While comprehensive, this dataset may not capture the full genetic diversity of all patient populations, potentially limiting the model's generalizability. Future work should try to validate the model and its 50-gene panel on independent, external cohorts.</w:t>
      </w:r>
    </w:p>
    <w:p w14:paraId="3B67845A" w14:textId="77777777" w:rsidR="00396D53" w:rsidRPr="00396D53" w:rsidRDefault="00396D53" w:rsidP="00396D53">
      <w:pPr>
        <w:rPr>
          <w:lang/>
        </w:rPr>
      </w:pPr>
      <w:r w:rsidRPr="00396D53">
        <w:rPr>
          <w:lang/>
        </w:rPr>
        <w:t>Second, our selection of Logistic Regression, while a good pick for interpretability and avoiding the overfitting seen in our tree-based models (Table 5.1), is a linear model. It may not capture complex, non-linear gene interactions that a more advanced, well-regularized model (such as a deep neural network) could.</w:t>
      </w:r>
    </w:p>
    <w:p w14:paraId="0D4D4059" w14:textId="77777777" w:rsidR="00396D53" w:rsidRPr="00396D53" w:rsidRDefault="00396D53" w:rsidP="00396D53">
      <w:pPr>
        <w:rPr>
          <w:lang/>
        </w:rPr>
      </w:pPr>
      <w:r w:rsidRPr="00396D53">
        <w:rPr>
          <w:lang/>
        </w:rPr>
        <w:t xml:space="preserve">Finally, while SHAP summary plots (Figures 5.7-5.9) reveal feature importance and directional impact, they do not explicitly map this impact to high versus low gene expression levels. Our biological interpretation relied on cross-referencing literature to infer these relationships. It is also important to remember that SHAP values explain the </w:t>
      </w:r>
      <w:r w:rsidRPr="00396D53">
        <w:rPr>
          <w:i/>
          <w:iCs/>
          <w:lang/>
        </w:rPr>
        <w:t>model's</w:t>
      </w:r>
      <w:r w:rsidRPr="00396D53">
        <w:rPr>
          <w:lang/>
        </w:rPr>
        <w:t xml:space="preserve"> learned correlations, which do not inherently prove a direct </w:t>
      </w:r>
      <w:r w:rsidRPr="00396D53">
        <w:rPr>
          <w:i/>
          <w:iCs/>
          <w:lang/>
        </w:rPr>
        <w:t>causal</w:t>
      </w:r>
      <w:r w:rsidRPr="00396D53">
        <w:rPr>
          <w:lang/>
        </w:rPr>
        <w:t xml:space="preserve"> link in biology.</w:t>
      </w:r>
    </w:p>
    <w:p w14:paraId="03AC0CF4" w14:textId="0E6FFD82" w:rsidR="00D10CA6" w:rsidRDefault="00D10CA6">
      <w:pPr>
        <w:keepNext w:val="0"/>
        <w:keepLines w:val="0"/>
        <w:spacing w:after="200"/>
        <w:jc w:val="left"/>
        <w:outlineLvl w:val="9"/>
        <w:rPr>
          <w:b/>
          <w:bCs/>
          <w:sz w:val="24"/>
          <w:szCs w:val="24"/>
        </w:rPr>
      </w:pPr>
      <w:r>
        <w:br w:type="page"/>
      </w:r>
    </w:p>
    <w:p w14:paraId="480A994B" w14:textId="6669CB60" w:rsidR="00012254" w:rsidRPr="00D10CA6" w:rsidRDefault="6493296E" w:rsidP="002963BE">
      <w:pPr>
        <w:pStyle w:val="Heading1"/>
      </w:pPr>
      <w:r w:rsidRPr="00D10CA6">
        <w:lastRenderedPageBreak/>
        <w:t>7</w:t>
      </w:r>
      <w:r w:rsidR="006C2881" w:rsidRPr="00D10CA6">
        <w:t xml:space="preserve">. </w:t>
      </w:r>
      <w:r w:rsidR="5C034F51" w:rsidRPr="00D10CA6">
        <w:t>Ethical Considerations</w:t>
      </w:r>
    </w:p>
    <w:p w14:paraId="4F8C06FD" w14:textId="360A945F" w:rsidR="12E83200" w:rsidRPr="006B1B74" w:rsidRDefault="755E12DB" w:rsidP="0DAA4388">
      <w:r>
        <w:t>There are several ethical concerns regarding our project that need to be identified and addressed. These concerns are related to privacy, data handling, fairness, bias, accountabilit</w:t>
      </w:r>
      <w:r w:rsidR="0CDD0721">
        <w:t>y</w:t>
      </w:r>
      <w:r w:rsidR="328665EE">
        <w:t>,</w:t>
      </w:r>
      <w:r>
        <w:t xml:space="preserve"> and explainability.</w:t>
      </w:r>
    </w:p>
    <w:p w14:paraId="27E58DC5" w14:textId="6B4610FE" w:rsidR="00D10CA6" w:rsidRPr="00D10CA6" w:rsidRDefault="00D10CA6" w:rsidP="00D10CA6">
      <w:pPr>
        <w:pStyle w:val="Heading2"/>
      </w:pPr>
      <w:r>
        <w:t>7</w:t>
      </w:r>
      <w:r w:rsidRPr="00D10CA6">
        <w:t>.1 Privacy &amp; Data Handling</w:t>
      </w:r>
    </w:p>
    <w:p w14:paraId="44723B43" w14:textId="05B231FA" w:rsidR="00D10CA6" w:rsidRPr="00D10CA6" w:rsidRDefault="00D10CA6" w:rsidP="00D10CA6">
      <w:r w:rsidRPr="00D10CA6">
        <w:t xml:space="preserve">A possible privacy concern is the lack of informed consent. As we’re working with data that has been collected retrospectively, which was not originally intended for our specific use case, informed consent could be an issue. </w:t>
      </w:r>
      <w:r>
        <w:t xml:space="preserve">Since we </w:t>
      </w:r>
      <w:r w:rsidR="5D19386D">
        <w:t>cannot collect</w:t>
      </w:r>
      <w:r w:rsidRPr="00D10CA6">
        <w:t xml:space="preserve"> the data ourselves, informed consent is a limiting factor for our dataset options. We will read through the documentation regarding consent and data usability, provided with the datasets, and choose a dataset which aligns with our use case.</w:t>
      </w:r>
    </w:p>
    <w:p w14:paraId="1DBB021F" w14:textId="7EC3FF1C" w:rsidR="12E83200" w:rsidRPr="006B1B74" w:rsidRDefault="755E12DB" w:rsidP="0DAA4388">
      <w:r>
        <w:t xml:space="preserve"> </w:t>
      </w:r>
    </w:p>
    <w:p w14:paraId="25F90663" w14:textId="6B59425A" w:rsidR="00D10CA6" w:rsidRPr="00D10CA6" w:rsidRDefault="00D10CA6" w:rsidP="00D10CA6">
      <w:r>
        <w:t>Another privacy concern is the possibility of re-identifiability. The dataset we will use is ope</w:t>
      </w:r>
      <w:r w:rsidR="744FB7CD">
        <w:t>n</w:t>
      </w:r>
      <w:r w:rsidR="51C81DAC">
        <w:t xml:space="preserve"> </w:t>
      </w:r>
      <w:r>
        <w:t xml:space="preserve">access, meaning it’s already publicly available for everyone. However, we will keep the possible privacy risk in mind and focus on minimizing re-identifiability. The problem that arises with our </w:t>
      </w:r>
      <w:bookmarkStart w:id="13" w:name="_Int_aa8lyETG"/>
      <w:r>
        <w:t>datase</w:t>
      </w:r>
      <w:r w:rsidR="03B3CC7A">
        <w:t>t</w:t>
      </w:r>
      <w:bookmarkEnd w:id="13"/>
      <w:r>
        <w:t xml:space="preserve"> is genomic data, which we need to use for our research project. Genomic data is inherently re-identifiable as it contains biological identifiers. Despite this, we will try to reduce re-identifiability by removing unneeded columns when training the AI model. Furthermore, we will shorten the genomic data to add a layer of de-identification and improve model performance. Lastly, we will not mention or use any raw data in our research, only aggregated data, to make sure data is handled carefully.</w:t>
      </w:r>
    </w:p>
    <w:p w14:paraId="540AE789" w14:textId="0A9BEE36" w:rsidR="00D10CA6" w:rsidRPr="00B653FA" w:rsidRDefault="00D10CA6" w:rsidP="0DAA4388">
      <w:pPr>
        <w:pStyle w:val="Heading2"/>
      </w:pPr>
      <w:r>
        <w:t>7</w:t>
      </w:r>
      <w:r w:rsidRPr="00B653FA">
        <w:t>.2 Fairness &amp; Bias</w:t>
      </w:r>
    </w:p>
    <w:p w14:paraId="148BD0FC" w14:textId="3543956D" w:rsidR="00D10CA6" w:rsidRPr="00D10CA6" w:rsidRDefault="00D10CA6" w:rsidP="00D10CA6">
      <w:r w:rsidRPr="00D10CA6">
        <w:t>Data directly related to unfairness is not included in the datasets. However, unfairness might unknowingly occur when selecting specific features. During the feature selection phase, we will make sure to inspect and get rid of any features that might cause unfairness towards any groups of people.</w:t>
      </w:r>
    </w:p>
    <w:p w14:paraId="17790D0F" w14:textId="2807A804" w:rsidR="12E83200" w:rsidRPr="006B1B74" w:rsidRDefault="755E12DB" w:rsidP="0DAA4388">
      <w:r>
        <w:t xml:space="preserve"> </w:t>
      </w:r>
    </w:p>
    <w:p w14:paraId="786AD92A" w14:textId="64CE5DBF" w:rsidR="12E83200" w:rsidRPr="006B1B74" w:rsidRDefault="755E12DB" w:rsidP="0DAA4388">
      <w:r>
        <w:t>Another ethical issue could be bias. To reduce bias, we will remove outliers and perform data handling techniques to deal with the remaining forms of bias. These techniques could be undersampling, oversampling, or distributing different weights, depending on the model's performance.</w:t>
      </w:r>
    </w:p>
    <w:p w14:paraId="5ACF6D39" w14:textId="3AB86C19" w:rsidR="12E83200" w:rsidRPr="006B1B74" w:rsidRDefault="755E12DB" w:rsidP="0DAA4388">
      <w:pPr>
        <w:pStyle w:val="Heading2"/>
      </w:pPr>
      <w:r>
        <w:t>7.3 Accountability</w:t>
      </w:r>
    </w:p>
    <w:p w14:paraId="0C31641A" w14:textId="4936A679" w:rsidR="12E83200" w:rsidRPr="006B1B74" w:rsidRDefault="755E12DB" w:rsidP="0DAA4388">
      <w:r>
        <w:t>For AI models in healthcar</w:t>
      </w:r>
      <w:r w:rsidR="0630139E">
        <w:t>e</w:t>
      </w:r>
      <w:r w:rsidR="7209B97D">
        <w:t>,</w:t>
      </w:r>
      <w:r>
        <w:t xml:space="preserve"> it’s important to discuss accountability</w:t>
      </w:r>
      <w:r w:rsidR="3DAE3857">
        <w:t>, b</w:t>
      </w:r>
      <w:r>
        <w:t>ecause AI models should support clinical decision</w:t>
      </w:r>
      <w:r w:rsidR="74B9A4BD">
        <w:t>s</w:t>
      </w:r>
      <w:r>
        <w:t xml:space="preserve"> instead of </w:t>
      </w:r>
      <w:r w:rsidR="6FD08DC9">
        <w:t>replacing them</w:t>
      </w:r>
      <w:r>
        <w:t>. Thu</w:t>
      </w:r>
      <w:r w:rsidR="36D0C930">
        <w:t>s</w:t>
      </w:r>
      <w:r w:rsidR="1EA8EA53">
        <w:t>,</w:t>
      </w:r>
      <w:r>
        <w:t xml:space="preserve"> responsibility for final medical </w:t>
      </w:r>
      <w:r w:rsidR="3582FCC4">
        <w:t>decisions</w:t>
      </w:r>
      <w:r>
        <w:t xml:space="preserve"> should remain with qualified healthcare professionals. So</w:t>
      </w:r>
      <w:r w:rsidR="3A9244DA">
        <w:t>,</w:t>
      </w:r>
      <w:r>
        <w:t xml:space="preserve"> the model we created is meant as a decision-support tool and not a self-diagnosing system.</w:t>
      </w:r>
    </w:p>
    <w:p w14:paraId="67F31B1E" w14:textId="5AB53D13" w:rsidR="12E83200" w:rsidRPr="006B1B74" w:rsidRDefault="755E12DB" w:rsidP="0DAA4388">
      <w:r>
        <w:t>There are still some accountability aspects to be held for the developers, as they should be accountable for the way the model is trained, validated</w:t>
      </w:r>
      <w:r w:rsidR="510A62E9">
        <w:t>,</w:t>
      </w:r>
      <w:r>
        <w:t xml:space="preserve"> and documented. So</w:t>
      </w:r>
      <w:r w:rsidR="09C067EF">
        <w:t>,</w:t>
      </w:r>
      <w:r>
        <w:t xml:space="preserve"> all assumptions, limitations</w:t>
      </w:r>
      <w:r w:rsidR="0570BEF9">
        <w:t>,</w:t>
      </w:r>
      <w:r>
        <w:t xml:space="preserve"> and known failures should be communicated clearly to the users. So that users can make informed decisions when interpreting the </w:t>
      </w:r>
      <w:r w:rsidR="1AE56919">
        <w:t>models'</w:t>
      </w:r>
      <w:r>
        <w:t xml:space="preserve"> output.</w:t>
      </w:r>
    </w:p>
    <w:p w14:paraId="00580081" w14:textId="00C26C65" w:rsidR="00D10CA6" w:rsidRPr="00D10CA6" w:rsidRDefault="755E12DB" w:rsidP="0DAA4388">
      <w:pPr>
        <w:pStyle w:val="Heading2"/>
        <w:rPr>
          <w:b w:val="0"/>
          <w:bCs w:val="0"/>
        </w:rPr>
      </w:pPr>
      <w:r>
        <w:t xml:space="preserve">7.4 </w:t>
      </w:r>
      <w:r w:rsidR="00D10CA6">
        <w:t>Explainability</w:t>
      </w:r>
    </w:p>
    <w:p w14:paraId="6F2FC750" w14:textId="37540071" w:rsidR="00D10CA6" w:rsidRPr="00D10CA6" w:rsidRDefault="00D10CA6" w:rsidP="00D10CA6">
      <w:r w:rsidRPr="00D10CA6">
        <w:t xml:space="preserve">AI models need to be explainable to be useful in practice. The explanation is needed to detect possible false negatives and false positives, so the correct diagnosis can be made. We will add explainability using SHAP. Furthermore, we will use simple machine learning algorithms to improve </w:t>
      </w:r>
      <w:r w:rsidR="6A14F5D9">
        <w:t xml:space="preserve">its </w:t>
      </w:r>
      <w:r w:rsidRPr="00D10CA6">
        <w:t>explainability. Lastly, we will be transparent with our model’s limitations, so the model can be applied for the correct use cases.</w:t>
      </w:r>
    </w:p>
    <w:p w14:paraId="440219D5" w14:textId="0CD502FF" w:rsidR="12E83200" w:rsidRPr="006B1B74" w:rsidRDefault="12E83200" w:rsidP="0DAA4388">
      <w:r>
        <w:br w:type="page"/>
      </w:r>
    </w:p>
    <w:p w14:paraId="1B29E712" w14:textId="034B4299" w:rsidR="12E83200" w:rsidRPr="006B1B74" w:rsidRDefault="12E83200" w:rsidP="177913EA">
      <w:pPr>
        <w:pStyle w:val="Heading1"/>
      </w:pPr>
      <w:r w:rsidRPr="006B1B74">
        <w:lastRenderedPageBreak/>
        <w:t>8. Conclusion and Future Work</w:t>
      </w:r>
    </w:p>
    <w:p w14:paraId="081E87C7" w14:textId="2B930420" w:rsidR="00592DEE" w:rsidRPr="00217BA3" w:rsidRDefault="00592DEE" w:rsidP="00592DEE">
      <w:r w:rsidRPr="00217BA3">
        <w:t>This study set out to develop a high performing, interpretable machine learning framework for the classification of breast cancer subtypes using high</w:t>
      </w:r>
      <w:r w:rsidR="0A1060E0">
        <w:t>-</w:t>
      </w:r>
      <w:r w:rsidRPr="00217BA3">
        <w:t>dimensional RNA-Seq data. By systematically comparing multiple model</w:t>
      </w:r>
      <w:r w:rsidR="547F45EC">
        <w:t>-</w:t>
      </w:r>
      <w:r w:rsidRPr="00217BA3">
        <w:t xml:space="preserve"> and feature selection pipelines, we developed a final model that balances high accuracy with the crucial need for clinical explainability.</w:t>
      </w:r>
    </w:p>
    <w:p w14:paraId="3447EABC" w14:textId="2E657DCA" w:rsidR="00B16CF2" w:rsidRDefault="006B1B74" w:rsidP="00592DEE">
      <w:pPr>
        <w:pStyle w:val="Heading2"/>
      </w:pPr>
      <w:r>
        <w:t xml:space="preserve">8.1 </w:t>
      </w:r>
      <w:r w:rsidR="00B16CF2">
        <w:t>Key Contributions</w:t>
      </w:r>
    </w:p>
    <w:p w14:paraId="3A890B2C" w14:textId="5A356B98" w:rsidR="007A3003" w:rsidRDefault="007A3003" w:rsidP="007A3003">
      <w:r>
        <w:t>This study successfully developed an explainable machine learning pipeline for breast cancer subtype classification using RNA-Seq data. Our main contributions include:</w:t>
      </w:r>
    </w:p>
    <w:p w14:paraId="286B267A" w14:textId="071F7E43" w:rsidR="007A3003" w:rsidRDefault="007A3003" w:rsidP="007A3003">
      <w:pPr>
        <w:pStyle w:val="ListParagraph"/>
        <w:numPr>
          <w:ilvl w:val="0"/>
          <w:numId w:val="21"/>
        </w:numPr>
      </w:pPr>
      <w:r>
        <w:t>Demonstrating that a Logistic Regression classifier, when combined with SelectFromModel (SFM) feature selection, can achieve high performance (F1-Macro of 0.9010).</w:t>
      </w:r>
    </w:p>
    <w:p w14:paraId="7FD842F1" w14:textId="263D1192" w:rsidR="007A3003" w:rsidRDefault="007A3003" w:rsidP="007A3003">
      <w:pPr>
        <w:pStyle w:val="ListParagraph"/>
        <w:numPr>
          <w:ilvl w:val="0"/>
          <w:numId w:val="21"/>
        </w:numPr>
      </w:pPr>
      <w:r>
        <w:t>Establishing that this simpler, regularized model provides a superior balance of generalization and performance, avoiding the significant overfitting observed in more complex tree-based ensembles like Random Forest and XGBoost in this application.</w:t>
      </w:r>
    </w:p>
    <w:p w14:paraId="1615B282" w14:textId="5894C419" w:rsidR="007A3003" w:rsidRDefault="007A3003" w:rsidP="007A3003">
      <w:pPr>
        <w:pStyle w:val="ListParagraph"/>
        <w:numPr>
          <w:ilvl w:val="0"/>
          <w:numId w:val="21"/>
        </w:numPr>
      </w:pPr>
      <w:r>
        <w:t>Applying SHAP to this interpretable model to identify and validate the biological relevance of key genetic drivers for specific subtypes, such as ROPN1 (for Basal/LumB) and MYB (for Her2/Normal subtypes).</w:t>
      </w:r>
    </w:p>
    <w:p w14:paraId="3DA8498B" w14:textId="77777777" w:rsidR="007A3003" w:rsidRDefault="007A3003" w:rsidP="007A3003"/>
    <w:p w14:paraId="08CFB74B" w14:textId="02C49914" w:rsidR="007A3003" w:rsidRDefault="007A3003" w:rsidP="007A3003">
      <w:r>
        <w:t>The work addresses a key research gap by prioritizing interpretability alongside accuracy, achieving a high performing model where the trade-off between performance and explainability is minimal.</w:t>
      </w:r>
    </w:p>
    <w:p w14:paraId="1C719BEA" w14:textId="5F9E8CFE" w:rsidR="00FC651C" w:rsidRDefault="00FB6DE9" w:rsidP="00FB6DE9">
      <w:pPr>
        <w:pStyle w:val="Heading3"/>
      </w:pPr>
      <w:r>
        <w:t xml:space="preserve">8.1.1 </w:t>
      </w:r>
      <w:r w:rsidRPr="00FB6DE9">
        <w:t>Contributions to Knowledge and Practice</w:t>
      </w:r>
    </w:p>
    <w:p w14:paraId="353BBF52" w14:textId="11C3A94F" w:rsidR="00FB6DE9" w:rsidRPr="00FB6DE9" w:rsidRDefault="00FB6DE9" w:rsidP="00FB6DE9">
      <w:r w:rsidRPr="00FB6DE9">
        <w:t>Our research adds to the growing body of work applying explainable AI to cancer genomics. The study demonstrates that an interpretable linear model can effectively identify biologically meaningful gene signatures from high</w:t>
      </w:r>
      <w:r w:rsidR="649E6DA3">
        <w:t>-</w:t>
      </w:r>
      <w:r w:rsidRPr="00FB6DE9">
        <w:t>dimensional RNA-Seq data. The systematic evaluation of nine distinct model</w:t>
      </w:r>
      <w:r w:rsidR="2DB54CEC">
        <w:t>-</w:t>
      </w:r>
      <w:r w:rsidRPr="00FB6DE9">
        <w:t xml:space="preserve"> and feature selection pipelines (Table 5.1) provides a reproducible template for similar studies. From a practical standpoint, we showed that standard machine learning tools can be combined to create an interpretable diagnostic aid, with SHAP analyses providing gene specific insights into subtype differentiation.</w:t>
      </w:r>
    </w:p>
    <w:p w14:paraId="296E8ECA" w14:textId="34816CC5" w:rsidR="00310D9E" w:rsidRDefault="00991412" w:rsidP="00991412">
      <w:pPr>
        <w:pStyle w:val="Heading2"/>
      </w:pPr>
      <w:r w:rsidRPr="00991412">
        <w:t>8.2 Future Work and</w:t>
      </w:r>
      <w:r w:rsidR="00310D9E">
        <w:t xml:space="preserve"> Improvements</w:t>
      </w:r>
    </w:p>
    <w:p w14:paraId="022FFF9B" w14:textId="75F2FFDC" w:rsidR="0005343F" w:rsidRDefault="0005343F" w:rsidP="0005343F">
      <w:r>
        <w:t>While this analysis provides a strong validation of the model, it is important to acknowledge its limitations, which in turn suggest clear directions for future work:</w:t>
      </w:r>
    </w:p>
    <w:p w14:paraId="343B81FD" w14:textId="13FAE887" w:rsidR="0005343F" w:rsidRDefault="0005343F" w:rsidP="0005343F">
      <w:pPr>
        <w:pStyle w:val="ListParagraph"/>
        <w:numPr>
          <w:ilvl w:val="0"/>
          <w:numId w:val="22"/>
        </w:numPr>
      </w:pPr>
      <w:r>
        <w:t>External Validation: The model was trained exclusively on the TCGA-BRCA dataset. Testing the model on independent, external datasets from different institutions and patient populations is a critical next step to establish its true generalizability and identify potential biases.</w:t>
      </w:r>
    </w:p>
    <w:p w14:paraId="39088340" w14:textId="419A1F44" w:rsidR="0005343F" w:rsidRDefault="0005343F" w:rsidP="0005343F">
      <w:pPr>
        <w:pStyle w:val="ListParagraph"/>
        <w:numPr>
          <w:ilvl w:val="0"/>
          <w:numId w:val="22"/>
        </w:numPr>
      </w:pPr>
      <w:r>
        <w:t xml:space="preserve">Exploration of Non-Linearity: Our final model, Logistic Regression, is inherently linear. While this aided interpretability and allowed us to avoid the overfitting seen in our </w:t>
      </w:r>
      <w:r w:rsidR="00917A52">
        <w:t>tree-based</w:t>
      </w:r>
      <w:r>
        <w:t xml:space="preserve"> models, future work could explore more advanced non-linear models (for example, neural networks or support vector machines) with robust regularization techniques. This may capture complex interactions between genes that our current model misses, potentially improving performance further.</w:t>
      </w:r>
    </w:p>
    <w:p w14:paraId="6D1B75C9" w14:textId="3497E0FC" w:rsidR="0005343F" w:rsidRDefault="0005343F" w:rsidP="0005343F">
      <w:pPr>
        <w:pStyle w:val="ListParagraph"/>
        <w:numPr>
          <w:ilvl w:val="0"/>
          <w:numId w:val="22"/>
        </w:numPr>
      </w:pPr>
      <w:r>
        <w:t>Enhanced XAI Analysis: Our interpretation of the SHAP summary plots relied on cross-referencing biological literature to infer the impact of gene expression levels (that is, high vs. low</w:t>
      </w:r>
      <w:r w:rsidR="00917A52">
        <w:t>).</w:t>
      </w:r>
      <w:r>
        <w:t xml:space="preserve"> Future work should utilize more detailed SHAP visualizations, such as dependence plots, to explicitly show the relationship between specific gene expression values and their impact on the model's prediction for each subtype.</w:t>
      </w:r>
    </w:p>
    <w:p w14:paraId="6F97EB09" w14:textId="74ACD826" w:rsidR="00310D9E" w:rsidRDefault="00310D9E" w:rsidP="006B07B1">
      <w:pPr>
        <w:pStyle w:val="Heading2"/>
      </w:pPr>
      <w:r>
        <w:lastRenderedPageBreak/>
        <w:t>8.</w:t>
      </w:r>
      <w:r w:rsidR="00917A52">
        <w:t>3</w:t>
      </w:r>
      <w:r>
        <w:t xml:space="preserve"> Recommendations</w:t>
      </w:r>
    </w:p>
    <w:p w14:paraId="4F199112" w14:textId="6FA86C8C" w:rsidR="003F0163" w:rsidRPr="003F0163" w:rsidRDefault="003F0163" w:rsidP="003F0163">
      <w:r w:rsidRPr="003F0163">
        <w:t>Based on our findings, future studies should focus on several key areas to advance the clinical utility of this work:</w:t>
      </w:r>
    </w:p>
    <w:p w14:paraId="69C5A31B" w14:textId="7056D872" w:rsidR="003F0163" w:rsidRPr="001726D5" w:rsidRDefault="003F0163" w:rsidP="001726D5">
      <w:pPr>
        <w:pStyle w:val="ListParagraph"/>
        <w:numPr>
          <w:ilvl w:val="0"/>
          <w:numId w:val="25"/>
        </w:numPr>
      </w:pPr>
      <w:r w:rsidRPr="001726D5">
        <w:t>Larger, Diverse Datasets: Collaborating across institutions to assemble larger breast cancer cohorts that include more diverse patient populations is necessary to improve model robustness, reduce bias, and ensure the identified biomarkers are universally relevant.</w:t>
      </w:r>
    </w:p>
    <w:p w14:paraId="5D74133E" w14:textId="2A978CAC" w:rsidR="001726D5" w:rsidRDefault="003F0163" w:rsidP="001726D5">
      <w:pPr>
        <w:pStyle w:val="ListParagraph"/>
        <w:numPr>
          <w:ilvl w:val="0"/>
          <w:numId w:val="25"/>
        </w:numPr>
      </w:pPr>
      <w:r w:rsidRPr="001726D5">
        <w:t>Pathway-Based Analysis: Future work should move beyond individual gene importance to explore pathway level feature engineering. This would leverage existing biological knowledge about breast cancer progression and provide a more systemic understanding of how the identified gene signatures (for example, ROPN1, MYB, CCDC170) cooperate to define a subtype.</w:t>
      </w:r>
    </w:p>
    <w:p w14:paraId="0B43D41C" w14:textId="581FB969" w:rsidR="177913EA" w:rsidRPr="001726D5" w:rsidRDefault="00B16CF2" w:rsidP="001726D5">
      <w:pPr>
        <w:pStyle w:val="ListParagraph"/>
        <w:numPr>
          <w:ilvl w:val="0"/>
          <w:numId w:val="25"/>
        </w:numPr>
      </w:pPr>
      <w:r>
        <w:t xml:space="preserve">Clinical Validation: Prospective studies evaluating how </w:t>
      </w:r>
      <w:r w:rsidR="001726D5" w:rsidRPr="001726D5">
        <w:t xml:space="preserve">this </w:t>
      </w:r>
      <w:r>
        <w:t xml:space="preserve">explainable AI </w:t>
      </w:r>
      <w:r w:rsidR="001726D5" w:rsidRPr="001726D5">
        <w:t xml:space="preserve">tool affects the </w:t>
      </w:r>
      <w:r>
        <w:t xml:space="preserve">decision-making </w:t>
      </w:r>
      <w:r w:rsidR="001726D5" w:rsidRPr="001726D5">
        <w:t>process of breast cancer oncologists</w:t>
      </w:r>
      <w:r>
        <w:t xml:space="preserve"> represent the ultimate test</w:t>
      </w:r>
      <w:r w:rsidR="001726D5" w:rsidRPr="001726D5">
        <w:t>. This would involve developing a user-friendly interface that presents SHAP explanations in a clinically meaningful and actionable format, supporting, rather than replacing, expert judgment.</w:t>
      </w:r>
      <w:r w:rsidR="177913EA" w:rsidRPr="00053827">
        <w:rPr>
          <w:highlight w:val="yellow"/>
        </w:rPr>
        <w:br w:type="page"/>
      </w:r>
    </w:p>
    <w:p w14:paraId="5BEA9B5A" w14:textId="46C302C1" w:rsidR="00DF4AC5" w:rsidRDefault="006C2881" w:rsidP="001B0B3C">
      <w:pPr>
        <w:pStyle w:val="Heading1"/>
      </w:pPr>
      <w:r w:rsidRPr="00BD1ED0">
        <w:lastRenderedPageBreak/>
        <w:t>References</w:t>
      </w:r>
    </w:p>
    <w:p w14:paraId="61A3443B" w14:textId="77777777" w:rsidR="00DF4AC5" w:rsidRDefault="00DF4AC5" w:rsidP="002963BE"/>
    <w:p w14:paraId="04341A27" w14:textId="77777777" w:rsidR="00432A4B" w:rsidRPr="00432A4B" w:rsidRDefault="00DF4AC5" w:rsidP="00432A4B">
      <w:pPr>
        <w:pStyle w:val="EndNoteBibliography"/>
        <w:ind w:left="720" w:hanging="720"/>
      </w:pPr>
      <w:r>
        <w:fldChar w:fldCharType="begin"/>
      </w:r>
      <w:r>
        <w:instrText xml:space="preserve"> ADDIN EN.REFLIST </w:instrText>
      </w:r>
      <w:r>
        <w:fldChar w:fldCharType="separate"/>
      </w:r>
      <w:r w:rsidR="00432A4B" w:rsidRPr="00432A4B">
        <w:t>[1]</w:t>
      </w:r>
      <w:r w:rsidR="00432A4B" w:rsidRPr="00432A4B">
        <w:tab/>
        <w:t xml:space="preserve">E. Orrantia-Borunda, P. Anchondo-Nuñez, L. E. Acuña-Aguilar, F. O. Gómez-Valles, and C. A. Ramírez-Valdespino, "Subtypes of breast cancer," </w:t>
      </w:r>
      <w:r w:rsidR="00432A4B" w:rsidRPr="00432A4B">
        <w:rPr>
          <w:i/>
        </w:rPr>
        <w:t xml:space="preserve">Breast Cancer [Internet], </w:t>
      </w:r>
      <w:r w:rsidR="00432A4B" w:rsidRPr="00432A4B">
        <w:t>2022.</w:t>
      </w:r>
    </w:p>
    <w:p w14:paraId="4315FFB7" w14:textId="77777777" w:rsidR="00432A4B" w:rsidRPr="00432A4B" w:rsidRDefault="00432A4B" w:rsidP="00432A4B">
      <w:pPr>
        <w:pStyle w:val="EndNoteBibliography"/>
        <w:ind w:left="720" w:hanging="720"/>
      </w:pPr>
      <w:r w:rsidRPr="00432A4B">
        <w:t>[2]</w:t>
      </w:r>
      <w:r w:rsidRPr="00432A4B">
        <w:tab/>
        <w:t>M. Ensenyat-Mendez</w:t>
      </w:r>
      <w:r w:rsidRPr="00432A4B">
        <w:rPr>
          <w:i/>
        </w:rPr>
        <w:t xml:space="preserve"> et al.</w:t>
      </w:r>
      <w:r w:rsidRPr="00432A4B">
        <w:t xml:space="preserve">, "Current triple-negative breast cancer subtypes: dissecting the most aggressive form of breast cancer," </w:t>
      </w:r>
      <w:r w:rsidRPr="00432A4B">
        <w:rPr>
          <w:i/>
        </w:rPr>
        <w:t xml:space="preserve">Frontiers in oncology, </w:t>
      </w:r>
      <w:r w:rsidRPr="00432A4B">
        <w:t>vol. 11, p. 681476, 2021.</w:t>
      </w:r>
    </w:p>
    <w:p w14:paraId="05B8039E" w14:textId="77777777" w:rsidR="00432A4B" w:rsidRPr="00432A4B" w:rsidRDefault="00432A4B" w:rsidP="00432A4B">
      <w:pPr>
        <w:pStyle w:val="EndNoteBibliography"/>
        <w:ind w:left="720" w:hanging="720"/>
      </w:pPr>
      <w:r w:rsidRPr="00432A4B">
        <w:t>[3]</w:t>
      </w:r>
      <w:r w:rsidRPr="00432A4B">
        <w:tab/>
        <w:t xml:space="preserve">E. Bostanci, E. Kocak, M. Unal, M. S. Guzel, K. Acici, and T. Asuroglu, "Machine learning analysis of RNA-seq data for diagnostic and prognostic prediction of colon cancer," </w:t>
      </w:r>
      <w:r w:rsidRPr="00432A4B">
        <w:rPr>
          <w:i/>
        </w:rPr>
        <w:t xml:space="preserve">Sensors, </w:t>
      </w:r>
      <w:r w:rsidRPr="00432A4B">
        <w:t>vol. 23, no. 6, p. 3080, 2023.</w:t>
      </w:r>
    </w:p>
    <w:p w14:paraId="73988F8F" w14:textId="77777777" w:rsidR="00FA257D" w:rsidRPr="00FA257D" w:rsidRDefault="00FA257D" w:rsidP="00FA257D">
      <w:pPr>
        <w:pStyle w:val="EndNoteBibliography"/>
        <w:ind w:left="720" w:hanging="720"/>
      </w:pPr>
      <w:r w:rsidRPr="00FA257D">
        <w:t>[4]</w:t>
      </w:r>
      <w:r w:rsidRPr="00FA257D">
        <w:tab/>
        <w:t xml:space="preserve">U. Testa, G. Castelli, and E. Pelosi, "Breast cancer: a molecularly heterogenous disease needing subtype-specific treatments," </w:t>
      </w:r>
      <w:r w:rsidRPr="00FA257D">
        <w:rPr>
          <w:i/>
        </w:rPr>
        <w:t xml:space="preserve">Medical Sciences, </w:t>
      </w:r>
      <w:r w:rsidRPr="00FA257D">
        <w:t>vol. 8, no. 1, p. 18, 2020.</w:t>
      </w:r>
    </w:p>
    <w:p w14:paraId="55F165C5" w14:textId="77777777" w:rsidR="00FA257D" w:rsidRPr="00FA257D" w:rsidRDefault="00FA257D" w:rsidP="00FA257D">
      <w:pPr>
        <w:pStyle w:val="EndNoteBibliography"/>
        <w:ind w:left="720" w:hanging="720"/>
      </w:pPr>
      <w:r w:rsidRPr="00FA257D">
        <w:t>[5]</w:t>
      </w:r>
      <w:r w:rsidRPr="00FA257D">
        <w:tab/>
        <w:t>Z. Yu,</w:t>
      </w:r>
      <w:r w:rsidRPr="00FA257D">
        <w:rPr>
          <w:rFonts w:hint="eastAsia"/>
        </w:rPr>
        <w:t xml:space="preserve"> Z. Wang, X. Yu, and Z. Zhang, "RNA</w:t>
      </w:r>
      <w:r w:rsidRPr="00FA257D">
        <w:rPr>
          <w:rFonts w:hint="eastAsia"/>
        </w:rPr>
        <w:t>‐</w:t>
      </w:r>
      <w:r w:rsidRPr="00FA257D">
        <w:rPr>
          <w:rFonts w:hint="eastAsia"/>
        </w:rPr>
        <w:t>Seq</w:t>
      </w:r>
      <w:r w:rsidRPr="00FA257D">
        <w:rPr>
          <w:rFonts w:hint="eastAsia"/>
        </w:rPr>
        <w:t>‐</w:t>
      </w:r>
      <w:r w:rsidRPr="00FA257D">
        <w:rPr>
          <w:rFonts w:hint="eastAsia"/>
        </w:rPr>
        <w:t xml:space="preserve">Based Breast Cancer Subtypes Classification Using Machine Learning Approaches," </w:t>
      </w:r>
      <w:r w:rsidRPr="00FA257D">
        <w:rPr>
          <w:rFonts w:hint="eastAsia"/>
          <w:i/>
        </w:rPr>
        <w:t xml:space="preserve">Computational intelligence and neuroscience, </w:t>
      </w:r>
      <w:r w:rsidRPr="00FA257D">
        <w:rPr>
          <w:rFonts w:hint="eastAsia"/>
        </w:rPr>
        <w:t>vol. 2020, no. 1, p. 4737969, 2020.</w:t>
      </w:r>
    </w:p>
    <w:p w14:paraId="618FA189" w14:textId="77777777" w:rsidR="00FA257D" w:rsidRPr="00FA257D" w:rsidRDefault="00FA257D" w:rsidP="00FA257D">
      <w:pPr>
        <w:pStyle w:val="EndNoteBibliography"/>
        <w:ind w:left="720" w:hanging="720"/>
      </w:pPr>
      <w:r w:rsidRPr="00FA257D">
        <w:t>[6]</w:t>
      </w:r>
      <w:r w:rsidRPr="00FA257D">
        <w:tab/>
        <w:t xml:space="preserve">E. Briola, C. C. Nikolaidis, V. Perifanis, N. Pavlidis, and P. Efraimidis, "A federated explainable AI model for breast cancer classification," in </w:t>
      </w:r>
      <w:r w:rsidRPr="00FA257D">
        <w:rPr>
          <w:i/>
        </w:rPr>
        <w:t>Proceedings of the 2024 European Interdisciplinary Cybersecurity Conference</w:t>
      </w:r>
      <w:r w:rsidRPr="00FA257D">
        <w:t xml:space="preserve">, 2024, pp. 194-201. </w:t>
      </w:r>
    </w:p>
    <w:p w14:paraId="2EABB353" w14:textId="77777777" w:rsidR="00FA257D" w:rsidRPr="00FA257D" w:rsidRDefault="00FA257D" w:rsidP="00FA257D">
      <w:pPr>
        <w:pStyle w:val="EndNoteBibliography"/>
        <w:ind w:left="720" w:hanging="720"/>
      </w:pPr>
      <w:r w:rsidRPr="00FA257D">
        <w:t>[7]</w:t>
      </w:r>
      <w:r w:rsidRPr="00FA257D">
        <w:tab/>
        <w:t>F. Morabito</w:t>
      </w:r>
      <w:r w:rsidRPr="00FA257D">
        <w:rPr>
          <w:i/>
        </w:rPr>
        <w:t xml:space="preserve"> et al.</w:t>
      </w:r>
      <w:r w:rsidRPr="00FA257D">
        <w:t xml:space="preserve">, "Genes selection using deep learning and explainable artificial intelligence for chronic lymphocytic leukemia predicting the need and time to therapy," </w:t>
      </w:r>
      <w:r w:rsidRPr="00FA257D">
        <w:rPr>
          <w:i/>
        </w:rPr>
        <w:t xml:space="preserve">Frontiers in oncology, </w:t>
      </w:r>
      <w:r w:rsidRPr="00FA257D">
        <w:t>vol. 13, p. 1198992, 2023.</w:t>
      </w:r>
    </w:p>
    <w:p w14:paraId="2EDB2F04" w14:textId="77777777" w:rsidR="00FA257D" w:rsidRPr="00FA257D" w:rsidRDefault="00FA257D" w:rsidP="00FA257D">
      <w:pPr>
        <w:pStyle w:val="EndNoteBibliography"/>
        <w:ind w:left="720" w:hanging="720"/>
      </w:pPr>
      <w:r w:rsidRPr="00FA257D">
        <w:t>[8]</w:t>
      </w:r>
      <w:r w:rsidRPr="00FA257D">
        <w:tab/>
        <w:t xml:space="preserve">Y. Mamatjan, "Pan-Cancer Classification System with Explainable AI Interpretation: A Feasibility Study," in </w:t>
      </w:r>
      <w:r w:rsidRPr="00FA257D">
        <w:rPr>
          <w:i/>
        </w:rPr>
        <w:t>2024 IEEE Congress on Evolutionary Computation (CEC)</w:t>
      </w:r>
      <w:r w:rsidRPr="00FA257D">
        <w:t xml:space="preserve">, 2024: IEEE, pp. 1-6. </w:t>
      </w:r>
    </w:p>
    <w:p w14:paraId="17E97EAD" w14:textId="77777777" w:rsidR="00FA257D" w:rsidRPr="00FA257D" w:rsidRDefault="00FA257D" w:rsidP="00FA257D">
      <w:pPr>
        <w:pStyle w:val="EndNoteBibliography"/>
        <w:ind w:left="720" w:hanging="720"/>
      </w:pPr>
      <w:r w:rsidRPr="00FA257D">
        <w:t>[9]</w:t>
      </w:r>
      <w:r w:rsidRPr="00FA257D">
        <w:tab/>
        <w:t>T. Khater</w:t>
      </w:r>
      <w:r w:rsidRPr="00FA257D">
        <w:rPr>
          <w:i/>
        </w:rPr>
        <w:t xml:space="preserve"> et al.</w:t>
      </w:r>
      <w:r w:rsidRPr="00FA257D">
        <w:t xml:space="preserve">, "An explainable artificial intelligence model for the classification of breast cancer," </w:t>
      </w:r>
      <w:r w:rsidRPr="00FA257D">
        <w:rPr>
          <w:i/>
        </w:rPr>
        <w:t xml:space="preserve">IEEE Access, </w:t>
      </w:r>
      <w:r w:rsidRPr="00FA257D">
        <w:t>2023.</w:t>
      </w:r>
    </w:p>
    <w:p w14:paraId="3E058BB2" w14:textId="77777777" w:rsidR="00FA257D" w:rsidRPr="00FA257D" w:rsidRDefault="00FA257D" w:rsidP="00FA257D">
      <w:pPr>
        <w:pStyle w:val="EndNoteBibliography"/>
        <w:ind w:left="720" w:hanging="720"/>
      </w:pPr>
      <w:r w:rsidRPr="00FA257D">
        <w:t>[10]</w:t>
      </w:r>
      <w:r w:rsidRPr="00FA257D">
        <w:tab/>
        <w:t>D. Muduli</w:t>
      </w:r>
      <w:r w:rsidRPr="00FA257D">
        <w:rPr>
          <w:i/>
        </w:rPr>
        <w:t xml:space="preserve"> et al.</w:t>
      </w:r>
      <w:r w:rsidRPr="00FA257D">
        <w:t xml:space="preserve">, "Deep learning-based detection and classification of acute lymphoblastic leukemia with explainable AI techniques," </w:t>
      </w:r>
      <w:r w:rsidRPr="00FA257D">
        <w:rPr>
          <w:i/>
        </w:rPr>
        <w:t xml:space="preserve">Array, </w:t>
      </w:r>
      <w:r w:rsidRPr="00FA257D">
        <w:t>vol. 26, p. 100397, 2025.</w:t>
      </w:r>
    </w:p>
    <w:p w14:paraId="1BF059E9" w14:textId="77777777" w:rsidR="00FA257D" w:rsidRPr="00FA257D" w:rsidRDefault="00FA257D" w:rsidP="00FA257D">
      <w:pPr>
        <w:pStyle w:val="EndNoteBibliography"/>
        <w:ind w:left="720" w:hanging="720"/>
      </w:pPr>
      <w:r w:rsidRPr="00FA257D">
        <w:t>[11]</w:t>
      </w:r>
      <w:r w:rsidRPr="00FA257D">
        <w:tab/>
        <w:t xml:space="preserve">J. Y. Tsang and M. T. Gary, "Molecular classification of breast cancer," </w:t>
      </w:r>
      <w:r w:rsidRPr="00FA257D">
        <w:rPr>
          <w:i/>
        </w:rPr>
        <w:t xml:space="preserve">Advances in anatomic pathology, </w:t>
      </w:r>
      <w:r w:rsidRPr="00FA257D">
        <w:t>vol. 27, no. 1, pp. 27-35, 2020.</w:t>
      </w:r>
    </w:p>
    <w:p w14:paraId="54B5A403" w14:textId="77777777" w:rsidR="00FA257D" w:rsidRPr="00FA257D" w:rsidRDefault="00FA257D" w:rsidP="00FA257D">
      <w:pPr>
        <w:pStyle w:val="EndNoteBibliography"/>
        <w:ind w:left="720" w:hanging="720"/>
      </w:pPr>
      <w:r w:rsidRPr="00FA257D">
        <w:t>[12]</w:t>
      </w:r>
      <w:r w:rsidRPr="00FA257D">
        <w:tab/>
        <w:t>X. Dai</w:t>
      </w:r>
      <w:r w:rsidRPr="00FA257D">
        <w:rPr>
          <w:i/>
        </w:rPr>
        <w:t xml:space="preserve"> et al.</w:t>
      </w:r>
      <w:r w:rsidRPr="00FA257D">
        <w:t xml:space="preserve">, "Breast cancer intrinsic subtype classification, clinical use and future trends," </w:t>
      </w:r>
      <w:r w:rsidRPr="00FA257D">
        <w:rPr>
          <w:i/>
        </w:rPr>
        <w:t xml:space="preserve">American journal of cancer research, </w:t>
      </w:r>
      <w:r w:rsidRPr="00FA257D">
        <w:t>vol. 5, no. 10, p. 2929, 2015.</w:t>
      </w:r>
    </w:p>
    <w:p w14:paraId="50F0D44E" w14:textId="77777777" w:rsidR="00FA257D" w:rsidRPr="00FA257D" w:rsidRDefault="00FA257D" w:rsidP="00FA257D">
      <w:pPr>
        <w:pStyle w:val="EndNoteBibliography"/>
        <w:ind w:left="720" w:hanging="720"/>
      </w:pPr>
      <w:r w:rsidRPr="00FA257D">
        <w:t>[13]</w:t>
      </w:r>
      <w:r w:rsidRPr="00FA257D">
        <w:tab/>
        <w:t xml:space="preserve">J.-S. Jeong, H. Ju, and C.-H. Cho, "Analysis of the Relationship Between NF-κB1 and Cytokine Gene Expression in Hematological Malignancy: Leveraging Explained Artificial Intelligence and Machine Learning for Small Dataset Insights," </w:t>
      </w:r>
      <w:r w:rsidRPr="00FA257D">
        <w:rPr>
          <w:i/>
        </w:rPr>
        <w:t xml:space="preserve">International Journal of Medical Sciences, </w:t>
      </w:r>
      <w:r w:rsidRPr="00FA257D">
        <w:t>vol. 22, no. 9, p. 2208, 2025.</w:t>
      </w:r>
    </w:p>
    <w:p w14:paraId="1BE93379" w14:textId="77777777" w:rsidR="00FA257D" w:rsidRPr="00FA257D" w:rsidRDefault="00FA257D" w:rsidP="00FA257D">
      <w:pPr>
        <w:pStyle w:val="EndNoteBibliography"/>
        <w:ind w:left="720" w:hanging="720"/>
      </w:pPr>
      <w:r w:rsidRPr="00FA257D">
        <w:t>[14]</w:t>
      </w:r>
      <w:r w:rsidRPr="00FA257D">
        <w:tab/>
        <w:t xml:space="preserve">L. Breiman, "Random forests," </w:t>
      </w:r>
      <w:r w:rsidRPr="00FA257D">
        <w:rPr>
          <w:i/>
        </w:rPr>
        <w:t xml:space="preserve">Machine learning, </w:t>
      </w:r>
      <w:r w:rsidRPr="00FA257D">
        <w:t>vol. 45, no. 1, pp. 5-32, 2001.</w:t>
      </w:r>
    </w:p>
    <w:p w14:paraId="6461FE0F" w14:textId="77777777" w:rsidR="00FA257D" w:rsidRPr="00FA257D" w:rsidRDefault="00FA257D" w:rsidP="00FA257D">
      <w:pPr>
        <w:pStyle w:val="EndNoteBibliography"/>
        <w:ind w:left="720" w:hanging="720"/>
      </w:pPr>
      <w:r w:rsidRPr="00FA257D">
        <w:t>[15]</w:t>
      </w:r>
      <w:r w:rsidRPr="00FA257D">
        <w:tab/>
        <w:t xml:space="preserve">J. Quist, L. Taylor, J. Staaf, and A. Grigoriadis, "Random forest modelling of high-dimensional mixed-type data for breast cancer classification," </w:t>
      </w:r>
      <w:r w:rsidRPr="00FA257D">
        <w:rPr>
          <w:i/>
        </w:rPr>
        <w:t xml:space="preserve">Cancers, </w:t>
      </w:r>
      <w:r w:rsidRPr="00FA257D">
        <w:t>vol. 13, no. 5, p. 991, 2021.</w:t>
      </w:r>
    </w:p>
    <w:p w14:paraId="5B9D6A93" w14:textId="77777777" w:rsidR="00FA257D" w:rsidRPr="00FA257D" w:rsidRDefault="00FA257D" w:rsidP="00FA257D">
      <w:pPr>
        <w:pStyle w:val="EndNoteBibliography"/>
        <w:ind w:left="720" w:hanging="720"/>
      </w:pPr>
      <w:r w:rsidRPr="00FA257D">
        <w:t>[16]</w:t>
      </w:r>
      <w:r w:rsidRPr="00FA257D">
        <w:tab/>
        <w:t xml:space="preserve">O. Ogundare, "A Tree-based Machine Learning Approach for Precise Renal Cell Carcinoma Subtyping using RNA-seq Gene Expression Data," </w:t>
      </w:r>
      <w:r w:rsidRPr="00FA257D">
        <w:rPr>
          <w:i/>
        </w:rPr>
        <w:t xml:space="preserve">Journal of Health Informatics in Africa, </w:t>
      </w:r>
      <w:r w:rsidRPr="00FA257D">
        <w:t>vol. 12, no. 1, pp. 39-52, 2025.</w:t>
      </w:r>
    </w:p>
    <w:p w14:paraId="2C8B6735" w14:textId="1691E216" w:rsidR="00FA257D" w:rsidRPr="00FA257D" w:rsidRDefault="00FA257D" w:rsidP="00FA257D">
      <w:pPr>
        <w:pStyle w:val="EndNoteBibliography"/>
        <w:ind w:left="720" w:hanging="720"/>
      </w:pPr>
      <w:r w:rsidRPr="00FA257D">
        <w:t>[17]</w:t>
      </w:r>
      <w:r w:rsidRPr="00FA257D">
        <w:tab/>
        <w:t xml:space="preserve">F. Lee. "What is logistic regression?" IBM. </w:t>
      </w:r>
      <w:hyperlink r:id="rId23" w:history="1">
        <w:r w:rsidRPr="00FA257D">
          <w:rPr>
            <w:rStyle w:val="Hyperlink"/>
          </w:rPr>
          <w:t>https://www.ibm.com/think/topics/logistic-regression</w:t>
        </w:r>
      </w:hyperlink>
      <w:r w:rsidRPr="00FA257D">
        <w:t xml:space="preserve"> (accessed 22-06, 2025).</w:t>
      </w:r>
    </w:p>
    <w:p w14:paraId="1C8913DF" w14:textId="77777777" w:rsidR="00FA257D" w:rsidRPr="00FA257D" w:rsidRDefault="00FA257D" w:rsidP="00FA257D">
      <w:pPr>
        <w:pStyle w:val="EndNoteBibliography"/>
        <w:ind w:left="720" w:hanging="720"/>
      </w:pPr>
      <w:r w:rsidRPr="00FA257D">
        <w:t>[18]</w:t>
      </w:r>
      <w:r w:rsidRPr="00FA257D">
        <w:tab/>
        <w:t xml:space="preserve">R. Hoque, S. Das, M. Hoque, and E. Haque, "Breast cancer classification using XGBoost," </w:t>
      </w:r>
      <w:r w:rsidRPr="00FA257D">
        <w:rPr>
          <w:i/>
        </w:rPr>
        <w:t xml:space="preserve">World Journal of Advanced Research and Reviews, </w:t>
      </w:r>
      <w:r w:rsidRPr="00FA257D">
        <w:t>vol. 21, no. 2, pp. 1985-1994, 2024.</w:t>
      </w:r>
    </w:p>
    <w:p w14:paraId="1B6B790A" w14:textId="77777777" w:rsidR="00FA257D" w:rsidRPr="00FA257D" w:rsidRDefault="00FA257D" w:rsidP="00FA257D">
      <w:pPr>
        <w:pStyle w:val="EndNoteBibliography"/>
        <w:ind w:left="720" w:hanging="720"/>
      </w:pPr>
      <w:r w:rsidRPr="00FA257D">
        <w:t>[19]</w:t>
      </w:r>
      <w:r w:rsidRPr="00FA257D">
        <w:tab/>
        <w:t>X. Wu, X. Liu, and J. Yin, "Multi-class classification of breast cancer gene expression using PCA and XGBoost," 2024.</w:t>
      </w:r>
    </w:p>
    <w:p w14:paraId="26BAE424" w14:textId="77777777" w:rsidR="00FA257D" w:rsidRPr="00FA257D" w:rsidRDefault="00FA257D" w:rsidP="00FA257D">
      <w:pPr>
        <w:pStyle w:val="EndNoteBibliography"/>
        <w:ind w:left="720" w:hanging="720"/>
      </w:pPr>
      <w:r w:rsidRPr="00FA257D">
        <w:t>[20]</w:t>
      </w:r>
      <w:r w:rsidRPr="00FA257D">
        <w:tab/>
        <w:t>A. M. Smith</w:t>
      </w:r>
      <w:r w:rsidRPr="00FA257D">
        <w:rPr>
          <w:i/>
        </w:rPr>
        <w:t xml:space="preserve"> et al.</w:t>
      </w:r>
      <w:r w:rsidRPr="00FA257D">
        <w:t xml:space="preserve">, "Standard machine learning approaches outperform deep representation learning on phenotype prediction from transcriptomics data," </w:t>
      </w:r>
      <w:r w:rsidRPr="00FA257D">
        <w:rPr>
          <w:i/>
        </w:rPr>
        <w:t xml:space="preserve">BMC Bioinformatics, </w:t>
      </w:r>
      <w:r w:rsidRPr="00FA257D">
        <w:t>vol. 21, no. 1, 2020, doi: 10.1186/s12859-020-3427-8.</w:t>
      </w:r>
    </w:p>
    <w:p w14:paraId="38418BA9" w14:textId="77777777" w:rsidR="00FA257D" w:rsidRPr="00FA257D" w:rsidRDefault="00FA257D" w:rsidP="00FA257D">
      <w:pPr>
        <w:pStyle w:val="EndNoteBibliography"/>
        <w:ind w:left="720" w:hanging="720"/>
      </w:pPr>
      <w:r w:rsidRPr="00FA257D">
        <w:t>[21]</w:t>
      </w:r>
      <w:r w:rsidRPr="00FA257D">
        <w:tab/>
        <w:t xml:space="preserve">I. Zwiener, B. Frisch, and H. Binder, "Transforming RNA-Seq Data to Improve the Performance of Prognostic Gene Signatures," </w:t>
      </w:r>
      <w:r w:rsidRPr="00FA257D">
        <w:rPr>
          <w:i/>
        </w:rPr>
        <w:t xml:space="preserve">PLoS ONE, </w:t>
      </w:r>
      <w:r w:rsidRPr="00FA257D">
        <w:t>vol. 9, no. 1, p. e85150, 2014, doi: 10.1371/journal.pone.0085150.</w:t>
      </w:r>
    </w:p>
    <w:p w14:paraId="2891C159" w14:textId="77777777" w:rsidR="00FA257D" w:rsidRPr="00FA257D" w:rsidRDefault="00FA257D" w:rsidP="00FA257D">
      <w:pPr>
        <w:pStyle w:val="EndNoteBibliography"/>
        <w:ind w:left="720" w:hanging="720"/>
      </w:pPr>
      <w:r w:rsidRPr="00FA257D">
        <w:lastRenderedPageBreak/>
        <w:t>[22]</w:t>
      </w:r>
      <w:r w:rsidRPr="00FA257D">
        <w:tab/>
        <w:t xml:space="preserve">M. F. Almufareh, N. Tariq, M. Humayun, and B. Almas, "A federated learning approach to breast cancer prediction in a collaborative learning framework," in </w:t>
      </w:r>
      <w:r w:rsidRPr="00FA257D">
        <w:rPr>
          <w:i/>
        </w:rPr>
        <w:t>Healthcare</w:t>
      </w:r>
      <w:r w:rsidRPr="00FA257D">
        <w:t xml:space="preserve">, 2023, vol. 11, no. 24: MDPI, p. 3185. </w:t>
      </w:r>
    </w:p>
    <w:p w14:paraId="51991E29" w14:textId="77777777" w:rsidR="00FA257D" w:rsidRPr="00FA257D" w:rsidRDefault="00FA257D" w:rsidP="00FA257D">
      <w:pPr>
        <w:pStyle w:val="EndNoteBibliography"/>
        <w:ind w:left="720" w:hanging="720"/>
      </w:pPr>
      <w:r w:rsidRPr="00FA257D">
        <w:t>[23]</w:t>
      </w:r>
      <w:r w:rsidRPr="00FA257D">
        <w:tab/>
        <w:t xml:space="preserve">R. C. Cintra, A. G. Céspedes, O. M. Gamarra, C. J. Melgarejo, and D. R. de Bastos, "ROPN1 Gene Expression as a Prognostic and Predictive Biomarker in Aggressive Breast Cancer: Clinical Implications and Survival Association," </w:t>
      </w:r>
      <w:r w:rsidRPr="00FA257D">
        <w:rPr>
          <w:i/>
        </w:rPr>
        <w:t xml:space="preserve">European Journal of Breast Health, </w:t>
      </w:r>
      <w:r w:rsidRPr="00FA257D">
        <w:t>vol. 21, no. 4, p. 345, 2025.</w:t>
      </w:r>
    </w:p>
    <w:p w14:paraId="415E2F41" w14:textId="77777777" w:rsidR="00FA257D" w:rsidRPr="00FA257D" w:rsidRDefault="00FA257D" w:rsidP="00FA257D">
      <w:pPr>
        <w:pStyle w:val="EndNoteBibliography"/>
        <w:ind w:left="720" w:hanging="720"/>
      </w:pPr>
      <w:r w:rsidRPr="00FA257D">
        <w:t>[24]</w:t>
      </w:r>
      <w:r w:rsidRPr="00FA257D">
        <w:tab/>
        <w:t>R. Yu Miao</w:t>
      </w:r>
      <w:r w:rsidRPr="00FA257D">
        <w:rPr>
          <w:i/>
        </w:rPr>
        <w:t xml:space="preserve"> et al.</w:t>
      </w:r>
      <w:r w:rsidRPr="00FA257D">
        <w:t xml:space="preserve">, "MYB is essential for mammary tumorigenesis," </w:t>
      </w:r>
      <w:r w:rsidRPr="00FA257D">
        <w:rPr>
          <w:i/>
        </w:rPr>
        <w:t xml:space="preserve">Cancer research, </w:t>
      </w:r>
      <w:r w:rsidRPr="00FA257D">
        <w:t>vol. 71, no. 22, pp. 7029-7037, 2011.</w:t>
      </w:r>
    </w:p>
    <w:p w14:paraId="0F14C4D3" w14:textId="77777777" w:rsidR="00FA257D" w:rsidRPr="00FA257D" w:rsidRDefault="00FA257D" w:rsidP="00FA257D">
      <w:pPr>
        <w:pStyle w:val="EndNoteBibliography"/>
        <w:ind w:left="720" w:hanging="720"/>
      </w:pPr>
      <w:r w:rsidRPr="00FA257D">
        <w:t>[25]</w:t>
      </w:r>
      <w:r w:rsidRPr="00FA257D">
        <w:tab/>
        <w:t>L. Li</w:t>
      </w:r>
      <w:r w:rsidRPr="00FA257D">
        <w:rPr>
          <w:i/>
        </w:rPr>
        <w:t xml:space="preserve"> et al.</w:t>
      </w:r>
      <w:r w:rsidRPr="00FA257D">
        <w:t xml:space="preserve">, "Therapeutic role of recurrent ESR1-CCDC170 gene fusions in breast cancer endocrine resistance," </w:t>
      </w:r>
      <w:r w:rsidRPr="00FA257D">
        <w:rPr>
          <w:i/>
        </w:rPr>
        <w:t xml:space="preserve">Breast Cancer Research, </w:t>
      </w:r>
      <w:r w:rsidRPr="00FA257D">
        <w:t>vol. 22, no. 1, p. 84, 2020.</w:t>
      </w:r>
    </w:p>
    <w:p w14:paraId="69819082" w14:textId="37DC0767" w:rsidR="00BD1ED0" w:rsidRDefault="00DF4AC5" w:rsidP="002963BE">
      <w:r>
        <w:fldChar w:fldCharType="end"/>
      </w:r>
    </w:p>
    <w:sectPr w:rsidR="00BD1ED0" w:rsidSect="00034616">
      <w:headerReference w:type="default" r:id="rId24"/>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F667" w14:textId="77777777" w:rsidR="007521AB" w:rsidRDefault="007521AB">
      <w:pPr>
        <w:spacing w:line="240" w:lineRule="auto"/>
      </w:pPr>
      <w:r>
        <w:separator/>
      </w:r>
    </w:p>
  </w:endnote>
  <w:endnote w:type="continuationSeparator" w:id="0">
    <w:p w14:paraId="76D5D7DA" w14:textId="77777777" w:rsidR="007521AB" w:rsidRDefault="007521AB">
      <w:pPr>
        <w:spacing w:line="240" w:lineRule="auto"/>
      </w:pPr>
      <w:r>
        <w:continuationSeparator/>
      </w:r>
    </w:p>
  </w:endnote>
  <w:endnote w:type="continuationNotice" w:id="1">
    <w:p w14:paraId="56E45DC0" w14:textId="77777777" w:rsidR="007521AB" w:rsidRDefault="007521A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IBM Plex Sans">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71F992D" w14:paraId="4B9E328B" w14:textId="77777777" w:rsidTr="071F992D">
      <w:trPr>
        <w:trHeight w:val="300"/>
      </w:trPr>
      <w:tc>
        <w:tcPr>
          <w:tcW w:w="2880" w:type="dxa"/>
        </w:tcPr>
        <w:p w14:paraId="667D6B50" w14:textId="75CF97B0" w:rsidR="071F992D" w:rsidRDefault="071F992D" w:rsidP="071F992D">
          <w:pPr>
            <w:pStyle w:val="Header"/>
            <w:ind w:left="-115"/>
            <w:jc w:val="left"/>
          </w:pPr>
        </w:p>
      </w:tc>
      <w:tc>
        <w:tcPr>
          <w:tcW w:w="2880" w:type="dxa"/>
        </w:tcPr>
        <w:p w14:paraId="72DBFAEA" w14:textId="51271AA4" w:rsidR="071F992D" w:rsidRDefault="071F992D" w:rsidP="071F992D">
          <w:pPr>
            <w:pStyle w:val="Header"/>
            <w:jc w:val="center"/>
          </w:pPr>
        </w:p>
      </w:tc>
      <w:tc>
        <w:tcPr>
          <w:tcW w:w="2880" w:type="dxa"/>
        </w:tcPr>
        <w:p w14:paraId="43674CF5" w14:textId="0672105C" w:rsidR="071F992D" w:rsidRDefault="071F992D" w:rsidP="071F992D">
          <w:pPr>
            <w:pStyle w:val="Header"/>
            <w:ind w:right="-115"/>
            <w:jc w:val="right"/>
          </w:pPr>
        </w:p>
      </w:tc>
    </w:tr>
  </w:tbl>
  <w:p w14:paraId="6D2E82C3" w14:textId="67842F01" w:rsidR="007D173E" w:rsidRDefault="007D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2DEA" w14:textId="77777777" w:rsidR="007521AB" w:rsidRDefault="007521AB">
      <w:pPr>
        <w:spacing w:line="240" w:lineRule="auto"/>
      </w:pPr>
      <w:r>
        <w:separator/>
      </w:r>
    </w:p>
  </w:footnote>
  <w:footnote w:type="continuationSeparator" w:id="0">
    <w:p w14:paraId="6E2AB2AD" w14:textId="77777777" w:rsidR="007521AB" w:rsidRDefault="007521AB">
      <w:pPr>
        <w:spacing w:line="240" w:lineRule="auto"/>
      </w:pPr>
      <w:r>
        <w:continuationSeparator/>
      </w:r>
    </w:p>
  </w:footnote>
  <w:footnote w:type="continuationNotice" w:id="1">
    <w:p w14:paraId="0E348ECE" w14:textId="77777777" w:rsidR="007521AB" w:rsidRDefault="007521A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71F992D" w14:paraId="3974F7CF" w14:textId="77777777" w:rsidTr="071F992D">
      <w:trPr>
        <w:trHeight w:val="300"/>
      </w:trPr>
      <w:tc>
        <w:tcPr>
          <w:tcW w:w="2880" w:type="dxa"/>
        </w:tcPr>
        <w:p w14:paraId="3D51DA89" w14:textId="5CD385B2" w:rsidR="071F992D" w:rsidRDefault="071F992D" w:rsidP="071F992D">
          <w:pPr>
            <w:pStyle w:val="Header"/>
            <w:ind w:left="-115"/>
            <w:jc w:val="left"/>
          </w:pPr>
        </w:p>
      </w:tc>
      <w:tc>
        <w:tcPr>
          <w:tcW w:w="2880" w:type="dxa"/>
        </w:tcPr>
        <w:p w14:paraId="542F1608" w14:textId="0DB932A5" w:rsidR="071F992D" w:rsidRDefault="071F992D" w:rsidP="071F992D">
          <w:pPr>
            <w:pStyle w:val="Header"/>
            <w:jc w:val="center"/>
          </w:pPr>
        </w:p>
      </w:tc>
      <w:tc>
        <w:tcPr>
          <w:tcW w:w="2880" w:type="dxa"/>
        </w:tcPr>
        <w:p w14:paraId="480D0AD5" w14:textId="6FF32D10" w:rsidR="071F992D" w:rsidRDefault="071F992D" w:rsidP="071F992D">
          <w:pPr>
            <w:pStyle w:val="Header"/>
            <w:ind w:right="-115"/>
            <w:jc w:val="right"/>
          </w:pPr>
        </w:p>
      </w:tc>
    </w:tr>
  </w:tbl>
  <w:p w14:paraId="17E49A58" w14:textId="368C5BE5" w:rsidR="007D173E" w:rsidRDefault="007D173E">
    <w:pPr>
      <w:pStyle w:val="Header"/>
    </w:pPr>
  </w:p>
</w:hdr>
</file>

<file path=word/intelligence2.xml><?xml version="1.0" encoding="utf-8"?>
<int2:intelligence xmlns:int2="http://schemas.microsoft.com/office/intelligence/2020/intelligence" xmlns:oel="http://schemas.microsoft.com/office/2019/extlst">
  <int2:observations>
    <int2:textHash int2:hashCode="n4GMmaSEt7odN4" int2:id="1jBXr0uN">
      <int2:state int2:value="Rejected" int2:type="spell"/>
    </int2:textHash>
    <int2:textHash int2:hashCode="Hls7d0JN4pmwRW" int2:id="2uMS2R7w">
      <int2:state int2:value="Rejected" int2:type="spell"/>
    </int2:textHash>
    <int2:textHash int2:hashCode="GqzPtbGFeG39Gp" int2:id="4SjaNHlD">
      <int2:state int2:value="Rejected" int2:type="spell"/>
    </int2:textHash>
    <int2:textHash int2:hashCode="Gp2CPYHWEiLHg5" int2:id="5lxDcWjA">
      <int2:state int2:value="Rejected" int2:type="spell"/>
    </int2:textHash>
    <int2:textHash int2:hashCode="fm3QO0gHTv6R6H" int2:id="Ar2FVZzf">
      <int2:state int2:value="Rejected" int2:type="spell"/>
    </int2:textHash>
    <int2:textHash int2:hashCode="bQNn10Qv7dMlvj" int2:id="DR1zDAKY">
      <int2:state int2:value="Rejected" int2:type="spell"/>
    </int2:textHash>
    <int2:textHash int2:hashCode="m2DdslG+QQINJm" int2:id="Ga4B3Cpf">
      <int2:state int2:value="Rejected" int2:type="spell"/>
    </int2:textHash>
    <int2:textHash int2:hashCode="EeYjo36Hz3mVxG" int2:id="QEOidyDY">
      <int2:state int2:value="Rejected" int2:type="spell"/>
    </int2:textHash>
    <int2:textHash int2:hashCode="+Q2IjQ+1zjBzp9" int2:id="QxT6vocM">
      <int2:state int2:value="Rejected" int2:type="spell"/>
    </int2:textHash>
    <int2:textHash int2:hashCode="xPfiTa/fl/gubV" int2:id="SMr5VX47">
      <int2:state int2:value="Rejected" int2:type="spell"/>
    </int2:textHash>
    <int2:textHash int2:hashCode="sCgeM1ZsSjyJjd" int2:id="Un4Vj0QP">
      <int2:state int2:value="Rejected" int2:type="spell"/>
    </int2:textHash>
    <int2:textHash int2:hashCode="8xBffq/R0u3blc" int2:id="WFK20xs4">
      <int2:state int2:value="Rejected" int2:type="spell"/>
    </int2:textHash>
    <int2:textHash int2:hashCode="p5NTRqTPKqjAUl" int2:id="X1PCeRnp">
      <int2:state int2:value="Rejected" int2:type="spell"/>
    </int2:textHash>
    <int2:textHash int2:hashCode="tcm1unIp4sqguE" int2:id="ai3XwYkI">
      <int2:state int2:value="Rejected" int2:type="spell"/>
    </int2:textHash>
    <int2:textHash int2:hashCode="YrScTyCUFvjD8p" int2:id="eUTEg6f1">
      <int2:state int2:value="Rejected" int2:type="spell"/>
    </int2:textHash>
    <int2:textHash int2:hashCode="awQPvcZKf/CM9g" int2:id="gyYkVcs3">
      <int2:state int2:value="Rejected" int2:type="spell"/>
    </int2:textHash>
    <int2:textHash int2:hashCode="VVPKyTrSDwsgy3" int2:id="mKkGtyoT">
      <int2:state int2:value="Rejected" int2:type="spell"/>
    </int2:textHash>
    <int2:textHash int2:hashCode="qZfERPIlhDlbjU" int2:id="o3iI7otm">
      <int2:state int2:value="Rejected" int2:type="spell"/>
    </int2:textHash>
    <int2:textHash int2:hashCode="VZE5PGo9EfFnmO" int2:id="umZMuA4t">
      <int2:state int2:value="Rejected" int2:type="spell"/>
    </int2:textHash>
    <int2:textHash int2:hashCode="GbM3C/mFq4MT9F" int2:id="veqayAKF">
      <int2:state int2:value="Rejected" int2:type="spell"/>
    </int2:textHash>
    <int2:textHash int2:hashCode="035+2+scdxOfvt" int2:id="ynQ8LnZg">
      <int2:state int2:value="Rejected" int2:type="spell"/>
    </int2:textHash>
    <int2:bookmark int2:bookmarkName="_Int_wn32JIXK" int2:invalidationBookmarkName="" int2:hashCode="3jGvWNrQEQ2VL6" int2:id="6VtGrL1s">
      <int2:state int2:value="Rejected" int2:type="gram"/>
    </int2:bookmark>
    <int2:bookmark int2:bookmarkName="_Int_n5HC5Tyh" int2:invalidationBookmarkName="" int2:hashCode="zVkzSXSSCCJC1s" int2:id="RoSxTPrq">
      <int2:state int2:value="Rejected" int2:type="gram"/>
    </int2:bookmark>
    <int2:bookmark int2:bookmarkName="_Int_VT1nuF2T" int2:invalidationBookmarkName="" int2:hashCode="l2QwjS6CIfrkIM" int2:id="SFMGci5s">
      <int2:state int2:value="Rejected" int2:type="gram"/>
    </int2:bookmark>
    <int2:bookmark int2:bookmarkName="_Int_0GXRTs8Y" int2:invalidationBookmarkName="" int2:hashCode="S3YV3OUsTAXOTh" int2:id="SlUJ8ppl">
      <int2:state int2:value="Rejected" int2:type="gram"/>
    </int2:bookmark>
    <int2:bookmark int2:bookmarkName="_Int_VegWwodu" int2:invalidationBookmarkName="" int2:hashCode="lBciVrFoEVS38q" int2:id="UcfqUOy1">
      <int2:state int2:value="Rejected" int2:type="gram"/>
    </int2:bookmark>
    <int2:bookmark int2:bookmarkName="_Int_dQWTDjEn" int2:invalidationBookmarkName="" int2:hashCode="G72KI0bnyLIwvz" int2:id="XrS49wy1">
      <int2:state int2:value="Rejected" int2:type="gram"/>
    </int2:bookmark>
    <int2:bookmark int2:bookmarkName="_Int_JJtudqpW" int2:invalidationBookmarkName="" int2:hashCode="7ENvPpRwPo7TTZ" int2:id="Z5VKWrg5">
      <int2:state int2:value="Rejected" int2:type="gram"/>
    </int2:bookmark>
    <int2:bookmark int2:bookmarkName="_Int_yYOi9TYJ" int2:invalidationBookmarkName="" int2:hashCode="NVxpFYRP+Y/rDD" int2:id="ZtnbHByV">
      <int2:state int2:value="Rejected" int2:type="gram"/>
    </int2:bookmark>
    <int2:bookmark int2:bookmarkName="_Int_5JS11V5r" int2:invalidationBookmarkName="" int2:hashCode="Gm2XJLUfY2WZcs" int2:id="coOAUuxT">
      <int2:state int2:value="Rejected" int2:type="style"/>
    </int2:bookmark>
    <int2:bookmark int2:bookmarkName="_Int_CdVuAGNv" int2:invalidationBookmarkName="" int2:hashCode="HDOpzNysHKZJ5Y" int2:id="iEquqleH">
      <int2:state int2:value="Rejected" int2:type="gram"/>
    </int2:bookmark>
    <int2:bookmark int2:bookmarkName="_Int_aa8lyETG" int2:invalidationBookmarkName="" int2:hashCode="dvdH3pEuhoLimi" int2:id="jPuWnq0u">
      <int2:state int2:value="Rejected" int2:type="gram"/>
    </int2:bookmark>
    <int2:bookmark int2:bookmarkName="_Int_d9AMTWdK" int2:invalidationBookmarkName="" int2:hashCode="wJ3zmrsryV0w17" int2:id="wq6O4oSl">
      <int2:state int2:value="Rejected" int2:type="gram"/>
    </int2:bookmark>
    <int2:bookmark int2:bookmarkName="_Int_jEAwe4UQ" int2:invalidationBookmarkName="" int2:hashCode="RfG9PrIhlNAJgC" int2:id="xLiRdjuc">
      <int2:state int2:value="Rejected" int2:type="gram"/>
    </int2:bookmark>
    <int2:bookmark int2:bookmarkName="_Int_WTYZFUam" int2:invalidationBookmarkName="" int2:hashCode="RJ2DpD+49EcDti" int2:id="yxPtufR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4285A"/>
    <w:multiLevelType w:val="multilevel"/>
    <w:tmpl w:val="605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069DF"/>
    <w:multiLevelType w:val="multilevel"/>
    <w:tmpl w:val="E0C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F7932"/>
    <w:multiLevelType w:val="multilevel"/>
    <w:tmpl w:val="17DEE2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21C41"/>
    <w:multiLevelType w:val="hybridMultilevel"/>
    <w:tmpl w:val="05889ED8"/>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0F36BA"/>
    <w:multiLevelType w:val="multilevel"/>
    <w:tmpl w:val="6CD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F5026"/>
    <w:multiLevelType w:val="multilevel"/>
    <w:tmpl w:val="F16E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F2089"/>
    <w:multiLevelType w:val="hybridMultilevel"/>
    <w:tmpl w:val="B03430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11C1CC8"/>
    <w:multiLevelType w:val="hybridMultilevel"/>
    <w:tmpl w:val="CBD417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1CE3D8F"/>
    <w:multiLevelType w:val="multilevel"/>
    <w:tmpl w:val="A08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2D26"/>
    <w:multiLevelType w:val="hybridMultilevel"/>
    <w:tmpl w:val="129682DA"/>
    <w:lvl w:ilvl="0" w:tplc="5A90CDD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057E5"/>
    <w:multiLevelType w:val="hybridMultilevel"/>
    <w:tmpl w:val="30242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31E69E9"/>
    <w:multiLevelType w:val="hybridMultilevel"/>
    <w:tmpl w:val="C14055B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1473857"/>
    <w:multiLevelType w:val="hybridMultilevel"/>
    <w:tmpl w:val="4EB61B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C70BBE"/>
    <w:multiLevelType w:val="multilevel"/>
    <w:tmpl w:val="2FB4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787C70"/>
    <w:multiLevelType w:val="hybridMultilevel"/>
    <w:tmpl w:val="52B2FFC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9754E32"/>
    <w:multiLevelType w:val="hybridMultilevel"/>
    <w:tmpl w:val="3E78D1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47769075">
    <w:abstractNumId w:val="8"/>
  </w:num>
  <w:num w:numId="2" w16cid:durableId="231624188">
    <w:abstractNumId w:val="6"/>
  </w:num>
  <w:num w:numId="3" w16cid:durableId="1592085247">
    <w:abstractNumId w:val="5"/>
  </w:num>
  <w:num w:numId="4" w16cid:durableId="1657881856">
    <w:abstractNumId w:val="4"/>
  </w:num>
  <w:num w:numId="5" w16cid:durableId="1194423648">
    <w:abstractNumId w:val="7"/>
  </w:num>
  <w:num w:numId="6" w16cid:durableId="2144343077">
    <w:abstractNumId w:val="3"/>
  </w:num>
  <w:num w:numId="7" w16cid:durableId="1176186595">
    <w:abstractNumId w:val="2"/>
  </w:num>
  <w:num w:numId="8" w16cid:durableId="1628899591">
    <w:abstractNumId w:val="1"/>
  </w:num>
  <w:num w:numId="9" w16cid:durableId="2044941782">
    <w:abstractNumId w:val="0"/>
  </w:num>
  <w:num w:numId="10" w16cid:durableId="921841456">
    <w:abstractNumId w:val="9"/>
  </w:num>
  <w:num w:numId="11" w16cid:durableId="613444118">
    <w:abstractNumId w:val="22"/>
  </w:num>
  <w:num w:numId="12" w16cid:durableId="377970511">
    <w:abstractNumId w:val="10"/>
  </w:num>
  <w:num w:numId="13" w16cid:durableId="682443014">
    <w:abstractNumId w:val="14"/>
  </w:num>
  <w:num w:numId="14" w16cid:durableId="1487627434">
    <w:abstractNumId w:val="11"/>
  </w:num>
  <w:num w:numId="15" w16cid:durableId="643699586">
    <w:abstractNumId w:val="17"/>
  </w:num>
  <w:num w:numId="16" w16cid:durableId="779493635">
    <w:abstractNumId w:val="13"/>
  </w:num>
  <w:num w:numId="17" w16cid:durableId="426391861">
    <w:abstractNumId w:val="16"/>
  </w:num>
  <w:num w:numId="18" w16cid:durableId="604386798">
    <w:abstractNumId w:val="18"/>
  </w:num>
  <w:num w:numId="19" w16cid:durableId="1920359694">
    <w:abstractNumId w:val="15"/>
  </w:num>
  <w:num w:numId="20" w16cid:durableId="1789814646">
    <w:abstractNumId w:val="21"/>
  </w:num>
  <w:num w:numId="21" w16cid:durableId="42564671">
    <w:abstractNumId w:val="20"/>
  </w:num>
  <w:num w:numId="22" w16cid:durableId="1342926267">
    <w:abstractNumId w:val="24"/>
  </w:num>
  <w:num w:numId="23" w16cid:durableId="2032760808">
    <w:abstractNumId w:val="19"/>
  </w:num>
  <w:num w:numId="24" w16cid:durableId="515773346">
    <w:abstractNumId w:val="23"/>
  </w:num>
  <w:num w:numId="25" w16cid:durableId="7582545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va9wszsdd5ayewx9qvpxwpwaddt09vp5xz&quot;&gt;EndNoteLib&lt;record-ids&gt;&lt;item&gt;24&lt;/item&gt;&lt;item&gt;32&lt;/item&gt;&lt;item&gt;33&lt;/item&gt;&lt;item&gt;34&lt;/item&gt;&lt;item&gt;36&lt;/item&gt;&lt;item&gt;37&lt;/item&gt;&lt;item&gt;38&lt;/item&gt;&lt;item&gt;39&lt;/item&gt;&lt;item&gt;41&lt;/item&gt;&lt;item&gt;42&lt;/item&gt;&lt;item&gt;43&lt;/item&gt;&lt;item&gt;44&lt;/item&gt;&lt;item&gt;45&lt;/item&gt;&lt;item&gt;46&lt;/item&gt;&lt;item&gt;47&lt;/item&gt;&lt;item&gt;48&lt;/item&gt;&lt;item&gt;49&lt;/item&gt;&lt;item&gt;52&lt;/item&gt;&lt;item&gt;53&lt;/item&gt;&lt;item&gt;54&lt;/item&gt;&lt;item&gt;55&lt;/item&gt;&lt;item&gt;56&lt;/item&gt;&lt;item&gt;57&lt;/item&gt;&lt;/record-ids&gt;&lt;/item&gt;&lt;/Libraries&gt;"/>
  </w:docVars>
  <w:rsids>
    <w:rsidRoot w:val="00B47730"/>
    <w:rsid w:val="000001EC"/>
    <w:rsid w:val="0000021A"/>
    <w:rsid w:val="00000FF3"/>
    <w:rsid w:val="000010D6"/>
    <w:rsid w:val="00001355"/>
    <w:rsid w:val="00002079"/>
    <w:rsid w:val="000028D6"/>
    <w:rsid w:val="00002C79"/>
    <w:rsid w:val="00002E40"/>
    <w:rsid w:val="00003655"/>
    <w:rsid w:val="000040E5"/>
    <w:rsid w:val="00004DCB"/>
    <w:rsid w:val="00005A10"/>
    <w:rsid w:val="000063EC"/>
    <w:rsid w:val="000070F3"/>
    <w:rsid w:val="000075AB"/>
    <w:rsid w:val="00010637"/>
    <w:rsid w:val="000109BF"/>
    <w:rsid w:val="0001132B"/>
    <w:rsid w:val="00011BBB"/>
    <w:rsid w:val="00011BDC"/>
    <w:rsid w:val="00012254"/>
    <w:rsid w:val="0001277C"/>
    <w:rsid w:val="00012AF1"/>
    <w:rsid w:val="000134C6"/>
    <w:rsid w:val="0001352D"/>
    <w:rsid w:val="00014D22"/>
    <w:rsid w:val="000158EA"/>
    <w:rsid w:val="00015993"/>
    <w:rsid w:val="00015B75"/>
    <w:rsid w:val="00015FCF"/>
    <w:rsid w:val="0001621A"/>
    <w:rsid w:val="00016DED"/>
    <w:rsid w:val="00016FE5"/>
    <w:rsid w:val="000171E1"/>
    <w:rsid w:val="00017F1C"/>
    <w:rsid w:val="00020A2B"/>
    <w:rsid w:val="00020EA3"/>
    <w:rsid w:val="00020ECD"/>
    <w:rsid w:val="00021036"/>
    <w:rsid w:val="00021726"/>
    <w:rsid w:val="00021774"/>
    <w:rsid w:val="000218AD"/>
    <w:rsid w:val="00021C14"/>
    <w:rsid w:val="000221A2"/>
    <w:rsid w:val="000222AB"/>
    <w:rsid w:val="0002294C"/>
    <w:rsid w:val="00024E48"/>
    <w:rsid w:val="00025302"/>
    <w:rsid w:val="000256FB"/>
    <w:rsid w:val="00025EB0"/>
    <w:rsid w:val="00025F0A"/>
    <w:rsid w:val="0002620C"/>
    <w:rsid w:val="0002635C"/>
    <w:rsid w:val="000267E7"/>
    <w:rsid w:val="00026884"/>
    <w:rsid w:val="00026FCF"/>
    <w:rsid w:val="00027060"/>
    <w:rsid w:val="00027305"/>
    <w:rsid w:val="000273BD"/>
    <w:rsid w:val="00030020"/>
    <w:rsid w:val="00030169"/>
    <w:rsid w:val="000302E1"/>
    <w:rsid w:val="00030763"/>
    <w:rsid w:val="00030FEA"/>
    <w:rsid w:val="000310AA"/>
    <w:rsid w:val="000318ED"/>
    <w:rsid w:val="000321AE"/>
    <w:rsid w:val="00032853"/>
    <w:rsid w:val="000333BC"/>
    <w:rsid w:val="00033464"/>
    <w:rsid w:val="00033F99"/>
    <w:rsid w:val="00034410"/>
    <w:rsid w:val="00034616"/>
    <w:rsid w:val="000346AF"/>
    <w:rsid w:val="000349BD"/>
    <w:rsid w:val="00036C69"/>
    <w:rsid w:val="00036D18"/>
    <w:rsid w:val="0004029A"/>
    <w:rsid w:val="00040662"/>
    <w:rsid w:val="000408BD"/>
    <w:rsid w:val="0004167A"/>
    <w:rsid w:val="00041B0A"/>
    <w:rsid w:val="00041B95"/>
    <w:rsid w:val="0004270A"/>
    <w:rsid w:val="00042742"/>
    <w:rsid w:val="000427D6"/>
    <w:rsid w:val="00042981"/>
    <w:rsid w:val="00042C6A"/>
    <w:rsid w:val="00043113"/>
    <w:rsid w:val="00043FB4"/>
    <w:rsid w:val="000442D8"/>
    <w:rsid w:val="0004493C"/>
    <w:rsid w:val="00045204"/>
    <w:rsid w:val="00046F9A"/>
    <w:rsid w:val="000510C5"/>
    <w:rsid w:val="000512DD"/>
    <w:rsid w:val="00051D99"/>
    <w:rsid w:val="00052401"/>
    <w:rsid w:val="00052890"/>
    <w:rsid w:val="0005343F"/>
    <w:rsid w:val="00053827"/>
    <w:rsid w:val="00053B19"/>
    <w:rsid w:val="00053DE2"/>
    <w:rsid w:val="0005490A"/>
    <w:rsid w:val="00055969"/>
    <w:rsid w:val="0005622A"/>
    <w:rsid w:val="00056541"/>
    <w:rsid w:val="00056907"/>
    <w:rsid w:val="00056FDD"/>
    <w:rsid w:val="0005701B"/>
    <w:rsid w:val="0005727A"/>
    <w:rsid w:val="0006063C"/>
    <w:rsid w:val="00060D96"/>
    <w:rsid w:val="000611C9"/>
    <w:rsid w:val="00061E77"/>
    <w:rsid w:val="00062B8D"/>
    <w:rsid w:val="00062BD3"/>
    <w:rsid w:val="00063390"/>
    <w:rsid w:val="00063837"/>
    <w:rsid w:val="0006388A"/>
    <w:rsid w:val="00064BD7"/>
    <w:rsid w:val="00065831"/>
    <w:rsid w:val="00065A09"/>
    <w:rsid w:val="00065E7E"/>
    <w:rsid w:val="00065E8A"/>
    <w:rsid w:val="000668CD"/>
    <w:rsid w:val="00066931"/>
    <w:rsid w:val="00066EE4"/>
    <w:rsid w:val="00066FE6"/>
    <w:rsid w:val="00067B49"/>
    <w:rsid w:val="000702E4"/>
    <w:rsid w:val="00070C15"/>
    <w:rsid w:val="00070F8F"/>
    <w:rsid w:val="0007197A"/>
    <w:rsid w:val="00071A7A"/>
    <w:rsid w:val="00071A97"/>
    <w:rsid w:val="000726AC"/>
    <w:rsid w:val="0007329A"/>
    <w:rsid w:val="00073561"/>
    <w:rsid w:val="000738FD"/>
    <w:rsid w:val="00073E1B"/>
    <w:rsid w:val="0007402D"/>
    <w:rsid w:val="00074547"/>
    <w:rsid w:val="00074BC9"/>
    <w:rsid w:val="00075870"/>
    <w:rsid w:val="00075D8C"/>
    <w:rsid w:val="00075F02"/>
    <w:rsid w:val="00077A01"/>
    <w:rsid w:val="00077D36"/>
    <w:rsid w:val="00077F24"/>
    <w:rsid w:val="00080EF4"/>
    <w:rsid w:val="0008193C"/>
    <w:rsid w:val="00081957"/>
    <w:rsid w:val="00083588"/>
    <w:rsid w:val="00083589"/>
    <w:rsid w:val="0008555A"/>
    <w:rsid w:val="000864A6"/>
    <w:rsid w:val="000867A3"/>
    <w:rsid w:val="00090397"/>
    <w:rsid w:val="000904CC"/>
    <w:rsid w:val="00090B57"/>
    <w:rsid w:val="00090E2F"/>
    <w:rsid w:val="0009129B"/>
    <w:rsid w:val="00091BA7"/>
    <w:rsid w:val="00092398"/>
    <w:rsid w:val="000947FA"/>
    <w:rsid w:val="00094F55"/>
    <w:rsid w:val="00095BDA"/>
    <w:rsid w:val="00095E5A"/>
    <w:rsid w:val="0009610B"/>
    <w:rsid w:val="00097006"/>
    <w:rsid w:val="00097073"/>
    <w:rsid w:val="000A0057"/>
    <w:rsid w:val="000A075E"/>
    <w:rsid w:val="000A0BD4"/>
    <w:rsid w:val="000A0E86"/>
    <w:rsid w:val="000A12BA"/>
    <w:rsid w:val="000A1E75"/>
    <w:rsid w:val="000A20FC"/>
    <w:rsid w:val="000A2F76"/>
    <w:rsid w:val="000A3116"/>
    <w:rsid w:val="000A34A6"/>
    <w:rsid w:val="000A372E"/>
    <w:rsid w:val="000A3C74"/>
    <w:rsid w:val="000A49D4"/>
    <w:rsid w:val="000A5866"/>
    <w:rsid w:val="000A5E0C"/>
    <w:rsid w:val="000A6653"/>
    <w:rsid w:val="000A677E"/>
    <w:rsid w:val="000A70E8"/>
    <w:rsid w:val="000AD599"/>
    <w:rsid w:val="000B004C"/>
    <w:rsid w:val="000B0598"/>
    <w:rsid w:val="000B2278"/>
    <w:rsid w:val="000B2446"/>
    <w:rsid w:val="000B24D1"/>
    <w:rsid w:val="000B368E"/>
    <w:rsid w:val="000B3C12"/>
    <w:rsid w:val="000B3ECB"/>
    <w:rsid w:val="000B426D"/>
    <w:rsid w:val="000B5AA9"/>
    <w:rsid w:val="000B5E81"/>
    <w:rsid w:val="000B5F99"/>
    <w:rsid w:val="000B643E"/>
    <w:rsid w:val="000B6AD3"/>
    <w:rsid w:val="000B7400"/>
    <w:rsid w:val="000C005A"/>
    <w:rsid w:val="000C0095"/>
    <w:rsid w:val="000C0BC2"/>
    <w:rsid w:val="000C1568"/>
    <w:rsid w:val="000C18E5"/>
    <w:rsid w:val="000C198A"/>
    <w:rsid w:val="000C25C6"/>
    <w:rsid w:val="000C2A20"/>
    <w:rsid w:val="000C2F26"/>
    <w:rsid w:val="000C3087"/>
    <w:rsid w:val="000C38BB"/>
    <w:rsid w:val="000C3A47"/>
    <w:rsid w:val="000C3B73"/>
    <w:rsid w:val="000C47B5"/>
    <w:rsid w:val="000C4910"/>
    <w:rsid w:val="000C4E6B"/>
    <w:rsid w:val="000C5895"/>
    <w:rsid w:val="000C58F9"/>
    <w:rsid w:val="000C67A6"/>
    <w:rsid w:val="000C68D3"/>
    <w:rsid w:val="000C6AA0"/>
    <w:rsid w:val="000C6CC5"/>
    <w:rsid w:val="000D0C0E"/>
    <w:rsid w:val="000D1045"/>
    <w:rsid w:val="000D1274"/>
    <w:rsid w:val="000D1A54"/>
    <w:rsid w:val="000D2281"/>
    <w:rsid w:val="000D22D9"/>
    <w:rsid w:val="000D343B"/>
    <w:rsid w:val="000D362A"/>
    <w:rsid w:val="000D377D"/>
    <w:rsid w:val="000D409C"/>
    <w:rsid w:val="000D4792"/>
    <w:rsid w:val="000D51CE"/>
    <w:rsid w:val="000D5672"/>
    <w:rsid w:val="000D6162"/>
    <w:rsid w:val="000D6AB5"/>
    <w:rsid w:val="000D72A8"/>
    <w:rsid w:val="000D7485"/>
    <w:rsid w:val="000D763E"/>
    <w:rsid w:val="000D77ED"/>
    <w:rsid w:val="000D7CB8"/>
    <w:rsid w:val="000E0185"/>
    <w:rsid w:val="000E063C"/>
    <w:rsid w:val="000E0AB3"/>
    <w:rsid w:val="000E1C11"/>
    <w:rsid w:val="000E2179"/>
    <w:rsid w:val="000E2238"/>
    <w:rsid w:val="000E259C"/>
    <w:rsid w:val="000E274C"/>
    <w:rsid w:val="000E2918"/>
    <w:rsid w:val="000E3221"/>
    <w:rsid w:val="000E34D2"/>
    <w:rsid w:val="000E4031"/>
    <w:rsid w:val="000E5B9F"/>
    <w:rsid w:val="000E68F4"/>
    <w:rsid w:val="000E70E8"/>
    <w:rsid w:val="000E7638"/>
    <w:rsid w:val="000F0451"/>
    <w:rsid w:val="000F06FC"/>
    <w:rsid w:val="000F0C7A"/>
    <w:rsid w:val="000F1256"/>
    <w:rsid w:val="000F203A"/>
    <w:rsid w:val="000F26E8"/>
    <w:rsid w:val="000F2E64"/>
    <w:rsid w:val="000F2EBD"/>
    <w:rsid w:val="000F3A5F"/>
    <w:rsid w:val="000F41FA"/>
    <w:rsid w:val="000F427F"/>
    <w:rsid w:val="000F45EF"/>
    <w:rsid w:val="000F4CC0"/>
    <w:rsid w:val="000F4D6D"/>
    <w:rsid w:val="000F55DF"/>
    <w:rsid w:val="000F687D"/>
    <w:rsid w:val="000F6FB0"/>
    <w:rsid w:val="000F7135"/>
    <w:rsid w:val="000F7247"/>
    <w:rsid w:val="000F75A1"/>
    <w:rsid w:val="000F7A7C"/>
    <w:rsid w:val="000F7CE7"/>
    <w:rsid w:val="000F7D1C"/>
    <w:rsid w:val="001007AE"/>
    <w:rsid w:val="001007FA"/>
    <w:rsid w:val="0010186C"/>
    <w:rsid w:val="001018F4"/>
    <w:rsid w:val="001019B0"/>
    <w:rsid w:val="00102987"/>
    <w:rsid w:val="00102ED1"/>
    <w:rsid w:val="00102F17"/>
    <w:rsid w:val="00103AA1"/>
    <w:rsid w:val="0010407C"/>
    <w:rsid w:val="0010476C"/>
    <w:rsid w:val="00104924"/>
    <w:rsid w:val="001055C6"/>
    <w:rsid w:val="00106735"/>
    <w:rsid w:val="00107B1E"/>
    <w:rsid w:val="00107EE4"/>
    <w:rsid w:val="00107F83"/>
    <w:rsid w:val="00110688"/>
    <w:rsid w:val="00110843"/>
    <w:rsid w:val="00110897"/>
    <w:rsid w:val="00110DE7"/>
    <w:rsid w:val="00111595"/>
    <w:rsid w:val="00111FD1"/>
    <w:rsid w:val="001124C7"/>
    <w:rsid w:val="00112C9B"/>
    <w:rsid w:val="00112E86"/>
    <w:rsid w:val="0011309F"/>
    <w:rsid w:val="00113398"/>
    <w:rsid w:val="00113484"/>
    <w:rsid w:val="00113751"/>
    <w:rsid w:val="00113A1E"/>
    <w:rsid w:val="00114B1A"/>
    <w:rsid w:val="00114F14"/>
    <w:rsid w:val="00115E1B"/>
    <w:rsid w:val="00116B3A"/>
    <w:rsid w:val="00120149"/>
    <w:rsid w:val="001204C5"/>
    <w:rsid w:val="00121F4B"/>
    <w:rsid w:val="00122201"/>
    <w:rsid w:val="001223CA"/>
    <w:rsid w:val="001224B0"/>
    <w:rsid w:val="00123600"/>
    <w:rsid w:val="0012378F"/>
    <w:rsid w:val="00123D9F"/>
    <w:rsid w:val="00125107"/>
    <w:rsid w:val="00125B5C"/>
    <w:rsid w:val="00126FC4"/>
    <w:rsid w:val="001278B2"/>
    <w:rsid w:val="00127B92"/>
    <w:rsid w:val="001310A6"/>
    <w:rsid w:val="001315FA"/>
    <w:rsid w:val="0013199D"/>
    <w:rsid w:val="00131D16"/>
    <w:rsid w:val="00132E0A"/>
    <w:rsid w:val="001332FB"/>
    <w:rsid w:val="001334AD"/>
    <w:rsid w:val="0013360A"/>
    <w:rsid w:val="00133652"/>
    <w:rsid w:val="0013386B"/>
    <w:rsid w:val="00134903"/>
    <w:rsid w:val="00135373"/>
    <w:rsid w:val="00135620"/>
    <w:rsid w:val="001356D2"/>
    <w:rsid w:val="00136746"/>
    <w:rsid w:val="00136A30"/>
    <w:rsid w:val="00136B94"/>
    <w:rsid w:val="001376B7"/>
    <w:rsid w:val="00140352"/>
    <w:rsid w:val="001403AC"/>
    <w:rsid w:val="00140731"/>
    <w:rsid w:val="00140C2C"/>
    <w:rsid w:val="001414CB"/>
    <w:rsid w:val="001420C2"/>
    <w:rsid w:val="00142839"/>
    <w:rsid w:val="00142A03"/>
    <w:rsid w:val="00142DB8"/>
    <w:rsid w:val="0014385A"/>
    <w:rsid w:val="001439D9"/>
    <w:rsid w:val="00143B66"/>
    <w:rsid w:val="00143BF1"/>
    <w:rsid w:val="00143F47"/>
    <w:rsid w:val="0014409B"/>
    <w:rsid w:val="001440F1"/>
    <w:rsid w:val="00144164"/>
    <w:rsid w:val="00144E9D"/>
    <w:rsid w:val="001450BA"/>
    <w:rsid w:val="001450E6"/>
    <w:rsid w:val="0014519F"/>
    <w:rsid w:val="00145D44"/>
    <w:rsid w:val="00146589"/>
    <w:rsid w:val="00146724"/>
    <w:rsid w:val="00146A82"/>
    <w:rsid w:val="00146C4F"/>
    <w:rsid w:val="00150110"/>
    <w:rsid w:val="00150377"/>
    <w:rsid w:val="00150505"/>
    <w:rsid w:val="0015074B"/>
    <w:rsid w:val="00150772"/>
    <w:rsid w:val="001510E4"/>
    <w:rsid w:val="00151B51"/>
    <w:rsid w:val="00151C9C"/>
    <w:rsid w:val="00151E5D"/>
    <w:rsid w:val="001521FC"/>
    <w:rsid w:val="0015242F"/>
    <w:rsid w:val="00152AE7"/>
    <w:rsid w:val="00153B9B"/>
    <w:rsid w:val="00154307"/>
    <w:rsid w:val="0015430D"/>
    <w:rsid w:val="001543CC"/>
    <w:rsid w:val="00154C11"/>
    <w:rsid w:val="0015505F"/>
    <w:rsid w:val="00160149"/>
    <w:rsid w:val="001601C7"/>
    <w:rsid w:val="001601D4"/>
    <w:rsid w:val="00160276"/>
    <w:rsid w:val="001603BF"/>
    <w:rsid w:val="00160A96"/>
    <w:rsid w:val="00160C00"/>
    <w:rsid w:val="00160C27"/>
    <w:rsid w:val="00160D24"/>
    <w:rsid w:val="00160E08"/>
    <w:rsid w:val="0016143C"/>
    <w:rsid w:val="001617DD"/>
    <w:rsid w:val="001618E2"/>
    <w:rsid w:val="001619B2"/>
    <w:rsid w:val="0016368F"/>
    <w:rsid w:val="0016417B"/>
    <w:rsid w:val="001655D9"/>
    <w:rsid w:val="0016583B"/>
    <w:rsid w:val="001675FF"/>
    <w:rsid w:val="001679A0"/>
    <w:rsid w:val="00167B34"/>
    <w:rsid w:val="001701A9"/>
    <w:rsid w:val="00171E2F"/>
    <w:rsid w:val="0017237A"/>
    <w:rsid w:val="0017256E"/>
    <w:rsid w:val="001726D5"/>
    <w:rsid w:val="0017295B"/>
    <w:rsid w:val="00173228"/>
    <w:rsid w:val="001739BF"/>
    <w:rsid w:val="00173B17"/>
    <w:rsid w:val="00173F6D"/>
    <w:rsid w:val="00175186"/>
    <w:rsid w:val="00175757"/>
    <w:rsid w:val="00175961"/>
    <w:rsid w:val="00176D3A"/>
    <w:rsid w:val="001779D9"/>
    <w:rsid w:val="00180B02"/>
    <w:rsid w:val="00180C82"/>
    <w:rsid w:val="00181371"/>
    <w:rsid w:val="00181533"/>
    <w:rsid w:val="00182094"/>
    <w:rsid w:val="00182AD3"/>
    <w:rsid w:val="00182F67"/>
    <w:rsid w:val="00183014"/>
    <w:rsid w:val="001834EF"/>
    <w:rsid w:val="001838AC"/>
    <w:rsid w:val="00183CE6"/>
    <w:rsid w:val="00183E46"/>
    <w:rsid w:val="0018406E"/>
    <w:rsid w:val="00185ED5"/>
    <w:rsid w:val="00186661"/>
    <w:rsid w:val="00186D7F"/>
    <w:rsid w:val="00187871"/>
    <w:rsid w:val="0019068F"/>
    <w:rsid w:val="00190CB1"/>
    <w:rsid w:val="00191E1C"/>
    <w:rsid w:val="00192017"/>
    <w:rsid w:val="001920FB"/>
    <w:rsid w:val="00192682"/>
    <w:rsid w:val="00192845"/>
    <w:rsid w:val="00192BB2"/>
    <w:rsid w:val="00192C4B"/>
    <w:rsid w:val="001931CD"/>
    <w:rsid w:val="001933DF"/>
    <w:rsid w:val="001938BE"/>
    <w:rsid w:val="001939C2"/>
    <w:rsid w:val="00194CB6"/>
    <w:rsid w:val="001955C5"/>
    <w:rsid w:val="0019578E"/>
    <w:rsid w:val="00195944"/>
    <w:rsid w:val="00197202"/>
    <w:rsid w:val="00197DFD"/>
    <w:rsid w:val="001A04B5"/>
    <w:rsid w:val="001A06A9"/>
    <w:rsid w:val="001A0D04"/>
    <w:rsid w:val="001A1863"/>
    <w:rsid w:val="001A1D6B"/>
    <w:rsid w:val="001A1F88"/>
    <w:rsid w:val="001A304D"/>
    <w:rsid w:val="001A3A0D"/>
    <w:rsid w:val="001A3DA7"/>
    <w:rsid w:val="001A5D48"/>
    <w:rsid w:val="001A5D77"/>
    <w:rsid w:val="001A6723"/>
    <w:rsid w:val="001A7F46"/>
    <w:rsid w:val="001B0063"/>
    <w:rsid w:val="001B0535"/>
    <w:rsid w:val="001B0B3C"/>
    <w:rsid w:val="001B0DAA"/>
    <w:rsid w:val="001B15A1"/>
    <w:rsid w:val="001B1B2F"/>
    <w:rsid w:val="001B2842"/>
    <w:rsid w:val="001B2B4A"/>
    <w:rsid w:val="001B2C97"/>
    <w:rsid w:val="001B31C0"/>
    <w:rsid w:val="001B3D15"/>
    <w:rsid w:val="001B4D55"/>
    <w:rsid w:val="001B5979"/>
    <w:rsid w:val="001B63DC"/>
    <w:rsid w:val="001B6B7E"/>
    <w:rsid w:val="001B6D8C"/>
    <w:rsid w:val="001B6E08"/>
    <w:rsid w:val="001B73C7"/>
    <w:rsid w:val="001B757E"/>
    <w:rsid w:val="001C01C2"/>
    <w:rsid w:val="001C04E4"/>
    <w:rsid w:val="001C050E"/>
    <w:rsid w:val="001C0DE8"/>
    <w:rsid w:val="001C1583"/>
    <w:rsid w:val="001C3196"/>
    <w:rsid w:val="001C332D"/>
    <w:rsid w:val="001C355A"/>
    <w:rsid w:val="001C3914"/>
    <w:rsid w:val="001C5B03"/>
    <w:rsid w:val="001C5CB3"/>
    <w:rsid w:val="001C6A06"/>
    <w:rsid w:val="001C7286"/>
    <w:rsid w:val="001C7314"/>
    <w:rsid w:val="001C7FA6"/>
    <w:rsid w:val="001D025F"/>
    <w:rsid w:val="001D0716"/>
    <w:rsid w:val="001D0F28"/>
    <w:rsid w:val="001D271A"/>
    <w:rsid w:val="001D2803"/>
    <w:rsid w:val="001D2884"/>
    <w:rsid w:val="001D29AC"/>
    <w:rsid w:val="001D2FC1"/>
    <w:rsid w:val="001D3104"/>
    <w:rsid w:val="001D34C2"/>
    <w:rsid w:val="001D3644"/>
    <w:rsid w:val="001D3B8A"/>
    <w:rsid w:val="001D3E7C"/>
    <w:rsid w:val="001D4A6A"/>
    <w:rsid w:val="001D4AA0"/>
    <w:rsid w:val="001D5899"/>
    <w:rsid w:val="001D58AF"/>
    <w:rsid w:val="001D5FC6"/>
    <w:rsid w:val="001D660B"/>
    <w:rsid w:val="001D696B"/>
    <w:rsid w:val="001D6C1E"/>
    <w:rsid w:val="001D7F44"/>
    <w:rsid w:val="001D7FBC"/>
    <w:rsid w:val="001E0273"/>
    <w:rsid w:val="001E0529"/>
    <w:rsid w:val="001E0E6C"/>
    <w:rsid w:val="001E1138"/>
    <w:rsid w:val="001E1346"/>
    <w:rsid w:val="001E1C9E"/>
    <w:rsid w:val="001E1E7B"/>
    <w:rsid w:val="001E2F71"/>
    <w:rsid w:val="001E31FD"/>
    <w:rsid w:val="001E388C"/>
    <w:rsid w:val="001E4A14"/>
    <w:rsid w:val="001E5655"/>
    <w:rsid w:val="001E5E6B"/>
    <w:rsid w:val="001E6248"/>
    <w:rsid w:val="001E6800"/>
    <w:rsid w:val="001E6B2C"/>
    <w:rsid w:val="001E7513"/>
    <w:rsid w:val="001E7833"/>
    <w:rsid w:val="001E7A46"/>
    <w:rsid w:val="001E7BF0"/>
    <w:rsid w:val="001F04F1"/>
    <w:rsid w:val="001F0A04"/>
    <w:rsid w:val="001F0F26"/>
    <w:rsid w:val="001F121B"/>
    <w:rsid w:val="001F1DA3"/>
    <w:rsid w:val="001F213E"/>
    <w:rsid w:val="001F3088"/>
    <w:rsid w:val="001F3791"/>
    <w:rsid w:val="001F3E57"/>
    <w:rsid w:val="001F4A22"/>
    <w:rsid w:val="001F5349"/>
    <w:rsid w:val="001F59AC"/>
    <w:rsid w:val="001F69DA"/>
    <w:rsid w:val="001F7377"/>
    <w:rsid w:val="001F7C77"/>
    <w:rsid w:val="001F7F80"/>
    <w:rsid w:val="00200FF2"/>
    <w:rsid w:val="002012F8"/>
    <w:rsid w:val="002019DA"/>
    <w:rsid w:val="002022B0"/>
    <w:rsid w:val="002026D4"/>
    <w:rsid w:val="00202788"/>
    <w:rsid w:val="00204088"/>
    <w:rsid w:val="00204AD5"/>
    <w:rsid w:val="00204CBA"/>
    <w:rsid w:val="002052A8"/>
    <w:rsid w:val="00205D9F"/>
    <w:rsid w:val="002069DE"/>
    <w:rsid w:val="00207009"/>
    <w:rsid w:val="002077CE"/>
    <w:rsid w:val="002101AD"/>
    <w:rsid w:val="00210238"/>
    <w:rsid w:val="0021074D"/>
    <w:rsid w:val="0021149E"/>
    <w:rsid w:val="002116F1"/>
    <w:rsid w:val="00211803"/>
    <w:rsid w:val="002120CC"/>
    <w:rsid w:val="00212CB5"/>
    <w:rsid w:val="00212D77"/>
    <w:rsid w:val="002130BF"/>
    <w:rsid w:val="00214017"/>
    <w:rsid w:val="00214AEE"/>
    <w:rsid w:val="002152CE"/>
    <w:rsid w:val="00215B39"/>
    <w:rsid w:val="00216273"/>
    <w:rsid w:val="00217748"/>
    <w:rsid w:val="00217A9D"/>
    <w:rsid w:val="00217AEA"/>
    <w:rsid w:val="00217BA3"/>
    <w:rsid w:val="00217D61"/>
    <w:rsid w:val="002206D5"/>
    <w:rsid w:val="00220C85"/>
    <w:rsid w:val="00221441"/>
    <w:rsid w:val="00221458"/>
    <w:rsid w:val="00222049"/>
    <w:rsid w:val="002228F2"/>
    <w:rsid w:val="00223E6E"/>
    <w:rsid w:val="002240B7"/>
    <w:rsid w:val="002247DF"/>
    <w:rsid w:val="00225C30"/>
    <w:rsid w:val="00225D28"/>
    <w:rsid w:val="00226A94"/>
    <w:rsid w:val="0022733B"/>
    <w:rsid w:val="00227475"/>
    <w:rsid w:val="002274D1"/>
    <w:rsid w:val="00227CD9"/>
    <w:rsid w:val="00230705"/>
    <w:rsid w:val="0023108C"/>
    <w:rsid w:val="00231E7A"/>
    <w:rsid w:val="0023351B"/>
    <w:rsid w:val="00233B81"/>
    <w:rsid w:val="00234A04"/>
    <w:rsid w:val="002356BE"/>
    <w:rsid w:val="002360CD"/>
    <w:rsid w:val="00236473"/>
    <w:rsid w:val="0023689D"/>
    <w:rsid w:val="0023708A"/>
    <w:rsid w:val="00240DF9"/>
    <w:rsid w:val="00240FD3"/>
    <w:rsid w:val="0024150D"/>
    <w:rsid w:val="0024296F"/>
    <w:rsid w:val="00242D96"/>
    <w:rsid w:val="00242F22"/>
    <w:rsid w:val="002432DC"/>
    <w:rsid w:val="002439BF"/>
    <w:rsid w:val="00243B94"/>
    <w:rsid w:val="00243FC7"/>
    <w:rsid w:val="00244358"/>
    <w:rsid w:val="00244EA2"/>
    <w:rsid w:val="00245D90"/>
    <w:rsid w:val="00246657"/>
    <w:rsid w:val="00247A5A"/>
    <w:rsid w:val="00247D9C"/>
    <w:rsid w:val="0025015C"/>
    <w:rsid w:val="0025164E"/>
    <w:rsid w:val="00251735"/>
    <w:rsid w:val="0025222C"/>
    <w:rsid w:val="00252933"/>
    <w:rsid w:val="00253D80"/>
    <w:rsid w:val="00254B04"/>
    <w:rsid w:val="00254EEC"/>
    <w:rsid w:val="002558C3"/>
    <w:rsid w:val="00255C24"/>
    <w:rsid w:val="00256202"/>
    <w:rsid w:val="0026104A"/>
    <w:rsid w:val="0026135B"/>
    <w:rsid w:val="00261463"/>
    <w:rsid w:val="00261A05"/>
    <w:rsid w:val="002620DB"/>
    <w:rsid w:val="0026220F"/>
    <w:rsid w:val="002623CD"/>
    <w:rsid w:val="00262B2F"/>
    <w:rsid w:val="002645D9"/>
    <w:rsid w:val="002645E4"/>
    <w:rsid w:val="002647BD"/>
    <w:rsid w:val="002648A2"/>
    <w:rsid w:val="00267009"/>
    <w:rsid w:val="00267E15"/>
    <w:rsid w:val="0027126F"/>
    <w:rsid w:val="00271725"/>
    <w:rsid w:val="00271BF1"/>
    <w:rsid w:val="00271D8A"/>
    <w:rsid w:val="0027224B"/>
    <w:rsid w:val="002727D6"/>
    <w:rsid w:val="00272B7C"/>
    <w:rsid w:val="00272DFC"/>
    <w:rsid w:val="00272FAF"/>
    <w:rsid w:val="0027344E"/>
    <w:rsid w:val="002738D1"/>
    <w:rsid w:val="0027391C"/>
    <w:rsid w:val="002742E2"/>
    <w:rsid w:val="002747BD"/>
    <w:rsid w:val="00274A3C"/>
    <w:rsid w:val="0027612B"/>
    <w:rsid w:val="00276175"/>
    <w:rsid w:val="0027660E"/>
    <w:rsid w:val="00276B53"/>
    <w:rsid w:val="00277334"/>
    <w:rsid w:val="00277D88"/>
    <w:rsid w:val="002819F9"/>
    <w:rsid w:val="00282D6A"/>
    <w:rsid w:val="0028316C"/>
    <w:rsid w:val="00283A21"/>
    <w:rsid w:val="00283C42"/>
    <w:rsid w:val="00285242"/>
    <w:rsid w:val="002860D8"/>
    <w:rsid w:val="00286158"/>
    <w:rsid w:val="002868F5"/>
    <w:rsid w:val="00287476"/>
    <w:rsid w:val="002877DC"/>
    <w:rsid w:val="00290D20"/>
    <w:rsid w:val="002910B1"/>
    <w:rsid w:val="0029111A"/>
    <w:rsid w:val="00291459"/>
    <w:rsid w:val="002925B4"/>
    <w:rsid w:val="00292890"/>
    <w:rsid w:val="0029297D"/>
    <w:rsid w:val="00292FF4"/>
    <w:rsid w:val="002937C7"/>
    <w:rsid w:val="00293ACD"/>
    <w:rsid w:val="00294280"/>
    <w:rsid w:val="00294B53"/>
    <w:rsid w:val="00294C94"/>
    <w:rsid w:val="00294D01"/>
    <w:rsid w:val="00294F69"/>
    <w:rsid w:val="00295269"/>
    <w:rsid w:val="00295553"/>
    <w:rsid w:val="00295614"/>
    <w:rsid w:val="0029639D"/>
    <w:rsid w:val="002963BE"/>
    <w:rsid w:val="002967FE"/>
    <w:rsid w:val="002979BB"/>
    <w:rsid w:val="002A02EA"/>
    <w:rsid w:val="002A078D"/>
    <w:rsid w:val="002A09C5"/>
    <w:rsid w:val="002A135C"/>
    <w:rsid w:val="002A175A"/>
    <w:rsid w:val="002A1974"/>
    <w:rsid w:val="002A2C04"/>
    <w:rsid w:val="002A31AF"/>
    <w:rsid w:val="002A3579"/>
    <w:rsid w:val="002A37DC"/>
    <w:rsid w:val="002A3C2D"/>
    <w:rsid w:val="002A3F2E"/>
    <w:rsid w:val="002A49C4"/>
    <w:rsid w:val="002A4BA3"/>
    <w:rsid w:val="002A4FDF"/>
    <w:rsid w:val="002A51CE"/>
    <w:rsid w:val="002A7415"/>
    <w:rsid w:val="002A7C20"/>
    <w:rsid w:val="002B0562"/>
    <w:rsid w:val="002B12C8"/>
    <w:rsid w:val="002B1348"/>
    <w:rsid w:val="002B1B73"/>
    <w:rsid w:val="002B3D48"/>
    <w:rsid w:val="002B3F94"/>
    <w:rsid w:val="002B4399"/>
    <w:rsid w:val="002B4B38"/>
    <w:rsid w:val="002B4F4F"/>
    <w:rsid w:val="002B5D25"/>
    <w:rsid w:val="002B5DA5"/>
    <w:rsid w:val="002B650A"/>
    <w:rsid w:val="002B6783"/>
    <w:rsid w:val="002B694E"/>
    <w:rsid w:val="002B6D00"/>
    <w:rsid w:val="002B6E29"/>
    <w:rsid w:val="002B729D"/>
    <w:rsid w:val="002B7390"/>
    <w:rsid w:val="002C12C4"/>
    <w:rsid w:val="002C2774"/>
    <w:rsid w:val="002C2F7E"/>
    <w:rsid w:val="002C2FCE"/>
    <w:rsid w:val="002C3006"/>
    <w:rsid w:val="002C3422"/>
    <w:rsid w:val="002C3759"/>
    <w:rsid w:val="002C3E99"/>
    <w:rsid w:val="002C3FC8"/>
    <w:rsid w:val="002C3FF5"/>
    <w:rsid w:val="002C490B"/>
    <w:rsid w:val="002C4EC5"/>
    <w:rsid w:val="002C520B"/>
    <w:rsid w:val="002C541A"/>
    <w:rsid w:val="002C5EBE"/>
    <w:rsid w:val="002C734F"/>
    <w:rsid w:val="002D020B"/>
    <w:rsid w:val="002D06D0"/>
    <w:rsid w:val="002D0759"/>
    <w:rsid w:val="002D0BFA"/>
    <w:rsid w:val="002D0CAA"/>
    <w:rsid w:val="002D0F92"/>
    <w:rsid w:val="002D1061"/>
    <w:rsid w:val="002D145A"/>
    <w:rsid w:val="002D14FB"/>
    <w:rsid w:val="002D239C"/>
    <w:rsid w:val="002D289A"/>
    <w:rsid w:val="002D29B7"/>
    <w:rsid w:val="002D31BA"/>
    <w:rsid w:val="002D3760"/>
    <w:rsid w:val="002D4444"/>
    <w:rsid w:val="002D474A"/>
    <w:rsid w:val="002D5009"/>
    <w:rsid w:val="002D5273"/>
    <w:rsid w:val="002D5856"/>
    <w:rsid w:val="002D5BFD"/>
    <w:rsid w:val="002D5C0F"/>
    <w:rsid w:val="002D63EA"/>
    <w:rsid w:val="002D67DE"/>
    <w:rsid w:val="002D6D1B"/>
    <w:rsid w:val="002D7FB3"/>
    <w:rsid w:val="002E276F"/>
    <w:rsid w:val="002E2AD1"/>
    <w:rsid w:val="002E3571"/>
    <w:rsid w:val="002E3670"/>
    <w:rsid w:val="002E370A"/>
    <w:rsid w:val="002E3B68"/>
    <w:rsid w:val="002E4B93"/>
    <w:rsid w:val="002E5B25"/>
    <w:rsid w:val="002E5FDC"/>
    <w:rsid w:val="002E61F3"/>
    <w:rsid w:val="002E652C"/>
    <w:rsid w:val="002E6664"/>
    <w:rsid w:val="002F0000"/>
    <w:rsid w:val="002F0C55"/>
    <w:rsid w:val="002F14B6"/>
    <w:rsid w:val="002F18C7"/>
    <w:rsid w:val="002F2A6C"/>
    <w:rsid w:val="002F2A8B"/>
    <w:rsid w:val="002F2CC4"/>
    <w:rsid w:val="002F2EF6"/>
    <w:rsid w:val="002F5308"/>
    <w:rsid w:val="002F5629"/>
    <w:rsid w:val="002F59DD"/>
    <w:rsid w:val="002F5DD0"/>
    <w:rsid w:val="002F5FB5"/>
    <w:rsid w:val="002F656E"/>
    <w:rsid w:val="002F6FE8"/>
    <w:rsid w:val="002F6FFD"/>
    <w:rsid w:val="002F77F6"/>
    <w:rsid w:val="002F7F74"/>
    <w:rsid w:val="00300236"/>
    <w:rsid w:val="003016CB"/>
    <w:rsid w:val="00301996"/>
    <w:rsid w:val="00301FC0"/>
    <w:rsid w:val="00302683"/>
    <w:rsid w:val="0030275B"/>
    <w:rsid w:val="00302CD6"/>
    <w:rsid w:val="00302E0D"/>
    <w:rsid w:val="0030308A"/>
    <w:rsid w:val="00303317"/>
    <w:rsid w:val="00304039"/>
    <w:rsid w:val="00304B7F"/>
    <w:rsid w:val="003051EB"/>
    <w:rsid w:val="003055C1"/>
    <w:rsid w:val="00306DB9"/>
    <w:rsid w:val="003077F1"/>
    <w:rsid w:val="0031099A"/>
    <w:rsid w:val="00310D9E"/>
    <w:rsid w:val="0031157F"/>
    <w:rsid w:val="003137E4"/>
    <w:rsid w:val="003149D9"/>
    <w:rsid w:val="00315209"/>
    <w:rsid w:val="00315932"/>
    <w:rsid w:val="00316187"/>
    <w:rsid w:val="0031657A"/>
    <w:rsid w:val="00316792"/>
    <w:rsid w:val="00317C16"/>
    <w:rsid w:val="00320882"/>
    <w:rsid w:val="00320EA0"/>
    <w:rsid w:val="0032267A"/>
    <w:rsid w:val="0032344A"/>
    <w:rsid w:val="00323896"/>
    <w:rsid w:val="00323C8A"/>
    <w:rsid w:val="00325426"/>
    <w:rsid w:val="00325DF6"/>
    <w:rsid w:val="00325E38"/>
    <w:rsid w:val="00325F01"/>
    <w:rsid w:val="00326E6D"/>
    <w:rsid w:val="00326F90"/>
    <w:rsid w:val="003277C5"/>
    <w:rsid w:val="00327E3A"/>
    <w:rsid w:val="00327E79"/>
    <w:rsid w:val="0032D26C"/>
    <w:rsid w:val="00330B98"/>
    <w:rsid w:val="00331836"/>
    <w:rsid w:val="003328E7"/>
    <w:rsid w:val="00332B71"/>
    <w:rsid w:val="00333AF7"/>
    <w:rsid w:val="003342A7"/>
    <w:rsid w:val="00334795"/>
    <w:rsid w:val="00335295"/>
    <w:rsid w:val="003360F6"/>
    <w:rsid w:val="00336168"/>
    <w:rsid w:val="003366FE"/>
    <w:rsid w:val="00336F98"/>
    <w:rsid w:val="00337720"/>
    <w:rsid w:val="00337A7F"/>
    <w:rsid w:val="00337D93"/>
    <w:rsid w:val="003416B2"/>
    <w:rsid w:val="00341A3B"/>
    <w:rsid w:val="00341B1B"/>
    <w:rsid w:val="00341E8B"/>
    <w:rsid w:val="0034207B"/>
    <w:rsid w:val="003423ED"/>
    <w:rsid w:val="003425F8"/>
    <w:rsid w:val="00343836"/>
    <w:rsid w:val="003441AA"/>
    <w:rsid w:val="0034440B"/>
    <w:rsid w:val="0034516C"/>
    <w:rsid w:val="00345B9B"/>
    <w:rsid w:val="00345EAE"/>
    <w:rsid w:val="003461F5"/>
    <w:rsid w:val="0034620A"/>
    <w:rsid w:val="003466AD"/>
    <w:rsid w:val="003466E2"/>
    <w:rsid w:val="00346CD4"/>
    <w:rsid w:val="003505CA"/>
    <w:rsid w:val="003514F5"/>
    <w:rsid w:val="003516EF"/>
    <w:rsid w:val="00351757"/>
    <w:rsid w:val="00351DC8"/>
    <w:rsid w:val="00351DFB"/>
    <w:rsid w:val="003526EF"/>
    <w:rsid w:val="00352AD9"/>
    <w:rsid w:val="00353091"/>
    <w:rsid w:val="00353124"/>
    <w:rsid w:val="00353166"/>
    <w:rsid w:val="00353533"/>
    <w:rsid w:val="00353887"/>
    <w:rsid w:val="00353B3D"/>
    <w:rsid w:val="00354947"/>
    <w:rsid w:val="0035561D"/>
    <w:rsid w:val="00355E57"/>
    <w:rsid w:val="00355F6A"/>
    <w:rsid w:val="00355F9D"/>
    <w:rsid w:val="00356686"/>
    <w:rsid w:val="0035765E"/>
    <w:rsid w:val="00357825"/>
    <w:rsid w:val="00357F4C"/>
    <w:rsid w:val="00360CA8"/>
    <w:rsid w:val="00362B0A"/>
    <w:rsid w:val="00362EF2"/>
    <w:rsid w:val="00362F04"/>
    <w:rsid w:val="003636AB"/>
    <w:rsid w:val="00363B8C"/>
    <w:rsid w:val="0036530F"/>
    <w:rsid w:val="003657E2"/>
    <w:rsid w:val="00366314"/>
    <w:rsid w:val="003664E0"/>
    <w:rsid w:val="003667E0"/>
    <w:rsid w:val="00366F2C"/>
    <w:rsid w:val="00370F4F"/>
    <w:rsid w:val="00371733"/>
    <w:rsid w:val="003717AF"/>
    <w:rsid w:val="0037280A"/>
    <w:rsid w:val="0037332A"/>
    <w:rsid w:val="003734ED"/>
    <w:rsid w:val="00373AFE"/>
    <w:rsid w:val="00374213"/>
    <w:rsid w:val="00374655"/>
    <w:rsid w:val="003747E6"/>
    <w:rsid w:val="00374A61"/>
    <w:rsid w:val="003751EB"/>
    <w:rsid w:val="00375D9C"/>
    <w:rsid w:val="003762CD"/>
    <w:rsid w:val="00376A4B"/>
    <w:rsid w:val="003770C0"/>
    <w:rsid w:val="00377167"/>
    <w:rsid w:val="00377585"/>
    <w:rsid w:val="0037781F"/>
    <w:rsid w:val="003779A2"/>
    <w:rsid w:val="00380182"/>
    <w:rsid w:val="00380653"/>
    <w:rsid w:val="00380802"/>
    <w:rsid w:val="00380B2A"/>
    <w:rsid w:val="0038182C"/>
    <w:rsid w:val="00381DC7"/>
    <w:rsid w:val="00382854"/>
    <w:rsid w:val="00383276"/>
    <w:rsid w:val="00383825"/>
    <w:rsid w:val="00383E1A"/>
    <w:rsid w:val="0038452A"/>
    <w:rsid w:val="0038550D"/>
    <w:rsid w:val="00385AC7"/>
    <w:rsid w:val="0038677C"/>
    <w:rsid w:val="00386EFE"/>
    <w:rsid w:val="00387182"/>
    <w:rsid w:val="00390ACC"/>
    <w:rsid w:val="00390EF5"/>
    <w:rsid w:val="00391003"/>
    <w:rsid w:val="003913AF"/>
    <w:rsid w:val="00392A25"/>
    <w:rsid w:val="00392ED8"/>
    <w:rsid w:val="0039353C"/>
    <w:rsid w:val="00393804"/>
    <w:rsid w:val="0039399B"/>
    <w:rsid w:val="00393C2B"/>
    <w:rsid w:val="00394265"/>
    <w:rsid w:val="00395030"/>
    <w:rsid w:val="00395EC9"/>
    <w:rsid w:val="00396908"/>
    <w:rsid w:val="0039693D"/>
    <w:rsid w:val="00396D10"/>
    <w:rsid w:val="00396D53"/>
    <w:rsid w:val="00396EBC"/>
    <w:rsid w:val="00397424"/>
    <w:rsid w:val="003975C0"/>
    <w:rsid w:val="00397B9C"/>
    <w:rsid w:val="003A065B"/>
    <w:rsid w:val="003A08AE"/>
    <w:rsid w:val="003A0F1B"/>
    <w:rsid w:val="003A18D8"/>
    <w:rsid w:val="003A2180"/>
    <w:rsid w:val="003A2225"/>
    <w:rsid w:val="003A2439"/>
    <w:rsid w:val="003A2EA7"/>
    <w:rsid w:val="003A4B54"/>
    <w:rsid w:val="003A69C8"/>
    <w:rsid w:val="003A736C"/>
    <w:rsid w:val="003A76B7"/>
    <w:rsid w:val="003B0552"/>
    <w:rsid w:val="003B134E"/>
    <w:rsid w:val="003B195A"/>
    <w:rsid w:val="003B26EA"/>
    <w:rsid w:val="003B4061"/>
    <w:rsid w:val="003B41A4"/>
    <w:rsid w:val="003B41B2"/>
    <w:rsid w:val="003B4689"/>
    <w:rsid w:val="003B6C78"/>
    <w:rsid w:val="003B6CCD"/>
    <w:rsid w:val="003B7148"/>
    <w:rsid w:val="003B77BD"/>
    <w:rsid w:val="003C018E"/>
    <w:rsid w:val="003C04D7"/>
    <w:rsid w:val="003C06E8"/>
    <w:rsid w:val="003C083F"/>
    <w:rsid w:val="003C0B55"/>
    <w:rsid w:val="003C121E"/>
    <w:rsid w:val="003C15DF"/>
    <w:rsid w:val="003C1AAB"/>
    <w:rsid w:val="003C1B76"/>
    <w:rsid w:val="003C2134"/>
    <w:rsid w:val="003C223E"/>
    <w:rsid w:val="003C251F"/>
    <w:rsid w:val="003C2A09"/>
    <w:rsid w:val="003C3154"/>
    <w:rsid w:val="003C37D1"/>
    <w:rsid w:val="003C3C63"/>
    <w:rsid w:val="003C4509"/>
    <w:rsid w:val="003C534A"/>
    <w:rsid w:val="003C5D21"/>
    <w:rsid w:val="003C68D6"/>
    <w:rsid w:val="003D0CFB"/>
    <w:rsid w:val="003D11CD"/>
    <w:rsid w:val="003D1775"/>
    <w:rsid w:val="003D1CD3"/>
    <w:rsid w:val="003D1F17"/>
    <w:rsid w:val="003D3998"/>
    <w:rsid w:val="003D3EAD"/>
    <w:rsid w:val="003D5231"/>
    <w:rsid w:val="003D6415"/>
    <w:rsid w:val="003D7143"/>
    <w:rsid w:val="003D77B5"/>
    <w:rsid w:val="003D7984"/>
    <w:rsid w:val="003E16C1"/>
    <w:rsid w:val="003E1B4B"/>
    <w:rsid w:val="003E1BC8"/>
    <w:rsid w:val="003E1C29"/>
    <w:rsid w:val="003E2BFF"/>
    <w:rsid w:val="003E2FF5"/>
    <w:rsid w:val="003E336E"/>
    <w:rsid w:val="003E371F"/>
    <w:rsid w:val="003E4719"/>
    <w:rsid w:val="003E4A17"/>
    <w:rsid w:val="003E50B5"/>
    <w:rsid w:val="003E50D9"/>
    <w:rsid w:val="003E545F"/>
    <w:rsid w:val="003E5693"/>
    <w:rsid w:val="003E6489"/>
    <w:rsid w:val="003E668E"/>
    <w:rsid w:val="003E79F9"/>
    <w:rsid w:val="003E7ABD"/>
    <w:rsid w:val="003F0163"/>
    <w:rsid w:val="003F07B9"/>
    <w:rsid w:val="003F1EC7"/>
    <w:rsid w:val="003F1EEB"/>
    <w:rsid w:val="003F20E6"/>
    <w:rsid w:val="003F211D"/>
    <w:rsid w:val="003F2FE7"/>
    <w:rsid w:val="003F31E5"/>
    <w:rsid w:val="003F35C5"/>
    <w:rsid w:val="003F3F49"/>
    <w:rsid w:val="003F457C"/>
    <w:rsid w:val="003F525C"/>
    <w:rsid w:val="003F52C4"/>
    <w:rsid w:val="003F5C3B"/>
    <w:rsid w:val="003F6465"/>
    <w:rsid w:val="003F6847"/>
    <w:rsid w:val="003F68FE"/>
    <w:rsid w:val="003F6E2B"/>
    <w:rsid w:val="003F715D"/>
    <w:rsid w:val="003F7165"/>
    <w:rsid w:val="003F791A"/>
    <w:rsid w:val="003F7BDB"/>
    <w:rsid w:val="0040031A"/>
    <w:rsid w:val="0040033C"/>
    <w:rsid w:val="00400616"/>
    <w:rsid w:val="00400C02"/>
    <w:rsid w:val="0040132C"/>
    <w:rsid w:val="0040218E"/>
    <w:rsid w:val="00402822"/>
    <w:rsid w:val="0040498B"/>
    <w:rsid w:val="00404E12"/>
    <w:rsid w:val="004052FE"/>
    <w:rsid w:val="004060D1"/>
    <w:rsid w:val="00407085"/>
    <w:rsid w:val="00407EB0"/>
    <w:rsid w:val="00410F67"/>
    <w:rsid w:val="00412CD1"/>
    <w:rsid w:val="00413B83"/>
    <w:rsid w:val="00413C8A"/>
    <w:rsid w:val="004148B9"/>
    <w:rsid w:val="00414DA0"/>
    <w:rsid w:val="00414F89"/>
    <w:rsid w:val="0041507D"/>
    <w:rsid w:val="0041553C"/>
    <w:rsid w:val="004164FD"/>
    <w:rsid w:val="004208B3"/>
    <w:rsid w:val="0042093D"/>
    <w:rsid w:val="0042173B"/>
    <w:rsid w:val="004218A2"/>
    <w:rsid w:val="004219F3"/>
    <w:rsid w:val="004220EB"/>
    <w:rsid w:val="00422152"/>
    <w:rsid w:val="004223BA"/>
    <w:rsid w:val="00422C71"/>
    <w:rsid w:val="00423BFE"/>
    <w:rsid w:val="00423D28"/>
    <w:rsid w:val="00424AC4"/>
    <w:rsid w:val="00424D44"/>
    <w:rsid w:val="00425349"/>
    <w:rsid w:val="004253D5"/>
    <w:rsid w:val="004254FF"/>
    <w:rsid w:val="00426862"/>
    <w:rsid w:val="004268CB"/>
    <w:rsid w:val="00426E98"/>
    <w:rsid w:val="00427137"/>
    <w:rsid w:val="0042742C"/>
    <w:rsid w:val="0042753E"/>
    <w:rsid w:val="004279B9"/>
    <w:rsid w:val="004301DC"/>
    <w:rsid w:val="00430641"/>
    <w:rsid w:val="00431668"/>
    <w:rsid w:val="00431678"/>
    <w:rsid w:val="004326DF"/>
    <w:rsid w:val="00432767"/>
    <w:rsid w:val="00432A4B"/>
    <w:rsid w:val="00433111"/>
    <w:rsid w:val="0043328D"/>
    <w:rsid w:val="00433838"/>
    <w:rsid w:val="00433B06"/>
    <w:rsid w:val="004347F8"/>
    <w:rsid w:val="00434BDD"/>
    <w:rsid w:val="00434C20"/>
    <w:rsid w:val="00435169"/>
    <w:rsid w:val="0043686F"/>
    <w:rsid w:val="00436B94"/>
    <w:rsid w:val="00437004"/>
    <w:rsid w:val="0043739E"/>
    <w:rsid w:val="004377A2"/>
    <w:rsid w:val="00437D12"/>
    <w:rsid w:val="00437DA3"/>
    <w:rsid w:val="004402A6"/>
    <w:rsid w:val="00441AD6"/>
    <w:rsid w:val="00442643"/>
    <w:rsid w:val="0044380F"/>
    <w:rsid w:val="004438DE"/>
    <w:rsid w:val="004440CE"/>
    <w:rsid w:val="00444196"/>
    <w:rsid w:val="00444523"/>
    <w:rsid w:val="00444876"/>
    <w:rsid w:val="00444C81"/>
    <w:rsid w:val="004457F5"/>
    <w:rsid w:val="00445A06"/>
    <w:rsid w:val="00446284"/>
    <w:rsid w:val="00446633"/>
    <w:rsid w:val="00446B1B"/>
    <w:rsid w:val="00447499"/>
    <w:rsid w:val="00447B74"/>
    <w:rsid w:val="00447EAE"/>
    <w:rsid w:val="00450679"/>
    <w:rsid w:val="004512AE"/>
    <w:rsid w:val="00452125"/>
    <w:rsid w:val="00452534"/>
    <w:rsid w:val="00452863"/>
    <w:rsid w:val="004539F3"/>
    <w:rsid w:val="00453A53"/>
    <w:rsid w:val="00453A92"/>
    <w:rsid w:val="00453B37"/>
    <w:rsid w:val="004547DA"/>
    <w:rsid w:val="00454991"/>
    <w:rsid w:val="00454F30"/>
    <w:rsid w:val="004550FA"/>
    <w:rsid w:val="00456893"/>
    <w:rsid w:val="00456DC0"/>
    <w:rsid w:val="00457087"/>
    <w:rsid w:val="0045715E"/>
    <w:rsid w:val="004575F5"/>
    <w:rsid w:val="0046134D"/>
    <w:rsid w:val="00461436"/>
    <w:rsid w:val="0046166B"/>
    <w:rsid w:val="00461C9C"/>
    <w:rsid w:val="004627C1"/>
    <w:rsid w:val="00463D78"/>
    <w:rsid w:val="0046422D"/>
    <w:rsid w:val="004649BD"/>
    <w:rsid w:val="004657E5"/>
    <w:rsid w:val="0046634A"/>
    <w:rsid w:val="0046644D"/>
    <w:rsid w:val="00466834"/>
    <w:rsid w:val="00467AF3"/>
    <w:rsid w:val="004703DF"/>
    <w:rsid w:val="0047043A"/>
    <w:rsid w:val="00470BD4"/>
    <w:rsid w:val="00471153"/>
    <w:rsid w:val="00471922"/>
    <w:rsid w:val="00471E8B"/>
    <w:rsid w:val="0047251E"/>
    <w:rsid w:val="00473164"/>
    <w:rsid w:val="004734AE"/>
    <w:rsid w:val="00473F7C"/>
    <w:rsid w:val="0047459C"/>
    <w:rsid w:val="00475829"/>
    <w:rsid w:val="0047624A"/>
    <w:rsid w:val="00476315"/>
    <w:rsid w:val="00476AF2"/>
    <w:rsid w:val="00476B36"/>
    <w:rsid w:val="00477439"/>
    <w:rsid w:val="00477529"/>
    <w:rsid w:val="00480713"/>
    <w:rsid w:val="004814AF"/>
    <w:rsid w:val="00481E54"/>
    <w:rsid w:val="00482002"/>
    <w:rsid w:val="004823E2"/>
    <w:rsid w:val="004823E5"/>
    <w:rsid w:val="004826B3"/>
    <w:rsid w:val="004834AF"/>
    <w:rsid w:val="0048375B"/>
    <w:rsid w:val="00484096"/>
    <w:rsid w:val="00484C44"/>
    <w:rsid w:val="00484CCF"/>
    <w:rsid w:val="00485135"/>
    <w:rsid w:val="00485945"/>
    <w:rsid w:val="004862D2"/>
    <w:rsid w:val="00486798"/>
    <w:rsid w:val="00486998"/>
    <w:rsid w:val="00486A9C"/>
    <w:rsid w:val="00487305"/>
    <w:rsid w:val="004905B2"/>
    <w:rsid w:val="00491668"/>
    <w:rsid w:val="00492031"/>
    <w:rsid w:val="004928A7"/>
    <w:rsid w:val="00492C46"/>
    <w:rsid w:val="00493584"/>
    <w:rsid w:val="00493E19"/>
    <w:rsid w:val="0049401F"/>
    <w:rsid w:val="00494055"/>
    <w:rsid w:val="004941D6"/>
    <w:rsid w:val="00494A5C"/>
    <w:rsid w:val="00495BA1"/>
    <w:rsid w:val="0049669A"/>
    <w:rsid w:val="004968CE"/>
    <w:rsid w:val="00497311"/>
    <w:rsid w:val="00497A33"/>
    <w:rsid w:val="00497CCD"/>
    <w:rsid w:val="004A0B19"/>
    <w:rsid w:val="004A0D6A"/>
    <w:rsid w:val="004A1F23"/>
    <w:rsid w:val="004A2A36"/>
    <w:rsid w:val="004A4154"/>
    <w:rsid w:val="004A517B"/>
    <w:rsid w:val="004A585D"/>
    <w:rsid w:val="004A5CF4"/>
    <w:rsid w:val="004A68FC"/>
    <w:rsid w:val="004A723D"/>
    <w:rsid w:val="004A73F9"/>
    <w:rsid w:val="004A77C2"/>
    <w:rsid w:val="004A7EAA"/>
    <w:rsid w:val="004B06D3"/>
    <w:rsid w:val="004B0FE6"/>
    <w:rsid w:val="004B11AF"/>
    <w:rsid w:val="004B1506"/>
    <w:rsid w:val="004B1802"/>
    <w:rsid w:val="004B1958"/>
    <w:rsid w:val="004B1BBD"/>
    <w:rsid w:val="004B2127"/>
    <w:rsid w:val="004B2E87"/>
    <w:rsid w:val="004B31D3"/>
    <w:rsid w:val="004B465F"/>
    <w:rsid w:val="004B5408"/>
    <w:rsid w:val="004B6679"/>
    <w:rsid w:val="004C055B"/>
    <w:rsid w:val="004C0DCD"/>
    <w:rsid w:val="004C10BE"/>
    <w:rsid w:val="004C151B"/>
    <w:rsid w:val="004C16DA"/>
    <w:rsid w:val="004C1BB0"/>
    <w:rsid w:val="004C29E7"/>
    <w:rsid w:val="004C2D4C"/>
    <w:rsid w:val="004C2F81"/>
    <w:rsid w:val="004C3586"/>
    <w:rsid w:val="004C3696"/>
    <w:rsid w:val="004C3751"/>
    <w:rsid w:val="004C482B"/>
    <w:rsid w:val="004C69ED"/>
    <w:rsid w:val="004C7490"/>
    <w:rsid w:val="004D0051"/>
    <w:rsid w:val="004D006C"/>
    <w:rsid w:val="004D060F"/>
    <w:rsid w:val="004D0B3E"/>
    <w:rsid w:val="004D0BD4"/>
    <w:rsid w:val="004D2640"/>
    <w:rsid w:val="004D27F3"/>
    <w:rsid w:val="004D2BFD"/>
    <w:rsid w:val="004D2E47"/>
    <w:rsid w:val="004D3008"/>
    <w:rsid w:val="004D45E4"/>
    <w:rsid w:val="004D5355"/>
    <w:rsid w:val="004D5C7D"/>
    <w:rsid w:val="004D619D"/>
    <w:rsid w:val="004D6BD9"/>
    <w:rsid w:val="004D6EE6"/>
    <w:rsid w:val="004D77C7"/>
    <w:rsid w:val="004E0025"/>
    <w:rsid w:val="004E024C"/>
    <w:rsid w:val="004E042C"/>
    <w:rsid w:val="004E0883"/>
    <w:rsid w:val="004E0E0F"/>
    <w:rsid w:val="004E0F89"/>
    <w:rsid w:val="004E1085"/>
    <w:rsid w:val="004E13B7"/>
    <w:rsid w:val="004E1632"/>
    <w:rsid w:val="004E1FC4"/>
    <w:rsid w:val="004E28C5"/>
    <w:rsid w:val="004E3041"/>
    <w:rsid w:val="004E3408"/>
    <w:rsid w:val="004E4408"/>
    <w:rsid w:val="004E484F"/>
    <w:rsid w:val="004E56E4"/>
    <w:rsid w:val="004E5D0D"/>
    <w:rsid w:val="004E5F5F"/>
    <w:rsid w:val="004E69D9"/>
    <w:rsid w:val="004E6DFE"/>
    <w:rsid w:val="004E79C0"/>
    <w:rsid w:val="004E7E65"/>
    <w:rsid w:val="004E7E89"/>
    <w:rsid w:val="004E7F13"/>
    <w:rsid w:val="004F07F6"/>
    <w:rsid w:val="004F0FA8"/>
    <w:rsid w:val="004F189A"/>
    <w:rsid w:val="004F2C2E"/>
    <w:rsid w:val="004F3086"/>
    <w:rsid w:val="004F3E55"/>
    <w:rsid w:val="004F42C5"/>
    <w:rsid w:val="004F455B"/>
    <w:rsid w:val="004F4C4D"/>
    <w:rsid w:val="004F5443"/>
    <w:rsid w:val="004F547B"/>
    <w:rsid w:val="004F56EC"/>
    <w:rsid w:val="004F5B89"/>
    <w:rsid w:val="004F64FE"/>
    <w:rsid w:val="004F6AB6"/>
    <w:rsid w:val="004F71D2"/>
    <w:rsid w:val="004F7590"/>
    <w:rsid w:val="004F75AC"/>
    <w:rsid w:val="00500578"/>
    <w:rsid w:val="00501678"/>
    <w:rsid w:val="00501B3A"/>
    <w:rsid w:val="00501C95"/>
    <w:rsid w:val="0050272B"/>
    <w:rsid w:val="0050278B"/>
    <w:rsid w:val="00503DCD"/>
    <w:rsid w:val="00503E7E"/>
    <w:rsid w:val="00504F77"/>
    <w:rsid w:val="005064A1"/>
    <w:rsid w:val="00507671"/>
    <w:rsid w:val="00507A66"/>
    <w:rsid w:val="00507ADD"/>
    <w:rsid w:val="00507E4A"/>
    <w:rsid w:val="0051046B"/>
    <w:rsid w:val="00510851"/>
    <w:rsid w:val="00510C35"/>
    <w:rsid w:val="00510D67"/>
    <w:rsid w:val="00510D7A"/>
    <w:rsid w:val="00510F6A"/>
    <w:rsid w:val="00511737"/>
    <w:rsid w:val="00511DCB"/>
    <w:rsid w:val="005137D8"/>
    <w:rsid w:val="00514274"/>
    <w:rsid w:val="00514555"/>
    <w:rsid w:val="00516599"/>
    <w:rsid w:val="005165A1"/>
    <w:rsid w:val="00516BCE"/>
    <w:rsid w:val="00516F23"/>
    <w:rsid w:val="0051782A"/>
    <w:rsid w:val="00517E58"/>
    <w:rsid w:val="005200C4"/>
    <w:rsid w:val="00520197"/>
    <w:rsid w:val="00520AC6"/>
    <w:rsid w:val="00520B9A"/>
    <w:rsid w:val="00520F04"/>
    <w:rsid w:val="00521110"/>
    <w:rsid w:val="00521B13"/>
    <w:rsid w:val="00521CFC"/>
    <w:rsid w:val="005224F9"/>
    <w:rsid w:val="0052287F"/>
    <w:rsid w:val="00524067"/>
    <w:rsid w:val="0052421A"/>
    <w:rsid w:val="00524568"/>
    <w:rsid w:val="0052489C"/>
    <w:rsid w:val="00525514"/>
    <w:rsid w:val="00526165"/>
    <w:rsid w:val="00526543"/>
    <w:rsid w:val="0052721E"/>
    <w:rsid w:val="005274E5"/>
    <w:rsid w:val="005277FF"/>
    <w:rsid w:val="00527903"/>
    <w:rsid w:val="00527C57"/>
    <w:rsid w:val="00527D36"/>
    <w:rsid w:val="00530220"/>
    <w:rsid w:val="00530E55"/>
    <w:rsid w:val="00531E16"/>
    <w:rsid w:val="00531E95"/>
    <w:rsid w:val="00532960"/>
    <w:rsid w:val="00532A10"/>
    <w:rsid w:val="00532C9B"/>
    <w:rsid w:val="00534A0A"/>
    <w:rsid w:val="00534CE1"/>
    <w:rsid w:val="00536007"/>
    <w:rsid w:val="00537652"/>
    <w:rsid w:val="00537885"/>
    <w:rsid w:val="00540425"/>
    <w:rsid w:val="0054044E"/>
    <w:rsid w:val="00541139"/>
    <w:rsid w:val="00541C83"/>
    <w:rsid w:val="00541FB8"/>
    <w:rsid w:val="00542299"/>
    <w:rsid w:val="00542B92"/>
    <w:rsid w:val="005430CF"/>
    <w:rsid w:val="00543EE8"/>
    <w:rsid w:val="0054513E"/>
    <w:rsid w:val="0054515A"/>
    <w:rsid w:val="005452F8"/>
    <w:rsid w:val="00545BCD"/>
    <w:rsid w:val="0054788B"/>
    <w:rsid w:val="00547EE8"/>
    <w:rsid w:val="00550676"/>
    <w:rsid w:val="00550ED3"/>
    <w:rsid w:val="005517E6"/>
    <w:rsid w:val="0055204D"/>
    <w:rsid w:val="00552466"/>
    <w:rsid w:val="00552A1E"/>
    <w:rsid w:val="00552F2F"/>
    <w:rsid w:val="00553122"/>
    <w:rsid w:val="00553383"/>
    <w:rsid w:val="00553882"/>
    <w:rsid w:val="005541F5"/>
    <w:rsid w:val="005548E6"/>
    <w:rsid w:val="00555B9C"/>
    <w:rsid w:val="00556399"/>
    <w:rsid w:val="00557CDB"/>
    <w:rsid w:val="0056002C"/>
    <w:rsid w:val="005604BF"/>
    <w:rsid w:val="005626D2"/>
    <w:rsid w:val="0056349D"/>
    <w:rsid w:val="00563E70"/>
    <w:rsid w:val="00564281"/>
    <w:rsid w:val="005642E0"/>
    <w:rsid w:val="005643CB"/>
    <w:rsid w:val="005644E3"/>
    <w:rsid w:val="00565429"/>
    <w:rsid w:val="0056695B"/>
    <w:rsid w:val="00567E1B"/>
    <w:rsid w:val="00567E65"/>
    <w:rsid w:val="005700A6"/>
    <w:rsid w:val="00570928"/>
    <w:rsid w:val="00573212"/>
    <w:rsid w:val="005735F8"/>
    <w:rsid w:val="00573B75"/>
    <w:rsid w:val="00573D37"/>
    <w:rsid w:val="00574591"/>
    <w:rsid w:val="00575488"/>
    <w:rsid w:val="00575639"/>
    <w:rsid w:val="00575D80"/>
    <w:rsid w:val="005760A0"/>
    <w:rsid w:val="005763EF"/>
    <w:rsid w:val="00577A59"/>
    <w:rsid w:val="00577C20"/>
    <w:rsid w:val="00577E9B"/>
    <w:rsid w:val="0058048C"/>
    <w:rsid w:val="00580823"/>
    <w:rsid w:val="00580962"/>
    <w:rsid w:val="00580B78"/>
    <w:rsid w:val="00580C2F"/>
    <w:rsid w:val="0058128D"/>
    <w:rsid w:val="005827E7"/>
    <w:rsid w:val="00583E10"/>
    <w:rsid w:val="00583FF5"/>
    <w:rsid w:val="005849EB"/>
    <w:rsid w:val="00584B7A"/>
    <w:rsid w:val="00585018"/>
    <w:rsid w:val="00585EE8"/>
    <w:rsid w:val="005866F1"/>
    <w:rsid w:val="00586C4B"/>
    <w:rsid w:val="00586C97"/>
    <w:rsid w:val="00586FC8"/>
    <w:rsid w:val="00587165"/>
    <w:rsid w:val="005878BA"/>
    <w:rsid w:val="00587DA0"/>
    <w:rsid w:val="00590273"/>
    <w:rsid w:val="005923E4"/>
    <w:rsid w:val="005927C8"/>
    <w:rsid w:val="00592DEE"/>
    <w:rsid w:val="005931D1"/>
    <w:rsid w:val="00593791"/>
    <w:rsid w:val="00594B5D"/>
    <w:rsid w:val="00596677"/>
    <w:rsid w:val="0059679B"/>
    <w:rsid w:val="00596BAB"/>
    <w:rsid w:val="00597423"/>
    <w:rsid w:val="005A0866"/>
    <w:rsid w:val="005A0870"/>
    <w:rsid w:val="005A1237"/>
    <w:rsid w:val="005A171F"/>
    <w:rsid w:val="005A1B18"/>
    <w:rsid w:val="005A2167"/>
    <w:rsid w:val="005A2184"/>
    <w:rsid w:val="005A2271"/>
    <w:rsid w:val="005A2CBB"/>
    <w:rsid w:val="005A31E3"/>
    <w:rsid w:val="005A3735"/>
    <w:rsid w:val="005A3A1A"/>
    <w:rsid w:val="005A3AEF"/>
    <w:rsid w:val="005A3D59"/>
    <w:rsid w:val="005A44B4"/>
    <w:rsid w:val="005A4518"/>
    <w:rsid w:val="005A4CED"/>
    <w:rsid w:val="005A6495"/>
    <w:rsid w:val="005A74EC"/>
    <w:rsid w:val="005A75BA"/>
    <w:rsid w:val="005A7943"/>
    <w:rsid w:val="005A7FDF"/>
    <w:rsid w:val="005B0AAE"/>
    <w:rsid w:val="005B0C61"/>
    <w:rsid w:val="005B0F68"/>
    <w:rsid w:val="005B115D"/>
    <w:rsid w:val="005B192F"/>
    <w:rsid w:val="005B1C56"/>
    <w:rsid w:val="005B1C97"/>
    <w:rsid w:val="005B289C"/>
    <w:rsid w:val="005B28F7"/>
    <w:rsid w:val="005B2B30"/>
    <w:rsid w:val="005B2BB0"/>
    <w:rsid w:val="005B3139"/>
    <w:rsid w:val="005B33D1"/>
    <w:rsid w:val="005B364E"/>
    <w:rsid w:val="005B36C1"/>
    <w:rsid w:val="005B428F"/>
    <w:rsid w:val="005B5368"/>
    <w:rsid w:val="005B622D"/>
    <w:rsid w:val="005B70DB"/>
    <w:rsid w:val="005B72C1"/>
    <w:rsid w:val="005B761A"/>
    <w:rsid w:val="005B784D"/>
    <w:rsid w:val="005B7B3D"/>
    <w:rsid w:val="005B7F42"/>
    <w:rsid w:val="005C0744"/>
    <w:rsid w:val="005C0F78"/>
    <w:rsid w:val="005C147C"/>
    <w:rsid w:val="005C2120"/>
    <w:rsid w:val="005C22C1"/>
    <w:rsid w:val="005C2E6C"/>
    <w:rsid w:val="005C356E"/>
    <w:rsid w:val="005C3AD5"/>
    <w:rsid w:val="005C445B"/>
    <w:rsid w:val="005C4950"/>
    <w:rsid w:val="005C4F2C"/>
    <w:rsid w:val="005C4FFA"/>
    <w:rsid w:val="005C5F56"/>
    <w:rsid w:val="005C68D8"/>
    <w:rsid w:val="005C6A5E"/>
    <w:rsid w:val="005C7281"/>
    <w:rsid w:val="005C7408"/>
    <w:rsid w:val="005C7C03"/>
    <w:rsid w:val="005D07A8"/>
    <w:rsid w:val="005D0B2C"/>
    <w:rsid w:val="005D0DBA"/>
    <w:rsid w:val="005D0DCB"/>
    <w:rsid w:val="005D147A"/>
    <w:rsid w:val="005D1B30"/>
    <w:rsid w:val="005D20DE"/>
    <w:rsid w:val="005D248A"/>
    <w:rsid w:val="005D3CEE"/>
    <w:rsid w:val="005D3FAE"/>
    <w:rsid w:val="005D434C"/>
    <w:rsid w:val="005D4F6E"/>
    <w:rsid w:val="005D5205"/>
    <w:rsid w:val="005D544F"/>
    <w:rsid w:val="005D707F"/>
    <w:rsid w:val="005D75B8"/>
    <w:rsid w:val="005D75DC"/>
    <w:rsid w:val="005D7BA6"/>
    <w:rsid w:val="005E05D9"/>
    <w:rsid w:val="005E0D8B"/>
    <w:rsid w:val="005E1CE4"/>
    <w:rsid w:val="005E22FC"/>
    <w:rsid w:val="005E258F"/>
    <w:rsid w:val="005E3C9B"/>
    <w:rsid w:val="005E45B7"/>
    <w:rsid w:val="005E487B"/>
    <w:rsid w:val="005E4A58"/>
    <w:rsid w:val="005E4E4C"/>
    <w:rsid w:val="005E5836"/>
    <w:rsid w:val="005E5B9D"/>
    <w:rsid w:val="005E67A9"/>
    <w:rsid w:val="005E77D8"/>
    <w:rsid w:val="005E7A5E"/>
    <w:rsid w:val="005E7FDB"/>
    <w:rsid w:val="005F07D6"/>
    <w:rsid w:val="005F12BF"/>
    <w:rsid w:val="005F16EB"/>
    <w:rsid w:val="005F1E8A"/>
    <w:rsid w:val="005F209E"/>
    <w:rsid w:val="005F4B57"/>
    <w:rsid w:val="005F512A"/>
    <w:rsid w:val="005F52EE"/>
    <w:rsid w:val="005F5794"/>
    <w:rsid w:val="005F57B0"/>
    <w:rsid w:val="005F69F2"/>
    <w:rsid w:val="005F7492"/>
    <w:rsid w:val="005F78B7"/>
    <w:rsid w:val="0060017E"/>
    <w:rsid w:val="00600526"/>
    <w:rsid w:val="00600C0D"/>
    <w:rsid w:val="006011E7"/>
    <w:rsid w:val="00603D59"/>
    <w:rsid w:val="00603D9A"/>
    <w:rsid w:val="0060414E"/>
    <w:rsid w:val="006048A0"/>
    <w:rsid w:val="00604C49"/>
    <w:rsid w:val="00605547"/>
    <w:rsid w:val="006058AD"/>
    <w:rsid w:val="006059E6"/>
    <w:rsid w:val="00605C49"/>
    <w:rsid w:val="006065B2"/>
    <w:rsid w:val="00606789"/>
    <w:rsid w:val="006067A8"/>
    <w:rsid w:val="00606849"/>
    <w:rsid w:val="0060698A"/>
    <w:rsid w:val="00607051"/>
    <w:rsid w:val="00610481"/>
    <w:rsid w:val="00610762"/>
    <w:rsid w:val="0061116E"/>
    <w:rsid w:val="006128E2"/>
    <w:rsid w:val="00613B06"/>
    <w:rsid w:val="00613C15"/>
    <w:rsid w:val="00614147"/>
    <w:rsid w:val="006153E5"/>
    <w:rsid w:val="006154EB"/>
    <w:rsid w:val="00615663"/>
    <w:rsid w:val="006159D8"/>
    <w:rsid w:val="00615E8E"/>
    <w:rsid w:val="00616F33"/>
    <w:rsid w:val="006170FE"/>
    <w:rsid w:val="00617774"/>
    <w:rsid w:val="0062039B"/>
    <w:rsid w:val="0062082C"/>
    <w:rsid w:val="006214B8"/>
    <w:rsid w:val="00621A70"/>
    <w:rsid w:val="00622A3F"/>
    <w:rsid w:val="00623A63"/>
    <w:rsid w:val="006244C4"/>
    <w:rsid w:val="006246DF"/>
    <w:rsid w:val="006246F2"/>
    <w:rsid w:val="006247C2"/>
    <w:rsid w:val="00624E2B"/>
    <w:rsid w:val="00625219"/>
    <w:rsid w:val="00625984"/>
    <w:rsid w:val="00627E02"/>
    <w:rsid w:val="00627F2C"/>
    <w:rsid w:val="0063016F"/>
    <w:rsid w:val="0063023E"/>
    <w:rsid w:val="006303B0"/>
    <w:rsid w:val="00630698"/>
    <w:rsid w:val="00631355"/>
    <w:rsid w:val="00631EBE"/>
    <w:rsid w:val="00632D54"/>
    <w:rsid w:val="00633A9A"/>
    <w:rsid w:val="00634662"/>
    <w:rsid w:val="006349DC"/>
    <w:rsid w:val="00634ACF"/>
    <w:rsid w:val="00634D33"/>
    <w:rsid w:val="00635356"/>
    <w:rsid w:val="00635581"/>
    <w:rsid w:val="006357A2"/>
    <w:rsid w:val="0063795C"/>
    <w:rsid w:val="00640281"/>
    <w:rsid w:val="00640BC4"/>
    <w:rsid w:val="00640E0F"/>
    <w:rsid w:val="006415F7"/>
    <w:rsid w:val="006415FF"/>
    <w:rsid w:val="0064223B"/>
    <w:rsid w:val="00642FF6"/>
    <w:rsid w:val="006443C2"/>
    <w:rsid w:val="0064465A"/>
    <w:rsid w:val="00644BBA"/>
    <w:rsid w:val="00644BFB"/>
    <w:rsid w:val="00644CF5"/>
    <w:rsid w:val="00644D50"/>
    <w:rsid w:val="00644E26"/>
    <w:rsid w:val="00644EAC"/>
    <w:rsid w:val="00645DF4"/>
    <w:rsid w:val="006461BF"/>
    <w:rsid w:val="006464CA"/>
    <w:rsid w:val="006464D5"/>
    <w:rsid w:val="006469DB"/>
    <w:rsid w:val="00647EA1"/>
    <w:rsid w:val="006507AE"/>
    <w:rsid w:val="006507ED"/>
    <w:rsid w:val="00650A40"/>
    <w:rsid w:val="00651063"/>
    <w:rsid w:val="00652078"/>
    <w:rsid w:val="00652AAB"/>
    <w:rsid w:val="00653C77"/>
    <w:rsid w:val="00654098"/>
    <w:rsid w:val="006541D8"/>
    <w:rsid w:val="00654758"/>
    <w:rsid w:val="00654E0E"/>
    <w:rsid w:val="006550C2"/>
    <w:rsid w:val="0065585F"/>
    <w:rsid w:val="006560AB"/>
    <w:rsid w:val="0065615A"/>
    <w:rsid w:val="0065714D"/>
    <w:rsid w:val="00657DC9"/>
    <w:rsid w:val="00661558"/>
    <w:rsid w:val="006615CF"/>
    <w:rsid w:val="00664026"/>
    <w:rsid w:val="006644AD"/>
    <w:rsid w:val="00664869"/>
    <w:rsid w:val="00665019"/>
    <w:rsid w:val="006656B1"/>
    <w:rsid w:val="006660B4"/>
    <w:rsid w:val="0066635B"/>
    <w:rsid w:val="00666655"/>
    <w:rsid w:val="00666B9F"/>
    <w:rsid w:val="006671A6"/>
    <w:rsid w:val="0066734B"/>
    <w:rsid w:val="00667AD3"/>
    <w:rsid w:val="006702BC"/>
    <w:rsid w:val="006710A8"/>
    <w:rsid w:val="006720BF"/>
    <w:rsid w:val="00672521"/>
    <w:rsid w:val="00672605"/>
    <w:rsid w:val="00672696"/>
    <w:rsid w:val="00672A8E"/>
    <w:rsid w:val="00672EB3"/>
    <w:rsid w:val="00674D62"/>
    <w:rsid w:val="00675CDF"/>
    <w:rsid w:val="00675EA3"/>
    <w:rsid w:val="0067626F"/>
    <w:rsid w:val="006762AD"/>
    <w:rsid w:val="006766F6"/>
    <w:rsid w:val="00676A1E"/>
    <w:rsid w:val="00676A6C"/>
    <w:rsid w:val="006770C7"/>
    <w:rsid w:val="006771D1"/>
    <w:rsid w:val="00677632"/>
    <w:rsid w:val="00677A2F"/>
    <w:rsid w:val="00677FA4"/>
    <w:rsid w:val="00680CE4"/>
    <w:rsid w:val="0068187E"/>
    <w:rsid w:val="00682C78"/>
    <w:rsid w:val="00683031"/>
    <w:rsid w:val="00683599"/>
    <w:rsid w:val="00684ACA"/>
    <w:rsid w:val="00685518"/>
    <w:rsid w:val="00685BA6"/>
    <w:rsid w:val="00685E6D"/>
    <w:rsid w:val="006860AD"/>
    <w:rsid w:val="00687005"/>
    <w:rsid w:val="006875ED"/>
    <w:rsid w:val="00687936"/>
    <w:rsid w:val="00687B2B"/>
    <w:rsid w:val="00690BD2"/>
    <w:rsid w:val="00690EAF"/>
    <w:rsid w:val="00691A40"/>
    <w:rsid w:val="00691D6D"/>
    <w:rsid w:val="00691E61"/>
    <w:rsid w:val="0069218C"/>
    <w:rsid w:val="006923E7"/>
    <w:rsid w:val="00694176"/>
    <w:rsid w:val="006951B2"/>
    <w:rsid w:val="00695C6C"/>
    <w:rsid w:val="00696C1F"/>
    <w:rsid w:val="0069730A"/>
    <w:rsid w:val="006A0080"/>
    <w:rsid w:val="006A02EE"/>
    <w:rsid w:val="006A07E8"/>
    <w:rsid w:val="006A0BB0"/>
    <w:rsid w:val="006A111A"/>
    <w:rsid w:val="006A13EF"/>
    <w:rsid w:val="006A178B"/>
    <w:rsid w:val="006A18FA"/>
    <w:rsid w:val="006A1983"/>
    <w:rsid w:val="006A39C0"/>
    <w:rsid w:val="006A4692"/>
    <w:rsid w:val="006A4FEA"/>
    <w:rsid w:val="006A5874"/>
    <w:rsid w:val="006A5E45"/>
    <w:rsid w:val="006A6247"/>
    <w:rsid w:val="006A71C6"/>
    <w:rsid w:val="006A74D6"/>
    <w:rsid w:val="006B000A"/>
    <w:rsid w:val="006B031C"/>
    <w:rsid w:val="006B07B1"/>
    <w:rsid w:val="006B09EC"/>
    <w:rsid w:val="006B1B5F"/>
    <w:rsid w:val="006B1B74"/>
    <w:rsid w:val="006B1CED"/>
    <w:rsid w:val="006B265A"/>
    <w:rsid w:val="006B34BB"/>
    <w:rsid w:val="006B3E34"/>
    <w:rsid w:val="006B481D"/>
    <w:rsid w:val="006B569D"/>
    <w:rsid w:val="006B5F6F"/>
    <w:rsid w:val="006B7932"/>
    <w:rsid w:val="006B79D2"/>
    <w:rsid w:val="006B7C6D"/>
    <w:rsid w:val="006C17EC"/>
    <w:rsid w:val="006C1B2E"/>
    <w:rsid w:val="006C1F36"/>
    <w:rsid w:val="006C2420"/>
    <w:rsid w:val="006C2863"/>
    <w:rsid w:val="006C2881"/>
    <w:rsid w:val="006C31B0"/>
    <w:rsid w:val="006C352D"/>
    <w:rsid w:val="006C39FB"/>
    <w:rsid w:val="006C3C57"/>
    <w:rsid w:val="006C452A"/>
    <w:rsid w:val="006C4779"/>
    <w:rsid w:val="006C5398"/>
    <w:rsid w:val="006C60A6"/>
    <w:rsid w:val="006C66FE"/>
    <w:rsid w:val="006C6F83"/>
    <w:rsid w:val="006C7868"/>
    <w:rsid w:val="006D07C5"/>
    <w:rsid w:val="006D0913"/>
    <w:rsid w:val="006D0B53"/>
    <w:rsid w:val="006D0E8E"/>
    <w:rsid w:val="006D109A"/>
    <w:rsid w:val="006D254B"/>
    <w:rsid w:val="006D258E"/>
    <w:rsid w:val="006D2B1E"/>
    <w:rsid w:val="006D3DB4"/>
    <w:rsid w:val="006D4D9E"/>
    <w:rsid w:val="006D562B"/>
    <w:rsid w:val="006D64F1"/>
    <w:rsid w:val="006D689E"/>
    <w:rsid w:val="006D7221"/>
    <w:rsid w:val="006D7E0E"/>
    <w:rsid w:val="006E0505"/>
    <w:rsid w:val="006E0CD8"/>
    <w:rsid w:val="006E0EC4"/>
    <w:rsid w:val="006E1A3E"/>
    <w:rsid w:val="006E1A95"/>
    <w:rsid w:val="006E213F"/>
    <w:rsid w:val="006E321C"/>
    <w:rsid w:val="006E32B2"/>
    <w:rsid w:val="006E518F"/>
    <w:rsid w:val="006E5881"/>
    <w:rsid w:val="006E59B7"/>
    <w:rsid w:val="006E5DD3"/>
    <w:rsid w:val="006E5ECE"/>
    <w:rsid w:val="006E69B3"/>
    <w:rsid w:val="006E735E"/>
    <w:rsid w:val="006E76E7"/>
    <w:rsid w:val="006F02D7"/>
    <w:rsid w:val="006F0C9D"/>
    <w:rsid w:val="006F14AD"/>
    <w:rsid w:val="006F19AB"/>
    <w:rsid w:val="006F258B"/>
    <w:rsid w:val="006F35EC"/>
    <w:rsid w:val="006F396D"/>
    <w:rsid w:val="006F3BC6"/>
    <w:rsid w:val="006F3EC8"/>
    <w:rsid w:val="006F49B3"/>
    <w:rsid w:val="006F4B5E"/>
    <w:rsid w:val="006F543B"/>
    <w:rsid w:val="006F5B04"/>
    <w:rsid w:val="006F5BAF"/>
    <w:rsid w:val="006F5D98"/>
    <w:rsid w:val="006F652C"/>
    <w:rsid w:val="006F6755"/>
    <w:rsid w:val="006F6F71"/>
    <w:rsid w:val="006F766F"/>
    <w:rsid w:val="006F7BD6"/>
    <w:rsid w:val="0070024E"/>
    <w:rsid w:val="007010CD"/>
    <w:rsid w:val="0070181E"/>
    <w:rsid w:val="007025D2"/>
    <w:rsid w:val="00702C86"/>
    <w:rsid w:val="00703C26"/>
    <w:rsid w:val="00703E2E"/>
    <w:rsid w:val="00703EA5"/>
    <w:rsid w:val="0070448F"/>
    <w:rsid w:val="00704864"/>
    <w:rsid w:val="00704A8B"/>
    <w:rsid w:val="00704C19"/>
    <w:rsid w:val="0070507D"/>
    <w:rsid w:val="0070537F"/>
    <w:rsid w:val="00705E08"/>
    <w:rsid w:val="00706047"/>
    <w:rsid w:val="00706103"/>
    <w:rsid w:val="0070687F"/>
    <w:rsid w:val="00706B54"/>
    <w:rsid w:val="00707310"/>
    <w:rsid w:val="007076C2"/>
    <w:rsid w:val="00707E68"/>
    <w:rsid w:val="00710740"/>
    <w:rsid w:val="0071138F"/>
    <w:rsid w:val="007114EA"/>
    <w:rsid w:val="00711EAC"/>
    <w:rsid w:val="00712346"/>
    <w:rsid w:val="0071255F"/>
    <w:rsid w:val="0071257E"/>
    <w:rsid w:val="00712BFA"/>
    <w:rsid w:val="00712E53"/>
    <w:rsid w:val="007132B2"/>
    <w:rsid w:val="007136DE"/>
    <w:rsid w:val="007145C4"/>
    <w:rsid w:val="007148CF"/>
    <w:rsid w:val="00714A7B"/>
    <w:rsid w:val="0071591E"/>
    <w:rsid w:val="0072005D"/>
    <w:rsid w:val="007207E5"/>
    <w:rsid w:val="007208B7"/>
    <w:rsid w:val="00720A9F"/>
    <w:rsid w:val="0072118A"/>
    <w:rsid w:val="00721E91"/>
    <w:rsid w:val="007223E1"/>
    <w:rsid w:val="007224B5"/>
    <w:rsid w:val="00722609"/>
    <w:rsid w:val="00722E27"/>
    <w:rsid w:val="00723218"/>
    <w:rsid w:val="0072376E"/>
    <w:rsid w:val="00723A30"/>
    <w:rsid w:val="00723E8D"/>
    <w:rsid w:val="00723F86"/>
    <w:rsid w:val="0072413E"/>
    <w:rsid w:val="00724827"/>
    <w:rsid w:val="00724E01"/>
    <w:rsid w:val="00724E4D"/>
    <w:rsid w:val="00725EE6"/>
    <w:rsid w:val="00726480"/>
    <w:rsid w:val="007266C1"/>
    <w:rsid w:val="0072726E"/>
    <w:rsid w:val="00730167"/>
    <w:rsid w:val="00730232"/>
    <w:rsid w:val="00730332"/>
    <w:rsid w:val="0073084A"/>
    <w:rsid w:val="00731765"/>
    <w:rsid w:val="00731E74"/>
    <w:rsid w:val="007329F1"/>
    <w:rsid w:val="00733281"/>
    <w:rsid w:val="007338E2"/>
    <w:rsid w:val="00733BFA"/>
    <w:rsid w:val="0073419C"/>
    <w:rsid w:val="007341F0"/>
    <w:rsid w:val="00734C02"/>
    <w:rsid w:val="00734CA0"/>
    <w:rsid w:val="00735D29"/>
    <w:rsid w:val="00736255"/>
    <w:rsid w:val="00736CB6"/>
    <w:rsid w:val="00736E78"/>
    <w:rsid w:val="00737AA9"/>
    <w:rsid w:val="00737F05"/>
    <w:rsid w:val="00740AE3"/>
    <w:rsid w:val="0074165D"/>
    <w:rsid w:val="00741FE4"/>
    <w:rsid w:val="00742131"/>
    <w:rsid w:val="00742A71"/>
    <w:rsid w:val="0074361F"/>
    <w:rsid w:val="00743B13"/>
    <w:rsid w:val="00743F90"/>
    <w:rsid w:val="007446EC"/>
    <w:rsid w:val="00744B61"/>
    <w:rsid w:val="00744C6A"/>
    <w:rsid w:val="00744C82"/>
    <w:rsid w:val="00744F37"/>
    <w:rsid w:val="007450E4"/>
    <w:rsid w:val="007453B8"/>
    <w:rsid w:val="0074546E"/>
    <w:rsid w:val="00745549"/>
    <w:rsid w:val="00745B6B"/>
    <w:rsid w:val="00745BBF"/>
    <w:rsid w:val="00746099"/>
    <w:rsid w:val="00746227"/>
    <w:rsid w:val="00746F6A"/>
    <w:rsid w:val="007474D6"/>
    <w:rsid w:val="007475AB"/>
    <w:rsid w:val="00747605"/>
    <w:rsid w:val="00747FD6"/>
    <w:rsid w:val="00750BCC"/>
    <w:rsid w:val="007517B6"/>
    <w:rsid w:val="00751C77"/>
    <w:rsid w:val="00752094"/>
    <w:rsid w:val="007521AB"/>
    <w:rsid w:val="007521CD"/>
    <w:rsid w:val="00752EF8"/>
    <w:rsid w:val="00752FC9"/>
    <w:rsid w:val="00754116"/>
    <w:rsid w:val="00754A31"/>
    <w:rsid w:val="00754B08"/>
    <w:rsid w:val="00754BE1"/>
    <w:rsid w:val="00755010"/>
    <w:rsid w:val="00755341"/>
    <w:rsid w:val="007557BD"/>
    <w:rsid w:val="00755925"/>
    <w:rsid w:val="007560D9"/>
    <w:rsid w:val="0075627E"/>
    <w:rsid w:val="00756CFC"/>
    <w:rsid w:val="00756E01"/>
    <w:rsid w:val="0075711F"/>
    <w:rsid w:val="00757438"/>
    <w:rsid w:val="007577D1"/>
    <w:rsid w:val="00760CB7"/>
    <w:rsid w:val="007617BA"/>
    <w:rsid w:val="00761BA8"/>
    <w:rsid w:val="00761BF4"/>
    <w:rsid w:val="0076211F"/>
    <w:rsid w:val="00762272"/>
    <w:rsid w:val="0076239B"/>
    <w:rsid w:val="007628BE"/>
    <w:rsid w:val="00762BBA"/>
    <w:rsid w:val="00762FB7"/>
    <w:rsid w:val="00763170"/>
    <w:rsid w:val="0076325C"/>
    <w:rsid w:val="00763717"/>
    <w:rsid w:val="00764194"/>
    <w:rsid w:val="00765109"/>
    <w:rsid w:val="00765414"/>
    <w:rsid w:val="00765920"/>
    <w:rsid w:val="0076689D"/>
    <w:rsid w:val="00766E5B"/>
    <w:rsid w:val="00767885"/>
    <w:rsid w:val="00767E4F"/>
    <w:rsid w:val="0077081C"/>
    <w:rsid w:val="00770E62"/>
    <w:rsid w:val="00771C5A"/>
    <w:rsid w:val="00771E4F"/>
    <w:rsid w:val="00772807"/>
    <w:rsid w:val="00773A4C"/>
    <w:rsid w:val="0077416B"/>
    <w:rsid w:val="0077436C"/>
    <w:rsid w:val="00774F0B"/>
    <w:rsid w:val="007756E1"/>
    <w:rsid w:val="007757E4"/>
    <w:rsid w:val="0077593B"/>
    <w:rsid w:val="0077631A"/>
    <w:rsid w:val="00776454"/>
    <w:rsid w:val="00777270"/>
    <w:rsid w:val="0077740F"/>
    <w:rsid w:val="00777DB5"/>
    <w:rsid w:val="00780228"/>
    <w:rsid w:val="0078088C"/>
    <w:rsid w:val="00780CF1"/>
    <w:rsid w:val="00780F1D"/>
    <w:rsid w:val="007812AD"/>
    <w:rsid w:val="007816EA"/>
    <w:rsid w:val="00781979"/>
    <w:rsid w:val="00781BA1"/>
    <w:rsid w:val="00782615"/>
    <w:rsid w:val="00783486"/>
    <w:rsid w:val="007839FE"/>
    <w:rsid w:val="0078466A"/>
    <w:rsid w:val="007849C9"/>
    <w:rsid w:val="00784BA7"/>
    <w:rsid w:val="0078508F"/>
    <w:rsid w:val="00786891"/>
    <w:rsid w:val="00787503"/>
    <w:rsid w:val="0078780E"/>
    <w:rsid w:val="00787914"/>
    <w:rsid w:val="007908DA"/>
    <w:rsid w:val="00790DDD"/>
    <w:rsid w:val="00790E2C"/>
    <w:rsid w:val="00791011"/>
    <w:rsid w:val="00791897"/>
    <w:rsid w:val="00792F88"/>
    <w:rsid w:val="00793634"/>
    <w:rsid w:val="00794038"/>
    <w:rsid w:val="00794ECF"/>
    <w:rsid w:val="00795521"/>
    <w:rsid w:val="0079585D"/>
    <w:rsid w:val="00797955"/>
    <w:rsid w:val="00797FD1"/>
    <w:rsid w:val="007A0ADC"/>
    <w:rsid w:val="007A1679"/>
    <w:rsid w:val="007A25B9"/>
    <w:rsid w:val="007A2F6D"/>
    <w:rsid w:val="007A3003"/>
    <w:rsid w:val="007A32B6"/>
    <w:rsid w:val="007A37AB"/>
    <w:rsid w:val="007A40B2"/>
    <w:rsid w:val="007A44D0"/>
    <w:rsid w:val="007A4787"/>
    <w:rsid w:val="007A4967"/>
    <w:rsid w:val="007A4CDD"/>
    <w:rsid w:val="007A4ED8"/>
    <w:rsid w:val="007A4F95"/>
    <w:rsid w:val="007A53E9"/>
    <w:rsid w:val="007A617D"/>
    <w:rsid w:val="007A6641"/>
    <w:rsid w:val="007A7208"/>
    <w:rsid w:val="007A7529"/>
    <w:rsid w:val="007A7947"/>
    <w:rsid w:val="007B037E"/>
    <w:rsid w:val="007B0A24"/>
    <w:rsid w:val="007B1AD6"/>
    <w:rsid w:val="007B1BB7"/>
    <w:rsid w:val="007B234C"/>
    <w:rsid w:val="007B2519"/>
    <w:rsid w:val="007B4142"/>
    <w:rsid w:val="007B4942"/>
    <w:rsid w:val="007B4AC4"/>
    <w:rsid w:val="007B4B64"/>
    <w:rsid w:val="007B5E3B"/>
    <w:rsid w:val="007B5EC0"/>
    <w:rsid w:val="007B6B7D"/>
    <w:rsid w:val="007B7337"/>
    <w:rsid w:val="007B7375"/>
    <w:rsid w:val="007B75FF"/>
    <w:rsid w:val="007B78B0"/>
    <w:rsid w:val="007C08FF"/>
    <w:rsid w:val="007C1CB3"/>
    <w:rsid w:val="007C3431"/>
    <w:rsid w:val="007C36A2"/>
    <w:rsid w:val="007C37CF"/>
    <w:rsid w:val="007C3CFE"/>
    <w:rsid w:val="007C3E0C"/>
    <w:rsid w:val="007C471F"/>
    <w:rsid w:val="007C49D9"/>
    <w:rsid w:val="007C4B96"/>
    <w:rsid w:val="007C4FC8"/>
    <w:rsid w:val="007C5AC3"/>
    <w:rsid w:val="007C5DF9"/>
    <w:rsid w:val="007C6080"/>
    <w:rsid w:val="007C60AC"/>
    <w:rsid w:val="007C636F"/>
    <w:rsid w:val="007C63B5"/>
    <w:rsid w:val="007C6CA4"/>
    <w:rsid w:val="007C7A47"/>
    <w:rsid w:val="007C7B00"/>
    <w:rsid w:val="007D09B7"/>
    <w:rsid w:val="007D0DBA"/>
    <w:rsid w:val="007D173E"/>
    <w:rsid w:val="007D1ED4"/>
    <w:rsid w:val="007D2149"/>
    <w:rsid w:val="007D3045"/>
    <w:rsid w:val="007D351D"/>
    <w:rsid w:val="007D3D2F"/>
    <w:rsid w:val="007D4625"/>
    <w:rsid w:val="007D482F"/>
    <w:rsid w:val="007D5448"/>
    <w:rsid w:val="007D551D"/>
    <w:rsid w:val="007D5632"/>
    <w:rsid w:val="007D56E7"/>
    <w:rsid w:val="007D5F58"/>
    <w:rsid w:val="007D6454"/>
    <w:rsid w:val="007D6927"/>
    <w:rsid w:val="007D6FB8"/>
    <w:rsid w:val="007D7EF1"/>
    <w:rsid w:val="007E01D8"/>
    <w:rsid w:val="007E0FCD"/>
    <w:rsid w:val="007E143D"/>
    <w:rsid w:val="007E1F4A"/>
    <w:rsid w:val="007E2459"/>
    <w:rsid w:val="007E27BD"/>
    <w:rsid w:val="007E3118"/>
    <w:rsid w:val="007E31E0"/>
    <w:rsid w:val="007E346B"/>
    <w:rsid w:val="007E37E5"/>
    <w:rsid w:val="007E3938"/>
    <w:rsid w:val="007E437D"/>
    <w:rsid w:val="007E46EA"/>
    <w:rsid w:val="007E46F2"/>
    <w:rsid w:val="007E4842"/>
    <w:rsid w:val="007E60AB"/>
    <w:rsid w:val="007E6A00"/>
    <w:rsid w:val="007E6C71"/>
    <w:rsid w:val="007E7207"/>
    <w:rsid w:val="007E789B"/>
    <w:rsid w:val="007F0642"/>
    <w:rsid w:val="007F0F54"/>
    <w:rsid w:val="007F11F7"/>
    <w:rsid w:val="007F12BF"/>
    <w:rsid w:val="007F13CE"/>
    <w:rsid w:val="007F19BC"/>
    <w:rsid w:val="007F2967"/>
    <w:rsid w:val="007F3017"/>
    <w:rsid w:val="007F3BA8"/>
    <w:rsid w:val="007F3E2C"/>
    <w:rsid w:val="007F485E"/>
    <w:rsid w:val="007F4D94"/>
    <w:rsid w:val="007F5E55"/>
    <w:rsid w:val="007F712B"/>
    <w:rsid w:val="007F747F"/>
    <w:rsid w:val="008007A6"/>
    <w:rsid w:val="008007D6"/>
    <w:rsid w:val="00800CDF"/>
    <w:rsid w:val="00801072"/>
    <w:rsid w:val="008017F6"/>
    <w:rsid w:val="00801CA9"/>
    <w:rsid w:val="00801FE4"/>
    <w:rsid w:val="0080314D"/>
    <w:rsid w:val="0080427A"/>
    <w:rsid w:val="00805597"/>
    <w:rsid w:val="0080603E"/>
    <w:rsid w:val="00806229"/>
    <w:rsid w:val="008077DC"/>
    <w:rsid w:val="008079F3"/>
    <w:rsid w:val="00807A5B"/>
    <w:rsid w:val="00810566"/>
    <w:rsid w:val="00812284"/>
    <w:rsid w:val="00812E25"/>
    <w:rsid w:val="00812F7D"/>
    <w:rsid w:val="00813454"/>
    <w:rsid w:val="0081409E"/>
    <w:rsid w:val="00814FD3"/>
    <w:rsid w:val="00815949"/>
    <w:rsid w:val="00816D2A"/>
    <w:rsid w:val="00817218"/>
    <w:rsid w:val="008179F8"/>
    <w:rsid w:val="00820AE8"/>
    <w:rsid w:val="00820BD3"/>
    <w:rsid w:val="00820C34"/>
    <w:rsid w:val="0082167A"/>
    <w:rsid w:val="0082228C"/>
    <w:rsid w:val="008224FB"/>
    <w:rsid w:val="00823199"/>
    <w:rsid w:val="00823280"/>
    <w:rsid w:val="0082660F"/>
    <w:rsid w:val="00826DEA"/>
    <w:rsid w:val="008275DE"/>
    <w:rsid w:val="00827AEC"/>
    <w:rsid w:val="00827EA1"/>
    <w:rsid w:val="008301B1"/>
    <w:rsid w:val="0083040F"/>
    <w:rsid w:val="008305E9"/>
    <w:rsid w:val="008309DF"/>
    <w:rsid w:val="00830B87"/>
    <w:rsid w:val="008313E8"/>
    <w:rsid w:val="00831524"/>
    <w:rsid w:val="00831673"/>
    <w:rsid w:val="00832204"/>
    <w:rsid w:val="0083288D"/>
    <w:rsid w:val="00833127"/>
    <w:rsid w:val="008339FD"/>
    <w:rsid w:val="00833C8B"/>
    <w:rsid w:val="00833E14"/>
    <w:rsid w:val="00833ED2"/>
    <w:rsid w:val="00833F29"/>
    <w:rsid w:val="00834301"/>
    <w:rsid w:val="00834CFA"/>
    <w:rsid w:val="00834DA9"/>
    <w:rsid w:val="00834FED"/>
    <w:rsid w:val="00835CF6"/>
    <w:rsid w:val="0083635F"/>
    <w:rsid w:val="0083736D"/>
    <w:rsid w:val="008375E0"/>
    <w:rsid w:val="00837600"/>
    <w:rsid w:val="008402F4"/>
    <w:rsid w:val="0084145C"/>
    <w:rsid w:val="00841AA6"/>
    <w:rsid w:val="00841E38"/>
    <w:rsid w:val="00841EC5"/>
    <w:rsid w:val="008420C9"/>
    <w:rsid w:val="00842857"/>
    <w:rsid w:val="0084354C"/>
    <w:rsid w:val="00843982"/>
    <w:rsid w:val="00843FDF"/>
    <w:rsid w:val="00844064"/>
    <w:rsid w:val="00844127"/>
    <w:rsid w:val="00844637"/>
    <w:rsid w:val="00844758"/>
    <w:rsid w:val="0084552F"/>
    <w:rsid w:val="00845B28"/>
    <w:rsid w:val="00846391"/>
    <w:rsid w:val="00846899"/>
    <w:rsid w:val="0084694E"/>
    <w:rsid w:val="00846D35"/>
    <w:rsid w:val="008473DA"/>
    <w:rsid w:val="008475D5"/>
    <w:rsid w:val="00850784"/>
    <w:rsid w:val="00850B51"/>
    <w:rsid w:val="008513DD"/>
    <w:rsid w:val="008527AB"/>
    <w:rsid w:val="008528C4"/>
    <w:rsid w:val="008529C0"/>
    <w:rsid w:val="00852DF3"/>
    <w:rsid w:val="00852ED0"/>
    <w:rsid w:val="0085301F"/>
    <w:rsid w:val="008533A8"/>
    <w:rsid w:val="00853A8D"/>
    <w:rsid w:val="0085448A"/>
    <w:rsid w:val="00855E8C"/>
    <w:rsid w:val="008562AA"/>
    <w:rsid w:val="0085701E"/>
    <w:rsid w:val="00860300"/>
    <w:rsid w:val="0086133A"/>
    <w:rsid w:val="00861F88"/>
    <w:rsid w:val="00862C2C"/>
    <w:rsid w:val="00863434"/>
    <w:rsid w:val="0086360F"/>
    <w:rsid w:val="00864D8E"/>
    <w:rsid w:val="00865247"/>
    <w:rsid w:val="00865DDA"/>
    <w:rsid w:val="00866687"/>
    <w:rsid w:val="008670D8"/>
    <w:rsid w:val="00867855"/>
    <w:rsid w:val="00867A7F"/>
    <w:rsid w:val="00867D53"/>
    <w:rsid w:val="00870B8A"/>
    <w:rsid w:val="00871021"/>
    <w:rsid w:val="008710EC"/>
    <w:rsid w:val="00871176"/>
    <w:rsid w:val="008717A6"/>
    <w:rsid w:val="00871ADB"/>
    <w:rsid w:val="0087221A"/>
    <w:rsid w:val="00872622"/>
    <w:rsid w:val="00872AA9"/>
    <w:rsid w:val="00872EA2"/>
    <w:rsid w:val="00873595"/>
    <w:rsid w:val="008735E3"/>
    <w:rsid w:val="00873673"/>
    <w:rsid w:val="00873FFF"/>
    <w:rsid w:val="0087445E"/>
    <w:rsid w:val="00875609"/>
    <w:rsid w:val="00876063"/>
    <w:rsid w:val="00876200"/>
    <w:rsid w:val="00876EE2"/>
    <w:rsid w:val="008778C4"/>
    <w:rsid w:val="00877FD2"/>
    <w:rsid w:val="0088043A"/>
    <w:rsid w:val="008814D3"/>
    <w:rsid w:val="0088180A"/>
    <w:rsid w:val="00881958"/>
    <w:rsid w:val="00881BEA"/>
    <w:rsid w:val="0088360E"/>
    <w:rsid w:val="0088367E"/>
    <w:rsid w:val="0088368A"/>
    <w:rsid w:val="00883745"/>
    <w:rsid w:val="00883C04"/>
    <w:rsid w:val="0088422C"/>
    <w:rsid w:val="008849DC"/>
    <w:rsid w:val="00884E11"/>
    <w:rsid w:val="008851DB"/>
    <w:rsid w:val="0088578B"/>
    <w:rsid w:val="00885806"/>
    <w:rsid w:val="00886FF4"/>
    <w:rsid w:val="00887716"/>
    <w:rsid w:val="00887F67"/>
    <w:rsid w:val="00890337"/>
    <w:rsid w:val="0089062B"/>
    <w:rsid w:val="00890FCA"/>
    <w:rsid w:val="0089205E"/>
    <w:rsid w:val="00893233"/>
    <w:rsid w:val="00893991"/>
    <w:rsid w:val="00894C03"/>
    <w:rsid w:val="00894F4F"/>
    <w:rsid w:val="0089507A"/>
    <w:rsid w:val="00895B69"/>
    <w:rsid w:val="00895C05"/>
    <w:rsid w:val="0089637C"/>
    <w:rsid w:val="00896FD0"/>
    <w:rsid w:val="00897573"/>
    <w:rsid w:val="00897B6F"/>
    <w:rsid w:val="008A0197"/>
    <w:rsid w:val="008A02EA"/>
    <w:rsid w:val="008A1824"/>
    <w:rsid w:val="008A3455"/>
    <w:rsid w:val="008A412C"/>
    <w:rsid w:val="008A42C8"/>
    <w:rsid w:val="008A4334"/>
    <w:rsid w:val="008A48F8"/>
    <w:rsid w:val="008A5170"/>
    <w:rsid w:val="008A69D4"/>
    <w:rsid w:val="008A734D"/>
    <w:rsid w:val="008A7514"/>
    <w:rsid w:val="008A76CF"/>
    <w:rsid w:val="008B08E8"/>
    <w:rsid w:val="008B0D3B"/>
    <w:rsid w:val="008B169C"/>
    <w:rsid w:val="008B1D10"/>
    <w:rsid w:val="008B215A"/>
    <w:rsid w:val="008B2F17"/>
    <w:rsid w:val="008B345E"/>
    <w:rsid w:val="008B3A00"/>
    <w:rsid w:val="008B4682"/>
    <w:rsid w:val="008B4908"/>
    <w:rsid w:val="008B5017"/>
    <w:rsid w:val="008B546B"/>
    <w:rsid w:val="008B57FE"/>
    <w:rsid w:val="008B5936"/>
    <w:rsid w:val="008B5D50"/>
    <w:rsid w:val="008B7B29"/>
    <w:rsid w:val="008B7D55"/>
    <w:rsid w:val="008C0F2C"/>
    <w:rsid w:val="008C1622"/>
    <w:rsid w:val="008C18F3"/>
    <w:rsid w:val="008C1B70"/>
    <w:rsid w:val="008C1C78"/>
    <w:rsid w:val="008C1D54"/>
    <w:rsid w:val="008C2566"/>
    <w:rsid w:val="008C260B"/>
    <w:rsid w:val="008C2A15"/>
    <w:rsid w:val="008C2CC6"/>
    <w:rsid w:val="008C2D11"/>
    <w:rsid w:val="008C2F95"/>
    <w:rsid w:val="008C3B33"/>
    <w:rsid w:val="008C3D0C"/>
    <w:rsid w:val="008C3F10"/>
    <w:rsid w:val="008C4379"/>
    <w:rsid w:val="008C537E"/>
    <w:rsid w:val="008C5953"/>
    <w:rsid w:val="008C62B4"/>
    <w:rsid w:val="008C6A67"/>
    <w:rsid w:val="008C6AF4"/>
    <w:rsid w:val="008C6B60"/>
    <w:rsid w:val="008C6BA1"/>
    <w:rsid w:val="008C6C7D"/>
    <w:rsid w:val="008C766D"/>
    <w:rsid w:val="008D0331"/>
    <w:rsid w:val="008D041C"/>
    <w:rsid w:val="008D0FB8"/>
    <w:rsid w:val="008D1BCD"/>
    <w:rsid w:val="008D1CC0"/>
    <w:rsid w:val="008D1D3F"/>
    <w:rsid w:val="008D1EBD"/>
    <w:rsid w:val="008D300E"/>
    <w:rsid w:val="008D366E"/>
    <w:rsid w:val="008D4293"/>
    <w:rsid w:val="008D4A43"/>
    <w:rsid w:val="008D4CBE"/>
    <w:rsid w:val="008D5481"/>
    <w:rsid w:val="008D6201"/>
    <w:rsid w:val="008D6C91"/>
    <w:rsid w:val="008D6F51"/>
    <w:rsid w:val="008D7ACB"/>
    <w:rsid w:val="008E0166"/>
    <w:rsid w:val="008E04E4"/>
    <w:rsid w:val="008E0D35"/>
    <w:rsid w:val="008E0F4B"/>
    <w:rsid w:val="008E0F7B"/>
    <w:rsid w:val="008E0F87"/>
    <w:rsid w:val="008E4052"/>
    <w:rsid w:val="008E4D5F"/>
    <w:rsid w:val="008E4EA7"/>
    <w:rsid w:val="008E50F7"/>
    <w:rsid w:val="008E5398"/>
    <w:rsid w:val="008E5B8D"/>
    <w:rsid w:val="008E6C39"/>
    <w:rsid w:val="008E6CA6"/>
    <w:rsid w:val="008E6E50"/>
    <w:rsid w:val="008E70C6"/>
    <w:rsid w:val="008E74CC"/>
    <w:rsid w:val="008E776B"/>
    <w:rsid w:val="008E7AA3"/>
    <w:rsid w:val="008F100B"/>
    <w:rsid w:val="008F16A6"/>
    <w:rsid w:val="008F1D6E"/>
    <w:rsid w:val="008F1ED2"/>
    <w:rsid w:val="008F22DD"/>
    <w:rsid w:val="008F2AEF"/>
    <w:rsid w:val="008F39D7"/>
    <w:rsid w:val="008F5283"/>
    <w:rsid w:val="008F5B9C"/>
    <w:rsid w:val="008F5D31"/>
    <w:rsid w:val="008F5D57"/>
    <w:rsid w:val="008F600F"/>
    <w:rsid w:val="008F636D"/>
    <w:rsid w:val="008F72B1"/>
    <w:rsid w:val="00900439"/>
    <w:rsid w:val="00901CA9"/>
    <w:rsid w:val="00901CF7"/>
    <w:rsid w:val="00901DAD"/>
    <w:rsid w:val="00902326"/>
    <w:rsid w:val="0090262E"/>
    <w:rsid w:val="0090366E"/>
    <w:rsid w:val="009038C0"/>
    <w:rsid w:val="00903BFB"/>
    <w:rsid w:val="009043A8"/>
    <w:rsid w:val="009045A2"/>
    <w:rsid w:val="00904AEE"/>
    <w:rsid w:val="00905508"/>
    <w:rsid w:val="0090595C"/>
    <w:rsid w:val="00905A3C"/>
    <w:rsid w:val="009063EB"/>
    <w:rsid w:val="0090725A"/>
    <w:rsid w:val="009078DD"/>
    <w:rsid w:val="00907980"/>
    <w:rsid w:val="00907EA1"/>
    <w:rsid w:val="00911468"/>
    <w:rsid w:val="00911AA6"/>
    <w:rsid w:val="00911FF4"/>
    <w:rsid w:val="009121B1"/>
    <w:rsid w:val="009139AE"/>
    <w:rsid w:val="00913DE7"/>
    <w:rsid w:val="00914C44"/>
    <w:rsid w:val="00914D72"/>
    <w:rsid w:val="00914DE3"/>
    <w:rsid w:val="0091508D"/>
    <w:rsid w:val="0091529D"/>
    <w:rsid w:val="00915D7C"/>
    <w:rsid w:val="00915E09"/>
    <w:rsid w:val="00915F86"/>
    <w:rsid w:val="009173BD"/>
    <w:rsid w:val="00917A52"/>
    <w:rsid w:val="00920072"/>
    <w:rsid w:val="00920138"/>
    <w:rsid w:val="009201C4"/>
    <w:rsid w:val="0092070D"/>
    <w:rsid w:val="009207EB"/>
    <w:rsid w:val="00920B98"/>
    <w:rsid w:val="009210DC"/>
    <w:rsid w:val="0092159D"/>
    <w:rsid w:val="00921E18"/>
    <w:rsid w:val="009222E0"/>
    <w:rsid w:val="0092258A"/>
    <w:rsid w:val="0092303B"/>
    <w:rsid w:val="00923727"/>
    <w:rsid w:val="00924427"/>
    <w:rsid w:val="009248F5"/>
    <w:rsid w:val="00924CB1"/>
    <w:rsid w:val="00925AD1"/>
    <w:rsid w:val="00925B23"/>
    <w:rsid w:val="00927A23"/>
    <w:rsid w:val="00927B0D"/>
    <w:rsid w:val="00927FDA"/>
    <w:rsid w:val="009305E4"/>
    <w:rsid w:val="00930778"/>
    <w:rsid w:val="009316B1"/>
    <w:rsid w:val="00931AB5"/>
    <w:rsid w:val="0093219D"/>
    <w:rsid w:val="00932ACE"/>
    <w:rsid w:val="009335A2"/>
    <w:rsid w:val="0093408F"/>
    <w:rsid w:val="00934613"/>
    <w:rsid w:val="00934D25"/>
    <w:rsid w:val="00935258"/>
    <w:rsid w:val="00935BE0"/>
    <w:rsid w:val="00936D11"/>
    <w:rsid w:val="00937784"/>
    <w:rsid w:val="009378BD"/>
    <w:rsid w:val="00937F93"/>
    <w:rsid w:val="009405AA"/>
    <w:rsid w:val="00940636"/>
    <w:rsid w:val="00940781"/>
    <w:rsid w:val="009414B2"/>
    <w:rsid w:val="0094178C"/>
    <w:rsid w:val="00942453"/>
    <w:rsid w:val="00942607"/>
    <w:rsid w:val="009427AF"/>
    <w:rsid w:val="00942E22"/>
    <w:rsid w:val="009431F6"/>
    <w:rsid w:val="0094324A"/>
    <w:rsid w:val="00944B33"/>
    <w:rsid w:val="00944FE1"/>
    <w:rsid w:val="00945C2D"/>
    <w:rsid w:val="00946032"/>
    <w:rsid w:val="009460C2"/>
    <w:rsid w:val="009462BD"/>
    <w:rsid w:val="0094649B"/>
    <w:rsid w:val="00946655"/>
    <w:rsid w:val="00946B2E"/>
    <w:rsid w:val="00946CDA"/>
    <w:rsid w:val="00946F2E"/>
    <w:rsid w:val="009501FA"/>
    <w:rsid w:val="00951883"/>
    <w:rsid w:val="0095188D"/>
    <w:rsid w:val="009518CB"/>
    <w:rsid w:val="00951E18"/>
    <w:rsid w:val="00951EC4"/>
    <w:rsid w:val="00952293"/>
    <w:rsid w:val="009530CF"/>
    <w:rsid w:val="009537BD"/>
    <w:rsid w:val="00954092"/>
    <w:rsid w:val="00954539"/>
    <w:rsid w:val="00954D0B"/>
    <w:rsid w:val="00954D25"/>
    <w:rsid w:val="009556F9"/>
    <w:rsid w:val="00955E45"/>
    <w:rsid w:val="0095656E"/>
    <w:rsid w:val="009567F9"/>
    <w:rsid w:val="00957102"/>
    <w:rsid w:val="009571A4"/>
    <w:rsid w:val="00957379"/>
    <w:rsid w:val="00957B4A"/>
    <w:rsid w:val="00960923"/>
    <w:rsid w:val="00960AF5"/>
    <w:rsid w:val="00961019"/>
    <w:rsid w:val="00961B05"/>
    <w:rsid w:val="00961CE8"/>
    <w:rsid w:val="00961D1D"/>
    <w:rsid w:val="00961DFE"/>
    <w:rsid w:val="00962F4D"/>
    <w:rsid w:val="0096304F"/>
    <w:rsid w:val="0096358D"/>
    <w:rsid w:val="00963EC6"/>
    <w:rsid w:val="00965BA9"/>
    <w:rsid w:val="00971236"/>
    <w:rsid w:val="00972922"/>
    <w:rsid w:val="00972BB6"/>
    <w:rsid w:val="0097565E"/>
    <w:rsid w:val="00976F00"/>
    <w:rsid w:val="0097713B"/>
    <w:rsid w:val="009777E6"/>
    <w:rsid w:val="00977D4F"/>
    <w:rsid w:val="009804FC"/>
    <w:rsid w:val="00980C7B"/>
    <w:rsid w:val="00980CFF"/>
    <w:rsid w:val="009811AF"/>
    <w:rsid w:val="00981597"/>
    <w:rsid w:val="0098192E"/>
    <w:rsid w:val="00981B74"/>
    <w:rsid w:val="00982790"/>
    <w:rsid w:val="0098282F"/>
    <w:rsid w:val="00982883"/>
    <w:rsid w:val="00983503"/>
    <w:rsid w:val="0098354B"/>
    <w:rsid w:val="00983675"/>
    <w:rsid w:val="009840F3"/>
    <w:rsid w:val="0098424D"/>
    <w:rsid w:val="00984326"/>
    <w:rsid w:val="00984856"/>
    <w:rsid w:val="00985AAE"/>
    <w:rsid w:val="00985E59"/>
    <w:rsid w:val="0098713E"/>
    <w:rsid w:val="009872E7"/>
    <w:rsid w:val="00987611"/>
    <w:rsid w:val="009877BC"/>
    <w:rsid w:val="00987A0A"/>
    <w:rsid w:val="00990315"/>
    <w:rsid w:val="0099073A"/>
    <w:rsid w:val="00990978"/>
    <w:rsid w:val="00990AD3"/>
    <w:rsid w:val="00990F07"/>
    <w:rsid w:val="0099112E"/>
    <w:rsid w:val="009912C9"/>
    <w:rsid w:val="00991386"/>
    <w:rsid w:val="00991412"/>
    <w:rsid w:val="00991672"/>
    <w:rsid w:val="00991AF7"/>
    <w:rsid w:val="00991CB8"/>
    <w:rsid w:val="00991FD6"/>
    <w:rsid w:val="009931C1"/>
    <w:rsid w:val="00993B0A"/>
    <w:rsid w:val="00994B84"/>
    <w:rsid w:val="00994CF0"/>
    <w:rsid w:val="009955BB"/>
    <w:rsid w:val="00995A84"/>
    <w:rsid w:val="00997ACA"/>
    <w:rsid w:val="009A008A"/>
    <w:rsid w:val="009A00FE"/>
    <w:rsid w:val="009A0F65"/>
    <w:rsid w:val="009A1521"/>
    <w:rsid w:val="009A1B66"/>
    <w:rsid w:val="009A1C42"/>
    <w:rsid w:val="009A24BC"/>
    <w:rsid w:val="009A28A9"/>
    <w:rsid w:val="009A2C08"/>
    <w:rsid w:val="009A3273"/>
    <w:rsid w:val="009A3769"/>
    <w:rsid w:val="009A3EAE"/>
    <w:rsid w:val="009A4B08"/>
    <w:rsid w:val="009A4CEB"/>
    <w:rsid w:val="009A4FAC"/>
    <w:rsid w:val="009A5820"/>
    <w:rsid w:val="009A5BB4"/>
    <w:rsid w:val="009A62C7"/>
    <w:rsid w:val="009A65BF"/>
    <w:rsid w:val="009A744D"/>
    <w:rsid w:val="009A7DB9"/>
    <w:rsid w:val="009B051E"/>
    <w:rsid w:val="009B0D59"/>
    <w:rsid w:val="009B0DD7"/>
    <w:rsid w:val="009B1214"/>
    <w:rsid w:val="009B4402"/>
    <w:rsid w:val="009B5014"/>
    <w:rsid w:val="009B51CA"/>
    <w:rsid w:val="009B51F0"/>
    <w:rsid w:val="009B59AD"/>
    <w:rsid w:val="009B59C3"/>
    <w:rsid w:val="009B66B8"/>
    <w:rsid w:val="009B6B73"/>
    <w:rsid w:val="009B6D6C"/>
    <w:rsid w:val="009B6D76"/>
    <w:rsid w:val="009C015B"/>
    <w:rsid w:val="009C0237"/>
    <w:rsid w:val="009C0392"/>
    <w:rsid w:val="009C0AA3"/>
    <w:rsid w:val="009C0AE3"/>
    <w:rsid w:val="009C0B04"/>
    <w:rsid w:val="009C13F2"/>
    <w:rsid w:val="009C1830"/>
    <w:rsid w:val="009C2241"/>
    <w:rsid w:val="009C2486"/>
    <w:rsid w:val="009C2516"/>
    <w:rsid w:val="009C2846"/>
    <w:rsid w:val="009C3D5C"/>
    <w:rsid w:val="009C3D61"/>
    <w:rsid w:val="009C4D6B"/>
    <w:rsid w:val="009C5584"/>
    <w:rsid w:val="009C57B8"/>
    <w:rsid w:val="009C59FC"/>
    <w:rsid w:val="009C5D3F"/>
    <w:rsid w:val="009C61B3"/>
    <w:rsid w:val="009C6222"/>
    <w:rsid w:val="009C6518"/>
    <w:rsid w:val="009C67B9"/>
    <w:rsid w:val="009C6F3A"/>
    <w:rsid w:val="009C745E"/>
    <w:rsid w:val="009C7982"/>
    <w:rsid w:val="009C7C23"/>
    <w:rsid w:val="009D0689"/>
    <w:rsid w:val="009D0BC3"/>
    <w:rsid w:val="009D0C49"/>
    <w:rsid w:val="009D0C78"/>
    <w:rsid w:val="009D13AA"/>
    <w:rsid w:val="009D1F22"/>
    <w:rsid w:val="009D293B"/>
    <w:rsid w:val="009D2BA7"/>
    <w:rsid w:val="009D2C4C"/>
    <w:rsid w:val="009D3A63"/>
    <w:rsid w:val="009D4121"/>
    <w:rsid w:val="009D46D4"/>
    <w:rsid w:val="009D4D44"/>
    <w:rsid w:val="009D5B6C"/>
    <w:rsid w:val="009D6E19"/>
    <w:rsid w:val="009D74BD"/>
    <w:rsid w:val="009E0B6D"/>
    <w:rsid w:val="009E0C53"/>
    <w:rsid w:val="009E0FB1"/>
    <w:rsid w:val="009E17D4"/>
    <w:rsid w:val="009E20A1"/>
    <w:rsid w:val="009E20AF"/>
    <w:rsid w:val="009E21DA"/>
    <w:rsid w:val="009E239B"/>
    <w:rsid w:val="009E2D33"/>
    <w:rsid w:val="009E30BE"/>
    <w:rsid w:val="009E37DC"/>
    <w:rsid w:val="009E3A48"/>
    <w:rsid w:val="009E3CF4"/>
    <w:rsid w:val="009E3DA8"/>
    <w:rsid w:val="009E3F78"/>
    <w:rsid w:val="009E4437"/>
    <w:rsid w:val="009E470F"/>
    <w:rsid w:val="009E4F8A"/>
    <w:rsid w:val="009E5046"/>
    <w:rsid w:val="009E50B8"/>
    <w:rsid w:val="009E50BA"/>
    <w:rsid w:val="009E61FE"/>
    <w:rsid w:val="009E668D"/>
    <w:rsid w:val="009E7E40"/>
    <w:rsid w:val="009F0443"/>
    <w:rsid w:val="009F0563"/>
    <w:rsid w:val="009F0FC8"/>
    <w:rsid w:val="009F101C"/>
    <w:rsid w:val="009F136F"/>
    <w:rsid w:val="009F19AF"/>
    <w:rsid w:val="009F1CF7"/>
    <w:rsid w:val="009F1F3E"/>
    <w:rsid w:val="009F1F83"/>
    <w:rsid w:val="009F26AD"/>
    <w:rsid w:val="009F2DB4"/>
    <w:rsid w:val="009F3AE7"/>
    <w:rsid w:val="009F3BE5"/>
    <w:rsid w:val="009F3F2B"/>
    <w:rsid w:val="009F44B5"/>
    <w:rsid w:val="009F4BBB"/>
    <w:rsid w:val="009F559E"/>
    <w:rsid w:val="009F5929"/>
    <w:rsid w:val="009F599F"/>
    <w:rsid w:val="009F617B"/>
    <w:rsid w:val="009F7505"/>
    <w:rsid w:val="009F7F55"/>
    <w:rsid w:val="009F7FCB"/>
    <w:rsid w:val="00A002F6"/>
    <w:rsid w:val="00A0252B"/>
    <w:rsid w:val="00A0295F"/>
    <w:rsid w:val="00A029D4"/>
    <w:rsid w:val="00A02E14"/>
    <w:rsid w:val="00A030E1"/>
    <w:rsid w:val="00A03DEF"/>
    <w:rsid w:val="00A0406F"/>
    <w:rsid w:val="00A0483E"/>
    <w:rsid w:val="00A04AFE"/>
    <w:rsid w:val="00A05514"/>
    <w:rsid w:val="00A0573A"/>
    <w:rsid w:val="00A058A8"/>
    <w:rsid w:val="00A06062"/>
    <w:rsid w:val="00A060A8"/>
    <w:rsid w:val="00A0645F"/>
    <w:rsid w:val="00A0724B"/>
    <w:rsid w:val="00A07D5B"/>
    <w:rsid w:val="00A102B5"/>
    <w:rsid w:val="00A10731"/>
    <w:rsid w:val="00A10850"/>
    <w:rsid w:val="00A1149D"/>
    <w:rsid w:val="00A117F1"/>
    <w:rsid w:val="00A126FB"/>
    <w:rsid w:val="00A1277C"/>
    <w:rsid w:val="00A1315B"/>
    <w:rsid w:val="00A13B5A"/>
    <w:rsid w:val="00A13EF6"/>
    <w:rsid w:val="00A143B2"/>
    <w:rsid w:val="00A1492B"/>
    <w:rsid w:val="00A14D54"/>
    <w:rsid w:val="00A14D7F"/>
    <w:rsid w:val="00A14F9C"/>
    <w:rsid w:val="00A17441"/>
    <w:rsid w:val="00A17902"/>
    <w:rsid w:val="00A17C40"/>
    <w:rsid w:val="00A20D61"/>
    <w:rsid w:val="00A22121"/>
    <w:rsid w:val="00A224CA"/>
    <w:rsid w:val="00A2544A"/>
    <w:rsid w:val="00A25779"/>
    <w:rsid w:val="00A259FE"/>
    <w:rsid w:val="00A25E2B"/>
    <w:rsid w:val="00A25F5D"/>
    <w:rsid w:val="00A263E8"/>
    <w:rsid w:val="00A26494"/>
    <w:rsid w:val="00A266A3"/>
    <w:rsid w:val="00A26D27"/>
    <w:rsid w:val="00A26DC4"/>
    <w:rsid w:val="00A27102"/>
    <w:rsid w:val="00A2780E"/>
    <w:rsid w:val="00A27BA2"/>
    <w:rsid w:val="00A27F72"/>
    <w:rsid w:val="00A3073D"/>
    <w:rsid w:val="00A31A04"/>
    <w:rsid w:val="00A31EC0"/>
    <w:rsid w:val="00A32192"/>
    <w:rsid w:val="00A32706"/>
    <w:rsid w:val="00A3278F"/>
    <w:rsid w:val="00A329D9"/>
    <w:rsid w:val="00A32FA5"/>
    <w:rsid w:val="00A34445"/>
    <w:rsid w:val="00A347A2"/>
    <w:rsid w:val="00A3546D"/>
    <w:rsid w:val="00A354A8"/>
    <w:rsid w:val="00A35845"/>
    <w:rsid w:val="00A35AEB"/>
    <w:rsid w:val="00A35C8E"/>
    <w:rsid w:val="00A36D31"/>
    <w:rsid w:val="00A37216"/>
    <w:rsid w:val="00A410D8"/>
    <w:rsid w:val="00A411FC"/>
    <w:rsid w:val="00A41286"/>
    <w:rsid w:val="00A42B65"/>
    <w:rsid w:val="00A43C20"/>
    <w:rsid w:val="00A43C76"/>
    <w:rsid w:val="00A43E1D"/>
    <w:rsid w:val="00A43EDE"/>
    <w:rsid w:val="00A44973"/>
    <w:rsid w:val="00A44F2F"/>
    <w:rsid w:val="00A46921"/>
    <w:rsid w:val="00A46D6C"/>
    <w:rsid w:val="00A5011F"/>
    <w:rsid w:val="00A50806"/>
    <w:rsid w:val="00A50D48"/>
    <w:rsid w:val="00A51231"/>
    <w:rsid w:val="00A517A6"/>
    <w:rsid w:val="00A52025"/>
    <w:rsid w:val="00A53C16"/>
    <w:rsid w:val="00A53C3A"/>
    <w:rsid w:val="00A5423A"/>
    <w:rsid w:val="00A544F7"/>
    <w:rsid w:val="00A54F74"/>
    <w:rsid w:val="00A55A63"/>
    <w:rsid w:val="00A561C3"/>
    <w:rsid w:val="00A5630E"/>
    <w:rsid w:val="00A56FE9"/>
    <w:rsid w:val="00A5770D"/>
    <w:rsid w:val="00A57966"/>
    <w:rsid w:val="00A600E8"/>
    <w:rsid w:val="00A60662"/>
    <w:rsid w:val="00A60C59"/>
    <w:rsid w:val="00A61C97"/>
    <w:rsid w:val="00A62BF1"/>
    <w:rsid w:val="00A62DC2"/>
    <w:rsid w:val="00A630C4"/>
    <w:rsid w:val="00A63784"/>
    <w:rsid w:val="00A6484B"/>
    <w:rsid w:val="00A64DF8"/>
    <w:rsid w:val="00A652F0"/>
    <w:rsid w:val="00A65BAB"/>
    <w:rsid w:val="00A65D24"/>
    <w:rsid w:val="00A66175"/>
    <w:rsid w:val="00A661BD"/>
    <w:rsid w:val="00A6698E"/>
    <w:rsid w:val="00A67057"/>
    <w:rsid w:val="00A671D8"/>
    <w:rsid w:val="00A67ABE"/>
    <w:rsid w:val="00A71A5B"/>
    <w:rsid w:val="00A71EA3"/>
    <w:rsid w:val="00A724D0"/>
    <w:rsid w:val="00A7268F"/>
    <w:rsid w:val="00A7269D"/>
    <w:rsid w:val="00A72E5F"/>
    <w:rsid w:val="00A73351"/>
    <w:rsid w:val="00A7354D"/>
    <w:rsid w:val="00A73723"/>
    <w:rsid w:val="00A73795"/>
    <w:rsid w:val="00A739A9"/>
    <w:rsid w:val="00A751D1"/>
    <w:rsid w:val="00A75841"/>
    <w:rsid w:val="00A75F66"/>
    <w:rsid w:val="00A7621E"/>
    <w:rsid w:val="00A764F8"/>
    <w:rsid w:val="00A76C65"/>
    <w:rsid w:val="00A76E1E"/>
    <w:rsid w:val="00A76F56"/>
    <w:rsid w:val="00A77CF4"/>
    <w:rsid w:val="00A802A6"/>
    <w:rsid w:val="00A81022"/>
    <w:rsid w:val="00A81B47"/>
    <w:rsid w:val="00A81DB4"/>
    <w:rsid w:val="00A81E2D"/>
    <w:rsid w:val="00A82E94"/>
    <w:rsid w:val="00A831DF"/>
    <w:rsid w:val="00A8339C"/>
    <w:rsid w:val="00A85875"/>
    <w:rsid w:val="00A85B4F"/>
    <w:rsid w:val="00A85C2D"/>
    <w:rsid w:val="00A869B5"/>
    <w:rsid w:val="00A87234"/>
    <w:rsid w:val="00A87A0C"/>
    <w:rsid w:val="00A87A6B"/>
    <w:rsid w:val="00A87DA2"/>
    <w:rsid w:val="00A90064"/>
    <w:rsid w:val="00A90AA3"/>
    <w:rsid w:val="00A90D6A"/>
    <w:rsid w:val="00A90DCA"/>
    <w:rsid w:val="00A91197"/>
    <w:rsid w:val="00A9210D"/>
    <w:rsid w:val="00A92E6B"/>
    <w:rsid w:val="00A93075"/>
    <w:rsid w:val="00A9396A"/>
    <w:rsid w:val="00A93F3F"/>
    <w:rsid w:val="00A93F76"/>
    <w:rsid w:val="00A9482E"/>
    <w:rsid w:val="00A94ACC"/>
    <w:rsid w:val="00A94E54"/>
    <w:rsid w:val="00A95108"/>
    <w:rsid w:val="00A95570"/>
    <w:rsid w:val="00A95811"/>
    <w:rsid w:val="00A95838"/>
    <w:rsid w:val="00A959FA"/>
    <w:rsid w:val="00A95B20"/>
    <w:rsid w:val="00A95B84"/>
    <w:rsid w:val="00A96FA8"/>
    <w:rsid w:val="00A97541"/>
    <w:rsid w:val="00A9797C"/>
    <w:rsid w:val="00AA117C"/>
    <w:rsid w:val="00AA11C4"/>
    <w:rsid w:val="00AA11CB"/>
    <w:rsid w:val="00AA18AD"/>
    <w:rsid w:val="00AA1D8D"/>
    <w:rsid w:val="00AA1EC0"/>
    <w:rsid w:val="00AA25AB"/>
    <w:rsid w:val="00AA2E00"/>
    <w:rsid w:val="00AA2F86"/>
    <w:rsid w:val="00AA3A20"/>
    <w:rsid w:val="00AA4342"/>
    <w:rsid w:val="00AA44BA"/>
    <w:rsid w:val="00AA471B"/>
    <w:rsid w:val="00AA5116"/>
    <w:rsid w:val="00AA6449"/>
    <w:rsid w:val="00AA665B"/>
    <w:rsid w:val="00AA6917"/>
    <w:rsid w:val="00AA6A2E"/>
    <w:rsid w:val="00AA788F"/>
    <w:rsid w:val="00AA7C35"/>
    <w:rsid w:val="00AB08C9"/>
    <w:rsid w:val="00AB0D50"/>
    <w:rsid w:val="00AB1244"/>
    <w:rsid w:val="00AB1812"/>
    <w:rsid w:val="00AB1BC6"/>
    <w:rsid w:val="00AB1D57"/>
    <w:rsid w:val="00AB2FC5"/>
    <w:rsid w:val="00AB5CCC"/>
    <w:rsid w:val="00AB5CFE"/>
    <w:rsid w:val="00AB5F8A"/>
    <w:rsid w:val="00AB6151"/>
    <w:rsid w:val="00AB67CA"/>
    <w:rsid w:val="00AB6EAE"/>
    <w:rsid w:val="00AB7482"/>
    <w:rsid w:val="00AB7A29"/>
    <w:rsid w:val="00AC1740"/>
    <w:rsid w:val="00AC2310"/>
    <w:rsid w:val="00AC26B9"/>
    <w:rsid w:val="00AC2CA7"/>
    <w:rsid w:val="00AC2DA0"/>
    <w:rsid w:val="00AC33B3"/>
    <w:rsid w:val="00AC434B"/>
    <w:rsid w:val="00AC4D06"/>
    <w:rsid w:val="00AC51DC"/>
    <w:rsid w:val="00AC590F"/>
    <w:rsid w:val="00AC617A"/>
    <w:rsid w:val="00AC6298"/>
    <w:rsid w:val="00AC6790"/>
    <w:rsid w:val="00AC6B02"/>
    <w:rsid w:val="00AC740D"/>
    <w:rsid w:val="00AC7754"/>
    <w:rsid w:val="00AC7AAF"/>
    <w:rsid w:val="00AC7B7B"/>
    <w:rsid w:val="00AD02C3"/>
    <w:rsid w:val="00AD0734"/>
    <w:rsid w:val="00AD0F61"/>
    <w:rsid w:val="00AD0FCB"/>
    <w:rsid w:val="00AD14C6"/>
    <w:rsid w:val="00AD14CE"/>
    <w:rsid w:val="00AD166E"/>
    <w:rsid w:val="00AD1765"/>
    <w:rsid w:val="00AD1EBC"/>
    <w:rsid w:val="00AD327C"/>
    <w:rsid w:val="00AD331A"/>
    <w:rsid w:val="00AD34C5"/>
    <w:rsid w:val="00AD3A67"/>
    <w:rsid w:val="00AD3E7B"/>
    <w:rsid w:val="00AD41CA"/>
    <w:rsid w:val="00AD4501"/>
    <w:rsid w:val="00AD454E"/>
    <w:rsid w:val="00AD54AE"/>
    <w:rsid w:val="00AD5997"/>
    <w:rsid w:val="00AD705C"/>
    <w:rsid w:val="00AD78F2"/>
    <w:rsid w:val="00AD7C21"/>
    <w:rsid w:val="00AE0119"/>
    <w:rsid w:val="00AE01BA"/>
    <w:rsid w:val="00AE0303"/>
    <w:rsid w:val="00AE0415"/>
    <w:rsid w:val="00AE05BE"/>
    <w:rsid w:val="00AE0B40"/>
    <w:rsid w:val="00AE1DE7"/>
    <w:rsid w:val="00AE2345"/>
    <w:rsid w:val="00AE2692"/>
    <w:rsid w:val="00AE3419"/>
    <w:rsid w:val="00AE42E1"/>
    <w:rsid w:val="00AE4D5D"/>
    <w:rsid w:val="00AE5038"/>
    <w:rsid w:val="00AE535B"/>
    <w:rsid w:val="00AE5A45"/>
    <w:rsid w:val="00AE5D68"/>
    <w:rsid w:val="00AE60CF"/>
    <w:rsid w:val="00AE6208"/>
    <w:rsid w:val="00AE7B96"/>
    <w:rsid w:val="00AE7DC5"/>
    <w:rsid w:val="00AF0719"/>
    <w:rsid w:val="00AF08DE"/>
    <w:rsid w:val="00AF0934"/>
    <w:rsid w:val="00AF0D20"/>
    <w:rsid w:val="00AF16DF"/>
    <w:rsid w:val="00AF1D63"/>
    <w:rsid w:val="00AF2AA4"/>
    <w:rsid w:val="00AF2CCF"/>
    <w:rsid w:val="00AF2D3C"/>
    <w:rsid w:val="00AF2DF2"/>
    <w:rsid w:val="00AF36B8"/>
    <w:rsid w:val="00AF3C1F"/>
    <w:rsid w:val="00AF5A84"/>
    <w:rsid w:val="00AF5EC3"/>
    <w:rsid w:val="00AF6A91"/>
    <w:rsid w:val="00AF6A9F"/>
    <w:rsid w:val="00AF6D1B"/>
    <w:rsid w:val="00B0087E"/>
    <w:rsid w:val="00B00942"/>
    <w:rsid w:val="00B0147B"/>
    <w:rsid w:val="00B015CA"/>
    <w:rsid w:val="00B017F6"/>
    <w:rsid w:val="00B01B01"/>
    <w:rsid w:val="00B01CA1"/>
    <w:rsid w:val="00B02BF1"/>
    <w:rsid w:val="00B051E1"/>
    <w:rsid w:val="00B05600"/>
    <w:rsid w:val="00B05869"/>
    <w:rsid w:val="00B058D9"/>
    <w:rsid w:val="00B062AD"/>
    <w:rsid w:val="00B06695"/>
    <w:rsid w:val="00B06C69"/>
    <w:rsid w:val="00B06EDC"/>
    <w:rsid w:val="00B06FBC"/>
    <w:rsid w:val="00B07425"/>
    <w:rsid w:val="00B07A5C"/>
    <w:rsid w:val="00B07C66"/>
    <w:rsid w:val="00B104B8"/>
    <w:rsid w:val="00B1185F"/>
    <w:rsid w:val="00B1342E"/>
    <w:rsid w:val="00B145F8"/>
    <w:rsid w:val="00B14EDF"/>
    <w:rsid w:val="00B16CF2"/>
    <w:rsid w:val="00B16EC4"/>
    <w:rsid w:val="00B17118"/>
    <w:rsid w:val="00B17266"/>
    <w:rsid w:val="00B202E5"/>
    <w:rsid w:val="00B212F2"/>
    <w:rsid w:val="00B213CC"/>
    <w:rsid w:val="00B2152A"/>
    <w:rsid w:val="00B21540"/>
    <w:rsid w:val="00B21CCE"/>
    <w:rsid w:val="00B2216C"/>
    <w:rsid w:val="00B223A2"/>
    <w:rsid w:val="00B22628"/>
    <w:rsid w:val="00B22A2F"/>
    <w:rsid w:val="00B232B6"/>
    <w:rsid w:val="00B234A5"/>
    <w:rsid w:val="00B23756"/>
    <w:rsid w:val="00B242A1"/>
    <w:rsid w:val="00B245EF"/>
    <w:rsid w:val="00B259B6"/>
    <w:rsid w:val="00B26A9C"/>
    <w:rsid w:val="00B2716F"/>
    <w:rsid w:val="00B302B6"/>
    <w:rsid w:val="00B303CF"/>
    <w:rsid w:val="00B30D46"/>
    <w:rsid w:val="00B30DD0"/>
    <w:rsid w:val="00B31CAD"/>
    <w:rsid w:val="00B32B11"/>
    <w:rsid w:val="00B32BB5"/>
    <w:rsid w:val="00B33968"/>
    <w:rsid w:val="00B34173"/>
    <w:rsid w:val="00B348D0"/>
    <w:rsid w:val="00B3581E"/>
    <w:rsid w:val="00B35841"/>
    <w:rsid w:val="00B35A63"/>
    <w:rsid w:val="00B363E2"/>
    <w:rsid w:val="00B36E7F"/>
    <w:rsid w:val="00B370D0"/>
    <w:rsid w:val="00B40378"/>
    <w:rsid w:val="00B40B0D"/>
    <w:rsid w:val="00B41AF5"/>
    <w:rsid w:val="00B41DDE"/>
    <w:rsid w:val="00B4210C"/>
    <w:rsid w:val="00B43315"/>
    <w:rsid w:val="00B435EB"/>
    <w:rsid w:val="00B43D75"/>
    <w:rsid w:val="00B445B6"/>
    <w:rsid w:val="00B44F3A"/>
    <w:rsid w:val="00B454BD"/>
    <w:rsid w:val="00B45B48"/>
    <w:rsid w:val="00B46325"/>
    <w:rsid w:val="00B46688"/>
    <w:rsid w:val="00B46D6C"/>
    <w:rsid w:val="00B46E65"/>
    <w:rsid w:val="00B47730"/>
    <w:rsid w:val="00B47841"/>
    <w:rsid w:val="00B47DCF"/>
    <w:rsid w:val="00B50653"/>
    <w:rsid w:val="00B51111"/>
    <w:rsid w:val="00B513EC"/>
    <w:rsid w:val="00B5186D"/>
    <w:rsid w:val="00B529FF"/>
    <w:rsid w:val="00B52A0C"/>
    <w:rsid w:val="00B52B72"/>
    <w:rsid w:val="00B53406"/>
    <w:rsid w:val="00B534C7"/>
    <w:rsid w:val="00B53AC1"/>
    <w:rsid w:val="00B53B43"/>
    <w:rsid w:val="00B5410E"/>
    <w:rsid w:val="00B543F3"/>
    <w:rsid w:val="00B547AB"/>
    <w:rsid w:val="00B55674"/>
    <w:rsid w:val="00B55735"/>
    <w:rsid w:val="00B557F3"/>
    <w:rsid w:val="00B56539"/>
    <w:rsid w:val="00B56DA4"/>
    <w:rsid w:val="00B601A7"/>
    <w:rsid w:val="00B60AF8"/>
    <w:rsid w:val="00B60C8B"/>
    <w:rsid w:val="00B615DB"/>
    <w:rsid w:val="00B618BE"/>
    <w:rsid w:val="00B61A6D"/>
    <w:rsid w:val="00B623DD"/>
    <w:rsid w:val="00B62A16"/>
    <w:rsid w:val="00B62A3D"/>
    <w:rsid w:val="00B62AD7"/>
    <w:rsid w:val="00B62D86"/>
    <w:rsid w:val="00B63445"/>
    <w:rsid w:val="00B63562"/>
    <w:rsid w:val="00B6380D"/>
    <w:rsid w:val="00B63826"/>
    <w:rsid w:val="00B6401C"/>
    <w:rsid w:val="00B642DC"/>
    <w:rsid w:val="00B643B8"/>
    <w:rsid w:val="00B649FF"/>
    <w:rsid w:val="00B64B65"/>
    <w:rsid w:val="00B653FA"/>
    <w:rsid w:val="00B6577D"/>
    <w:rsid w:val="00B66D83"/>
    <w:rsid w:val="00B71259"/>
    <w:rsid w:val="00B71429"/>
    <w:rsid w:val="00B7303E"/>
    <w:rsid w:val="00B733E0"/>
    <w:rsid w:val="00B73A2D"/>
    <w:rsid w:val="00B7475F"/>
    <w:rsid w:val="00B74C92"/>
    <w:rsid w:val="00B752E4"/>
    <w:rsid w:val="00B75323"/>
    <w:rsid w:val="00B7536A"/>
    <w:rsid w:val="00B75EEB"/>
    <w:rsid w:val="00B76C44"/>
    <w:rsid w:val="00B775D3"/>
    <w:rsid w:val="00B77D32"/>
    <w:rsid w:val="00B806FE"/>
    <w:rsid w:val="00B80A85"/>
    <w:rsid w:val="00B80C08"/>
    <w:rsid w:val="00B81DF3"/>
    <w:rsid w:val="00B81FFD"/>
    <w:rsid w:val="00B8238B"/>
    <w:rsid w:val="00B8238D"/>
    <w:rsid w:val="00B829FC"/>
    <w:rsid w:val="00B82C96"/>
    <w:rsid w:val="00B82E70"/>
    <w:rsid w:val="00B836F1"/>
    <w:rsid w:val="00B83D95"/>
    <w:rsid w:val="00B84EDA"/>
    <w:rsid w:val="00B85D17"/>
    <w:rsid w:val="00B860F0"/>
    <w:rsid w:val="00B86760"/>
    <w:rsid w:val="00B87AEB"/>
    <w:rsid w:val="00B907D9"/>
    <w:rsid w:val="00B911E4"/>
    <w:rsid w:val="00B92481"/>
    <w:rsid w:val="00B9292F"/>
    <w:rsid w:val="00B92ED3"/>
    <w:rsid w:val="00B931F1"/>
    <w:rsid w:val="00B937CE"/>
    <w:rsid w:val="00B93F42"/>
    <w:rsid w:val="00B94531"/>
    <w:rsid w:val="00B95701"/>
    <w:rsid w:val="00B9629D"/>
    <w:rsid w:val="00B96471"/>
    <w:rsid w:val="00B96710"/>
    <w:rsid w:val="00B97D5D"/>
    <w:rsid w:val="00BA046E"/>
    <w:rsid w:val="00BA0AEA"/>
    <w:rsid w:val="00BA111D"/>
    <w:rsid w:val="00BA1287"/>
    <w:rsid w:val="00BA143D"/>
    <w:rsid w:val="00BA19D5"/>
    <w:rsid w:val="00BA1C36"/>
    <w:rsid w:val="00BA1DEB"/>
    <w:rsid w:val="00BA291A"/>
    <w:rsid w:val="00BA2AB7"/>
    <w:rsid w:val="00BA2C3A"/>
    <w:rsid w:val="00BA301B"/>
    <w:rsid w:val="00BA346E"/>
    <w:rsid w:val="00BA37A2"/>
    <w:rsid w:val="00BA3984"/>
    <w:rsid w:val="00BA39BF"/>
    <w:rsid w:val="00BA602F"/>
    <w:rsid w:val="00BA6516"/>
    <w:rsid w:val="00BA7A1C"/>
    <w:rsid w:val="00BA7FDD"/>
    <w:rsid w:val="00BB053B"/>
    <w:rsid w:val="00BB056B"/>
    <w:rsid w:val="00BB059E"/>
    <w:rsid w:val="00BB07B6"/>
    <w:rsid w:val="00BB0F45"/>
    <w:rsid w:val="00BB0FE9"/>
    <w:rsid w:val="00BB1181"/>
    <w:rsid w:val="00BB27B9"/>
    <w:rsid w:val="00BB2F31"/>
    <w:rsid w:val="00BB3852"/>
    <w:rsid w:val="00BB4CA2"/>
    <w:rsid w:val="00BB4E48"/>
    <w:rsid w:val="00BB52D0"/>
    <w:rsid w:val="00BB581B"/>
    <w:rsid w:val="00BB58C2"/>
    <w:rsid w:val="00BB6AFC"/>
    <w:rsid w:val="00BB712F"/>
    <w:rsid w:val="00BB7455"/>
    <w:rsid w:val="00BB79B4"/>
    <w:rsid w:val="00BC0436"/>
    <w:rsid w:val="00BC0BE2"/>
    <w:rsid w:val="00BC1066"/>
    <w:rsid w:val="00BC10A2"/>
    <w:rsid w:val="00BC1190"/>
    <w:rsid w:val="00BC1473"/>
    <w:rsid w:val="00BC17E3"/>
    <w:rsid w:val="00BC1920"/>
    <w:rsid w:val="00BC1A98"/>
    <w:rsid w:val="00BC1D53"/>
    <w:rsid w:val="00BC277F"/>
    <w:rsid w:val="00BC27EB"/>
    <w:rsid w:val="00BC2A4A"/>
    <w:rsid w:val="00BC3E7C"/>
    <w:rsid w:val="00BC49D1"/>
    <w:rsid w:val="00BD097D"/>
    <w:rsid w:val="00BD0A29"/>
    <w:rsid w:val="00BD0BE8"/>
    <w:rsid w:val="00BD1252"/>
    <w:rsid w:val="00BD1ED0"/>
    <w:rsid w:val="00BD35DA"/>
    <w:rsid w:val="00BD3CD7"/>
    <w:rsid w:val="00BD3D84"/>
    <w:rsid w:val="00BD3F54"/>
    <w:rsid w:val="00BD4E0B"/>
    <w:rsid w:val="00BD562D"/>
    <w:rsid w:val="00BD601A"/>
    <w:rsid w:val="00BD67D2"/>
    <w:rsid w:val="00BD74A7"/>
    <w:rsid w:val="00BE0845"/>
    <w:rsid w:val="00BE0F2E"/>
    <w:rsid w:val="00BE19C1"/>
    <w:rsid w:val="00BE21AB"/>
    <w:rsid w:val="00BE21B6"/>
    <w:rsid w:val="00BE220E"/>
    <w:rsid w:val="00BE24AE"/>
    <w:rsid w:val="00BE28C2"/>
    <w:rsid w:val="00BE34A7"/>
    <w:rsid w:val="00BE3CBD"/>
    <w:rsid w:val="00BE4B35"/>
    <w:rsid w:val="00BE502B"/>
    <w:rsid w:val="00BE57A9"/>
    <w:rsid w:val="00BE59E4"/>
    <w:rsid w:val="00BE5B98"/>
    <w:rsid w:val="00BE5D7B"/>
    <w:rsid w:val="00BE5E0C"/>
    <w:rsid w:val="00BE620B"/>
    <w:rsid w:val="00BE6DD2"/>
    <w:rsid w:val="00BF107B"/>
    <w:rsid w:val="00BF26CC"/>
    <w:rsid w:val="00BF3898"/>
    <w:rsid w:val="00BF455B"/>
    <w:rsid w:val="00BF5405"/>
    <w:rsid w:val="00BF57FF"/>
    <w:rsid w:val="00BF5941"/>
    <w:rsid w:val="00BF5CFD"/>
    <w:rsid w:val="00BF604E"/>
    <w:rsid w:val="00BF6357"/>
    <w:rsid w:val="00BF6452"/>
    <w:rsid w:val="00BF6D21"/>
    <w:rsid w:val="00BF71DB"/>
    <w:rsid w:val="00BF737E"/>
    <w:rsid w:val="00BF7BFC"/>
    <w:rsid w:val="00C004F0"/>
    <w:rsid w:val="00C00FF2"/>
    <w:rsid w:val="00C01531"/>
    <w:rsid w:val="00C020A5"/>
    <w:rsid w:val="00C02181"/>
    <w:rsid w:val="00C038C2"/>
    <w:rsid w:val="00C0438E"/>
    <w:rsid w:val="00C043EF"/>
    <w:rsid w:val="00C044AD"/>
    <w:rsid w:val="00C0595A"/>
    <w:rsid w:val="00C05987"/>
    <w:rsid w:val="00C05C16"/>
    <w:rsid w:val="00C062B7"/>
    <w:rsid w:val="00C069DF"/>
    <w:rsid w:val="00C070FE"/>
    <w:rsid w:val="00C072C3"/>
    <w:rsid w:val="00C077E3"/>
    <w:rsid w:val="00C07D7C"/>
    <w:rsid w:val="00C07F79"/>
    <w:rsid w:val="00C10172"/>
    <w:rsid w:val="00C102B5"/>
    <w:rsid w:val="00C10B50"/>
    <w:rsid w:val="00C118B1"/>
    <w:rsid w:val="00C12259"/>
    <w:rsid w:val="00C123EC"/>
    <w:rsid w:val="00C12545"/>
    <w:rsid w:val="00C12763"/>
    <w:rsid w:val="00C12FBC"/>
    <w:rsid w:val="00C13A0F"/>
    <w:rsid w:val="00C146EA"/>
    <w:rsid w:val="00C14B72"/>
    <w:rsid w:val="00C153C9"/>
    <w:rsid w:val="00C155F2"/>
    <w:rsid w:val="00C16018"/>
    <w:rsid w:val="00C171CA"/>
    <w:rsid w:val="00C17AAC"/>
    <w:rsid w:val="00C17C9A"/>
    <w:rsid w:val="00C17F6F"/>
    <w:rsid w:val="00C20A03"/>
    <w:rsid w:val="00C20B96"/>
    <w:rsid w:val="00C21C1C"/>
    <w:rsid w:val="00C23DCE"/>
    <w:rsid w:val="00C24EE9"/>
    <w:rsid w:val="00C2504F"/>
    <w:rsid w:val="00C25F03"/>
    <w:rsid w:val="00C262D3"/>
    <w:rsid w:val="00C26609"/>
    <w:rsid w:val="00C2697E"/>
    <w:rsid w:val="00C274FE"/>
    <w:rsid w:val="00C300D7"/>
    <w:rsid w:val="00C3074E"/>
    <w:rsid w:val="00C31150"/>
    <w:rsid w:val="00C312CE"/>
    <w:rsid w:val="00C313E8"/>
    <w:rsid w:val="00C32999"/>
    <w:rsid w:val="00C32DB1"/>
    <w:rsid w:val="00C33D7B"/>
    <w:rsid w:val="00C34085"/>
    <w:rsid w:val="00C341CE"/>
    <w:rsid w:val="00C3499F"/>
    <w:rsid w:val="00C34AD0"/>
    <w:rsid w:val="00C35449"/>
    <w:rsid w:val="00C354B6"/>
    <w:rsid w:val="00C357E4"/>
    <w:rsid w:val="00C35826"/>
    <w:rsid w:val="00C36D86"/>
    <w:rsid w:val="00C36E30"/>
    <w:rsid w:val="00C37299"/>
    <w:rsid w:val="00C37AFF"/>
    <w:rsid w:val="00C4013C"/>
    <w:rsid w:val="00C40D03"/>
    <w:rsid w:val="00C412E7"/>
    <w:rsid w:val="00C413D6"/>
    <w:rsid w:val="00C41EF5"/>
    <w:rsid w:val="00C4226A"/>
    <w:rsid w:val="00C43A4E"/>
    <w:rsid w:val="00C43ABA"/>
    <w:rsid w:val="00C4441D"/>
    <w:rsid w:val="00C4467F"/>
    <w:rsid w:val="00C44B31"/>
    <w:rsid w:val="00C44C6F"/>
    <w:rsid w:val="00C456BD"/>
    <w:rsid w:val="00C459CD"/>
    <w:rsid w:val="00C45E38"/>
    <w:rsid w:val="00C4615D"/>
    <w:rsid w:val="00C46160"/>
    <w:rsid w:val="00C4659E"/>
    <w:rsid w:val="00C46727"/>
    <w:rsid w:val="00C47616"/>
    <w:rsid w:val="00C4780A"/>
    <w:rsid w:val="00C47B61"/>
    <w:rsid w:val="00C501F2"/>
    <w:rsid w:val="00C50464"/>
    <w:rsid w:val="00C50A29"/>
    <w:rsid w:val="00C51918"/>
    <w:rsid w:val="00C519B9"/>
    <w:rsid w:val="00C51C69"/>
    <w:rsid w:val="00C51E03"/>
    <w:rsid w:val="00C523A8"/>
    <w:rsid w:val="00C52BA2"/>
    <w:rsid w:val="00C5374E"/>
    <w:rsid w:val="00C5423C"/>
    <w:rsid w:val="00C55521"/>
    <w:rsid w:val="00C555DB"/>
    <w:rsid w:val="00C55D02"/>
    <w:rsid w:val="00C56038"/>
    <w:rsid w:val="00C5634F"/>
    <w:rsid w:val="00C563D3"/>
    <w:rsid w:val="00C56809"/>
    <w:rsid w:val="00C57BC8"/>
    <w:rsid w:val="00C60AF1"/>
    <w:rsid w:val="00C61CD2"/>
    <w:rsid w:val="00C6209E"/>
    <w:rsid w:val="00C6236B"/>
    <w:rsid w:val="00C62CC1"/>
    <w:rsid w:val="00C62E1C"/>
    <w:rsid w:val="00C64AF3"/>
    <w:rsid w:val="00C6581F"/>
    <w:rsid w:val="00C65ACD"/>
    <w:rsid w:val="00C65B32"/>
    <w:rsid w:val="00C65BC2"/>
    <w:rsid w:val="00C65C3E"/>
    <w:rsid w:val="00C65CB4"/>
    <w:rsid w:val="00C65F80"/>
    <w:rsid w:val="00C665C6"/>
    <w:rsid w:val="00C66817"/>
    <w:rsid w:val="00C66AD0"/>
    <w:rsid w:val="00C66BA6"/>
    <w:rsid w:val="00C66CB4"/>
    <w:rsid w:val="00C66E5D"/>
    <w:rsid w:val="00C66EDD"/>
    <w:rsid w:val="00C70526"/>
    <w:rsid w:val="00C70602"/>
    <w:rsid w:val="00C70747"/>
    <w:rsid w:val="00C7180E"/>
    <w:rsid w:val="00C71C13"/>
    <w:rsid w:val="00C72622"/>
    <w:rsid w:val="00C730A6"/>
    <w:rsid w:val="00C738F0"/>
    <w:rsid w:val="00C73F41"/>
    <w:rsid w:val="00C74C71"/>
    <w:rsid w:val="00C75779"/>
    <w:rsid w:val="00C759A9"/>
    <w:rsid w:val="00C75DD7"/>
    <w:rsid w:val="00C7636B"/>
    <w:rsid w:val="00C76833"/>
    <w:rsid w:val="00C775E6"/>
    <w:rsid w:val="00C77C98"/>
    <w:rsid w:val="00C8006D"/>
    <w:rsid w:val="00C80222"/>
    <w:rsid w:val="00C80617"/>
    <w:rsid w:val="00C80951"/>
    <w:rsid w:val="00C80AE8"/>
    <w:rsid w:val="00C81DBD"/>
    <w:rsid w:val="00C81F3D"/>
    <w:rsid w:val="00C82D27"/>
    <w:rsid w:val="00C85419"/>
    <w:rsid w:val="00C85C44"/>
    <w:rsid w:val="00C8608E"/>
    <w:rsid w:val="00C86813"/>
    <w:rsid w:val="00C86911"/>
    <w:rsid w:val="00C904BD"/>
    <w:rsid w:val="00C90B23"/>
    <w:rsid w:val="00C9145D"/>
    <w:rsid w:val="00C92B35"/>
    <w:rsid w:val="00C92D1E"/>
    <w:rsid w:val="00C93945"/>
    <w:rsid w:val="00C93A7E"/>
    <w:rsid w:val="00C93D2C"/>
    <w:rsid w:val="00C94672"/>
    <w:rsid w:val="00C9537C"/>
    <w:rsid w:val="00C95E53"/>
    <w:rsid w:val="00C963D8"/>
    <w:rsid w:val="00C967B1"/>
    <w:rsid w:val="00CA0E6D"/>
    <w:rsid w:val="00CA0FA4"/>
    <w:rsid w:val="00CA1186"/>
    <w:rsid w:val="00CA13FA"/>
    <w:rsid w:val="00CA1D44"/>
    <w:rsid w:val="00CA2AA4"/>
    <w:rsid w:val="00CA2E0E"/>
    <w:rsid w:val="00CA30A7"/>
    <w:rsid w:val="00CA3F43"/>
    <w:rsid w:val="00CA4470"/>
    <w:rsid w:val="00CA44A6"/>
    <w:rsid w:val="00CA61CC"/>
    <w:rsid w:val="00CA6706"/>
    <w:rsid w:val="00CA7954"/>
    <w:rsid w:val="00CB0664"/>
    <w:rsid w:val="00CB14A7"/>
    <w:rsid w:val="00CB2856"/>
    <w:rsid w:val="00CB2F27"/>
    <w:rsid w:val="00CB3AE9"/>
    <w:rsid w:val="00CB3D27"/>
    <w:rsid w:val="00CB506C"/>
    <w:rsid w:val="00CB5CEF"/>
    <w:rsid w:val="00CB682B"/>
    <w:rsid w:val="00CB6855"/>
    <w:rsid w:val="00CB6FD7"/>
    <w:rsid w:val="00CB732D"/>
    <w:rsid w:val="00CB7AB9"/>
    <w:rsid w:val="00CB7B98"/>
    <w:rsid w:val="00CC13F8"/>
    <w:rsid w:val="00CC17CA"/>
    <w:rsid w:val="00CC1976"/>
    <w:rsid w:val="00CC1D81"/>
    <w:rsid w:val="00CC3CC0"/>
    <w:rsid w:val="00CC3D5A"/>
    <w:rsid w:val="00CC3F4D"/>
    <w:rsid w:val="00CC41CF"/>
    <w:rsid w:val="00CC46D4"/>
    <w:rsid w:val="00CC5529"/>
    <w:rsid w:val="00CC6F3A"/>
    <w:rsid w:val="00CC7000"/>
    <w:rsid w:val="00CC73D8"/>
    <w:rsid w:val="00CC783C"/>
    <w:rsid w:val="00CC7C94"/>
    <w:rsid w:val="00CD0448"/>
    <w:rsid w:val="00CD0904"/>
    <w:rsid w:val="00CD0E4D"/>
    <w:rsid w:val="00CD13C9"/>
    <w:rsid w:val="00CD1848"/>
    <w:rsid w:val="00CD1F51"/>
    <w:rsid w:val="00CD2548"/>
    <w:rsid w:val="00CD25F4"/>
    <w:rsid w:val="00CD26DB"/>
    <w:rsid w:val="00CD28C6"/>
    <w:rsid w:val="00CD36E4"/>
    <w:rsid w:val="00CD3C6A"/>
    <w:rsid w:val="00CD45D8"/>
    <w:rsid w:val="00CD4B0B"/>
    <w:rsid w:val="00CD4B7B"/>
    <w:rsid w:val="00CD4BE5"/>
    <w:rsid w:val="00CD5839"/>
    <w:rsid w:val="00CD5BF3"/>
    <w:rsid w:val="00CD7079"/>
    <w:rsid w:val="00CD76CF"/>
    <w:rsid w:val="00CE0351"/>
    <w:rsid w:val="00CE05E8"/>
    <w:rsid w:val="00CE1093"/>
    <w:rsid w:val="00CE12FB"/>
    <w:rsid w:val="00CE1481"/>
    <w:rsid w:val="00CE14D3"/>
    <w:rsid w:val="00CE1AE5"/>
    <w:rsid w:val="00CE22DF"/>
    <w:rsid w:val="00CE2677"/>
    <w:rsid w:val="00CE26F5"/>
    <w:rsid w:val="00CE2B61"/>
    <w:rsid w:val="00CE2C59"/>
    <w:rsid w:val="00CE41A8"/>
    <w:rsid w:val="00CE47C7"/>
    <w:rsid w:val="00CE5284"/>
    <w:rsid w:val="00CE57B5"/>
    <w:rsid w:val="00CE59FD"/>
    <w:rsid w:val="00CE5EFC"/>
    <w:rsid w:val="00CE62CA"/>
    <w:rsid w:val="00CE6742"/>
    <w:rsid w:val="00CE6FA6"/>
    <w:rsid w:val="00CF0518"/>
    <w:rsid w:val="00CF170D"/>
    <w:rsid w:val="00CF1878"/>
    <w:rsid w:val="00CF29FD"/>
    <w:rsid w:val="00CF3AA8"/>
    <w:rsid w:val="00CF3B5F"/>
    <w:rsid w:val="00CF4EE6"/>
    <w:rsid w:val="00CF53AE"/>
    <w:rsid w:val="00CF57A2"/>
    <w:rsid w:val="00CF5B52"/>
    <w:rsid w:val="00CF6F2F"/>
    <w:rsid w:val="00CF7290"/>
    <w:rsid w:val="00CF7B0D"/>
    <w:rsid w:val="00D00142"/>
    <w:rsid w:val="00D015C9"/>
    <w:rsid w:val="00D01DAD"/>
    <w:rsid w:val="00D0232C"/>
    <w:rsid w:val="00D02479"/>
    <w:rsid w:val="00D047BB"/>
    <w:rsid w:val="00D04EA0"/>
    <w:rsid w:val="00D05677"/>
    <w:rsid w:val="00D05EE4"/>
    <w:rsid w:val="00D05F5F"/>
    <w:rsid w:val="00D06532"/>
    <w:rsid w:val="00D06FBE"/>
    <w:rsid w:val="00D0718D"/>
    <w:rsid w:val="00D07298"/>
    <w:rsid w:val="00D07607"/>
    <w:rsid w:val="00D109AB"/>
    <w:rsid w:val="00D10CA6"/>
    <w:rsid w:val="00D11282"/>
    <w:rsid w:val="00D114D3"/>
    <w:rsid w:val="00D11723"/>
    <w:rsid w:val="00D11936"/>
    <w:rsid w:val="00D11B14"/>
    <w:rsid w:val="00D11D04"/>
    <w:rsid w:val="00D11F2B"/>
    <w:rsid w:val="00D11F45"/>
    <w:rsid w:val="00D12569"/>
    <w:rsid w:val="00D12C00"/>
    <w:rsid w:val="00D12F49"/>
    <w:rsid w:val="00D1321B"/>
    <w:rsid w:val="00D135DD"/>
    <w:rsid w:val="00D1386B"/>
    <w:rsid w:val="00D13B47"/>
    <w:rsid w:val="00D13C0F"/>
    <w:rsid w:val="00D14B08"/>
    <w:rsid w:val="00D14D85"/>
    <w:rsid w:val="00D14E1B"/>
    <w:rsid w:val="00D155BA"/>
    <w:rsid w:val="00D15AC7"/>
    <w:rsid w:val="00D15C2A"/>
    <w:rsid w:val="00D15D7E"/>
    <w:rsid w:val="00D16816"/>
    <w:rsid w:val="00D169E7"/>
    <w:rsid w:val="00D16E1C"/>
    <w:rsid w:val="00D17453"/>
    <w:rsid w:val="00D2066D"/>
    <w:rsid w:val="00D2077A"/>
    <w:rsid w:val="00D207E6"/>
    <w:rsid w:val="00D21140"/>
    <w:rsid w:val="00D2164F"/>
    <w:rsid w:val="00D21B9C"/>
    <w:rsid w:val="00D221C4"/>
    <w:rsid w:val="00D22F75"/>
    <w:rsid w:val="00D232B9"/>
    <w:rsid w:val="00D23AD9"/>
    <w:rsid w:val="00D2412D"/>
    <w:rsid w:val="00D2499D"/>
    <w:rsid w:val="00D24B57"/>
    <w:rsid w:val="00D24EDB"/>
    <w:rsid w:val="00D2572D"/>
    <w:rsid w:val="00D25773"/>
    <w:rsid w:val="00D25B11"/>
    <w:rsid w:val="00D2603C"/>
    <w:rsid w:val="00D2648A"/>
    <w:rsid w:val="00D26886"/>
    <w:rsid w:val="00D269EA"/>
    <w:rsid w:val="00D26FB4"/>
    <w:rsid w:val="00D271A1"/>
    <w:rsid w:val="00D27427"/>
    <w:rsid w:val="00D27B82"/>
    <w:rsid w:val="00D27BB4"/>
    <w:rsid w:val="00D30479"/>
    <w:rsid w:val="00D306C5"/>
    <w:rsid w:val="00D31018"/>
    <w:rsid w:val="00D3141E"/>
    <w:rsid w:val="00D31850"/>
    <w:rsid w:val="00D33BF6"/>
    <w:rsid w:val="00D33DEA"/>
    <w:rsid w:val="00D342C1"/>
    <w:rsid w:val="00D348A3"/>
    <w:rsid w:val="00D34EC9"/>
    <w:rsid w:val="00D35161"/>
    <w:rsid w:val="00D35953"/>
    <w:rsid w:val="00D366AF"/>
    <w:rsid w:val="00D36EED"/>
    <w:rsid w:val="00D375F0"/>
    <w:rsid w:val="00D40494"/>
    <w:rsid w:val="00D404BA"/>
    <w:rsid w:val="00D406AB"/>
    <w:rsid w:val="00D407DB"/>
    <w:rsid w:val="00D4116D"/>
    <w:rsid w:val="00D4176F"/>
    <w:rsid w:val="00D41B73"/>
    <w:rsid w:val="00D42702"/>
    <w:rsid w:val="00D42D3C"/>
    <w:rsid w:val="00D42EB7"/>
    <w:rsid w:val="00D43141"/>
    <w:rsid w:val="00D432D7"/>
    <w:rsid w:val="00D435FE"/>
    <w:rsid w:val="00D43865"/>
    <w:rsid w:val="00D439CE"/>
    <w:rsid w:val="00D43D61"/>
    <w:rsid w:val="00D446E2"/>
    <w:rsid w:val="00D44E97"/>
    <w:rsid w:val="00D45456"/>
    <w:rsid w:val="00D45AC2"/>
    <w:rsid w:val="00D46D48"/>
    <w:rsid w:val="00D4738F"/>
    <w:rsid w:val="00D475ED"/>
    <w:rsid w:val="00D477EE"/>
    <w:rsid w:val="00D47A54"/>
    <w:rsid w:val="00D5041C"/>
    <w:rsid w:val="00D5058A"/>
    <w:rsid w:val="00D505AF"/>
    <w:rsid w:val="00D5091A"/>
    <w:rsid w:val="00D50F3B"/>
    <w:rsid w:val="00D5169D"/>
    <w:rsid w:val="00D51954"/>
    <w:rsid w:val="00D52501"/>
    <w:rsid w:val="00D53007"/>
    <w:rsid w:val="00D533D3"/>
    <w:rsid w:val="00D54E84"/>
    <w:rsid w:val="00D555B0"/>
    <w:rsid w:val="00D56370"/>
    <w:rsid w:val="00D563E7"/>
    <w:rsid w:val="00D565B8"/>
    <w:rsid w:val="00D56BCB"/>
    <w:rsid w:val="00D5751E"/>
    <w:rsid w:val="00D57E3D"/>
    <w:rsid w:val="00D601F4"/>
    <w:rsid w:val="00D609EE"/>
    <w:rsid w:val="00D6149F"/>
    <w:rsid w:val="00D61787"/>
    <w:rsid w:val="00D61AE4"/>
    <w:rsid w:val="00D61F25"/>
    <w:rsid w:val="00D62357"/>
    <w:rsid w:val="00D62746"/>
    <w:rsid w:val="00D627A5"/>
    <w:rsid w:val="00D641ED"/>
    <w:rsid w:val="00D65518"/>
    <w:rsid w:val="00D6558C"/>
    <w:rsid w:val="00D66AD2"/>
    <w:rsid w:val="00D67BE9"/>
    <w:rsid w:val="00D706B2"/>
    <w:rsid w:val="00D70AE6"/>
    <w:rsid w:val="00D70CDE"/>
    <w:rsid w:val="00D7130E"/>
    <w:rsid w:val="00D7190F"/>
    <w:rsid w:val="00D71ACC"/>
    <w:rsid w:val="00D71B0A"/>
    <w:rsid w:val="00D726F2"/>
    <w:rsid w:val="00D73010"/>
    <w:rsid w:val="00D73FD5"/>
    <w:rsid w:val="00D742D3"/>
    <w:rsid w:val="00D749AA"/>
    <w:rsid w:val="00D74CBE"/>
    <w:rsid w:val="00D75C5D"/>
    <w:rsid w:val="00D75D7C"/>
    <w:rsid w:val="00D760A9"/>
    <w:rsid w:val="00D760B8"/>
    <w:rsid w:val="00D769FC"/>
    <w:rsid w:val="00D77616"/>
    <w:rsid w:val="00D7763F"/>
    <w:rsid w:val="00D77754"/>
    <w:rsid w:val="00D826FF"/>
    <w:rsid w:val="00D846FD"/>
    <w:rsid w:val="00D84924"/>
    <w:rsid w:val="00D85871"/>
    <w:rsid w:val="00D85937"/>
    <w:rsid w:val="00D85E1B"/>
    <w:rsid w:val="00D85FB8"/>
    <w:rsid w:val="00D87903"/>
    <w:rsid w:val="00D900A1"/>
    <w:rsid w:val="00D900AB"/>
    <w:rsid w:val="00D90370"/>
    <w:rsid w:val="00D9074A"/>
    <w:rsid w:val="00D911EE"/>
    <w:rsid w:val="00D91323"/>
    <w:rsid w:val="00D919E4"/>
    <w:rsid w:val="00D92227"/>
    <w:rsid w:val="00D923B3"/>
    <w:rsid w:val="00D928ED"/>
    <w:rsid w:val="00D92A4C"/>
    <w:rsid w:val="00D93FEA"/>
    <w:rsid w:val="00D941CF"/>
    <w:rsid w:val="00D9437A"/>
    <w:rsid w:val="00D94F7D"/>
    <w:rsid w:val="00D9507A"/>
    <w:rsid w:val="00D95512"/>
    <w:rsid w:val="00D95D5D"/>
    <w:rsid w:val="00D96CF7"/>
    <w:rsid w:val="00D977F4"/>
    <w:rsid w:val="00D97B4C"/>
    <w:rsid w:val="00DA0EB2"/>
    <w:rsid w:val="00DA15AD"/>
    <w:rsid w:val="00DA171C"/>
    <w:rsid w:val="00DA181D"/>
    <w:rsid w:val="00DA244A"/>
    <w:rsid w:val="00DA2509"/>
    <w:rsid w:val="00DA353E"/>
    <w:rsid w:val="00DA38B2"/>
    <w:rsid w:val="00DA4005"/>
    <w:rsid w:val="00DA4669"/>
    <w:rsid w:val="00DA49AD"/>
    <w:rsid w:val="00DA4B06"/>
    <w:rsid w:val="00DA4B11"/>
    <w:rsid w:val="00DA5891"/>
    <w:rsid w:val="00DA5965"/>
    <w:rsid w:val="00DA6678"/>
    <w:rsid w:val="00DA6B2F"/>
    <w:rsid w:val="00DA6C95"/>
    <w:rsid w:val="00DA6F44"/>
    <w:rsid w:val="00DA7460"/>
    <w:rsid w:val="00DA7884"/>
    <w:rsid w:val="00DA789E"/>
    <w:rsid w:val="00DA7954"/>
    <w:rsid w:val="00DA7BB7"/>
    <w:rsid w:val="00DA7C78"/>
    <w:rsid w:val="00DB0152"/>
    <w:rsid w:val="00DB02F7"/>
    <w:rsid w:val="00DB0324"/>
    <w:rsid w:val="00DB1205"/>
    <w:rsid w:val="00DB3575"/>
    <w:rsid w:val="00DB47E7"/>
    <w:rsid w:val="00DB49F6"/>
    <w:rsid w:val="00DB4D83"/>
    <w:rsid w:val="00DB5133"/>
    <w:rsid w:val="00DB693E"/>
    <w:rsid w:val="00DB6D08"/>
    <w:rsid w:val="00DB7BC4"/>
    <w:rsid w:val="00DC004C"/>
    <w:rsid w:val="00DC0B92"/>
    <w:rsid w:val="00DC0E7C"/>
    <w:rsid w:val="00DC11AF"/>
    <w:rsid w:val="00DC1430"/>
    <w:rsid w:val="00DC23E7"/>
    <w:rsid w:val="00DC2BBF"/>
    <w:rsid w:val="00DC352D"/>
    <w:rsid w:val="00DC39D3"/>
    <w:rsid w:val="00DC3EAB"/>
    <w:rsid w:val="00DC41CF"/>
    <w:rsid w:val="00DC5023"/>
    <w:rsid w:val="00DC5B94"/>
    <w:rsid w:val="00DC5BAD"/>
    <w:rsid w:val="00DC5CF3"/>
    <w:rsid w:val="00DC6311"/>
    <w:rsid w:val="00DC668D"/>
    <w:rsid w:val="00DC6840"/>
    <w:rsid w:val="00DC68FD"/>
    <w:rsid w:val="00DC7178"/>
    <w:rsid w:val="00DC7FB3"/>
    <w:rsid w:val="00DD0FF5"/>
    <w:rsid w:val="00DD1197"/>
    <w:rsid w:val="00DD1874"/>
    <w:rsid w:val="00DD191D"/>
    <w:rsid w:val="00DD1A73"/>
    <w:rsid w:val="00DD26AE"/>
    <w:rsid w:val="00DD2AB5"/>
    <w:rsid w:val="00DD3020"/>
    <w:rsid w:val="00DD36A3"/>
    <w:rsid w:val="00DD36D9"/>
    <w:rsid w:val="00DD3AAA"/>
    <w:rsid w:val="00DD3C2A"/>
    <w:rsid w:val="00DD3CB9"/>
    <w:rsid w:val="00DD41A2"/>
    <w:rsid w:val="00DD433C"/>
    <w:rsid w:val="00DD4738"/>
    <w:rsid w:val="00DD47B8"/>
    <w:rsid w:val="00DD4A5D"/>
    <w:rsid w:val="00DD4ADE"/>
    <w:rsid w:val="00DD4B5C"/>
    <w:rsid w:val="00DD5DD1"/>
    <w:rsid w:val="00DD6318"/>
    <w:rsid w:val="00DD665E"/>
    <w:rsid w:val="00DD6964"/>
    <w:rsid w:val="00DD7338"/>
    <w:rsid w:val="00DD787B"/>
    <w:rsid w:val="00DD7E31"/>
    <w:rsid w:val="00DE0DC6"/>
    <w:rsid w:val="00DE1669"/>
    <w:rsid w:val="00DE2147"/>
    <w:rsid w:val="00DE24DE"/>
    <w:rsid w:val="00DE299F"/>
    <w:rsid w:val="00DE2A9F"/>
    <w:rsid w:val="00DE3811"/>
    <w:rsid w:val="00DE3909"/>
    <w:rsid w:val="00DE393E"/>
    <w:rsid w:val="00DE55CC"/>
    <w:rsid w:val="00DE598A"/>
    <w:rsid w:val="00DE675B"/>
    <w:rsid w:val="00DE68BA"/>
    <w:rsid w:val="00DE6DAF"/>
    <w:rsid w:val="00DE73A0"/>
    <w:rsid w:val="00DE7682"/>
    <w:rsid w:val="00DE7698"/>
    <w:rsid w:val="00DE7D7A"/>
    <w:rsid w:val="00DE7E21"/>
    <w:rsid w:val="00DF04EF"/>
    <w:rsid w:val="00DF1953"/>
    <w:rsid w:val="00DF1C5B"/>
    <w:rsid w:val="00DF38DA"/>
    <w:rsid w:val="00DF3F7A"/>
    <w:rsid w:val="00DF4742"/>
    <w:rsid w:val="00DF4A21"/>
    <w:rsid w:val="00DF4AC5"/>
    <w:rsid w:val="00DF52E1"/>
    <w:rsid w:val="00DF54BE"/>
    <w:rsid w:val="00DF5DAF"/>
    <w:rsid w:val="00DF60FB"/>
    <w:rsid w:val="00DF762A"/>
    <w:rsid w:val="00E013EF"/>
    <w:rsid w:val="00E01D3C"/>
    <w:rsid w:val="00E02AD2"/>
    <w:rsid w:val="00E03A11"/>
    <w:rsid w:val="00E03E36"/>
    <w:rsid w:val="00E052C0"/>
    <w:rsid w:val="00E05451"/>
    <w:rsid w:val="00E055CC"/>
    <w:rsid w:val="00E05970"/>
    <w:rsid w:val="00E06BFD"/>
    <w:rsid w:val="00E06DFE"/>
    <w:rsid w:val="00E0783B"/>
    <w:rsid w:val="00E07D73"/>
    <w:rsid w:val="00E100B2"/>
    <w:rsid w:val="00E1012E"/>
    <w:rsid w:val="00E104A7"/>
    <w:rsid w:val="00E10798"/>
    <w:rsid w:val="00E1118C"/>
    <w:rsid w:val="00E117F7"/>
    <w:rsid w:val="00E12D43"/>
    <w:rsid w:val="00E1398F"/>
    <w:rsid w:val="00E13C2F"/>
    <w:rsid w:val="00E142AA"/>
    <w:rsid w:val="00E150E7"/>
    <w:rsid w:val="00E15CB8"/>
    <w:rsid w:val="00E15E74"/>
    <w:rsid w:val="00E15FD9"/>
    <w:rsid w:val="00E162AA"/>
    <w:rsid w:val="00E1727A"/>
    <w:rsid w:val="00E17433"/>
    <w:rsid w:val="00E17920"/>
    <w:rsid w:val="00E20944"/>
    <w:rsid w:val="00E21394"/>
    <w:rsid w:val="00E21492"/>
    <w:rsid w:val="00E21B56"/>
    <w:rsid w:val="00E22700"/>
    <w:rsid w:val="00E23088"/>
    <w:rsid w:val="00E23512"/>
    <w:rsid w:val="00E236FD"/>
    <w:rsid w:val="00E23890"/>
    <w:rsid w:val="00E23BB8"/>
    <w:rsid w:val="00E23D66"/>
    <w:rsid w:val="00E25104"/>
    <w:rsid w:val="00E2551B"/>
    <w:rsid w:val="00E27111"/>
    <w:rsid w:val="00E27788"/>
    <w:rsid w:val="00E30542"/>
    <w:rsid w:val="00E306F3"/>
    <w:rsid w:val="00E30C2B"/>
    <w:rsid w:val="00E31250"/>
    <w:rsid w:val="00E312DD"/>
    <w:rsid w:val="00E314AB"/>
    <w:rsid w:val="00E320B9"/>
    <w:rsid w:val="00E33092"/>
    <w:rsid w:val="00E33648"/>
    <w:rsid w:val="00E34FCE"/>
    <w:rsid w:val="00E36BDD"/>
    <w:rsid w:val="00E36DCB"/>
    <w:rsid w:val="00E3775C"/>
    <w:rsid w:val="00E37C43"/>
    <w:rsid w:val="00E40576"/>
    <w:rsid w:val="00E4136A"/>
    <w:rsid w:val="00E41442"/>
    <w:rsid w:val="00E41885"/>
    <w:rsid w:val="00E41D7E"/>
    <w:rsid w:val="00E4301E"/>
    <w:rsid w:val="00E43944"/>
    <w:rsid w:val="00E439A8"/>
    <w:rsid w:val="00E43BAE"/>
    <w:rsid w:val="00E44005"/>
    <w:rsid w:val="00E444DB"/>
    <w:rsid w:val="00E44681"/>
    <w:rsid w:val="00E44AFD"/>
    <w:rsid w:val="00E44E65"/>
    <w:rsid w:val="00E45277"/>
    <w:rsid w:val="00E45870"/>
    <w:rsid w:val="00E45D5D"/>
    <w:rsid w:val="00E46334"/>
    <w:rsid w:val="00E46910"/>
    <w:rsid w:val="00E46B9F"/>
    <w:rsid w:val="00E50852"/>
    <w:rsid w:val="00E5208B"/>
    <w:rsid w:val="00E52188"/>
    <w:rsid w:val="00E5231B"/>
    <w:rsid w:val="00E52669"/>
    <w:rsid w:val="00E52824"/>
    <w:rsid w:val="00E55693"/>
    <w:rsid w:val="00E5577E"/>
    <w:rsid w:val="00E55FF7"/>
    <w:rsid w:val="00E5664D"/>
    <w:rsid w:val="00E5696E"/>
    <w:rsid w:val="00E56D97"/>
    <w:rsid w:val="00E57383"/>
    <w:rsid w:val="00E5754D"/>
    <w:rsid w:val="00E57718"/>
    <w:rsid w:val="00E60823"/>
    <w:rsid w:val="00E616CE"/>
    <w:rsid w:val="00E618DF"/>
    <w:rsid w:val="00E630CB"/>
    <w:rsid w:val="00E63C82"/>
    <w:rsid w:val="00E63E35"/>
    <w:rsid w:val="00E653A1"/>
    <w:rsid w:val="00E65887"/>
    <w:rsid w:val="00E6679D"/>
    <w:rsid w:val="00E66EAB"/>
    <w:rsid w:val="00E670F0"/>
    <w:rsid w:val="00E703C0"/>
    <w:rsid w:val="00E716EA"/>
    <w:rsid w:val="00E72167"/>
    <w:rsid w:val="00E72388"/>
    <w:rsid w:val="00E73C02"/>
    <w:rsid w:val="00E747D5"/>
    <w:rsid w:val="00E74955"/>
    <w:rsid w:val="00E753E3"/>
    <w:rsid w:val="00E766FF"/>
    <w:rsid w:val="00E7799C"/>
    <w:rsid w:val="00E80A66"/>
    <w:rsid w:val="00E82541"/>
    <w:rsid w:val="00E8381C"/>
    <w:rsid w:val="00E84883"/>
    <w:rsid w:val="00E84F30"/>
    <w:rsid w:val="00E8501E"/>
    <w:rsid w:val="00E853CE"/>
    <w:rsid w:val="00E864F9"/>
    <w:rsid w:val="00E873D7"/>
    <w:rsid w:val="00E875B0"/>
    <w:rsid w:val="00E87F28"/>
    <w:rsid w:val="00E907AF"/>
    <w:rsid w:val="00E90AE7"/>
    <w:rsid w:val="00E90D37"/>
    <w:rsid w:val="00E90FB0"/>
    <w:rsid w:val="00E91519"/>
    <w:rsid w:val="00E916CC"/>
    <w:rsid w:val="00E91EF8"/>
    <w:rsid w:val="00E93787"/>
    <w:rsid w:val="00E93929"/>
    <w:rsid w:val="00E93FF4"/>
    <w:rsid w:val="00E9401F"/>
    <w:rsid w:val="00E94AC4"/>
    <w:rsid w:val="00E9537E"/>
    <w:rsid w:val="00E95657"/>
    <w:rsid w:val="00E959B8"/>
    <w:rsid w:val="00E95A9C"/>
    <w:rsid w:val="00E95DEC"/>
    <w:rsid w:val="00E96898"/>
    <w:rsid w:val="00E9752B"/>
    <w:rsid w:val="00E97C97"/>
    <w:rsid w:val="00EA023C"/>
    <w:rsid w:val="00EA1701"/>
    <w:rsid w:val="00EA2341"/>
    <w:rsid w:val="00EA24DF"/>
    <w:rsid w:val="00EA2685"/>
    <w:rsid w:val="00EA34BB"/>
    <w:rsid w:val="00EA3773"/>
    <w:rsid w:val="00EA3F57"/>
    <w:rsid w:val="00EA46F7"/>
    <w:rsid w:val="00EA579D"/>
    <w:rsid w:val="00EA586B"/>
    <w:rsid w:val="00EA5C89"/>
    <w:rsid w:val="00EA5DE7"/>
    <w:rsid w:val="00EA6A12"/>
    <w:rsid w:val="00EA751F"/>
    <w:rsid w:val="00EA76B4"/>
    <w:rsid w:val="00EA7FEC"/>
    <w:rsid w:val="00EB0173"/>
    <w:rsid w:val="00EB0B8D"/>
    <w:rsid w:val="00EB1120"/>
    <w:rsid w:val="00EB14CC"/>
    <w:rsid w:val="00EB172E"/>
    <w:rsid w:val="00EB1C7F"/>
    <w:rsid w:val="00EB2CBC"/>
    <w:rsid w:val="00EB31A5"/>
    <w:rsid w:val="00EB3A4D"/>
    <w:rsid w:val="00EB413D"/>
    <w:rsid w:val="00EB4254"/>
    <w:rsid w:val="00EB4E6B"/>
    <w:rsid w:val="00EB5F08"/>
    <w:rsid w:val="00EB672C"/>
    <w:rsid w:val="00EB684C"/>
    <w:rsid w:val="00EB7369"/>
    <w:rsid w:val="00EB7CB9"/>
    <w:rsid w:val="00EC074B"/>
    <w:rsid w:val="00EC0971"/>
    <w:rsid w:val="00EC0D3C"/>
    <w:rsid w:val="00EC0E05"/>
    <w:rsid w:val="00EC11BE"/>
    <w:rsid w:val="00EC12C8"/>
    <w:rsid w:val="00EC13D0"/>
    <w:rsid w:val="00EC141C"/>
    <w:rsid w:val="00EC17BD"/>
    <w:rsid w:val="00EC2219"/>
    <w:rsid w:val="00EC2BC7"/>
    <w:rsid w:val="00EC2EB8"/>
    <w:rsid w:val="00EC3674"/>
    <w:rsid w:val="00EC382B"/>
    <w:rsid w:val="00EC42FF"/>
    <w:rsid w:val="00EC5161"/>
    <w:rsid w:val="00EC58C8"/>
    <w:rsid w:val="00EC5C39"/>
    <w:rsid w:val="00EC61BA"/>
    <w:rsid w:val="00EC62CB"/>
    <w:rsid w:val="00EC6A9D"/>
    <w:rsid w:val="00EC6AC5"/>
    <w:rsid w:val="00EC6B17"/>
    <w:rsid w:val="00EC7D5B"/>
    <w:rsid w:val="00ED1134"/>
    <w:rsid w:val="00ED140B"/>
    <w:rsid w:val="00ED22D1"/>
    <w:rsid w:val="00ED268E"/>
    <w:rsid w:val="00ED2E9F"/>
    <w:rsid w:val="00ED3420"/>
    <w:rsid w:val="00ED3823"/>
    <w:rsid w:val="00ED3FF2"/>
    <w:rsid w:val="00ED4031"/>
    <w:rsid w:val="00ED440F"/>
    <w:rsid w:val="00ED478E"/>
    <w:rsid w:val="00ED494B"/>
    <w:rsid w:val="00ED51AC"/>
    <w:rsid w:val="00ED583B"/>
    <w:rsid w:val="00ED642F"/>
    <w:rsid w:val="00ED6BBA"/>
    <w:rsid w:val="00ED6DCB"/>
    <w:rsid w:val="00ED6F83"/>
    <w:rsid w:val="00ED7566"/>
    <w:rsid w:val="00ED7682"/>
    <w:rsid w:val="00ED769A"/>
    <w:rsid w:val="00ED78C1"/>
    <w:rsid w:val="00ED79E3"/>
    <w:rsid w:val="00EE0124"/>
    <w:rsid w:val="00EE037E"/>
    <w:rsid w:val="00EE0A35"/>
    <w:rsid w:val="00EE0AF0"/>
    <w:rsid w:val="00EE0C97"/>
    <w:rsid w:val="00EE2B7F"/>
    <w:rsid w:val="00EE3116"/>
    <w:rsid w:val="00EE3453"/>
    <w:rsid w:val="00EE4049"/>
    <w:rsid w:val="00EE4624"/>
    <w:rsid w:val="00EE470B"/>
    <w:rsid w:val="00EE490A"/>
    <w:rsid w:val="00EE688E"/>
    <w:rsid w:val="00EE6BA8"/>
    <w:rsid w:val="00EE6D03"/>
    <w:rsid w:val="00EE6DCF"/>
    <w:rsid w:val="00EE6E6F"/>
    <w:rsid w:val="00EE799B"/>
    <w:rsid w:val="00EE7D01"/>
    <w:rsid w:val="00EF0769"/>
    <w:rsid w:val="00EF130A"/>
    <w:rsid w:val="00EF1C1C"/>
    <w:rsid w:val="00EF1F89"/>
    <w:rsid w:val="00EF23B7"/>
    <w:rsid w:val="00EF2506"/>
    <w:rsid w:val="00EF25A3"/>
    <w:rsid w:val="00EF27A6"/>
    <w:rsid w:val="00EF31AF"/>
    <w:rsid w:val="00EF432C"/>
    <w:rsid w:val="00EF5164"/>
    <w:rsid w:val="00EF5938"/>
    <w:rsid w:val="00EF5BD4"/>
    <w:rsid w:val="00EF5E33"/>
    <w:rsid w:val="00EF70B2"/>
    <w:rsid w:val="00EF7373"/>
    <w:rsid w:val="00EF747C"/>
    <w:rsid w:val="00EF75E2"/>
    <w:rsid w:val="00EF7F0E"/>
    <w:rsid w:val="00F00015"/>
    <w:rsid w:val="00F00FAB"/>
    <w:rsid w:val="00F0216A"/>
    <w:rsid w:val="00F027F1"/>
    <w:rsid w:val="00F02B34"/>
    <w:rsid w:val="00F02CFA"/>
    <w:rsid w:val="00F02FA8"/>
    <w:rsid w:val="00F03BC1"/>
    <w:rsid w:val="00F03C5A"/>
    <w:rsid w:val="00F03E7F"/>
    <w:rsid w:val="00F048C5"/>
    <w:rsid w:val="00F04B22"/>
    <w:rsid w:val="00F04BEB"/>
    <w:rsid w:val="00F05789"/>
    <w:rsid w:val="00F0592D"/>
    <w:rsid w:val="00F05AA2"/>
    <w:rsid w:val="00F06197"/>
    <w:rsid w:val="00F0626B"/>
    <w:rsid w:val="00F06897"/>
    <w:rsid w:val="00F075A7"/>
    <w:rsid w:val="00F1026E"/>
    <w:rsid w:val="00F1036C"/>
    <w:rsid w:val="00F10674"/>
    <w:rsid w:val="00F10C12"/>
    <w:rsid w:val="00F10C6E"/>
    <w:rsid w:val="00F11137"/>
    <w:rsid w:val="00F111F5"/>
    <w:rsid w:val="00F116D1"/>
    <w:rsid w:val="00F11C37"/>
    <w:rsid w:val="00F11F56"/>
    <w:rsid w:val="00F132AC"/>
    <w:rsid w:val="00F1350E"/>
    <w:rsid w:val="00F13749"/>
    <w:rsid w:val="00F13E53"/>
    <w:rsid w:val="00F14AAE"/>
    <w:rsid w:val="00F158B3"/>
    <w:rsid w:val="00F15B2E"/>
    <w:rsid w:val="00F16236"/>
    <w:rsid w:val="00F16394"/>
    <w:rsid w:val="00F16C2F"/>
    <w:rsid w:val="00F16CCF"/>
    <w:rsid w:val="00F16F0A"/>
    <w:rsid w:val="00F16F1E"/>
    <w:rsid w:val="00F17380"/>
    <w:rsid w:val="00F1771D"/>
    <w:rsid w:val="00F17E3C"/>
    <w:rsid w:val="00F20588"/>
    <w:rsid w:val="00F2186F"/>
    <w:rsid w:val="00F218C1"/>
    <w:rsid w:val="00F24427"/>
    <w:rsid w:val="00F24A25"/>
    <w:rsid w:val="00F26971"/>
    <w:rsid w:val="00F269CF"/>
    <w:rsid w:val="00F26B6B"/>
    <w:rsid w:val="00F26E85"/>
    <w:rsid w:val="00F27133"/>
    <w:rsid w:val="00F27C45"/>
    <w:rsid w:val="00F31980"/>
    <w:rsid w:val="00F31D0D"/>
    <w:rsid w:val="00F32368"/>
    <w:rsid w:val="00F3264C"/>
    <w:rsid w:val="00F327BD"/>
    <w:rsid w:val="00F33D72"/>
    <w:rsid w:val="00F35D6F"/>
    <w:rsid w:val="00F3677F"/>
    <w:rsid w:val="00F36D12"/>
    <w:rsid w:val="00F37F67"/>
    <w:rsid w:val="00F40A18"/>
    <w:rsid w:val="00F40DD6"/>
    <w:rsid w:val="00F41BF6"/>
    <w:rsid w:val="00F4307F"/>
    <w:rsid w:val="00F43FE6"/>
    <w:rsid w:val="00F447C5"/>
    <w:rsid w:val="00F449BE"/>
    <w:rsid w:val="00F45365"/>
    <w:rsid w:val="00F4539A"/>
    <w:rsid w:val="00F462A1"/>
    <w:rsid w:val="00F467FE"/>
    <w:rsid w:val="00F472A9"/>
    <w:rsid w:val="00F47331"/>
    <w:rsid w:val="00F477E5"/>
    <w:rsid w:val="00F47E8A"/>
    <w:rsid w:val="00F5026F"/>
    <w:rsid w:val="00F506DA"/>
    <w:rsid w:val="00F50C3B"/>
    <w:rsid w:val="00F50E78"/>
    <w:rsid w:val="00F50E9D"/>
    <w:rsid w:val="00F53469"/>
    <w:rsid w:val="00F53C49"/>
    <w:rsid w:val="00F53D6C"/>
    <w:rsid w:val="00F54A66"/>
    <w:rsid w:val="00F54B48"/>
    <w:rsid w:val="00F54EE0"/>
    <w:rsid w:val="00F550A5"/>
    <w:rsid w:val="00F55B8E"/>
    <w:rsid w:val="00F56269"/>
    <w:rsid w:val="00F563EF"/>
    <w:rsid w:val="00F564CB"/>
    <w:rsid w:val="00F56C10"/>
    <w:rsid w:val="00F5726C"/>
    <w:rsid w:val="00F5766A"/>
    <w:rsid w:val="00F57A0F"/>
    <w:rsid w:val="00F57DD4"/>
    <w:rsid w:val="00F57FFA"/>
    <w:rsid w:val="00F60001"/>
    <w:rsid w:val="00F60AEA"/>
    <w:rsid w:val="00F61E76"/>
    <w:rsid w:val="00F62A66"/>
    <w:rsid w:val="00F62FF8"/>
    <w:rsid w:val="00F63540"/>
    <w:rsid w:val="00F63811"/>
    <w:rsid w:val="00F63AE7"/>
    <w:rsid w:val="00F63B4D"/>
    <w:rsid w:val="00F640A6"/>
    <w:rsid w:val="00F644D7"/>
    <w:rsid w:val="00F645DC"/>
    <w:rsid w:val="00F64793"/>
    <w:rsid w:val="00F64867"/>
    <w:rsid w:val="00F64AAF"/>
    <w:rsid w:val="00F65A40"/>
    <w:rsid w:val="00F6726E"/>
    <w:rsid w:val="00F672E4"/>
    <w:rsid w:val="00F7013D"/>
    <w:rsid w:val="00F70404"/>
    <w:rsid w:val="00F70664"/>
    <w:rsid w:val="00F71146"/>
    <w:rsid w:val="00F713D4"/>
    <w:rsid w:val="00F71F09"/>
    <w:rsid w:val="00F721C2"/>
    <w:rsid w:val="00F739AB"/>
    <w:rsid w:val="00F75C9E"/>
    <w:rsid w:val="00F75D2C"/>
    <w:rsid w:val="00F7645A"/>
    <w:rsid w:val="00F764DC"/>
    <w:rsid w:val="00F76E02"/>
    <w:rsid w:val="00F76F1A"/>
    <w:rsid w:val="00F76F8B"/>
    <w:rsid w:val="00F7762A"/>
    <w:rsid w:val="00F80194"/>
    <w:rsid w:val="00F80B7A"/>
    <w:rsid w:val="00F8175C"/>
    <w:rsid w:val="00F81C91"/>
    <w:rsid w:val="00F8215F"/>
    <w:rsid w:val="00F82C1C"/>
    <w:rsid w:val="00F83DEE"/>
    <w:rsid w:val="00F84327"/>
    <w:rsid w:val="00F850DC"/>
    <w:rsid w:val="00F855B8"/>
    <w:rsid w:val="00F855EE"/>
    <w:rsid w:val="00F85B7A"/>
    <w:rsid w:val="00F85EC0"/>
    <w:rsid w:val="00F87AED"/>
    <w:rsid w:val="00F87C6A"/>
    <w:rsid w:val="00F87FE3"/>
    <w:rsid w:val="00F9013E"/>
    <w:rsid w:val="00F90A5E"/>
    <w:rsid w:val="00F90BB0"/>
    <w:rsid w:val="00F91807"/>
    <w:rsid w:val="00F91D41"/>
    <w:rsid w:val="00F91F43"/>
    <w:rsid w:val="00F92047"/>
    <w:rsid w:val="00F921D0"/>
    <w:rsid w:val="00F927B7"/>
    <w:rsid w:val="00F93105"/>
    <w:rsid w:val="00F93F3B"/>
    <w:rsid w:val="00F94A50"/>
    <w:rsid w:val="00F956E1"/>
    <w:rsid w:val="00F9617C"/>
    <w:rsid w:val="00F967D3"/>
    <w:rsid w:val="00F96C97"/>
    <w:rsid w:val="00FA00CE"/>
    <w:rsid w:val="00FA0171"/>
    <w:rsid w:val="00FA0B7B"/>
    <w:rsid w:val="00FA12AA"/>
    <w:rsid w:val="00FA257D"/>
    <w:rsid w:val="00FA27A2"/>
    <w:rsid w:val="00FA27AA"/>
    <w:rsid w:val="00FA27FC"/>
    <w:rsid w:val="00FA2A1B"/>
    <w:rsid w:val="00FA33E9"/>
    <w:rsid w:val="00FA3A8C"/>
    <w:rsid w:val="00FA43EC"/>
    <w:rsid w:val="00FA4670"/>
    <w:rsid w:val="00FA48E6"/>
    <w:rsid w:val="00FA4947"/>
    <w:rsid w:val="00FA4B3D"/>
    <w:rsid w:val="00FA4E2D"/>
    <w:rsid w:val="00FA4EAA"/>
    <w:rsid w:val="00FA5531"/>
    <w:rsid w:val="00FA60BD"/>
    <w:rsid w:val="00FA61B0"/>
    <w:rsid w:val="00FA7604"/>
    <w:rsid w:val="00FA79F0"/>
    <w:rsid w:val="00FA7EF9"/>
    <w:rsid w:val="00FB1472"/>
    <w:rsid w:val="00FB1729"/>
    <w:rsid w:val="00FB1975"/>
    <w:rsid w:val="00FB2CC8"/>
    <w:rsid w:val="00FB2D1D"/>
    <w:rsid w:val="00FB2D8D"/>
    <w:rsid w:val="00FB2E9C"/>
    <w:rsid w:val="00FB301D"/>
    <w:rsid w:val="00FB32D3"/>
    <w:rsid w:val="00FB3FAB"/>
    <w:rsid w:val="00FB4DFB"/>
    <w:rsid w:val="00FB5364"/>
    <w:rsid w:val="00FB54B0"/>
    <w:rsid w:val="00FB5C98"/>
    <w:rsid w:val="00FB6C44"/>
    <w:rsid w:val="00FB6DE9"/>
    <w:rsid w:val="00FB77C5"/>
    <w:rsid w:val="00FC003B"/>
    <w:rsid w:val="00FC02A8"/>
    <w:rsid w:val="00FC0674"/>
    <w:rsid w:val="00FC07BF"/>
    <w:rsid w:val="00FC081C"/>
    <w:rsid w:val="00FC0B06"/>
    <w:rsid w:val="00FC11C7"/>
    <w:rsid w:val="00FC143B"/>
    <w:rsid w:val="00FC2033"/>
    <w:rsid w:val="00FC21C7"/>
    <w:rsid w:val="00FC25E1"/>
    <w:rsid w:val="00FC35F1"/>
    <w:rsid w:val="00FC37AC"/>
    <w:rsid w:val="00FC3BF5"/>
    <w:rsid w:val="00FC422C"/>
    <w:rsid w:val="00FC4633"/>
    <w:rsid w:val="00FC5A57"/>
    <w:rsid w:val="00FC651C"/>
    <w:rsid w:val="00FC693F"/>
    <w:rsid w:val="00FC6A05"/>
    <w:rsid w:val="00FC6D6C"/>
    <w:rsid w:val="00FC74F6"/>
    <w:rsid w:val="00FC76EE"/>
    <w:rsid w:val="00FC7897"/>
    <w:rsid w:val="00FC7C03"/>
    <w:rsid w:val="00FC7F48"/>
    <w:rsid w:val="00FD033A"/>
    <w:rsid w:val="00FD046C"/>
    <w:rsid w:val="00FD04B6"/>
    <w:rsid w:val="00FD07B8"/>
    <w:rsid w:val="00FD0C2B"/>
    <w:rsid w:val="00FD0FD7"/>
    <w:rsid w:val="00FD3098"/>
    <w:rsid w:val="00FD3516"/>
    <w:rsid w:val="00FD35B0"/>
    <w:rsid w:val="00FD3AB5"/>
    <w:rsid w:val="00FD407C"/>
    <w:rsid w:val="00FD4A3E"/>
    <w:rsid w:val="00FD55BB"/>
    <w:rsid w:val="00FD5C94"/>
    <w:rsid w:val="00FD63B1"/>
    <w:rsid w:val="00FD71B8"/>
    <w:rsid w:val="00FD75FE"/>
    <w:rsid w:val="00FD7808"/>
    <w:rsid w:val="00FD79AF"/>
    <w:rsid w:val="00FE0911"/>
    <w:rsid w:val="00FE1369"/>
    <w:rsid w:val="00FE1C20"/>
    <w:rsid w:val="00FE1F96"/>
    <w:rsid w:val="00FE231D"/>
    <w:rsid w:val="00FE2494"/>
    <w:rsid w:val="00FE2963"/>
    <w:rsid w:val="00FE3503"/>
    <w:rsid w:val="00FE5DF5"/>
    <w:rsid w:val="00FE620B"/>
    <w:rsid w:val="00FE6EA8"/>
    <w:rsid w:val="00FE77CC"/>
    <w:rsid w:val="00FE7A8A"/>
    <w:rsid w:val="00FF01B6"/>
    <w:rsid w:val="00FF0740"/>
    <w:rsid w:val="00FF2365"/>
    <w:rsid w:val="00FF2599"/>
    <w:rsid w:val="00FF288F"/>
    <w:rsid w:val="00FF2D84"/>
    <w:rsid w:val="00FF466A"/>
    <w:rsid w:val="00FF52CF"/>
    <w:rsid w:val="00FF5EDD"/>
    <w:rsid w:val="00FF5FD0"/>
    <w:rsid w:val="00FF6463"/>
    <w:rsid w:val="00FF7296"/>
    <w:rsid w:val="00FF7C83"/>
    <w:rsid w:val="00FF7D9C"/>
    <w:rsid w:val="0166F508"/>
    <w:rsid w:val="0183D954"/>
    <w:rsid w:val="01C048F8"/>
    <w:rsid w:val="01F6F4C0"/>
    <w:rsid w:val="01F97EB6"/>
    <w:rsid w:val="020297F1"/>
    <w:rsid w:val="02268068"/>
    <w:rsid w:val="0229561C"/>
    <w:rsid w:val="0230366D"/>
    <w:rsid w:val="024C2D29"/>
    <w:rsid w:val="0268B878"/>
    <w:rsid w:val="02E66F8E"/>
    <w:rsid w:val="02FAE831"/>
    <w:rsid w:val="030CC35A"/>
    <w:rsid w:val="038F6673"/>
    <w:rsid w:val="03B3CC7A"/>
    <w:rsid w:val="03C1B8EA"/>
    <w:rsid w:val="03D2E445"/>
    <w:rsid w:val="045AB7E2"/>
    <w:rsid w:val="04887AD3"/>
    <w:rsid w:val="04D4ACB3"/>
    <w:rsid w:val="04F77391"/>
    <w:rsid w:val="050EB726"/>
    <w:rsid w:val="0541DAF6"/>
    <w:rsid w:val="05425979"/>
    <w:rsid w:val="0548EFFC"/>
    <w:rsid w:val="0564A546"/>
    <w:rsid w:val="0570BEF9"/>
    <w:rsid w:val="05816D97"/>
    <w:rsid w:val="05A9DDB9"/>
    <w:rsid w:val="05F444B0"/>
    <w:rsid w:val="0630139E"/>
    <w:rsid w:val="0654D024"/>
    <w:rsid w:val="0671B7C7"/>
    <w:rsid w:val="06744F77"/>
    <w:rsid w:val="06A7F315"/>
    <w:rsid w:val="06BBD87F"/>
    <w:rsid w:val="071F992D"/>
    <w:rsid w:val="0736A918"/>
    <w:rsid w:val="074F6605"/>
    <w:rsid w:val="07746663"/>
    <w:rsid w:val="07DDF17A"/>
    <w:rsid w:val="07F5126E"/>
    <w:rsid w:val="0829655A"/>
    <w:rsid w:val="083C9662"/>
    <w:rsid w:val="084B844C"/>
    <w:rsid w:val="08659D91"/>
    <w:rsid w:val="0868FEC3"/>
    <w:rsid w:val="08776B8E"/>
    <w:rsid w:val="08969667"/>
    <w:rsid w:val="08E0D210"/>
    <w:rsid w:val="09237F1E"/>
    <w:rsid w:val="092D841B"/>
    <w:rsid w:val="094BC6B1"/>
    <w:rsid w:val="097C0D09"/>
    <w:rsid w:val="09909E67"/>
    <w:rsid w:val="099F55FB"/>
    <w:rsid w:val="09B9CF87"/>
    <w:rsid w:val="09C067EF"/>
    <w:rsid w:val="09DB655F"/>
    <w:rsid w:val="0A0CD314"/>
    <w:rsid w:val="0A1060E0"/>
    <w:rsid w:val="0AAF296D"/>
    <w:rsid w:val="0ACDCA14"/>
    <w:rsid w:val="0B15F5FD"/>
    <w:rsid w:val="0B352BC5"/>
    <w:rsid w:val="0B67E5CA"/>
    <w:rsid w:val="0B7D07D6"/>
    <w:rsid w:val="0BCB1089"/>
    <w:rsid w:val="0BCB490E"/>
    <w:rsid w:val="0BCCA06C"/>
    <w:rsid w:val="0C04811A"/>
    <w:rsid w:val="0C52FA62"/>
    <w:rsid w:val="0C6565B8"/>
    <w:rsid w:val="0C683243"/>
    <w:rsid w:val="0C801544"/>
    <w:rsid w:val="0CDD0721"/>
    <w:rsid w:val="0D18C3D5"/>
    <w:rsid w:val="0D79D688"/>
    <w:rsid w:val="0D919F46"/>
    <w:rsid w:val="0DAA4388"/>
    <w:rsid w:val="0DE86D3A"/>
    <w:rsid w:val="0DF26F05"/>
    <w:rsid w:val="0DF96418"/>
    <w:rsid w:val="0E01AB07"/>
    <w:rsid w:val="0E029381"/>
    <w:rsid w:val="0E394C32"/>
    <w:rsid w:val="0E3CD072"/>
    <w:rsid w:val="0E47AC15"/>
    <w:rsid w:val="0E4AEF74"/>
    <w:rsid w:val="0E654142"/>
    <w:rsid w:val="0E871100"/>
    <w:rsid w:val="0EB67B7A"/>
    <w:rsid w:val="0ED13ABC"/>
    <w:rsid w:val="0ED176F9"/>
    <w:rsid w:val="0EE8ACE2"/>
    <w:rsid w:val="0F154C25"/>
    <w:rsid w:val="0F1AB26A"/>
    <w:rsid w:val="0FAFB4F0"/>
    <w:rsid w:val="0FD05248"/>
    <w:rsid w:val="0FE78C57"/>
    <w:rsid w:val="101036F0"/>
    <w:rsid w:val="101685DD"/>
    <w:rsid w:val="102CB301"/>
    <w:rsid w:val="104B0665"/>
    <w:rsid w:val="10A119FD"/>
    <w:rsid w:val="10C411CC"/>
    <w:rsid w:val="10CC6194"/>
    <w:rsid w:val="10D32C2C"/>
    <w:rsid w:val="1121C2DB"/>
    <w:rsid w:val="11B8ECB2"/>
    <w:rsid w:val="11DAEA5F"/>
    <w:rsid w:val="11EA6ABD"/>
    <w:rsid w:val="11F92F00"/>
    <w:rsid w:val="11FD419B"/>
    <w:rsid w:val="120B1897"/>
    <w:rsid w:val="12543B66"/>
    <w:rsid w:val="12914DB8"/>
    <w:rsid w:val="12C6168D"/>
    <w:rsid w:val="12E83200"/>
    <w:rsid w:val="12F3CDF8"/>
    <w:rsid w:val="12FFD8D3"/>
    <w:rsid w:val="133DC31F"/>
    <w:rsid w:val="1354BD23"/>
    <w:rsid w:val="13993960"/>
    <w:rsid w:val="14A68B84"/>
    <w:rsid w:val="14B51F3B"/>
    <w:rsid w:val="14E07787"/>
    <w:rsid w:val="14E4B341"/>
    <w:rsid w:val="14F119FE"/>
    <w:rsid w:val="15236305"/>
    <w:rsid w:val="1575F729"/>
    <w:rsid w:val="15883E34"/>
    <w:rsid w:val="15A255B9"/>
    <w:rsid w:val="15C2FDA3"/>
    <w:rsid w:val="15D2A947"/>
    <w:rsid w:val="16233A1F"/>
    <w:rsid w:val="16269FF2"/>
    <w:rsid w:val="162B6105"/>
    <w:rsid w:val="164EB5CA"/>
    <w:rsid w:val="16818D01"/>
    <w:rsid w:val="1687050C"/>
    <w:rsid w:val="16896D61"/>
    <w:rsid w:val="16ABE33A"/>
    <w:rsid w:val="16C36BEA"/>
    <w:rsid w:val="1708336A"/>
    <w:rsid w:val="172C48DB"/>
    <w:rsid w:val="1730D40E"/>
    <w:rsid w:val="173C4527"/>
    <w:rsid w:val="177913EA"/>
    <w:rsid w:val="17930769"/>
    <w:rsid w:val="17A694F2"/>
    <w:rsid w:val="183387B3"/>
    <w:rsid w:val="1936E1C9"/>
    <w:rsid w:val="194FC066"/>
    <w:rsid w:val="197C4D6F"/>
    <w:rsid w:val="1981A1C7"/>
    <w:rsid w:val="19FBA7B0"/>
    <w:rsid w:val="1A825DEA"/>
    <w:rsid w:val="1AA3CEBE"/>
    <w:rsid w:val="1AE56919"/>
    <w:rsid w:val="1B06B7BA"/>
    <w:rsid w:val="1B224200"/>
    <w:rsid w:val="1B283D3C"/>
    <w:rsid w:val="1B6F2E39"/>
    <w:rsid w:val="1B8845A4"/>
    <w:rsid w:val="1BC939EE"/>
    <w:rsid w:val="1BCF3C5B"/>
    <w:rsid w:val="1BDB08B8"/>
    <w:rsid w:val="1BDE8727"/>
    <w:rsid w:val="1BE2BC29"/>
    <w:rsid w:val="1C069D81"/>
    <w:rsid w:val="1C3DD6FD"/>
    <w:rsid w:val="1CB02D3B"/>
    <w:rsid w:val="1D1E6AC4"/>
    <w:rsid w:val="1D2795A3"/>
    <w:rsid w:val="1D2CC07C"/>
    <w:rsid w:val="1DB541AA"/>
    <w:rsid w:val="1DBD0861"/>
    <w:rsid w:val="1DCA3EA2"/>
    <w:rsid w:val="1DCD7871"/>
    <w:rsid w:val="1DE2C166"/>
    <w:rsid w:val="1E6C63DF"/>
    <w:rsid w:val="1E6FF5E3"/>
    <w:rsid w:val="1E87DE2C"/>
    <w:rsid w:val="1EA8EA53"/>
    <w:rsid w:val="1EAC9315"/>
    <w:rsid w:val="1F02E7A8"/>
    <w:rsid w:val="1F3BB04E"/>
    <w:rsid w:val="1F78FE99"/>
    <w:rsid w:val="202301B8"/>
    <w:rsid w:val="20264B2B"/>
    <w:rsid w:val="20763096"/>
    <w:rsid w:val="20C8C8AC"/>
    <w:rsid w:val="21210E93"/>
    <w:rsid w:val="2130DB17"/>
    <w:rsid w:val="213E38B7"/>
    <w:rsid w:val="21730B04"/>
    <w:rsid w:val="21952750"/>
    <w:rsid w:val="221357D9"/>
    <w:rsid w:val="223C2C86"/>
    <w:rsid w:val="223DB9E0"/>
    <w:rsid w:val="22930312"/>
    <w:rsid w:val="230C3EC1"/>
    <w:rsid w:val="23805186"/>
    <w:rsid w:val="239FF658"/>
    <w:rsid w:val="23D1F4DC"/>
    <w:rsid w:val="23DF2A76"/>
    <w:rsid w:val="23E9135E"/>
    <w:rsid w:val="23FF3FEE"/>
    <w:rsid w:val="243FE6DE"/>
    <w:rsid w:val="244D33CF"/>
    <w:rsid w:val="244E9E5D"/>
    <w:rsid w:val="24611DB0"/>
    <w:rsid w:val="248DAB59"/>
    <w:rsid w:val="24A04577"/>
    <w:rsid w:val="24CCC5FA"/>
    <w:rsid w:val="2520E55D"/>
    <w:rsid w:val="253ECCF8"/>
    <w:rsid w:val="25539426"/>
    <w:rsid w:val="2590D9C9"/>
    <w:rsid w:val="2592B621"/>
    <w:rsid w:val="25A2DF41"/>
    <w:rsid w:val="25A334B9"/>
    <w:rsid w:val="25DB051D"/>
    <w:rsid w:val="25F24CD3"/>
    <w:rsid w:val="26020A48"/>
    <w:rsid w:val="262CB35C"/>
    <w:rsid w:val="26360230"/>
    <w:rsid w:val="264C5A85"/>
    <w:rsid w:val="26BFC04D"/>
    <w:rsid w:val="26E16DAC"/>
    <w:rsid w:val="26FD2BBD"/>
    <w:rsid w:val="270ED85D"/>
    <w:rsid w:val="2712B746"/>
    <w:rsid w:val="273EACF7"/>
    <w:rsid w:val="276CA206"/>
    <w:rsid w:val="277577BB"/>
    <w:rsid w:val="27767906"/>
    <w:rsid w:val="277ADE75"/>
    <w:rsid w:val="277C3926"/>
    <w:rsid w:val="27920B4C"/>
    <w:rsid w:val="27D41309"/>
    <w:rsid w:val="27F0E868"/>
    <w:rsid w:val="28412F74"/>
    <w:rsid w:val="287B7496"/>
    <w:rsid w:val="28BF495B"/>
    <w:rsid w:val="29C64A54"/>
    <w:rsid w:val="29D1EEFD"/>
    <w:rsid w:val="29FEC8BA"/>
    <w:rsid w:val="2A1D6E99"/>
    <w:rsid w:val="2A2B6F1E"/>
    <w:rsid w:val="2A355C5B"/>
    <w:rsid w:val="2A496B34"/>
    <w:rsid w:val="2A6EE617"/>
    <w:rsid w:val="2A72FF7A"/>
    <w:rsid w:val="2A89CEB5"/>
    <w:rsid w:val="2AAD4B72"/>
    <w:rsid w:val="2AAE4DD5"/>
    <w:rsid w:val="2AF9E384"/>
    <w:rsid w:val="2B479CCD"/>
    <w:rsid w:val="2BDDA98D"/>
    <w:rsid w:val="2BE82B45"/>
    <w:rsid w:val="2C1E8565"/>
    <w:rsid w:val="2C4F2DE9"/>
    <w:rsid w:val="2C61CC01"/>
    <w:rsid w:val="2C7CA8C3"/>
    <w:rsid w:val="2C8D3302"/>
    <w:rsid w:val="2CC2A422"/>
    <w:rsid w:val="2CE1A5AA"/>
    <w:rsid w:val="2CE3AA67"/>
    <w:rsid w:val="2D285DCE"/>
    <w:rsid w:val="2D4729AC"/>
    <w:rsid w:val="2D63A387"/>
    <w:rsid w:val="2D7368CA"/>
    <w:rsid w:val="2DA2323A"/>
    <w:rsid w:val="2DB54CEC"/>
    <w:rsid w:val="2DCA57B1"/>
    <w:rsid w:val="2DE21D10"/>
    <w:rsid w:val="2E28DC19"/>
    <w:rsid w:val="2EC8C541"/>
    <w:rsid w:val="2EDA0A19"/>
    <w:rsid w:val="2EE674AB"/>
    <w:rsid w:val="2F2E6F9C"/>
    <w:rsid w:val="2F6B0D66"/>
    <w:rsid w:val="2F83AE2C"/>
    <w:rsid w:val="2FEC105F"/>
    <w:rsid w:val="2FF11487"/>
    <w:rsid w:val="3006C61F"/>
    <w:rsid w:val="3065B48C"/>
    <w:rsid w:val="30B8783D"/>
    <w:rsid w:val="30C0FCAD"/>
    <w:rsid w:val="310A8863"/>
    <w:rsid w:val="31149501"/>
    <w:rsid w:val="31156602"/>
    <w:rsid w:val="31ADBD06"/>
    <w:rsid w:val="32456DD9"/>
    <w:rsid w:val="324797D3"/>
    <w:rsid w:val="324C6CFD"/>
    <w:rsid w:val="325A03FD"/>
    <w:rsid w:val="32616186"/>
    <w:rsid w:val="328665EE"/>
    <w:rsid w:val="3297FB7C"/>
    <w:rsid w:val="32EDEA3B"/>
    <w:rsid w:val="3331421F"/>
    <w:rsid w:val="3389FEE1"/>
    <w:rsid w:val="34057DDA"/>
    <w:rsid w:val="34867AFC"/>
    <w:rsid w:val="34A5265E"/>
    <w:rsid w:val="34BA83F9"/>
    <w:rsid w:val="34C2E8F8"/>
    <w:rsid w:val="3509A359"/>
    <w:rsid w:val="351468D5"/>
    <w:rsid w:val="351B8525"/>
    <w:rsid w:val="3524C8E6"/>
    <w:rsid w:val="352E85C9"/>
    <w:rsid w:val="3531D685"/>
    <w:rsid w:val="3544B9FC"/>
    <w:rsid w:val="3582FCC4"/>
    <w:rsid w:val="35996F9D"/>
    <w:rsid w:val="359E4E75"/>
    <w:rsid w:val="35A7EF9D"/>
    <w:rsid w:val="35CCEEB1"/>
    <w:rsid w:val="35D6DF56"/>
    <w:rsid w:val="35FD8529"/>
    <w:rsid w:val="3602929A"/>
    <w:rsid w:val="360E4CC0"/>
    <w:rsid w:val="361BD191"/>
    <w:rsid w:val="3653B5A9"/>
    <w:rsid w:val="369F22BB"/>
    <w:rsid w:val="36AF19F3"/>
    <w:rsid w:val="36C726B9"/>
    <w:rsid w:val="36D0C930"/>
    <w:rsid w:val="36DE7681"/>
    <w:rsid w:val="36EAA464"/>
    <w:rsid w:val="36F02C7A"/>
    <w:rsid w:val="37132C25"/>
    <w:rsid w:val="3741A246"/>
    <w:rsid w:val="374C09B6"/>
    <w:rsid w:val="376CCF4A"/>
    <w:rsid w:val="37C52B00"/>
    <w:rsid w:val="37D5AB54"/>
    <w:rsid w:val="3804BCC5"/>
    <w:rsid w:val="381BE4FF"/>
    <w:rsid w:val="38590990"/>
    <w:rsid w:val="3873AD43"/>
    <w:rsid w:val="3885D33F"/>
    <w:rsid w:val="38BA5B36"/>
    <w:rsid w:val="38BAE2F1"/>
    <w:rsid w:val="38DE7026"/>
    <w:rsid w:val="3978D87A"/>
    <w:rsid w:val="39A5CAAC"/>
    <w:rsid w:val="39A9DDD4"/>
    <w:rsid w:val="39CEC428"/>
    <w:rsid w:val="39E2D797"/>
    <w:rsid w:val="3A258347"/>
    <w:rsid w:val="3A9244DA"/>
    <w:rsid w:val="3AAA9543"/>
    <w:rsid w:val="3AC0F205"/>
    <w:rsid w:val="3ACCD172"/>
    <w:rsid w:val="3B100B6E"/>
    <w:rsid w:val="3B508D39"/>
    <w:rsid w:val="3B8103F1"/>
    <w:rsid w:val="3B8C1305"/>
    <w:rsid w:val="3B8E6E5C"/>
    <w:rsid w:val="3C2E8B3A"/>
    <w:rsid w:val="3C3BED4E"/>
    <w:rsid w:val="3C3E7E79"/>
    <w:rsid w:val="3C47F515"/>
    <w:rsid w:val="3C4E7A2A"/>
    <w:rsid w:val="3C5F90D6"/>
    <w:rsid w:val="3C94A2B9"/>
    <w:rsid w:val="3CCEB45B"/>
    <w:rsid w:val="3CD19B6B"/>
    <w:rsid w:val="3CD84C03"/>
    <w:rsid w:val="3CFEFFAC"/>
    <w:rsid w:val="3D78E29D"/>
    <w:rsid w:val="3DAE3857"/>
    <w:rsid w:val="3E1191CE"/>
    <w:rsid w:val="3E20DE85"/>
    <w:rsid w:val="3E6CFE5F"/>
    <w:rsid w:val="3F0AAA75"/>
    <w:rsid w:val="3F3409CC"/>
    <w:rsid w:val="3F86E9B8"/>
    <w:rsid w:val="3FF8F6E8"/>
    <w:rsid w:val="4010F13A"/>
    <w:rsid w:val="40641EF5"/>
    <w:rsid w:val="407CB3E0"/>
    <w:rsid w:val="40B028F4"/>
    <w:rsid w:val="4109D914"/>
    <w:rsid w:val="410E8526"/>
    <w:rsid w:val="414EA664"/>
    <w:rsid w:val="41F069A2"/>
    <w:rsid w:val="42A16896"/>
    <w:rsid w:val="42B7DEFC"/>
    <w:rsid w:val="42BF4208"/>
    <w:rsid w:val="42DCCA2F"/>
    <w:rsid w:val="42E1A462"/>
    <w:rsid w:val="431C827C"/>
    <w:rsid w:val="43B66D29"/>
    <w:rsid w:val="43B7FA1C"/>
    <w:rsid w:val="43FFC2AE"/>
    <w:rsid w:val="44006AC4"/>
    <w:rsid w:val="4435C3D4"/>
    <w:rsid w:val="44478484"/>
    <w:rsid w:val="444C68BE"/>
    <w:rsid w:val="44D2E882"/>
    <w:rsid w:val="45073822"/>
    <w:rsid w:val="459633BE"/>
    <w:rsid w:val="45D6F599"/>
    <w:rsid w:val="45E57DAF"/>
    <w:rsid w:val="45E99F63"/>
    <w:rsid w:val="4623CAC8"/>
    <w:rsid w:val="4680FCA2"/>
    <w:rsid w:val="469802B4"/>
    <w:rsid w:val="46A1F6D5"/>
    <w:rsid w:val="46C1CDC5"/>
    <w:rsid w:val="46EC6B5D"/>
    <w:rsid w:val="473BD9AC"/>
    <w:rsid w:val="473D041B"/>
    <w:rsid w:val="47654431"/>
    <w:rsid w:val="478AFF3D"/>
    <w:rsid w:val="47B6E6B5"/>
    <w:rsid w:val="47F88896"/>
    <w:rsid w:val="480DD083"/>
    <w:rsid w:val="48757788"/>
    <w:rsid w:val="488224AA"/>
    <w:rsid w:val="488DD8A2"/>
    <w:rsid w:val="4898A069"/>
    <w:rsid w:val="489FCFA7"/>
    <w:rsid w:val="48EE398B"/>
    <w:rsid w:val="49063758"/>
    <w:rsid w:val="49280F6F"/>
    <w:rsid w:val="493DD97F"/>
    <w:rsid w:val="497EAB86"/>
    <w:rsid w:val="4993810D"/>
    <w:rsid w:val="49E0F0CF"/>
    <w:rsid w:val="4A0CE4FB"/>
    <w:rsid w:val="4A729AAD"/>
    <w:rsid w:val="4A793F3C"/>
    <w:rsid w:val="4B023D9E"/>
    <w:rsid w:val="4B228D8B"/>
    <w:rsid w:val="4B4BC44F"/>
    <w:rsid w:val="4B4E142B"/>
    <w:rsid w:val="4B5508D0"/>
    <w:rsid w:val="4B627263"/>
    <w:rsid w:val="4B8DEBC5"/>
    <w:rsid w:val="4BA5DC3B"/>
    <w:rsid w:val="4BAA8CE4"/>
    <w:rsid w:val="4BBBC647"/>
    <w:rsid w:val="4C094570"/>
    <w:rsid w:val="4C1AC52E"/>
    <w:rsid w:val="4C7D4BCA"/>
    <w:rsid w:val="4C8E3931"/>
    <w:rsid w:val="4C9392E9"/>
    <w:rsid w:val="4CB64A53"/>
    <w:rsid w:val="4D3BE610"/>
    <w:rsid w:val="4D4E03A9"/>
    <w:rsid w:val="4D508808"/>
    <w:rsid w:val="4D5D1098"/>
    <w:rsid w:val="4D735607"/>
    <w:rsid w:val="4DBC4613"/>
    <w:rsid w:val="4E0F1EA6"/>
    <w:rsid w:val="4E1C62D2"/>
    <w:rsid w:val="4E2B3CCE"/>
    <w:rsid w:val="4E6E2AEA"/>
    <w:rsid w:val="4EA6C745"/>
    <w:rsid w:val="4EBE08EB"/>
    <w:rsid w:val="4EF3A19B"/>
    <w:rsid w:val="4F000475"/>
    <w:rsid w:val="4F037A55"/>
    <w:rsid w:val="4F446C14"/>
    <w:rsid w:val="4F46EF0F"/>
    <w:rsid w:val="4F559729"/>
    <w:rsid w:val="4FB134BE"/>
    <w:rsid w:val="4FDA9CFA"/>
    <w:rsid w:val="501E3700"/>
    <w:rsid w:val="5030A16A"/>
    <w:rsid w:val="504C5F54"/>
    <w:rsid w:val="5084FA86"/>
    <w:rsid w:val="508DB004"/>
    <w:rsid w:val="510A62E9"/>
    <w:rsid w:val="51378CB6"/>
    <w:rsid w:val="514F3C6B"/>
    <w:rsid w:val="51587872"/>
    <w:rsid w:val="51646991"/>
    <w:rsid w:val="516AC651"/>
    <w:rsid w:val="5185A2B0"/>
    <w:rsid w:val="51A70E4E"/>
    <w:rsid w:val="51C81DAC"/>
    <w:rsid w:val="51F6E0EF"/>
    <w:rsid w:val="522F88BA"/>
    <w:rsid w:val="52938F5E"/>
    <w:rsid w:val="52F37125"/>
    <w:rsid w:val="532D0CB3"/>
    <w:rsid w:val="5365119C"/>
    <w:rsid w:val="53AB993B"/>
    <w:rsid w:val="547B0DAF"/>
    <w:rsid w:val="547F45EC"/>
    <w:rsid w:val="548D54B8"/>
    <w:rsid w:val="5495378E"/>
    <w:rsid w:val="54F9A800"/>
    <w:rsid w:val="551CFF7F"/>
    <w:rsid w:val="5557DC38"/>
    <w:rsid w:val="55874145"/>
    <w:rsid w:val="55BEC237"/>
    <w:rsid w:val="55C3BBEC"/>
    <w:rsid w:val="55F79BEF"/>
    <w:rsid w:val="55FECC0D"/>
    <w:rsid w:val="562A4821"/>
    <w:rsid w:val="5630F4F5"/>
    <w:rsid w:val="56891E94"/>
    <w:rsid w:val="56AEC99A"/>
    <w:rsid w:val="56B170AB"/>
    <w:rsid w:val="56F9D361"/>
    <w:rsid w:val="570FF34A"/>
    <w:rsid w:val="571C8BB5"/>
    <w:rsid w:val="57502876"/>
    <w:rsid w:val="577F55E3"/>
    <w:rsid w:val="57C34274"/>
    <w:rsid w:val="57C64DBA"/>
    <w:rsid w:val="57F6B1E6"/>
    <w:rsid w:val="58064F25"/>
    <w:rsid w:val="5847E9C5"/>
    <w:rsid w:val="58574EF4"/>
    <w:rsid w:val="586D277B"/>
    <w:rsid w:val="588B2FD8"/>
    <w:rsid w:val="58D79748"/>
    <w:rsid w:val="59176011"/>
    <w:rsid w:val="59218B23"/>
    <w:rsid w:val="59220198"/>
    <w:rsid w:val="599378D3"/>
    <w:rsid w:val="5993B0A5"/>
    <w:rsid w:val="59CE6FF3"/>
    <w:rsid w:val="5A11B480"/>
    <w:rsid w:val="5A234EEC"/>
    <w:rsid w:val="5A483099"/>
    <w:rsid w:val="5A52D7C6"/>
    <w:rsid w:val="5A5947E4"/>
    <w:rsid w:val="5A7B3AB0"/>
    <w:rsid w:val="5AA9479E"/>
    <w:rsid w:val="5B097293"/>
    <w:rsid w:val="5B5DD458"/>
    <w:rsid w:val="5B755F1B"/>
    <w:rsid w:val="5BA4D86F"/>
    <w:rsid w:val="5BB6381D"/>
    <w:rsid w:val="5BF9D314"/>
    <w:rsid w:val="5C034F51"/>
    <w:rsid w:val="5C130CCF"/>
    <w:rsid w:val="5C155ADD"/>
    <w:rsid w:val="5C3F3702"/>
    <w:rsid w:val="5C5A7359"/>
    <w:rsid w:val="5C6A356E"/>
    <w:rsid w:val="5C76DFB5"/>
    <w:rsid w:val="5C826904"/>
    <w:rsid w:val="5CB29BFD"/>
    <w:rsid w:val="5CD4C528"/>
    <w:rsid w:val="5D0D244C"/>
    <w:rsid w:val="5D19386D"/>
    <w:rsid w:val="5D1D601E"/>
    <w:rsid w:val="5D246D8C"/>
    <w:rsid w:val="5D2FAC49"/>
    <w:rsid w:val="5D5A97E3"/>
    <w:rsid w:val="5D6D5EDF"/>
    <w:rsid w:val="5E1784DD"/>
    <w:rsid w:val="5E396E70"/>
    <w:rsid w:val="5E51DA43"/>
    <w:rsid w:val="5E58CA2C"/>
    <w:rsid w:val="5E61270C"/>
    <w:rsid w:val="5E6FA16F"/>
    <w:rsid w:val="5EA362DC"/>
    <w:rsid w:val="5EA5770E"/>
    <w:rsid w:val="5EA5D822"/>
    <w:rsid w:val="5ECC2EF8"/>
    <w:rsid w:val="5F091AC5"/>
    <w:rsid w:val="5F240602"/>
    <w:rsid w:val="5F31654B"/>
    <w:rsid w:val="5F552502"/>
    <w:rsid w:val="5F826262"/>
    <w:rsid w:val="5F82B857"/>
    <w:rsid w:val="5FC3793C"/>
    <w:rsid w:val="5FD9DDDD"/>
    <w:rsid w:val="5FED4BC7"/>
    <w:rsid w:val="60283583"/>
    <w:rsid w:val="603B8EF6"/>
    <w:rsid w:val="60A0B9BB"/>
    <w:rsid w:val="6111C90A"/>
    <w:rsid w:val="618B4DA7"/>
    <w:rsid w:val="61FE9732"/>
    <w:rsid w:val="621B3AC0"/>
    <w:rsid w:val="62890772"/>
    <w:rsid w:val="62934700"/>
    <w:rsid w:val="62A44FBD"/>
    <w:rsid w:val="62C5317B"/>
    <w:rsid w:val="62E7D540"/>
    <w:rsid w:val="62EA40F8"/>
    <w:rsid w:val="62EA5524"/>
    <w:rsid w:val="6308FA01"/>
    <w:rsid w:val="631C9726"/>
    <w:rsid w:val="631EA149"/>
    <w:rsid w:val="633BDA8F"/>
    <w:rsid w:val="6364A494"/>
    <w:rsid w:val="639175C1"/>
    <w:rsid w:val="63BF5F23"/>
    <w:rsid w:val="642A870C"/>
    <w:rsid w:val="64520F26"/>
    <w:rsid w:val="6493296E"/>
    <w:rsid w:val="649E6DA3"/>
    <w:rsid w:val="64AB7D90"/>
    <w:rsid w:val="64BA9364"/>
    <w:rsid w:val="64E3261B"/>
    <w:rsid w:val="64FB319B"/>
    <w:rsid w:val="65232668"/>
    <w:rsid w:val="652AD702"/>
    <w:rsid w:val="657BEED4"/>
    <w:rsid w:val="65C5016D"/>
    <w:rsid w:val="65C7B3E2"/>
    <w:rsid w:val="6600EE52"/>
    <w:rsid w:val="662D5442"/>
    <w:rsid w:val="668DD965"/>
    <w:rsid w:val="66943A3D"/>
    <w:rsid w:val="66A52343"/>
    <w:rsid w:val="66A7C85E"/>
    <w:rsid w:val="66CC4351"/>
    <w:rsid w:val="66E3CE7B"/>
    <w:rsid w:val="6722C2A7"/>
    <w:rsid w:val="67264CE6"/>
    <w:rsid w:val="673317B5"/>
    <w:rsid w:val="673A777D"/>
    <w:rsid w:val="67E8F41A"/>
    <w:rsid w:val="67F1BED2"/>
    <w:rsid w:val="682137C5"/>
    <w:rsid w:val="6824AE66"/>
    <w:rsid w:val="6867EA8B"/>
    <w:rsid w:val="68E7A722"/>
    <w:rsid w:val="68EFD414"/>
    <w:rsid w:val="69EF76EE"/>
    <w:rsid w:val="6A061646"/>
    <w:rsid w:val="6A14F5D9"/>
    <w:rsid w:val="6A5DD825"/>
    <w:rsid w:val="6AB96810"/>
    <w:rsid w:val="6ABE0430"/>
    <w:rsid w:val="6AC7EA93"/>
    <w:rsid w:val="6ACA591C"/>
    <w:rsid w:val="6AEA33A4"/>
    <w:rsid w:val="6AF777CD"/>
    <w:rsid w:val="6B401E60"/>
    <w:rsid w:val="6BB83DB4"/>
    <w:rsid w:val="6BDA8202"/>
    <w:rsid w:val="6BDBD981"/>
    <w:rsid w:val="6C03F5F1"/>
    <w:rsid w:val="6C056A6D"/>
    <w:rsid w:val="6C1224E5"/>
    <w:rsid w:val="6C45EC9C"/>
    <w:rsid w:val="6C7B3D45"/>
    <w:rsid w:val="6C8B7314"/>
    <w:rsid w:val="6CA3A409"/>
    <w:rsid w:val="6CE89222"/>
    <w:rsid w:val="6D4E88DE"/>
    <w:rsid w:val="6D6B4605"/>
    <w:rsid w:val="6DADCDEF"/>
    <w:rsid w:val="6DBBFD28"/>
    <w:rsid w:val="6DCCB5FD"/>
    <w:rsid w:val="6DEA32B6"/>
    <w:rsid w:val="6DFA2C70"/>
    <w:rsid w:val="6E077415"/>
    <w:rsid w:val="6E439C56"/>
    <w:rsid w:val="6E5C40DC"/>
    <w:rsid w:val="6E876843"/>
    <w:rsid w:val="6E8BF3B4"/>
    <w:rsid w:val="6EA59565"/>
    <w:rsid w:val="6EA5E4FB"/>
    <w:rsid w:val="6EFDEF68"/>
    <w:rsid w:val="6F127E2D"/>
    <w:rsid w:val="6F1CAEC9"/>
    <w:rsid w:val="6F507811"/>
    <w:rsid w:val="6F5637F8"/>
    <w:rsid w:val="6F5F037E"/>
    <w:rsid w:val="6F7334E8"/>
    <w:rsid w:val="6FD08DC9"/>
    <w:rsid w:val="6FDC85C9"/>
    <w:rsid w:val="6FEDB1A8"/>
    <w:rsid w:val="6FFBC56E"/>
    <w:rsid w:val="701A82F4"/>
    <w:rsid w:val="703BCE9D"/>
    <w:rsid w:val="70428474"/>
    <w:rsid w:val="70CCAF11"/>
    <w:rsid w:val="70F9E847"/>
    <w:rsid w:val="70FA4A2D"/>
    <w:rsid w:val="7145374D"/>
    <w:rsid w:val="71664045"/>
    <w:rsid w:val="718070F3"/>
    <w:rsid w:val="71977AE5"/>
    <w:rsid w:val="71AD3D86"/>
    <w:rsid w:val="71CF20C4"/>
    <w:rsid w:val="71FC1C98"/>
    <w:rsid w:val="72032AEC"/>
    <w:rsid w:val="7209B97D"/>
    <w:rsid w:val="7264BBD1"/>
    <w:rsid w:val="72780FA3"/>
    <w:rsid w:val="727F364D"/>
    <w:rsid w:val="7298D08F"/>
    <w:rsid w:val="72AD3AFC"/>
    <w:rsid w:val="72C0347E"/>
    <w:rsid w:val="72E5195D"/>
    <w:rsid w:val="72F6FA99"/>
    <w:rsid w:val="73086F73"/>
    <w:rsid w:val="730CADC6"/>
    <w:rsid w:val="735C1FE8"/>
    <w:rsid w:val="7382CE94"/>
    <w:rsid w:val="73CD33EA"/>
    <w:rsid w:val="740495A4"/>
    <w:rsid w:val="741B36BC"/>
    <w:rsid w:val="741E969F"/>
    <w:rsid w:val="74304939"/>
    <w:rsid w:val="744D26DF"/>
    <w:rsid w:val="744FB7CD"/>
    <w:rsid w:val="74758D74"/>
    <w:rsid w:val="74B35397"/>
    <w:rsid w:val="74B9A4BD"/>
    <w:rsid w:val="750EFB71"/>
    <w:rsid w:val="7539291E"/>
    <w:rsid w:val="75451E52"/>
    <w:rsid w:val="754A123A"/>
    <w:rsid w:val="754B21BD"/>
    <w:rsid w:val="75571C3C"/>
    <w:rsid w:val="755E12DB"/>
    <w:rsid w:val="757B17C8"/>
    <w:rsid w:val="75B700C9"/>
    <w:rsid w:val="75B98B20"/>
    <w:rsid w:val="76CF1BC1"/>
    <w:rsid w:val="76D71871"/>
    <w:rsid w:val="76E040E7"/>
    <w:rsid w:val="76FCEF91"/>
    <w:rsid w:val="77BC2700"/>
    <w:rsid w:val="78C3856F"/>
    <w:rsid w:val="78E0B0AE"/>
    <w:rsid w:val="791A8A06"/>
    <w:rsid w:val="79340A0F"/>
    <w:rsid w:val="7948F09F"/>
    <w:rsid w:val="79D3B9FE"/>
    <w:rsid w:val="7A03B61A"/>
    <w:rsid w:val="7A05F372"/>
    <w:rsid w:val="7A1C0912"/>
    <w:rsid w:val="7A36F6FC"/>
    <w:rsid w:val="7A445CBE"/>
    <w:rsid w:val="7A4B5048"/>
    <w:rsid w:val="7AFC70DA"/>
    <w:rsid w:val="7AFCFF6A"/>
    <w:rsid w:val="7B93732C"/>
    <w:rsid w:val="7BE85E1C"/>
    <w:rsid w:val="7C1AF323"/>
    <w:rsid w:val="7C1E2C13"/>
    <w:rsid w:val="7C651E12"/>
    <w:rsid w:val="7C75B769"/>
    <w:rsid w:val="7CD087C9"/>
    <w:rsid w:val="7CD80B6D"/>
    <w:rsid w:val="7D214214"/>
    <w:rsid w:val="7D23161A"/>
    <w:rsid w:val="7D25FCF5"/>
    <w:rsid w:val="7D52E96C"/>
    <w:rsid w:val="7D8DDD5C"/>
    <w:rsid w:val="7DCA6004"/>
    <w:rsid w:val="7E343E9F"/>
    <w:rsid w:val="7E61BFBC"/>
    <w:rsid w:val="7E639EF7"/>
    <w:rsid w:val="7E678468"/>
    <w:rsid w:val="7E84427C"/>
    <w:rsid w:val="7E9AFD07"/>
    <w:rsid w:val="7EC25186"/>
    <w:rsid w:val="7EC6A37B"/>
    <w:rsid w:val="7F3A640F"/>
    <w:rsid w:val="7F3D4AE9"/>
    <w:rsid w:val="7F65D019"/>
    <w:rsid w:val="7FC040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D3557B9-43D6-4D8D-8DDC-8F43E88A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F7E"/>
    <w:pPr>
      <w:keepNext/>
      <w:keepLines/>
      <w:spacing w:after="0"/>
      <w:jc w:val="both"/>
      <w:outlineLvl w:val="0"/>
    </w:pPr>
    <w:rPr>
      <w:rFonts w:asciiTheme="majorHAnsi" w:eastAsiaTheme="majorEastAsia" w:hAnsiTheme="majorHAnsi" w:cstheme="majorHAnsi"/>
      <w:color w:val="000000" w:themeColor="text1"/>
      <w:sz w:val="20"/>
      <w:szCs w:val="20"/>
    </w:rPr>
  </w:style>
  <w:style w:type="paragraph" w:styleId="Heading1">
    <w:name w:val="heading 1"/>
    <w:basedOn w:val="Normal"/>
    <w:next w:val="Normal"/>
    <w:link w:val="Heading1Char"/>
    <w:uiPriority w:val="9"/>
    <w:qFormat/>
    <w:rsid w:val="00CF7290"/>
    <w:pPr>
      <w:spacing w:before="240"/>
    </w:pPr>
    <w:rPr>
      <w:b/>
      <w:bCs/>
      <w:sz w:val="24"/>
      <w:szCs w:val="24"/>
    </w:rPr>
  </w:style>
  <w:style w:type="paragraph" w:styleId="Heading2">
    <w:name w:val="heading 2"/>
    <w:basedOn w:val="Normal"/>
    <w:next w:val="Normal"/>
    <w:link w:val="Heading2Char"/>
    <w:uiPriority w:val="9"/>
    <w:unhideWhenUsed/>
    <w:qFormat/>
    <w:rsid w:val="00CF7290"/>
    <w:pPr>
      <w:spacing w:before="120"/>
      <w:outlineLvl w:val="1"/>
    </w:pPr>
    <w:rPr>
      <w:b/>
      <w:bCs/>
    </w:rPr>
  </w:style>
  <w:style w:type="paragraph" w:styleId="Heading3">
    <w:name w:val="heading 3"/>
    <w:basedOn w:val="Normal"/>
    <w:next w:val="Normal"/>
    <w:link w:val="Heading3Char"/>
    <w:uiPriority w:val="9"/>
    <w:unhideWhenUsed/>
    <w:qFormat/>
    <w:rsid w:val="5084FA86"/>
    <w:pPr>
      <w:spacing w:before="200"/>
      <w:outlineLvl w:val="2"/>
    </w:pPr>
    <w:rPr>
      <w:rFonts w:cstheme="majorBidi"/>
      <w:b/>
      <w:bCs/>
      <w:color w:val="auto"/>
    </w:rPr>
  </w:style>
  <w:style w:type="paragraph" w:styleId="Heading4">
    <w:name w:val="heading 4"/>
    <w:basedOn w:val="Normal"/>
    <w:next w:val="Normal"/>
    <w:link w:val="Heading4Char"/>
    <w:uiPriority w:val="9"/>
    <w:semiHidden/>
    <w:unhideWhenUsed/>
    <w:qFormat/>
    <w:rsid w:val="00FC693F"/>
    <w:pPr>
      <w:spacing w:before="20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spacing w:before="20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outlineLvl w:val="7"/>
    </w:pPr>
    <w:rPr>
      <w:rFonts w:cstheme="majorBidi"/>
      <w:color w:val="4F81BD" w:themeColor="accent1"/>
    </w:rPr>
  </w:style>
  <w:style w:type="paragraph" w:styleId="Heading9">
    <w:name w:val="heading 9"/>
    <w:basedOn w:val="Normal"/>
    <w:next w:val="Normal"/>
    <w:link w:val="Heading9Char"/>
    <w:uiPriority w:val="9"/>
    <w:semiHidden/>
    <w:unhideWhenUsed/>
    <w:qFormat/>
    <w:rsid w:val="00FC693F"/>
    <w:pPr>
      <w:spacing w:before="200"/>
      <w:outlineLvl w:val="8"/>
    </w:pPr>
    <w:rPr>
      <w:rFonts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7290"/>
    <w:rPr>
      <w:rFonts w:asciiTheme="majorHAnsi" w:eastAsiaTheme="majorEastAsia" w:hAnsiTheme="majorHAnsi" w:cstheme="majorHAnsi"/>
      <w:b/>
      <w:color w:val="000000" w:themeColor="text1"/>
      <w:sz w:val="24"/>
      <w:szCs w:val="24"/>
    </w:rPr>
  </w:style>
  <w:style w:type="character" w:customStyle="1" w:styleId="Heading2Char">
    <w:name w:val="Heading 2 Char"/>
    <w:basedOn w:val="DefaultParagraphFont"/>
    <w:link w:val="Heading2"/>
    <w:uiPriority w:val="9"/>
    <w:rsid w:val="00CF7290"/>
    <w:rPr>
      <w:rFonts w:asciiTheme="majorHAnsi" w:eastAsiaTheme="majorEastAsia" w:hAnsiTheme="majorHAnsi" w:cstheme="majorHAnsi"/>
      <w:b/>
      <w:color w:val="000000" w:themeColor="text1"/>
      <w:sz w:val="20"/>
      <w:szCs w:val="2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sz w:val="20"/>
      <w:szCs w:val="20"/>
    </w:rPr>
  </w:style>
  <w:style w:type="paragraph" w:styleId="Title">
    <w:name w:val="Title"/>
    <w:basedOn w:val="Heading1"/>
    <w:next w:val="Normal"/>
    <w:link w:val="TitleChar"/>
    <w:uiPriority w:val="10"/>
    <w:qFormat/>
    <w:rsid w:val="003B0552"/>
    <w:pPr>
      <w:jc w:val="center"/>
    </w:pPr>
    <w:rPr>
      <w:sz w:val="32"/>
      <w:szCs w:val="32"/>
    </w:rPr>
  </w:style>
  <w:style w:type="character" w:customStyle="1" w:styleId="TitleChar">
    <w:name w:val="Title Char"/>
    <w:basedOn w:val="DefaultParagraphFont"/>
    <w:link w:val="Title"/>
    <w:uiPriority w:val="10"/>
    <w:rsid w:val="003B0552"/>
    <w:rPr>
      <w:rFonts w:asciiTheme="majorHAnsi" w:eastAsiaTheme="majorEastAsia" w:hAnsiTheme="majorHAnsi" w:cstheme="majorHAnsi"/>
      <w:b/>
      <w:bCs/>
      <w:color w:val="000000" w:themeColor="text1"/>
      <w:sz w:val="32"/>
      <w:szCs w:val="3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left w:val="single" w:sz="8" w:space="0" w:color="000000" w:themeColor="text1"/>
        <w:right w:val="single" w:sz="8" w:space="0" w:color="000000" w:themeColor="text1"/>
      </w:tcBorders>
      <w:shd w:val="clear" w:color="auto" w:fill="000000" w:themeFill="text1"/>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left w:val="single" w:sz="8" w:space="0" w:color="4F81BD" w:themeColor="accent1"/>
        <w:right w:val="single" w:sz="8" w:space="0" w:color="4F81BD" w:themeColor="accent1"/>
      </w:tcBorders>
      <w:shd w:val="clear" w:color="auto" w:fill="4F81BD" w:themeFill="accent1"/>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left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left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left w:val="single" w:sz="8" w:space="0" w:color="8064A2" w:themeColor="accent4"/>
        <w:right w:val="single" w:sz="8" w:space="0" w:color="8064A2" w:themeColor="accent4"/>
      </w:tcBorders>
      <w:shd w:val="clear" w:color="auto" w:fill="8064A2" w:themeFill="accent4"/>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left w:val="single" w:sz="8" w:space="0" w:color="4BACC6" w:themeColor="accent5"/>
        <w:right w:val="single" w:sz="8" w:space="0" w:color="4BACC6" w:themeColor="accent5"/>
      </w:tcBorders>
      <w:shd w:val="clear" w:color="auto" w:fill="4BACC6" w:themeFill="accent5"/>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left w:val="single" w:sz="8" w:space="0" w:color="F79646" w:themeColor="accent6"/>
        <w:right w:val="single" w:sz="8" w:space="0" w:color="F79646" w:themeColor="accent6"/>
      </w:tcBorders>
      <w:shd w:val="clear" w:color="auto" w:fill="F79646" w:themeFill="accent6"/>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ColorfulGrid">
    <w:name w:val="Colorful Grid"/>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paragraph" w:customStyle="1" w:styleId="ProjectTitle">
    <w:name w:val="Project Title"/>
    <w:basedOn w:val="Normal"/>
    <w:qFormat/>
    <w:rsid w:val="00CF7290"/>
    <w:pPr>
      <w:jc w:val="center"/>
    </w:pPr>
    <w:rPr>
      <w:b/>
      <w:bCs/>
      <w:sz w:val="28"/>
      <w:szCs w:val="28"/>
    </w:rPr>
  </w:style>
  <w:style w:type="paragraph" w:customStyle="1" w:styleId="TitlePageInfo">
    <w:name w:val="Title Page Info"/>
    <w:basedOn w:val="Normal"/>
    <w:qFormat/>
    <w:rsid w:val="003F457C"/>
    <w:pPr>
      <w:jc w:val="center"/>
    </w:pPr>
  </w:style>
  <w:style w:type="paragraph" w:styleId="EndnoteText">
    <w:name w:val="endnote text"/>
    <w:basedOn w:val="Normal"/>
    <w:link w:val="EndnoteTextChar"/>
    <w:uiPriority w:val="99"/>
    <w:semiHidden/>
    <w:unhideWhenUsed/>
    <w:rsid w:val="00C21C1C"/>
    <w:pPr>
      <w:spacing w:line="240" w:lineRule="auto"/>
    </w:pPr>
  </w:style>
  <w:style w:type="character" w:customStyle="1" w:styleId="EndnoteTextChar">
    <w:name w:val="Endnote Text Char"/>
    <w:basedOn w:val="DefaultParagraphFont"/>
    <w:link w:val="EndnoteText"/>
    <w:uiPriority w:val="99"/>
    <w:semiHidden/>
    <w:rsid w:val="00C21C1C"/>
    <w:rPr>
      <w:rFonts w:asciiTheme="majorHAnsi" w:eastAsiaTheme="majorEastAsia" w:hAnsiTheme="majorHAnsi" w:cstheme="majorHAnsi"/>
      <w:color w:val="000000" w:themeColor="text1"/>
      <w:sz w:val="20"/>
      <w:szCs w:val="20"/>
    </w:rPr>
  </w:style>
  <w:style w:type="character" w:styleId="EndnoteReference">
    <w:name w:val="endnote reference"/>
    <w:basedOn w:val="DefaultParagraphFont"/>
    <w:uiPriority w:val="99"/>
    <w:semiHidden/>
    <w:unhideWhenUsed/>
    <w:rsid w:val="00C21C1C"/>
    <w:rPr>
      <w:vertAlign w:val="superscript"/>
    </w:rPr>
  </w:style>
  <w:style w:type="paragraph" w:customStyle="1" w:styleId="EndNoteBibliographyTitle">
    <w:name w:val="EndNote Bibliography Title"/>
    <w:basedOn w:val="Normal"/>
    <w:link w:val="EndNoteBibliographyTitleChar"/>
    <w:rsid w:val="00DF4AC5"/>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F4AC5"/>
    <w:rPr>
      <w:rFonts w:ascii="Calibri" w:eastAsiaTheme="majorEastAsia" w:hAnsi="Calibri" w:cs="Calibri"/>
      <w:noProof/>
      <w:color w:val="000000" w:themeColor="text1"/>
      <w:sz w:val="20"/>
      <w:szCs w:val="20"/>
    </w:rPr>
  </w:style>
  <w:style w:type="paragraph" w:customStyle="1" w:styleId="EndNoteBibliography">
    <w:name w:val="EndNote Bibliography"/>
    <w:basedOn w:val="Normal"/>
    <w:link w:val="EndNoteBibliographyChar"/>
    <w:rsid w:val="00DF4AC5"/>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DF4AC5"/>
    <w:rPr>
      <w:rFonts w:ascii="Calibri" w:eastAsiaTheme="majorEastAsia" w:hAnsi="Calibri" w:cs="Calibri"/>
      <w:noProof/>
      <w:color w:val="000000" w:themeColor="text1"/>
      <w:sz w:val="20"/>
      <w:szCs w:val="20"/>
    </w:rPr>
  </w:style>
  <w:style w:type="character" w:styleId="Hyperlink">
    <w:name w:val="Hyperlink"/>
    <w:basedOn w:val="DefaultParagraphFont"/>
    <w:uiPriority w:val="99"/>
    <w:unhideWhenUsed/>
    <w:rsid w:val="00DF4AC5"/>
    <w:rPr>
      <w:color w:val="0000FF" w:themeColor="hyperlink"/>
      <w:u w:val="single"/>
    </w:rPr>
  </w:style>
  <w:style w:type="character" w:styleId="UnresolvedMention">
    <w:name w:val="Unresolved Mention"/>
    <w:basedOn w:val="DefaultParagraphFont"/>
    <w:uiPriority w:val="99"/>
    <w:semiHidden/>
    <w:unhideWhenUsed/>
    <w:rsid w:val="00DF4AC5"/>
    <w:rPr>
      <w:color w:val="605E5C"/>
      <w:shd w:val="clear" w:color="auto" w:fill="E1DFDD"/>
    </w:rPr>
  </w:style>
  <w:style w:type="paragraph" w:customStyle="1" w:styleId="whitespace-normal">
    <w:name w:val="whitespace-normal"/>
    <w:basedOn w:val="Normal"/>
    <w:rsid w:val="004E56E4"/>
    <w:pPr>
      <w:keepNext w:val="0"/>
      <w:keepLines w:val="0"/>
      <w:spacing w:before="100" w:beforeAutospacing="1" w:after="100" w:afterAutospacing="1" w:line="240" w:lineRule="auto"/>
      <w:jc w:val="left"/>
      <w:outlineLvl w:val="9"/>
    </w:pPr>
    <w:rPr>
      <w:rFonts w:ascii="Times New Roman" w:eastAsia="Times New Roman" w:hAnsi="Times New Roman" w:cs="Times New Roman"/>
      <w:color w:val="auto"/>
      <w:sz w:val="24"/>
      <w:szCs w:val="24"/>
      <w:lang w:eastAsia="en-GB"/>
    </w:rPr>
  </w:style>
  <w:style w:type="character" w:styleId="CommentReference">
    <w:name w:val="annotation reference"/>
    <w:basedOn w:val="DefaultParagraphFont"/>
    <w:uiPriority w:val="99"/>
    <w:semiHidden/>
    <w:unhideWhenUsed/>
    <w:rsid w:val="00294D01"/>
    <w:rPr>
      <w:sz w:val="16"/>
      <w:szCs w:val="16"/>
    </w:rPr>
  </w:style>
  <w:style w:type="paragraph" w:styleId="CommentText">
    <w:name w:val="annotation text"/>
    <w:basedOn w:val="Normal"/>
    <w:link w:val="CommentTextChar"/>
    <w:uiPriority w:val="99"/>
    <w:unhideWhenUsed/>
    <w:rsid w:val="00294D01"/>
    <w:pPr>
      <w:spacing w:line="240" w:lineRule="auto"/>
    </w:pPr>
  </w:style>
  <w:style w:type="character" w:customStyle="1" w:styleId="CommentTextChar">
    <w:name w:val="Comment Text Char"/>
    <w:basedOn w:val="DefaultParagraphFont"/>
    <w:link w:val="CommentText"/>
    <w:uiPriority w:val="99"/>
    <w:rsid w:val="00294D01"/>
    <w:rPr>
      <w:rFonts w:asciiTheme="majorHAnsi" w:eastAsiaTheme="majorEastAsia" w:hAnsiTheme="majorHAnsi" w:cstheme="majorHAnsi"/>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94D01"/>
    <w:rPr>
      <w:b/>
      <w:bCs/>
    </w:rPr>
  </w:style>
  <w:style w:type="character" w:customStyle="1" w:styleId="CommentSubjectChar">
    <w:name w:val="Comment Subject Char"/>
    <w:basedOn w:val="CommentTextChar"/>
    <w:link w:val="CommentSubject"/>
    <w:uiPriority w:val="99"/>
    <w:semiHidden/>
    <w:rsid w:val="00294D01"/>
    <w:rPr>
      <w:rFonts w:asciiTheme="majorHAnsi" w:eastAsiaTheme="majorEastAsia" w:hAnsiTheme="majorHAnsi" w:cstheme="majorHAnsi"/>
      <w:b/>
      <w:bCs/>
      <w:color w:val="000000" w:themeColor="text1"/>
      <w:sz w:val="20"/>
      <w:szCs w:val="20"/>
    </w:rPr>
  </w:style>
  <w:style w:type="character" w:styleId="FollowedHyperlink">
    <w:name w:val="FollowedHyperlink"/>
    <w:basedOn w:val="DefaultParagraphFont"/>
    <w:uiPriority w:val="99"/>
    <w:semiHidden/>
    <w:unhideWhenUsed/>
    <w:rsid w:val="00666655"/>
    <w:rPr>
      <w:color w:val="800080" w:themeColor="followedHyperlink"/>
      <w:u w:val="single"/>
    </w:rPr>
  </w:style>
  <w:style w:type="paragraph" w:styleId="Revision">
    <w:name w:val="Revision"/>
    <w:hidden/>
    <w:uiPriority w:val="99"/>
    <w:semiHidden/>
    <w:rsid w:val="003A2225"/>
    <w:pPr>
      <w:spacing w:after="0" w:line="240" w:lineRule="auto"/>
    </w:pPr>
    <w:rPr>
      <w:rFonts w:asciiTheme="majorHAnsi" w:eastAsiaTheme="majorEastAsia" w:hAnsiTheme="majorHAnsi" w:cstheme="majorHAnsi"/>
      <w:color w:val="000000" w:themeColor="text1"/>
      <w:sz w:val="20"/>
      <w:szCs w:val="20"/>
    </w:rPr>
  </w:style>
  <w:style w:type="table" w:styleId="PlainTable1">
    <w:name w:val="Plain Table 1"/>
    <w:basedOn w:val="TableNormal"/>
    <w:uiPriority w:val="99"/>
    <w:rsid w:val="00A469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A46921"/>
    <w:rPr>
      <w:rFonts w:ascii="Courier New" w:eastAsia="Times New Roman" w:hAnsi="Courier New" w:cs="Courier New"/>
      <w:sz w:val="20"/>
      <w:szCs w:val="20"/>
    </w:rPr>
  </w:style>
  <w:style w:type="paragraph" w:styleId="NormalWeb">
    <w:name w:val="Normal (Web)"/>
    <w:basedOn w:val="Normal"/>
    <w:uiPriority w:val="99"/>
    <w:semiHidden/>
    <w:unhideWhenUsed/>
    <w:rsid w:val="005735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9648">
      <w:bodyDiv w:val="1"/>
      <w:marLeft w:val="0"/>
      <w:marRight w:val="0"/>
      <w:marTop w:val="0"/>
      <w:marBottom w:val="0"/>
      <w:divBdr>
        <w:top w:val="none" w:sz="0" w:space="0" w:color="auto"/>
        <w:left w:val="none" w:sz="0" w:space="0" w:color="auto"/>
        <w:bottom w:val="none" w:sz="0" w:space="0" w:color="auto"/>
        <w:right w:val="none" w:sz="0" w:space="0" w:color="auto"/>
      </w:divBdr>
    </w:div>
    <w:div w:id="69549336">
      <w:bodyDiv w:val="1"/>
      <w:marLeft w:val="0"/>
      <w:marRight w:val="0"/>
      <w:marTop w:val="0"/>
      <w:marBottom w:val="0"/>
      <w:divBdr>
        <w:top w:val="none" w:sz="0" w:space="0" w:color="auto"/>
        <w:left w:val="none" w:sz="0" w:space="0" w:color="auto"/>
        <w:bottom w:val="none" w:sz="0" w:space="0" w:color="auto"/>
        <w:right w:val="none" w:sz="0" w:space="0" w:color="auto"/>
      </w:divBdr>
    </w:div>
    <w:div w:id="185143443">
      <w:bodyDiv w:val="1"/>
      <w:marLeft w:val="0"/>
      <w:marRight w:val="0"/>
      <w:marTop w:val="0"/>
      <w:marBottom w:val="0"/>
      <w:divBdr>
        <w:top w:val="none" w:sz="0" w:space="0" w:color="auto"/>
        <w:left w:val="none" w:sz="0" w:space="0" w:color="auto"/>
        <w:bottom w:val="none" w:sz="0" w:space="0" w:color="auto"/>
        <w:right w:val="none" w:sz="0" w:space="0" w:color="auto"/>
      </w:divBdr>
    </w:div>
    <w:div w:id="232669776">
      <w:bodyDiv w:val="1"/>
      <w:marLeft w:val="0"/>
      <w:marRight w:val="0"/>
      <w:marTop w:val="0"/>
      <w:marBottom w:val="0"/>
      <w:divBdr>
        <w:top w:val="none" w:sz="0" w:space="0" w:color="auto"/>
        <w:left w:val="none" w:sz="0" w:space="0" w:color="auto"/>
        <w:bottom w:val="none" w:sz="0" w:space="0" w:color="auto"/>
        <w:right w:val="none" w:sz="0" w:space="0" w:color="auto"/>
      </w:divBdr>
    </w:div>
    <w:div w:id="293609544">
      <w:bodyDiv w:val="1"/>
      <w:marLeft w:val="0"/>
      <w:marRight w:val="0"/>
      <w:marTop w:val="0"/>
      <w:marBottom w:val="0"/>
      <w:divBdr>
        <w:top w:val="none" w:sz="0" w:space="0" w:color="auto"/>
        <w:left w:val="none" w:sz="0" w:space="0" w:color="auto"/>
        <w:bottom w:val="none" w:sz="0" w:space="0" w:color="auto"/>
        <w:right w:val="none" w:sz="0" w:space="0" w:color="auto"/>
      </w:divBdr>
    </w:div>
    <w:div w:id="339697188">
      <w:bodyDiv w:val="1"/>
      <w:marLeft w:val="0"/>
      <w:marRight w:val="0"/>
      <w:marTop w:val="0"/>
      <w:marBottom w:val="0"/>
      <w:divBdr>
        <w:top w:val="none" w:sz="0" w:space="0" w:color="auto"/>
        <w:left w:val="none" w:sz="0" w:space="0" w:color="auto"/>
        <w:bottom w:val="none" w:sz="0" w:space="0" w:color="auto"/>
        <w:right w:val="none" w:sz="0" w:space="0" w:color="auto"/>
      </w:divBdr>
    </w:div>
    <w:div w:id="358358715">
      <w:bodyDiv w:val="1"/>
      <w:marLeft w:val="0"/>
      <w:marRight w:val="0"/>
      <w:marTop w:val="0"/>
      <w:marBottom w:val="0"/>
      <w:divBdr>
        <w:top w:val="none" w:sz="0" w:space="0" w:color="auto"/>
        <w:left w:val="none" w:sz="0" w:space="0" w:color="auto"/>
        <w:bottom w:val="none" w:sz="0" w:space="0" w:color="auto"/>
        <w:right w:val="none" w:sz="0" w:space="0" w:color="auto"/>
      </w:divBdr>
    </w:div>
    <w:div w:id="374281251">
      <w:bodyDiv w:val="1"/>
      <w:marLeft w:val="0"/>
      <w:marRight w:val="0"/>
      <w:marTop w:val="0"/>
      <w:marBottom w:val="0"/>
      <w:divBdr>
        <w:top w:val="none" w:sz="0" w:space="0" w:color="auto"/>
        <w:left w:val="none" w:sz="0" w:space="0" w:color="auto"/>
        <w:bottom w:val="none" w:sz="0" w:space="0" w:color="auto"/>
        <w:right w:val="none" w:sz="0" w:space="0" w:color="auto"/>
      </w:divBdr>
    </w:div>
    <w:div w:id="378549876">
      <w:bodyDiv w:val="1"/>
      <w:marLeft w:val="0"/>
      <w:marRight w:val="0"/>
      <w:marTop w:val="0"/>
      <w:marBottom w:val="0"/>
      <w:divBdr>
        <w:top w:val="none" w:sz="0" w:space="0" w:color="auto"/>
        <w:left w:val="none" w:sz="0" w:space="0" w:color="auto"/>
        <w:bottom w:val="none" w:sz="0" w:space="0" w:color="auto"/>
        <w:right w:val="none" w:sz="0" w:space="0" w:color="auto"/>
      </w:divBdr>
    </w:div>
    <w:div w:id="386346110">
      <w:bodyDiv w:val="1"/>
      <w:marLeft w:val="0"/>
      <w:marRight w:val="0"/>
      <w:marTop w:val="0"/>
      <w:marBottom w:val="0"/>
      <w:divBdr>
        <w:top w:val="none" w:sz="0" w:space="0" w:color="auto"/>
        <w:left w:val="none" w:sz="0" w:space="0" w:color="auto"/>
        <w:bottom w:val="none" w:sz="0" w:space="0" w:color="auto"/>
        <w:right w:val="none" w:sz="0" w:space="0" w:color="auto"/>
      </w:divBdr>
    </w:div>
    <w:div w:id="405106277">
      <w:bodyDiv w:val="1"/>
      <w:marLeft w:val="0"/>
      <w:marRight w:val="0"/>
      <w:marTop w:val="0"/>
      <w:marBottom w:val="0"/>
      <w:divBdr>
        <w:top w:val="none" w:sz="0" w:space="0" w:color="auto"/>
        <w:left w:val="none" w:sz="0" w:space="0" w:color="auto"/>
        <w:bottom w:val="none" w:sz="0" w:space="0" w:color="auto"/>
        <w:right w:val="none" w:sz="0" w:space="0" w:color="auto"/>
      </w:divBdr>
    </w:div>
    <w:div w:id="450050627">
      <w:bodyDiv w:val="1"/>
      <w:marLeft w:val="0"/>
      <w:marRight w:val="0"/>
      <w:marTop w:val="0"/>
      <w:marBottom w:val="0"/>
      <w:divBdr>
        <w:top w:val="none" w:sz="0" w:space="0" w:color="auto"/>
        <w:left w:val="none" w:sz="0" w:space="0" w:color="auto"/>
        <w:bottom w:val="none" w:sz="0" w:space="0" w:color="auto"/>
        <w:right w:val="none" w:sz="0" w:space="0" w:color="auto"/>
      </w:divBdr>
    </w:div>
    <w:div w:id="512108373">
      <w:bodyDiv w:val="1"/>
      <w:marLeft w:val="0"/>
      <w:marRight w:val="0"/>
      <w:marTop w:val="0"/>
      <w:marBottom w:val="0"/>
      <w:divBdr>
        <w:top w:val="none" w:sz="0" w:space="0" w:color="auto"/>
        <w:left w:val="none" w:sz="0" w:space="0" w:color="auto"/>
        <w:bottom w:val="none" w:sz="0" w:space="0" w:color="auto"/>
        <w:right w:val="none" w:sz="0" w:space="0" w:color="auto"/>
      </w:divBdr>
    </w:div>
    <w:div w:id="569390790">
      <w:bodyDiv w:val="1"/>
      <w:marLeft w:val="0"/>
      <w:marRight w:val="0"/>
      <w:marTop w:val="0"/>
      <w:marBottom w:val="0"/>
      <w:divBdr>
        <w:top w:val="none" w:sz="0" w:space="0" w:color="auto"/>
        <w:left w:val="none" w:sz="0" w:space="0" w:color="auto"/>
        <w:bottom w:val="none" w:sz="0" w:space="0" w:color="auto"/>
        <w:right w:val="none" w:sz="0" w:space="0" w:color="auto"/>
      </w:divBdr>
    </w:div>
    <w:div w:id="583421999">
      <w:bodyDiv w:val="1"/>
      <w:marLeft w:val="0"/>
      <w:marRight w:val="0"/>
      <w:marTop w:val="0"/>
      <w:marBottom w:val="0"/>
      <w:divBdr>
        <w:top w:val="none" w:sz="0" w:space="0" w:color="auto"/>
        <w:left w:val="none" w:sz="0" w:space="0" w:color="auto"/>
        <w:bottom w:val="none" w:sz="0" w:space="0" w:color="auto"/>
        <w:right w:val="none" w:sz="0" w:space="0" w:color="auto"/>
      </w:divBdr>
    </w:div>
    <w:div w:id="652372823">
      <w:bodyDiv w:val="1"/>
      <w:marLeft w:val="0"/>
      <w:marRight w:val="0"/>
      <w:marTop w:val="0"/>
      <w:marBottom w:val="0"/>
      <w:divBdr>
        <w:top w:val="none" w:sz="0" w:space="0" w:color="auto"/>
        <w:left w:val="none" w:sz="0" w:space="0" w:color="auto"/>
        <w:bottom w:val="none" w:sz="0" w:space="0" w:color="auto"/>
        <w:right w:val="none" w:sz="0" w:space="0" w:color="auto"/>
      </w:divBdr>
    </w:div>
    <w:div w:id="675618152">
      <w:bodyDiv w:val="1"/>
      <w:marLeft w:val="0"/>
      <w:marRight w:val="0"/>
      <w:marTop w:val="0"/>
      <w:marBottom w:val="0"/>
      <w:divBdr>
        <w:top w:val="none" w:sz="0" w:space="0" w:color="auto"/>
        <w:left w:val="none" w:sz="0" w:space="0" w:color="auto"/>
        <w:bottom w:val="none" w:sz="0" w:space="0" w:color="auto"/>
        <w:right w:val="none" w:sz="0" w:space="0" w:color="auto"/>
      </w:divBdr>
    </w:div>
    <w:div w:id="685063676">
      <w:bodyDiv w:val="1"/>
      <w:marLeft w:val="0"/>
      <w:marRight w:val="0"/>
      <w:marTop w:val="0"/>
      <w:marBottom w:val="0"/>
      <w:divBdr>
        <w:top w:val="none" w:sz="0" w:space="0" w:color="auto"/>
        <w:left w:val="none" w:sz="0" w:space="0" w:color="auto"/>
        <w:bottom w:val="none" w:sz="0" w:space="0" w:color="auto"/>
        <w:right w:val="none" w:sz="0" w:space="0" w:color="auto"/>
      </w:divBdr>
    </w:div>
    <w:div w:id="702247073">
      <w:bodyDiv w:val="1"/>
      <w:marLeft w:val="0"/>
      <w:marRight w:val="0"/>
      <w:marTop w:val="0"/>
      <w:marBottom w:val="0"/>
      <w:divBdr>
        <w:top w:val="none" w:sz="0" w:space="0" w:color="auto"/>
        <w:left w:val="none" w:sz="0" w:space="0" w:color="auto"/>
        <w:bottom w:val="none" w:sz="0" w:space="0" w:color="auto"/>
        <w:right w:val="none" w:sz="0" w:space="0" w:color="auto"/>
      </w:divBdr>
    </w:div>
    <w:div w:id="712580916">
      <w:bodyDiv w:val="1"/>
      <w:marLeft w:val="0"/>
      <w:marRight w:val="0"/>
      <w:marTop w:val="0"/>
      <w:marBottom w:val="0"/>
      <w:divBdr>
        <w:top w:val="none" w:sz="0" w:space="0" w:color="auto"/>
        <w:left w:val="none" w:sz="0" w:space="0" w:color="auto"/>
        <w:bottom w:val="none" w:sz="0" w:space="0" w:color="auto"/>
        <w:right w:val="none" w:sz="0" w:space="0" w:color="auto"/>
      </w:divBdr>
    </w:div>
    <w:div w:id="760220612">
      <w:bodyDiv w:val="1"/>
      <w:marLeft w:val="0"/>
      <w:marRight w:val="0"/>
      <w:marTop w:val="0"/>
      <w:marBottom w:val="0"/>
      <w:divBdr>
        <w:top w:val="none" w:sz="0" w:space="0" w:color="auto"/>
        <w:left w:val="none" w:sz="0" w:space="0" w:color="auto"/>
        <w:bottom w:val="none" w:sz="0" w:space="0" w:color="auto"/>
        <w:right w:val="none" w:sz="0" w:space="0" w:color="auto"/>
      </w:divBdr>
    </w:div>
    <w:div w:id="827869913">
      <w:bodyDiv w:val="1"/>
      <w:marLeft w:val="0"/>
      <w:marRight w:val="0"/>
      <w:marTop w:val="0"/>
      <w:marBottom w:val="0"/>
      <w:divBdr>
        <w:top w:val="none" w:sz="0" w:space="0" w:color="auto"/>
        <w:left w:val="none" w:sz="0" w:space="0" w:color="auto"/>
        <w:bottom w:val="none" w:sz="0" w:space="0" w:color="auto"/>
        <w:right w:val="none" w:sz="0" w:space="0" w:color="auto"/>
      </w:divBdr>
    </w:div>
    <w:div w:id="839660117">
      <w:bodyDiv w:val="1"/>
      <w:marLeft w:val="0"/>
      <w:marRight w:val="0"/>
      <w:marTop w:val="0"/>
      <w:marBottom w:val="0"/>
      <w:divBdr>
        <w:top w:val="none" w:sz="0" w:space="0" w:color="auto"/>
        <w:left w:val="none" w:sz="0" w:space="0" w:color="auto"/>
        <w:bottom w:val="none" w:sz="0" w:space="0" w:color="auto"/>
        <w:right w:val="none" w:sz="0" w:space="0" w:color="auto"/>
      </w:divBdr>
    </w:div>
    <w:div w:id="861044341">
      <w:bodyDiv w:val="1"/>
      <w:marLeft w:val="0"/>
      <w:marRight w:val="0"/>
      <w:marTop w:val="0"/>
      <w:marBottom w:val="0"/>
      <w:divBdr>
        <w:top w:val="none" w:sz="0" w:space="0" w:color="auto"/>
        <w:left w:val="none" w:sz="0" w:space="0" w:color="auto"/>
        <w:bottom w:val="none" w:sz="0" w:space="0" w:color="auto"/>
        <w:right w:val="none" w:sz="0" w:space="0" w:color="auto"/>
      </w:divBdr>
    </w:div>
    <w:div w:id="872498902">
      <w:bodyDiv w:val="1"/>
      <w:marLeft w:val="0"/>
      <w:marRight w:val="0"/>
      <w:marTop w:val="0"/>
      <w:marBottom w:val="0"/>
      <w:divBdr>
        <w:top w:val="none" w:sz="0" w:space="0" w:color="auto"/>
        <w:left w:val="none" w:sz="0" w:space="0" w:color="auto"/>
        <w:bottom w:val="none" w:sz="0" w:space="0" w:color="auto"/>
        <w:right w:val="none" w:sz="0" w:space="0" w:color="auto"/>
      </w:divBdr>
    </w:div>
    <w:div w:id="931013734">
      <w:bodyDiv w:val="1"/>
      <w:marLeft w:val="0"/>
      <w:marRight w:val="0"/>
      <w:marTop w:val="0"/>
      <w:marBottom w:val="0"/>
      <w:divBdr>
        <w:top w:val="none" w:sz="0" w:space="0" w:color="auto"/>
        <w:left w:val="none" w:sz="0" w:space="0" w:color="auto"/>
        <w:bottom w:val="none" w:sz="0" w:space="0" w:color="auto"/>
        <w:right w:val="none" w:sz="0" w:space="0" w:color="auto"/>
      </w:divBdr>
    </w:div>
    <w:div w:id="950476151">
      <w:bodyDiv w:val="1"/>
      <w:marLeft w:val="0"/>
      <w:marRight w:val="0"/>
      <w:marTop w:val="0"/>
      <w:marBottom w:val="0"/>
      <w:divBdr>
        <w:top w:val="none" w:sz="0" w:space="0" w:color="auto"/>
        <w:left w:val="none" w:sz="0" w:space="0" w:color="auto"/>
        <w:bottom w:val="none" w:sz="0" w:space="0" w:color="auto"/>
        <w:right w:val="none" w:sz="0" w:space="0" w:color="auto"/>
      </w:divBdr>
    </w:div>
    <w:div w:id="966545972">
      <w:bodyDiv w:val="1"/>
      <w:marLeft w:val="0"/>
      <w:marRight w:val="0"/>
      <w:marTop w:val="0"/>
      <w:marBottom w:val="0"/>
      <w:divBdr>
        <w:top w:val="none" w:sz="0" w:space="0" w:color="auto"/>
        <w:left w:val="none" w:sz="0" w:space="0" w:color="auto"/>
        <w:bottom w:val="none" w:sz="0" w:space="0" w:color="auto"/>
        <w:right w:val="none" w:sz="0" w:space="0" w:color="auto"/>
      </w:divBdr>
    </w:div>
    <w:div w:id="978191571">
      <w:bodyDiv w:val="1"/>
      <w:marLeft w:val="0"/>
      <w:marRight w:val="0"/>
      <w:marTop w:val="0"/>
      <w:marBottom w:val="0"/>
      <w:divBdr>
        <w:top w:val="none" w:sz="0" w:space="0" w:color="auto"/>
        <w:left w:val="none" w:sz="0" w:space="0" w:color="auto"/>
        <w:bottom w:val="none" w:sz="0" w:space="0" w:color="auto"/>
        <w:right w:val="none" w:sz="0" w:space="0" w:color="auto"/>
      </w:divBdr>
    </w:div>
    <w:div w:id="987780669">
      <w:bodyDiv w:val="1"/>
      <w:marLeft w:val="0"/>
      <w:marRight w:val="0"/>
      <w:marTop w:val="0"/>
      <w:marBottom w:val="0"/>
      <w:divBdr>
        <w:top w:val="none" w:sz="0" w:space="0" w:color="auto"/>
        <w:left w:val="none" w:sz="0" w:space="0" w:color="auto"/>
        <w:bottom w:val="none" w:sz="0" w:space="0" w:color="auto"/>
        <w:right w:val="none" w:sz="0" w:space="0" w:color="auto"/>
      </w:divBdr>
    </w:div>
    <w:div w:id="993681036">
      <w:bodyDiv w:val="1"/>
      <w:marLeft w:val="0"/>
      <w:marRight w:val="0"/>
      <w:marTop w:val="0"/>
      <w:marBottom w:val="0"/>
      <w:divBdr>
        <w:top w:val="none" w:sz="0" w:space="0" w:color="auto"/>
        <w:left w:val="none" w:sz="0" w:space="0" w:color="auto"/>
        <w:bottom w:val="none" w:sz="0" w:space="0" w:color="auto"/>
        <w:right w:val="none" w:sz="0" w:space="0" w:color="auto"/>
      </w:divBdr>
    </w:div>
    <w:div w:id="997997570">
      <w:bodyDiv w:val="1"/>
      <w:marLeft w:val="0"/>
      <w:marRight w:val="0"/>
      <w:marTop w:val="0"/>
      <w:marBottom w:val="0"/>
      <w:divBdr>
        <w:top w:val="none" w:sz="0" w:space="0" w:color="auto"/>
        <w:left w:val="none" w:sz="0" w:space="0" w:color="auto"/>
        <w:bottom w:val="none" w:sz="0" w:space="0" w:color="auto"/>
        <w:right w:val="none" w:sz="0" w:space="0" w:color="auto"/>
      </w:divBdr>
    </w:div>
    <w:div w:id="1063065704">
      <w:bodyDiv w:val="1"/>
      <w:marLeft w:val="0"/>
      <w:marRight w:val="0"/>
      <w:marTop w:val="0"/>
      <w:marBottom w:val="0"/>
      <w:divBdr>
        <w:top w:val="none" w:sz="0" w:space="0" w:color="auto"/>
        <w:left w:val="none" w:sz="0" w:space="0" w:color="auto"/>
        <w:bottom w:val="none" w:sz="0" w:space="0" w:color="auto"/>
        <w:right w:val="none" w:sz="0" w:space="0" w:color="auto"/>
      </w:divBdr>
    </w:div>
    <w:div w:id="1162349723">
      <w:bodyDiv w:val="1"/>
      <w:marLeft w:val="0"/>
      <w:marRight w:val="0"/>
      <w:marTop w:val="0"/>
      <w:marBottom w:val="0"/>
      <w:divBdr>
        <w:top w:val="none" w:sz="0" w:space="0" w:color="auto"/>
        <w:left w:val="none" w:sz="0" w:space="0" w:color="auto"/>
        <w:bottom w:val="none" w:sz="0" w:space="0" w:color="auto"/>
        <w:right w:val="none" w:sz="0" w:space="0" w:color="auto"/>
      </w:divBdr>
    </w:div>
    <w:div w:id="1177503444">
      <w:bodyDiv w:val="1"/>
      <w:marLeft w:val="0"/>
      <w:marRight w:val="0"/>
      <w:marTop w:val="0"/>
      <w:marBottom w:val="0"/>
      <w:divBdr>
        <w:top w:val="none" w:sz="0" w:space="0" w:color="auto"/>
        <w:left w:val="none" w:sz="0" w:space="0" w:color="auto"/>
        <w:bottom w:val="none" w:sz="0" w:space="0" w:color="auto"/>
        <w:right w:val="none" w:sz="0" w:space="0" w:color="auto"/>
      </w:divBdr>
    </w:div>
    <w:div w:id="1250307180">
      <w:bodyDiv w:val="1"/>
      <w:marLeft w:val="0"/>
      <w:marRight w:val="0"/>
      <w:marTop w:val="0"/>
      <w:marBottom w:val="0"/>
      <w:divBdr>
        <w:top w:val="none" w:sz="0" w:space="0" w:color="auto"/>
        <w:left w:val="none" w:sz="0" w:space="0" w:color="auto"/>
        <w:bottom w:val="none" w:sz="0" w:space="0" w:color="auto"/>
        <w:right w:val="none" w:sz="0" w:space="0" w:color="auto"/>
      </w:divBdr>
    </w:div>
    <w:div w:id="1251885331">
      <w:bodyDiv w:val="1"/>
      <w:marLeft w:val="0"/>
      <w:marRight w:val="0"/>
      <w:marTop w:val="0"/>
      <w:marBottom w:val="0"/>
      <w:divBdr>
        <w:top w:val="none" w:sz="0" w:space="0" w:color="auto"/>
        <w:left w:val="none" w:sz="0" w:space="0" w:color="auto"/>
        <w:bottom w:val="none" w:sz="0" w:space="0" w:color="auto"/>
        <w:right w:val="none" w:sz="0" w:space="0" w:color="auto"/>
      </w:divBdr>
    </w:div>
    <w:div w:id="1321738355">
      <w:bodyDiv w:val="1"/>
      <w:marLeft w:val="0"/>
      <w:marRight w:val="0"/>
      <w:marTop w:val="0"/>
      <w:marBottom w:val="0"/>
      <w:divBdr>
        <w:top w:val="none" w:sz="0" w:space="0" w:color="auto"/>
        <w:left w:val="none" w:sz="0" w:space="0" w:color="auto"/>
        <w:bottom w:val="none" w:sz="0" w:space="0" w:color="auto"/>
        <w:right w:val="none" w:sz="0" w:space="0" w:color="auto"/>
      </w:divBdr>
    </w:div>
    <w:div w:id="1346371660">
      <w:bodyDiv w:val="1"/>
      <w:marLeft w:val="0"/>
      <w:marRight w:val="0"/>
      <w:marTop w:val="0"/>
      <w:marBottom w:val="0"/>
      <w:divBdr>
        <w:top w:val="none" w:sz="0" w:space="0" w:color="auto"/>
        <w:left w:val="none" w:sz="0" w:space="0" w:color="auto"/>
        <w:bottom w:val="none" w:sz="0" w:space="0" w:color="auto"/>
        <w:right w:val="none" w:sz="0" w:space="0" w:color="auto"/>
      </w:divBdr>
    </w:div>
    <w:div w:id="1349983975">
      <w:bodyDiv w:val="1"/>
      <w:marLeft w:val="0"/>
      <w:marRight w:val="0"/>
      <w:marTop w:val="0"/>
      <w:marBottom w:val="0"/>
      <w:divBdr>
        <w:top w:val="none" w:sz="0" w:space="0" w:color="auto"/>
        <w:left w:val="none" w:sz="0" w:space="0" w:color="auto"/>
        <w:bottom w:val="none" w:sz="0" w:space="0" w:color="auto"/>
        <w:right w:val="none" w:sz="0" w:space="0" w:color="auto"/>
      </w:divBdr>
    </w:div>
    <w:div w:id="1355037567">
      <w:bodyDiv w:val="1"/>
      <w:marLeft w:val="0"/>
      <w:marRight w:val="0"/>
      <w:marTop w:val="0"/>
      <w:marBottom w:val="0"/>
      <w:divBdr>
        <w:top w:val="none" w:sz="0" w:space="0" w:color="auto"/>
        <w:left w:val="none" w:sz="0" w:space="0" w:color="auto"/>
        <w:bottom w:val="none" w:sz="0" w:space="0" w:color="auto"/>
        <w:right w:val="none" w:sz="0" w:space="0" w:color="auto"/>
      </w:divBdr>
    </w:div>
    <w:div w:id="1395548786">
      <w:bodyDiv w:val="1"/>
      <w:marLeft w:val="0"/>
      <w:marRight w:val="0"/>
      <w:marTop w:val="0"/>
      <w:marBottom w:val="0"/>
      <w:divBdr>
        <w:top w:val="none" w:sz="0" w:space="0" w:color="auto"/>
        <w:left w:val="none" w:sz="0" w:space="0" w:color="auto"/>
        <w:bottom w:val="none" w:sz="0" w:space="0" w:color="auto"/>
        <w:right w:val="none" w:sz="0" w:space="0" w:color="auto"/>
      </w:divBdr>
    </w:div>
    <w:div w:id="1409573232">
      <w:bodyDiv w:val="1"/>
      <w:marLeft w:val="0"/>
      <w:marRight w:val="0"/>
      <w:marTop w:val="0"/>
      <w:marBottom w:val="0"/>
      <w:divBdr>
        <w:top w:val="none" w:sz="0" w:space="0" w:color="auto"/>
        <w:left w:val="none" w:sz="0" w:space="0" w:color="auto"/>
        <w:bottom w:val="none" w:sz="0" w:space="0" w:color="auto"/>
        <w:right w:val="none" w:sz="0" w:space="0" w:color="auto"/>
      </w:divBdr>
    </w:div>
    <w:div w:id="1457992507">
      <w:bodyDiv w:val="1"/>
      <w:marLeft w:val="0"/>
      <w:marRight w:val="0"/>
      <w:marTop w:val="0"/>
      <w:marBottom w:val="0"/>
      <w:divBdr>
        <w:top w:val="none" w:sz="0" w:space="0" w:color="auto"/>
        <w:left w:val="none" w:sz="0" w:space="0" w:color="auto"/>
        <w:bottom w:val="none" w:sz="0" w:space="0" w:color="auto"/>
        <w:right w:val="none" w:sz="0" w:space="0" w:color="auto"/>
      </w:divBdr>
    </w:div>
    <w:div w:id="1461530654">
      <w:bodyDiv w:val="1"/>
      <w:marLeft w:val="0"/>
      <w:marRight w:val="0"/>
      <w:marTop w:val="0"/>
      <w:marBottom w:val="0"/>
      <w:divBdr>
        <w:top w:val="none" w:sz="0" w:space="0" w:color="auto"/>
        <w:left w:val="none" w:sz="0" w:space="0" w:color="auto"/>
        <w:bottom w:val="none" w:sz="0" w:space="0" w:color="auto"/>
        <w:right w:val="none" w:sz="0" w:space="0" w:color="auto"/>
      </w:divBdr>
    </w:div>
    <w:div w:id="1467039614">
      <w:bodyDiv w:val="1"/>
      <w:marLeft w:val="0"/>
      <w:marRight w:val="0"/>
      <w:marTop w:val="0"/>
      <w:marBottom w:val="0"/>
      <w:divBdr>
        <w:top w:val="none" w:sz="0" w:space="0" w:color="auto"/>
        <w:left w:val="none" w:sz="0" w:space="0" w:color="auto"/>
        <w:bottom w:val="none" w:sz="0" w:space="0" w:color="auto"/>
        <w:right w:val="none" w:sz="0" w:space="0" w:color="auto"/>
      </w:divBdr>
    </w:div>
    <w:div w:id="1520000218">
      <w:bodyDiv w:val="1"/>
      <w:marLeft w:val="0"/>
      <w:marRight w:val="0"/>
      <w:marTop w:val="0"/>
      <w:marBottom w:val="0"/>
      <w:divBdr>
        <w:top w:val="none" w:sz="0" w:space="0" w:color="auto"/>
        <w:left w:val="none" w:sz="0" w:space="0" w:color="auto"/>
        <w:bottom w:val="none" w:sz="0" w:space="0" w:color="auto"/>
        <w:right w:val="none" w:sz="0" w:space="0" w:color="auto"/>
      </w:divBdr>
    </w:div>
    <w:div w:id="1538855879">
      <w:bodyDiv w:val="1"/>
      <w:marLeft w:val="0"/>
      <w:marRight w:val="0"/>
      <w:marTop w:val="0"/>
      <w:marBottom w:val="0"/>
      <w:divBdr>
        <w:top w:val="none" w:sz="0" w:space="0" w:color="auto"/>
        <w:left w:val="none" w:sz="0" w:space="0" w:color="auto"/>
        <w:bottom w:val="none" w:sz="0" w:space="0" w:color="auto"/>
        <w:right w:val="none" w:sz="0" w:space="0" w:color="auto"/>
      </w:divBdr>
    </w:div>
    <w:div w:id="1588880649">
      <w:bodyDiv w:val="1"/>
      <w:marLeft w:val="0"/>
      <w:marRight w:val="0"/>
      <w:marTop w:val="0"/>
      <w:marBottom w:val="0"/>
      <w:divBdr>
        <w:top w:val="none" w:sz="0" w:space="0" w:color="auto"/>
        <w:left w:val="none" w:sz="0" w:space="0" w:color="auto"/>
        <w:bottom w:val="none" w:sz="0" w:space="0" w:color="auto"/>
        <w:right w:val="none" w:sz="0" w:space="0" w:color="auto"/>
      </w:divBdr>
    </w:div>
    <w:div w:id="1654942782">
      <w:bodyDiv w:val="1"/>
      <w:marLeft w:val="0"/>
      <w:marRight w:val="0"/>
      <w:marTop w:val="0"/>
      <w:marBottom w:val="0"/>
      <w:divBdr>
        <w:top w:val="none" w:sz="0" w:space="0" w:color="auto"/>
        <w:left w:val="none" w:sz="0" w:space="0" w:color="auto"/>
        <w:bottom w:val="none" w:sz="0" w:space="0" w:color="auto"/>
        <w:right w:val="none" w:sz="0" w:space="0" w:color="auto"/>
      </w:divBdr>
    </w:div>
    <w:div w:id="1659529878">
      <w:bodyDiv w:val="1"/>
      <w:marLeft w:val="0"/>
      <w:marRight w:val="0"/>
      <w:marTop w:val="0"/>
      <w:marBottom w:val="0"/>
      <w:divBdr>
        <w:top w:val="none" w:sz="0" w:space="0" w:color="auto"/>
        <w:left w:val="none" w:sz="0" w:space="0" w:color="auto"/>
        <w:bottom w:val="none" w:sz="0" w:space="0" w:color="auto"/>
        <w:right w:val="none" w:sz="0" w:space="0" w:color="auto"/>
      </w:divBdr>
    </w:div>
    <w:div w:id="1716540496">
      <w:bodyDiv w:val="1"/>
      <w:marLeft w:val="0"/>
      <w:marRight w:val="0"/>
      <w:marTop w:val="0"/>
      <w:marBottom w:val="0"/>
      <w:divBdr>
        <w:top w:val="none" w:sz="0" w:space="0" w:color="auto"/>
        <w:left w:val="none" w:sz="0" w:space="0" w:color="auto"/>
        <w:bottom w:val="none" w:sz="0" w:space="0" w:color="auto"/>
        <w:right w:val="none" w:sz="0" w:space="0" w:color="auto"/>
      </w:divBdr>
    </w:div>
    <w:div w:id="1729914439">
      <w:bodyDiv w:val="1"/>
      <w:marLeft w:val="0"/>
      <w:marRight w:val="0"/>
      <w:marTop w:val="0"/>
      <w:marBottom w:val="0"/>
      <w:divBdr>
        <w:top w:val="none" w:sz="0" w:space="0" w:color="auto"/>
        <w:left w:val="none" w:sz="0" w:space="0" w:color="auto"/>
        <w:bottom w:val="none" w:sz="0" w:space="0" w:color="auto"/>
        <w:right w:val="none" w:sz="0" w:space="0" w:color="auto"/>
      </w:divBdr>
    </w:div>
    <w:div w:id="1754547602">
      <w:bodyDiv w:val="1"/>
      <w:marLeft w:val="0"/>
      <w:marRight w:val="0"/>
      <w:marTop w:val="0"/>
      <w:marBottom w:val="0"/>
      <w:divBdr>
        <w:top w:val="none" w:sz="0" w:space="0" w:color="auto"/>
        <w:left w:val="none" w:sz="0" w:space="0" w:color="auto"/>
        <w:bottom w:val="none" w:sz="0" w:space="0" w:color="auto"/>
        <w:right w:val="none" w:sz="0" w:space="0" w:color="auto"/>
      </w:divBdr>
    </w:div>
    <w:div w:id="1855414362">
      <w:bodyDiv w:val="1"/>
      <w:marLeft w:val="0"/>
      <w:marRight w:val="0"/>
      <w:marTop w:val="0"/>
      <w:marBottom w:val="0"/>
      <w:divBdr>
        <w:top w:val="none" w:sz="0" w:space="0" w:color="auto"/>
        <w:left w:val="none" w:sz="0" w:space="0" w:color="auto"/>
        <w:bottom w:val="none" w:sz="0" w:space="0" w:color="auto"/>
        <w:right w:val="none" w:sz="0" w:space="0" w:color="auto"/>
      </w:divBdr>
    </w:div>
    <w:div w:id="1859082156">
      <w:bodyDiv w:val="1"/>
      <w:marLeft w:val="0"/>
      <w:marRight w:val="0"/>
      <w:marTop w:val="0"/>
      <w:marBottom w:val="0"/>
      <w:divBdr>
        <w:top w:val="none" w:sz="0" w:space="0" w:color="auto"/>
        <w:left w:val="none" w:sz="0" w:space="0" w:color="auto"/>
        <w:bottom w:val="none" w:sz="0" w:space="0" w:color="auto"/>
        <w:right w:val="none" w:sz="0" w:space="0" w:color="auto"/>
      </w:divBdr>
    </w:div>
    <w:div w:id="1865899178">
      <w:bodyDiv w:val="1"/>
      <w:marLeft w:val="0"/>
      <w:marRight w:val="0"/>
      <w:marTop w:val="0"/>
      <w:marBottom w:val="0"/>
      <w:divBdr>
        <w:top w:val="none" w:sz="0" w:space="0" w:color="auto"/>
        <w:left w:val="none" w:sz="0" w:space="0" w:color="auto"/>
        <w:bottom w:val="none" w:sz="0" w:space="0" w:color="auto"/>
        <w:right w:val="none" w:sz="0" w:space="0" w:color="auto"/>
      </w:divBdr>
    </w:div>
    <w:div w:id="1872570827">
      <w:bodyDiv w:val="1"/>
      <w:marLeft w:val="0"/>
      <w:marRight w:val="0"/>
      <w:marTop w:val="0"/>
      <w:marBottom w:val="0"/>
      <w:divBdr>
        <w:top w:val="none" w:sz="0" w:space="0" w:color="auto"/>
        <w:left w:val="none" w:sz="0" w:space="0" w:color="auto"/>
        <w:bottom w:val="none" w:sz="0" w:space="0" w:color="auto"/>
        <w:right w:val="none" w:sz="0" w:space="0" w:color="auto"/>
      </w:divBdr>
    </w:div>
    <w:div w:id="1876892989">
      <w:bodyDiv w:val="1"/>
      <w:marLeft w:val="0"/>
      <w:marRight w:val="0"/>
      <w:marTop w:val="0"/>
      <w:marBottom w:val="0"/>
      <w:divBdr>
        <w:top w:val="none" w:sz="0" w:space="0" w:color="auto"/>
        <w:left w:val="none" w:sz="0" w:space="0" w:color="auto"/>
        <w:bottom w:val="none" w:sz="0" w:space="0" w:color="auto"/>
        <w:right w:val="none" w:sz="0" w:space="0" w:color="auto"/>
      </w:divBdr>
    </w:div>
    <w:div w:id="1891845609">
      <w:bodyDiv w:val="1"/>
      <w:marLeft w:val="0"/>
      <w:marRight w:val="0"/>
      <w:marTop w:val="0"/>
      <w:marBottom w:val="0"/>
      <w:divBdr>
        <w:top w:val="none" w:sz="0" w:space="0" w:color="auto"/>
        <w:left w:val="none" w:sz="0" w:space="0" w:color="auto"/>
        <w:bottom w:val="none" w:sz="0" w:space="0" w:color="auto"/>
        <w:right w:val="none" w:sz="0" w:space="0" w:color="auto"/>
      </w:divBdr>
    </w:div>
    <w:div w:id="1911816279">
      <w:bodyDiv w:val="1"/>
      <w:marLeft w:val="0"/>
      <w:marRight w:val="0"/>
      <w:marTop w:val="0"/>
      <w:marBottom w:val="0"/>
      <w:divBdr>
        <w:top w:val="none" w:sz="0" w:space="0" w:color="auto"/>
        <w:left w:val="none" w:sz="0" w:space="0" w:color="auto"/>
        <w:bottom w:val="none" w:sz="0" w:space="0" w:color="auto"/>
        <w:right w:val="none" w:sz="0" w:space="0" w:color="auto"/>
      </w:divBdr>
    </w:div>
    <w:div w:id="1920483425">
      <w:bodyDiv w:val="1"/>
      <w:marLeft w:val="0"/>
      <w:marRight w:val="0"/>
      <w:marTop w:val="0"/>
      <w:marBottom w:val="0"/>
      <w:divBdr>
        <w:top w:val="none" w:sz="0" w:space="0" w:color="auto"/>
        <w:left w:val="none" w:sz="0" w:space="0" w:color="auto"/>
        <w:bottom w:val="none" w:sz="0" w:space="0" w:color="auto"/>
        <w:right w:val="none" w:sz="0" w:space="0" w:color="auto"/>
      </w:divBdr>
    </w:div>
    <w:div w:id="1997147944">
      <w:bodyDiv w:val="1"/>
      <w:marLeft w:val="0"/>
      <w:marRight w:val="0"/>
      <w:marTop w:val="0"/>
      <w:marBottom w:val="0"/>
      <w:divBdr>
        <w:top w:val="none" w:sz="0" w:space="0" w:color="auto"/>
        <w:left w:val="none" w:sz="0" w:space="0" w:color="auto"/>
        <w:bottom w:val="none" w:sz="0" w:space="0" w:color="auto"/>
        <w:right w:val="none" w:sz="0" w:space="0" w:color="auto"/>
      </w:divBdr>
    </w:div>
    <w:div w:id="2000306973">
      <w:bodyDiv w:val="1"/>
      <w:marLeft w:val="0"/>
      <w:marRight w:val="0"/>
      <w:marTop w:val="0"/>
      <w:marBottom w:val="0"/>
      <w:divBdr>
        <w:top w:val="none" w:sz="0" w:space="0" w:color="auto"/>
        <w:left w:val="none" w:sz="0" w:space="0" w:color="auto"/>
        <w:bottom w:val="none" w:sz="0" w:space="0" w:color="auto"/>
        <w:right w:val="none" w:sz="0" w:space="0" w:color="auto"/>
      </w:divBdr>
    </w:div>
    <w:div w:id="2060350302">
      <w:bodyDiv w:val="1"/>
      <w:marLeft w:val="0"/>
      <w:marRight w:val="0"/>
      <w:marTop w:val="0"/>
      <w:marBottom w:val="0"/>
      <w:divBdr>
        <w:top w:val="none" w:sz="0" w:space="0" w:color="auto"/>
        <w:left w:val="none" w:sz="0" w:space="0" w:color="auto"/>
        <w:bottom w:val="none" w:sz="0" w:space="0" w:color="auto"/>
        <w:right w:val="none" w:sz="0" w:space="0" w:color="auto"/>
      </w:divBdr>
    </w:div>
    <w:div w:id="2109886600">
      <w:bodyDiv w:val="1"/>
      <w:marLeft w:val="0"/>
      <w:marRight w:val="0"/>
      <w:marTop w:val="0"/>
      <w:marBottom w:val="0"/>
      <w:divBdr>
        <w:top w:val="none" w:sz="0" w:space="0" w:color="auto"/>
        <w:left w:val="none" w:sz="0" w:space="0" w:color="auto"/>
        <w:bottom w:val="none" w:sz="0" w:space="0" w:color="auto"/>
        <w:right w:val="none" w:sz="0" w:space="0" w:color="auto"/>
      </w:divBdr>
    </w:div>
    <w:div w:id="21392990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Wesley1701/XAIForB-ALL"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bm.com/think/topics/logistic-regression"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987C53F6A29F4FA90A6585F4559382" ma:contentTypeVersion="3" ma:contentTypeDescription="Create a new document." ma:contentTypeScope="" ma:versionID="9f3a0a101e716e840c787f7a4e3a673d">
  <xsd:schema xmlns:xsd="http://www.w3.org/2001/XMLSchema" xmlns:xs="http://www.w3.org/2001/XMLSchema" xmlns:p="http://schemas.microsoft.com/office/2006/metadata/properties" xmlns:ns2="df4d923f-3879-4781-9f77-0a7e05e9eb8c" targetNamespace="http://schemas.microsoft.com/office/2006/metadata/properties" ma:root="true" ma:fieldsID="858a2d3f3add029b1774e90c77440807" ns2:_="">
    <xsd:import namespace="df4d923f-3879-4781-9f77-0a7e05e9eb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d923f-3879-4781-9f77-0a7e05e9e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CEEB4B-645D-4664-B19B-518FF3DA5A86}">
  <ds:schemaRefs>
    <ds:schemaRef ds:uri="http://schemas.microsoft.com/office/2006/documentManagement/types"/>
    <ds:schemaRef ds:uri="http://purl.org/dc/terms/"/>
    <ds:schemaRef ds:uri="http://schemas.microsoft.com/office/2006/metadata/properties"/>
    <ds:schemaRef ds:uri="df4d923f-3879-4781-9f77-0a7e05e9eb8c"/>
    <ds:schemaRef ds:uri="http://www.w3.org/XML/1998/namespace"/>
    <ds:schemaRef ds:uri="http://schemas.microsoft.com/office/infopath/2007/PartnerControls"/>
    <ds:schemaRef ds:uri="http://purl.org/dc/elements/1.1/"/>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8EB0FC8F-263D-4D74-87AF-BDE7FEFFE51A}">
  <ds:schemaRefs>
    <ds:schemaRef ds:uri="http://schemas.microsoft.com/sharepoint/v3/contenttype/forms"/>
  </ds:schemaRefs>
</ds:datastoreItem>
</file>

<file path=customXml/itemProps4.xml><?xml version="1.0" encoding="utf-8"?>
<ds:datastoreItem xmlns:ds="http://schemas.openxmlformats.org/officeDocument/2006/customXml" ds:itemID="{9AC4BEF9-A920-414D-8C58-E333373BB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4d923f-3879-4781-9f77-0a7e05e9e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10380</Words>
  <Characters>57090</Characters>
  <Application>Microsoft Office Word</Application>
  <DocSecurity>0</DocSecurity>
  <Lines>475</Lines>
  <Paragraphs>134</Paragraphs>
  <ScaleCrop>false</ScaleCrop>
  <Manager/>
  <Company/>
  <LinksUpToDate>false</LinksUpToDate>
  <CharactersWithSpaces>67336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Quinn Rachman (1009001)</cp:lastModifiedBy>
  <cp:revision>2</cp:revision>
  <dcterms:created xsi:type="dcterms:W3CDTF">2025-11-16T22:10:00Z</dcterms:created>
  <dcterms:modified xsi:type="dcterms:W3CDTF">2025-11-16T22:10:00Z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0x01010041987C53F6A29F4FA90A6585F4559382</vt:lpwstr>
  </property>
</Properties>
</file>