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051B1" w14:textId="77777777" w:rsidR="00FB08C3" w:rsidRDefault="00FB08C3">
      <w:pPr>
        <w:spacing w:line="360" w:lineRule="auto"/>
        <w:rPr>
          <w:rFonts w:ascii="宋体" w:hAnsi="宋体" w:cs="宋体"/>
          <w:b/>
          <w:bCs/>
          <w:sz w:val="28"/>
          <w:szCs w:val="28"/>
        </w:rPr>
      </w:pPr>
      <w:r>
        <w:rPr>
          <w:rFonts w:ascii="宋体" w:hAnsi="宋体" w:cs="宋体" w:hint="eastAsia"/>
          <w:b/>
          <w:bCs/>
          <w:sz w:val="28"/>
          <w:szCs w:val="28"/>
        </w:rPr>
        <w:t>（一）</w:t>
      </w:r>
      <w:r w:rsidR="006E04B8">
        <w:rPr>
          <w:rFonts w:ascii="宋体" w:hAnsi="宋体" w:cs="宋体" w:hint="eastAsia"/>
          <w:b/>
          <w:bCs/>
          <w:sz w:val="28"/>
          <w:szCs w:val="28"/>
        </w:rPr>
        <w:t>肺结节分割算法</w:t>
      </w:r>
    </w:p>
    <w:p w14:paraId="1ACAADE6" w14:textId="076CDE33" w:rsidR="00FB08C3" w:rsidRDefault="00FB08C3">
      <w:pPr>
        <w:spacing w:line="360" w:lineRule="auto"/>
        <w:ind w:firstLineChars="200" w:firstLine="482"/>
        <w:rPr>
          <w:rFonts w:ascii="宋体" w:hAnsi="宋体" w:cs="宋体"/>
          <w:b/>
          <w:bCs/>
          <w:sz w:val="24"/>
        </w:rPr>
      </w:pPr>
      <w:r>
        <w:rPr>
          <w:rFonts w:ascii="宋体" w:hAnsi="宋体" w:cs="宋体" w:hint="eastAsia"/>
          <w:b/>
          <w:bCs/>
          <w:sz w:val="24"/>
        </w:rPr>
        <w:t>1.1内容简介</w:t>
      </w:r>
    </w:p>
    <w:p w14:paraId="302B722E" w14:textId="1080E773" w:rsidR="007471CB" w:rsidRDefault="007471CB" w:rsidP="007471CB">
      <w:pPr>
        <w:spacing w:line="360" w:lineRule="auto"/>
        <w:ind w:left="124" w:firstLine="296"/>
      </w:pPr>
      <w:r w:rsidRPr="007471CB">
        <w:rPr>
          <w:rFonts w:hint="eastAsia"/>
        </w:rPr>
        <w:t>肺癌是癌症相关死亡的主要原因，</w:t>
      </w:r>
      <w:r>
        <w:rPr>
          <w:rFonts w:hint="eastAsia"/>
        </w:rPr>
        <w:t>根据</w:t>
      </w:r>
      <w:r>
        <w:rPr>
          <w:rFonts w:hint="eastAsia"/>
        </w:rPr>
        <w:t>Siegel</w:t>
      </w:r>
      <w:r>
        <w:rPr>
          <w:rFonts w:hint="eastAsia"/>
        </w:rPr>
        <w:t>等人在</w:t>
      </w:r>
      <w:r>
        <w:rPr>
          <w:rFonts w:hint="eastAsia"/>
        </w:rPr>
        <w:t>2</w:t>
      </w:r>
      <w:r>
        <w:t>016</w:t>
      </w:r>
      <w:r>
        <w:rPr>
          <w:rFonts w:hint="eastAsia"/>
        </w:rPr>
        <w:t>年的研究结果，其</w:t>
      </w:r>
      <w:r w:rsidRPr="007471CB">
        <w:rPr>
          <w:rFonts w:hint="eastAsia"/>
        </w:rPr>
        <w:t>预后</w:t>
      </w:r>
      <w:r w:rsidRPr="007471CB">
        <w:rPr>
          <w:rFonts w:hint="eastAsia"/>
        </w:rPr>
        <w:t>5</w:t>
      </w:r>
      <w:r w:rsidRPr="007471CB">
        <w:rPr>
          <w:rFonts w:hint="eastAsia"/>
        </w:rPr>
        <w:t>年生存率仅为</w:t>
      </w:r>
      <w:r w:rsidRPr="007471CB">
        <w:rPr>
          <w:rFonts w:hint="eastAsia"/>
        </w:rPr>
        <w:t>18%</w:t>
      </w:r>
      <w:r w:rsidRPr="007471CB">
        <w:rPr>
          <w:rFonts w:hint="eastAsia"/>
        </w:rPr>
        <w:t>。</w:t>
      </w:r>
      <w:r>
        <w:rPr>
          <w:rFonts w:hint="eastAsia"/>
        </w:rPr>
        <w:t>根据</w:t>
      </w:r>
      <w:proofErr w:type="spellStart"/>
      <w:r>
        <w:rPr>
          <w:rFonts w:hint="eastAsia"/>
        </w:rPr>
        <w:t>Aert</w:t>
      </w:r>
      <w:r>
        <w:t>s</w:t>
      </w:r>
      <w:proofErr w:type="spellEnd"/>
      <w:r>
        <w:rPr>
          <w:rFonts w:hint="eastAsia"/>
        </w:rPr>
        <w:t>等人在</w:t>
      </w:r>
      <w:r>
        <w:rPr>
          <w:rFonts w:hint="eastAsia"/>
        </w:rPr>
        <w:t>2</w:t>
      </w:r>
      <w:r>
        <w:t>014</w:t>
      </w:r>
      <w:r>
        <w:rPr>
          <w:rFonts w:hint="eastAsia"/>
        </w:rPr>
        <w:t>年的研究，</w:t>
      </w:r>
      <w:r w:rsidRPr="007471CB">
        <w:rPr>
          <w:rFonts w:hint="eastAsia"/>
        </w:rPr>
        <w:t>使用</w:t>
      </w:r>
      <w:r>
        <w:rPr>
          <w:rFonts w:hint="eastAsia"/>
        </w:rPr>
        <w:t>计算机辅助检测</w:t>
      </w:r>
      <w:r>
        <w:rPr>
          <w:rFonts w:hint="eastAsia"/>
        </w:rPr>
        <w:t>C</w:t>
      </w:r>
      <w:r>
        <w:t>T</w:t>
      </w:r>
      <w:r>
        <w:rPr>
          <w:rFonts w:hint="eastAsia"/>
        </w:rPr>
        <w:t>图像</w:t>
      </w:r>
      <w:r w:rsidRPr="007471CB">
        <w:rPr>
          <w:rFonts w:hint="eastAsia"/>
        </w:rPr>
        <w:t>是早期肺癌诊断和</w:t>
      </w:r>
      <w:r>
        <w:rPr>
          <w:rFonts w:hint="eastAsia"/>
        </w:rPr>
        <w:t>预后效果</w:t>
      </w:r>
      <w:r w:rsidRPr="007471CB">
        <w:rPr>
          <w:rFonts w:hint="eastAsia"/>
        </w:rPr>
        <w:t>改善的重要</w:t>
      </w:r>
      <w:r>
        <w:rPr>
          <w:rFonts w:hint="eastAsia"/>
        </w:rPr>
        <w:t>手段</w:t>
      </w:r>
      <w:r w:rsidRPr="007471CB">
        <w:rPr>
          <w:rFonts w:hint="eastAsia"/>
        </w:rPr>
        <w:t>。</w:t>
      </w:r>
      <w:r w:rsidRPr="00467D95">
        <w:rPr>
          <w:rFonts w:hint="eastAsia"/>
        </w:rPr>
        <w:t>肺结节分割是一种</w:t>
      </w:r>
      <w:r>
        <w:rPr>
          <w:rFonts w:hint="eastAsia"/>
        </w:rPr>
        <w:t>细粒度的语义分割，</w:t>
      </w:r>
      <w:r w:rsidR="00AD379F">
        <w:rPr>
          <w:rFonts w:hint="eastAsia"/>
        </w:rPr>
        <w:t>实现精准的分割对辅助医疗诊断有重大意义，</w:t>
      </w:r>
      <w:r>
        <w:rPr>
          <w:rFonts w:hint="eastAsia"/>
        </w:rPr>
        <w:t>除了能大大节省医生的时间，还</w:t>
      </w:r>
      <w:r w:rsidR="00AD379F">
        <w:rPr>
          <w:rFonts w:hint="eastAsia"/>
        </w:rPr>
        <w:t>可以帮助医生更方便的测量结节的尺寸，判断当前病情发展程度</w:t>
      </w:r>
      <w:r w:rsidR="00977768">
        <w:rPr>
          <w:rFonts w:hint="eastAsia"/>
        </w:rPr>
        <w:t>，</w:t>
      </w:r>
      <w:r>
        <w:rPr>
          <w:rFonts w:hint="eastAsia"/>
        </w:rPr>
        <w:t>更能长期、</w:t>
      </w:r>
      <w:r w:rsidR="00AD379F">
        <w:rPr>
          <w:rFonts w:hint="eastAsia"/>
        </w:rPr>
        <w:t>动态</w:t>
      </w:r>
      <w:r>
        <w:rPr>
          <w:rFonts w:hint="eastAsia"/>
        </w:rPr>
        <w:t>地</w:t>
      </w:r>
      <w:r w:rsidR="00AD379F">
        <w:rPr>
          <w:rFonts w:hint="eastAsia"/>
        </w:rPr>
        <w:t>对结节尺寸精细监测，判断病情发展趋势。</w:t>
      </w:r>
    </w:p>
    <w:p w14:paraId="26B454DC" w14:textId="6A994D80" w:rsidR="007471CB" w:rsidRDefault="0063533A" w:rsidP="007471CB">
      <w:pPr>
        <w:spacing w:line="360" w:lineRule="auto"/>
        <w:ind w:left="124" w:firstLine="296"/>
      </w:pPr>
      <w:r>
        <w:rPr>
          <w:rFonts w:hint="eastAsia"/>
        </w:rPr>
        <w:t>传统方法</w:t>
      </w:r>
      <w:r w:rsidR="00800072">
        <w:rPr>
          <w:rFonts w:hint="eastAsia"/>
        </w:rPr>
        <w:t>单纯地</w:t>
      </w:r>
      <w:r>
        <w:rPr>
          <w:rFonts w:hint="eastAsia"/>
        </w:rPr>
        <w:t>利用</w:t>
      </w:r>
      <w:r w:rsidR="00800072">
        <w:rPr>
          <w:rFonts w:hint="eastAsia"/>
        </w:rPr>
        <w:t>结节与周围环境的</w:t>
      </w:r>
      <w:r>
        <w:rPr>
          <w:rFonts w:hint="eastAsia"/>
        </w:rPr>
        <w:t>一些组学特征，如灰度</w:t>
      </w:r>
      <w:r w:rsidR="00977768">
        <w:rPr>
          <w:rFonts w:hint="eastAsia"/>
        </w:rPr>
        <w:t>、</w:t>
      </w:r>
      <w:r>
        <w:rPr>
          <w:rFonts w:hint="eastAsia"/>
        </w:rPr>
        <w:t>强度</w:t>
      </w:r>
      <w:r w:rsidR="00977768">
        <w:rPr>
          <w:rFonts w:hint="eastAsia"/>
        </w:rPr>
        <w:t>、</w:t>
      </w:r>
      <w:r>
        <w:rPr>
          <w:rFonts w:hint="eastAsia"/>
        </w:rPr>
        <w:t>对比度等</w:t>
      </w:r>
      <w:r w:rsidR="00800072">
        <w:rPr>
          <w:rFonts w:hint="eastAsia"/>
        </w:rPr>
        <w:t>的区别</w:t>
      </w:r>
      <w:r>
        <w:rPr>
          <w:rFonts w:hint="eastAsia"/>
        </w:rPr>
        <w:t>进行分割</w:t>
      </w:r>
      <w:r w:rsidR="00800072">
        <w:rPr>
          <w:rFonts w:hint="eastAsia"/>
        </w:rPr>
        <w:t>，但</w:t>
      </w:r>
      <w:r w:rsidR="00467D95" w:rsidRPr="00467D95">
        <w:rPr>
          <w:rFonts w:hint="eastAsia"/>
        </w:rPr>
        <w:t>肺结节</w:t>
      </w:r>
      <w:r w:rsidR="0043493E">
        <w:rPr>
          <w:rFonts w:hint="eastAsia"/>
        </w:rPr>
        <w:t>常具有</w:t>
      </w:r>
      <w:r w:rsidR="00467D95" w:rsidRPr="00467D95">
        <w:rPr>
          <w:rFonts w:hint="eastAsia"/>
        </w:rPr>
        <w:t>异质</w:t>
      </w:r>
      <w:r w:rsidR="0043493E">
        <w:rPr>
          <w:rFonts w:hint="eastAsia"/>
        </w:rPr>
        <w:t>性，且多与</w:t>
      </w:r>
      <w:r w:rsidR="00467D95" w:rsidRPr="00467D95">
        <w:rPr>
          <w:rFonts w:hint="eastAsia"/>
        </w:rPr>
        <w:t>周围环境存在相似</w:t>
      </w:r>
      <w:r w:rsidR="0043493E">
        <w:rPr>
          <w:rFonts w:hint="eastAsia"/>
        </w:rPr>
        <w:t>性，故</w:t>
      </w:r>
      <w:r>
        <w:rPr>
          <w:rFonts w:hint="eastAsia"/>
        </w:rPr>
        <w:t>这种方法</w:t>
      </w:r>
      <w:r w:rsidR="00800072">
        <w:rPr>
          <w:rFonts w:hint="eastAsia"/>
        </w:rPr>
        <w:t>鲁棒性较差</w:t>
      </w:r>
      <w:r w:rsidR="00005561">
        <w:rPr>
          <w:rFonts w:hint="eastAsia"/>
        </w:rPr>
        <w:t>。</w:t>
      </w:r>
      <w:r w:rsidR="007471CB">
        <w:rPr>
          <w:rFonts w:hint="eastAsia"/>
        </w:rPr>
        <w:t>如图</w:t>
      </w:r>
      <w:r w:rsidR="007471CB">
        <w:rPr>
          <w:rFonts w:hint="eastAsia"/>
        </w:rPr>
        <w:t>1</w:t>
      </w:r>
      <w:r w:rsidR="007471CB">
        <w:rPr>
          <w:rFonts w:hint="eastAsia"/>
        </w:rPr>
        <w:t>所示</w:t>
      </w:r>
      <w:r w:rsidR="00005561">
        <w:rPr>
          <w:rFonts w:hint="eastAsia"/>
        </w:rPr>
        <w:t>：</w:t>
      </w:r>
      <w:r w:rsidR="007471CB">
        <w:rPr>
          <w:rFonts w:hint="eastAsia"/>
        </w:rPr>
        <w:t>(a</w:t>
      </w:r>
      <w:r w:rsidR="007471CB">
        <w:t>)</w:t>
      </w:r>
      <w:r w:rsidR="007471CB">
        <w:rPr>
          <w:rFonts w:hint="eastAsia"/>
        </w:rPr>
        <w:t>为比较易于处理的情况</w:t>
      </w:r>
      <w:r>
        <w:rPr>
          <w:rFonts w:hint="eastAsia"/>
        </w:rPr>
        <w:t>；</w:t>
      </w:r>
      <w:r w:rsidR="007471CB">
        <w:rPr>
          <w:rFonts w:hint="eastAsia"/>
        </w:rPr>
        <w:t>(b</w:t>
      </w:r>
      <w:r w:rsidR="007471CB">
        <w:t>)</w:t>
      </w:r>
      <w:r>
        <w:rPr>
          <w:rFonts w:hint="eastAsia"/>
        </w:rPr>
        <w:t>为胸膜结节，其强度</w:t>
      </w:r>
      <w:r w:rsidR="007471CB">
        <w:rPr>
          <w:rFonts w:hint="eastAsia"/>
        </w:rPr>
        <w:t>特征与环境几乎一致</w:t>
      </w:r>
      <w:r>
        <w:rPr>
          <w:rFonts w:hint="eastAsia"/>
        </w:rPr>
        <w:t>；</w:t>
      </w:r>
      <w:r w:rsidR="007471CB">
        <w:rPr>
          <w:rFonts w:hint="eastAsia"/>
        </w:rPr>
        <w:t>(c</w:t>
      </w:r>
      <w:r w:rsidR="007471CB">
        <w:t>)</w:t>
      </w:r>
      <w:r>
        <w:rPr>
          <w:rFonts w:hint="eastAsia"/>
        </w:rPr>
        <w:t>为中间具有空洞的结节，</w:t>
      </w:r>
      <w:r w:rsidR="00800072">
        <w:rPr>
          <w:rFonts w:hint="eastAsia"/>
        </w:rPr>
        <w:t>而</w:t>
      </w:r>
      <w:r w:rsidR="007471CB">
        <w:t>(d)</w:t>
      </w:r>
      <w:r w:rsidR="00800072">
        <w:rPr>
          <w:rFonts w:hint="eastAsia"/>
        </w:rPr>
        <w:t>为</w:t>
      </w:r>
      <w:r>
        <w:rPr>
          <w:rFonts w:hint="eastAsia"/>
        </w:rPr>
        <w:t>钙化结节，其</w:t>
      </w:r>
      <w:proofErr w:type="gramStart"/>
      <w:r>
        <w:rPr>
          <w:rFonts w:hint="eastAsia"/>
        </w:rPr>
        <w:t>二者各</w:t>
      </w:r>
      <w:proofErr w:type="gramEnd"/>
      <w:r>
        <w:rPr>
          <w:rFonts w:hint="eastAsia"/>
        </w:rPr>
        <w:t>部分的影像特征区别很大；</w:t>
      </w:r>
      <w:r w:rsidR="007471CB">
        <w:t>(e)</w:t>
      </w:r>
      <w:r>
        <w:rPr>
          <w:rFonts w:hint="eastAsia"/>
        </w:rPr>
        <w:t>为磨玻璃结节，其低强度低对比度让组学分析变得困难。</w:t>
      </w:r>
    </w:p>
    <w:p w14:paraId="163291F3" w14:textId="2B95FE56" w:rsidR="007471CB" w:rsidRDefault="007471CB" w:rsidP="007471CB">
      <w:pPr>
        <w:keepNext/>
        <w:spacing w:line="360" w:lineRule="auto"/>
        <w:jc w:val="center"/>
      </w:pPr>
      <w:r w:rsidRPr="007471CB">
        <w:rPr>
          <w:rFonts w:hint="eastAsia"/>
          <w:noProof/>
        </w:rPr>
        <w:drawing>
          <wp:inline distT="0" distB="0" distL="0" distR="0" wp14:anchorId="0C58173E" wp14:editId="5E2981A0">
            <wp:extent cx="4136804" cy="82134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3038" cy="824567"/>
                    </a:xfrm>
                    <a:prstGeom prst="rect">
                      <a:avLst/>
                    </a:prstGeom>
                    <a:noFill/>
                    <a:ln>
                      <a:noFill/>
                    </a:ln>
                  </pic:spPr>
                </pic:pic>
              </a:graphicData>
            </a:graphic>
          </wp:inline>
        </w:drawing>
      </w:r>
    </w:p>
    <w:p w14:paraId="0EDE2077" w14:textId="7C22EEB2" w:rsidR="007471CB" w:rsidRDefault="007471CB" w:rsidP="007471CB">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009">
        <w:rPr>
          <w:noProof/>
        </w:rPr>
        <w:t>1</w:t>
      </w:r>
      <w:r>
        <w:fldChar w:fldCharType="end"/>
      </w:r>
      <w:r>
        <w:t xml:space="preserve"> </w:t>
      </w:r>
      <w:r>
        <w:rPr>
          <w:rFonts w:hint="eastAsia"/>
        </w:rPr>
        <w:t>各种肺结节的</w:t>
      </w:r>
      <w:r>
        <w:rPr>
          <w:rFonts w:hint="eastAsia"/>
        </w:rPr>
        <w:t>C</w:t>
      </w:r>
      <w:r>
        <w:t>T</w:t>
      </w:r>
      <w:r>
        <w:rPr>
          <w:rFonts w:hint="eastAsia"/>
        </w:rPr>
        <w:t>图像</w:t>
      </w:r>
    </w:p>
    <w:p w14:paraId="1A092C81" w14:textId="3DDA9957" w:rsidR="007471CB" w:rsidRPr="007471CB" w:rsidRDefault="006C4684" w:rsidP="007471CB">
      <w:pPr>
        <w:spacing w:line="360" w:lineRule="auto"/>
        <w:ind w:left="124" w:firstLine="296"/>
      </w:pPr>
      <w:r>
        <w:rPr>
          <w:rFonts w:hint="eastAsia"/>
        </w:rPr>
        <w:t>近几年，卷积神经网络被广泛运用于语义分割中。</w:t>
      </w:r>
      <w:r w:rsidR="0063533A">
        <w:rPr>
          <w:rFonts w:hint="eastAsia"/>
        </w:rPr>
        <w:t>当下已有许多成熟的语义分割网络如</w:t>
      </w:r>
      <w:r w:rsidR="0063533A">
        <w:rPr>
          <w:rFonts w:hint="eastAsia"/>
        </w:rPr>
        <w:t>U</w:t>
      </w:r>
      <w:r w:rsidR="0063533A">
        <w:t>-N</w:t>
      </w:r>
      <w:r w:rsidR="0063533A">
        <w:rPr>
          <w:rFonts w:hint="eastAsia"/>
        </w:rPr>
        <w:t>et</w:t>
      </w:r>
      <w:r w:rsidR="0063533A">
        <w:rPr>
          <w:rFonts w:hint="eastAsia"/>
        </w:rPr>
        <w:t>、</w:t>
      </w:r>
      <w:proofErr w:type="spellStart"/>
      <w:r w:rsidR="0063533A">
        <w:rPr>
          <w:rFonts w:hint="eastAsia"/>
        </w:rPr>
        <w:t>Maks</w:t>
      </w:r>
      <w:proofErr w:type="spellEnd"/>
      <w:r w:rsidR="0063533A">
        <w:t>-R-CNN</w:t>
      </w:r>
      <w:r w:rsidR="0063533A">
        <w:rPr>
          <w:rFonts w:hint="eastAsia"/>
        </w:rPr>
        <w:t>、</w:t>
      </w:r>
      <w:proofErr w:type="spellStart"/>
      <w:r w:rsidR="0063533A">
        <w:rPr>
          <w:rFonts w:hint="eastAsia"/>
        </w:rPr>
        <w:t>SegNet</w:t>
      </w:r>
      <w:proofErr w:type="spellEnd"/>
      <w:r w:rsidR="0063533A">
        <w:rPr>
          <w:rFonts w:hint="eastAsia"/>
        </w:rPr>
        <w:t>等</w:t>
      </w:r>
      <w:r w:rsidR="00D00E37">
        <w:rPr>
          <w:rFonts w:hint="eastAsia"/>
        </w:rPr>
        <w:t>。</w:t>
      </w:r>
      <w:r w:rsidR="007471CB">
        <w:rPr>
          <w:rFonts w:hint="eastAsia"/>
        </w:rPr>
        <w:t>在此实现中，我们</w:t>
      </w:r>
      <w:r>
        <w:rPr>
          <w:rFonts w:hint="eastAsia"/>
        </w:rPr>
        <w:t>基于肺结节分割的特殊性，</w:t>
      </w:r>
      <w:r w:rsidR="007471CB">
        <w:rPr>
          <w:rFonts w:hint="eastAsia"/>
        </w:rPr>
        <w:t>将</w:t>
      </w:r>
      <w:r w:rsidR="007471CB">
        <w:rPr>
          <w:rFonts w:hint="eastAsia"/>
        </w:rPr>
        <w:t>S</w:t>
      </w:r>
      <w:r w:rsidR="007471CB">
        <w:t xml:space="preserve"> W</w:t>
      </w:r>
      <w:r w:rsidR="007471CB">
        <w:rPr>
          <w:rFonts w:hint="eastAsia"/>
        </w:rPr>
        <w:t>ang</w:t>
      </w:r>
      <w:r w:rsidR="007471CB">
        <w:rPr>
          <w:rFonts w:hint="eastAsia"/>
        </w:rPr>
        <w:t>等人提出的</w:t>
      </w:r>
      <w:r w:rsidR="007471CB">
        <w:rPr>
          <w:rFonts w:hint="eastAsia"/>
        </w:rPr>
        <w:t>Central</w:t>
      </w:r>
      <w:r w:rsidR="007471CB">
        <w:t xml:space="preserve"> Focused CNN</w:t>
      </w:r>
      <w:r w:rsidR="007471CB">
        <w:rPr>
          <w:rFonts w:hint="eastAsia"/>
        </w:rPr>
        <w:t>进行一定的调整，应用于自己的数据集上，得到了可观的结果。</w:t>
      </w:r>
    </w:p>
    <w:p w14:paraId="4850CA04" w14:textId="5E62C6FB" w:rsidR="004D4F35" w:rsidRDefault="00FB08C3" w:rsidP="004D4F35">
      <w:pPr>
        <w:spacing w:line="360" w:lineRule="auto"/>
        <w:ind w:firstLineChars="200" w:firstLine="482"/>
        <w:rPr>
          <w:rFonts w:ascii="宋体" w:hAnsi="宋体" w:cs="宋体"/>
          <w:b/>
          <w:bCs/>
          <w:sz w:val="24"/>
        </w:rPr>
      </w:pPr>
      <w:r>
        <w:rPr>
          <w:rFonts w:ascii="宋体" w:hAnsi="宋体" w:cs="宋体" w:hint="eastAsia"/>
          <w:b/>
          <w:bCs/>
          <w:sz w:val="24"/>
        </w:rPr>
        <w:t>1.2</w:t>
      </w:r>
      <w:r w:rsidR="006E04B8">
        <w:rPr>
          <w:rFonts w:ascii="宋体" w:hAnsi="宋体" w:cs="宋体" w:hint="eastAsia"/>
          <w:b/>
          <w:bCs/>
          <w:sz w:val="24"/>
        </w:rPr>
        <w:t>研究方案</w:t>
      </w:r>
    </w:p>
    <w:p w14:paraId="68A29B35" w14:textId="77777777" w:rsidR="005209FE" w:rsidRDefault="004D4F35" w:rsidP="00473E95">
      <w:pPr>
        <w:spacing w:line="360" w:lineRule="auto"/>
        <w:ind w:left="124" w:firstLine="296"/>
      </w:pPr>
      <w:r>
        <w:rPr>
          <w:rFonts w:hint="eastAsia"/>
        </w:rPr>
        <w:t>神经网络的结构图如下，</w:t>
      </w:r>
      <w:r w:rsidR="00672AD1">
        <w:rPr>
          <w:rFonts w:hint="eastAsia"/>
        </w:rPr>
        <w:t>我们将网络分为两个分支，</w:t>
      </w:r>
      <w:r w:rsidR="005209FE">
        <w:rPr>
          <w:rFonts w:hint="eastAsia"/>
        </w:rPr>
        <w:t>二者共享</w:t>
      </w:r>
      <w:r w:rsidR="005209FE">
        <w:t>CNN</w:t>
      </w:r>
      <w:r w:rsidR="005209FE">
        <w:rPr>
          <w:rFonts w:hint="eastAsia"/>
        </w:rPr>
        <w:t>结构，仅在通道数上有区别，都包含四个卷积层，两个</w:t>
      </w:r>
      <w:proofErr w:type="gramStart"/>
      <w:r w:rsidR="005209FE">
        <w:rPr>
          <w:rFonts w:hint="eastAsia"/>
        </w:rPr>
        <w:t>池化层</w:t>
      </w:r>
      <w:proofErr w:type="gramEnd"/>
      <w:r w:rsidR="005209FE">
        <w:rPr>
          <w:rFonts w:hint="eastAsia"/>
        </w:rPr>
        <w:t>和两个全连接层，如图</w:t>
      </w:r>
      <w:r w:rsidR="005209FE">
        <w:rPr>
          <w:rFonts w:hint="eastAsia"/>
        </w:rPr>
        <w:t>2</w:t>
      </w:r>
      <w:r w:rsidR="005209FE">
        <w:rPr>
          <w:rFonts w:hint="eastAsia"/>
        </w:rPr>
        <w:t>所示。</w:t>
      </w:r>
    </w:p>
    <w:p w14:paraId="6728E3D8" w14:textId="100743CA" w:rsidR="00AD379F" w:rsidRDefault="00672AD1" w:rsidP="00473E95">
      <w:pPr>
        <w:spacing w:line="360" w:lineRule="auto"/>
        <w:ind w:left="124" w:firstLine="296"/>
      </w:pPr>
      <w:r>
        <w:rPr>
          <w:rFonts w:hint="eastAsia"/>
        </w:rPr>
        <w:t>3</w:t>
      </w:r>
      <w:r>
        <w:t>D</w:t>
      </w:r>
      <w:r>
        <w:rPr>
          <w:rFonts w:hint="eastAsia"/>
        </w:rPr>
        <w:t>分支</w:t>
      </w:r>
      <w:r w:rsidR="00DB4245">
        <w:rPr>
          <w:rFonts w:hint="eastAsia"/>
        </w:rPr>
        <w:t>输入为</w:t>
      </w:r>
      <w:r w:rsidR="005209FE">
        <w:rPr>
          <w:rFonts w:hint="eastAsia"/>
        </w:rPr>
        <w:t>三维</w:t>
      </w:r>
      <w:r w:rsidR="00DB4245">
        <w:rPr>
          <w:rFonts w:hint="eastAsia"/>
        </w:rPr>
        <w:t>的体素，包含三层切片，将其</w:t>
      </w:r>
      <w:r w:rsidR="005209FE">
        <w:rPr>
          <w:rFonts w:hint="eastAsia"/>
        </w:rPr>
        <w:t>合成</w:t>
      </w:r>
      <w:r w:rsidR="00DB4245">
        <w:rPr>
          <w:rFonts w:hint="eastAsia"/>
        </w:rPr>
        <w:t>维度为</w:t>
      </w:r>
      <w:r w:rsidR="00DB4245">
        <w:rPr>
          <w:rFonts w:hint="eastAsia"/>
        </w:rPr>
        <w:t>3</w:t>
      </w:r>
      <w:proofErr w:type="gramStart"/>
      <w:r w:rsidR="00DB4245">
        <w:rPr>
          <w:rFonts w:hint="eastAsia"/>
        </w:rPr>
        <w:t>×</w:t>
      </w:r>
      <w:r w:rsidR="00DB4245">
        <w:t>35</w:t>
      </w:r>
      <w:r w:rsidR="00DB4245">
        <w:rPr>
          <w:rFonts w:hint="eastAsia"/>
        </w:rPr>
        <w:t>×</w:t>
      </w:r>
      <w:r w:rsidR="00DB4245">
        <w:t>35</w:t>
      </w:r>
      <w:proofErr w:type="gramEnd"/>
      <w:r w:rsidR="005209FE">
        <w:rPr>
          <w:rFonts w:hint="eastAsia"/>
        </w:rPr>
        <w:t>的多通道图片输入</w:t>
      </w:r>
      <w:r w:rsidR="005209FE">
        <w:rPr>
          <w:rFonts w:hint="eastAsia"/>
        </w:rPr>
        <w:t>3</w:t>
      </w:r>
      <w:r w:rsidR="005209FE">
        <w:t>D</w:t>
      </w:r>
      <w:r w:rsidR="005209FE">
        <w:rPr>
          <w:rFonts w:hint="eastAsia"/>
        </w:rPr>
        <w:t>分支</w:t>
      </w:r>
      <w:r w:rsidR="00DB4245">
        <w:rPr>
          <w:rFonts w:hint="eastAsia"/>
        </w:rPr>
        <w:t>，</w:t>
      </w:r>
      <w:r w:rsidR="005209FE">
        <w:rPr>
          <w:rFonts w:hint="eastAsia"/>
        </w:rPr>
        <w:t>该分支</w:t>
      </w:r>
      <w:r>
        <w:rPr>
          <w:rFonts w:hint="eastAsia"/>
        </w:rPr>
        <w:t>可从轴向学习</w:t>
      </w:r>
      <w:r w:rsidR="005209FE">
        <w:rPr>
          <w:rFonts w:hint="eastAsia"/>
        </w:rPr>
        <w:t>结节的三维</w:t>
      </w:r>
      <w:r>
        <w:rPr>
          <w:rFonts w:hint="eastAsia"/>
        </w:rPr>
        <w:t>特征</w:t>
      </w:r>
      <w:r w:rsidR="005209FE">
        <w:rPr>
          <w:rFonts w:hint="eastAsia"/>
        </w:rPr>
        <w:t>。</w:t>
      </w:r>
      <w:r>
        <w:rPr>
          <w:rFonts w:hint="eastAsia"/>
        </w:rPr>
        <w:t>2</w:t>
      </w:r>
      <w:r>
        <w:t>D</w:t>
      </w:r>
      <w:r>
        <w:rPr>
          <w:rFonts w:hint="eastAsia"/>
        </w:rPr>
        <w:t>分支</w:t>
      </w:r>
      <w:r w:rsidR="00DB4245">
        <w:rPr>
          <w:rFonts w:hint="eastAsia"/>
        </w:rPr>
        <w:t>的输入</w:t>
      </w:r>
      <w:r>
        <w:rPr>
          <w:rFonts w:hint="eastAsia"/>
        </w:rPr>
        <w:t>则</w:t>
      </w:r>
      <w:r w:rsidR="00DB4245">
        <w:rPr>
          <w:rFonts w:hint="eastAsia"/>
        </w:rPr>
        <w:t>包含</w:t>
      </w:r>
      <w:r w:rsidR="005209FE">
        <w:rPr>
          <w:rFonts w:hint="eastAsia"/>
        </w:rPr>
        <w:t>同一层切片的两个不同尺度，为</w:t>
      </w:r>
      <w:r w:rsidR="005209FE">
        <w:rPr>
          <w:rFonts w:hint="eastAsia"/>
        </w:rPr>
        <w:t>6</w:t>
      </w:r>
      <w:r w:rsidR="005209FE">
        <w:t>5</w:t>
      </w:r>
      <w:r w:rsidR="005209FE">
        <w:rPr>
          <w:rFonts w:hint="eastAsia"/>
        </w:rPr>
        <w:t>×</w:t>
      </w:r>
      <w:r w:rsidR="005209FE">
        <w:t>65</w:t>
      </w:r>
      <w:r w:rsidR="005209FE">
        <w:rPr>
          <w:rFonts w:hint="eastAsia"/>
        </w:rPr>
        <w:t>与</w:t>
      </w:r>
      <w:r w:rsidR="005209FE">
        <w:rPr>
          <w:rFonts w:hint="eastAsia"/>
        </w:rPr>
        <w:t>3</w:t>
      </w:r>
      <w:r w:rsidR="005209FE">
        <w:t>5</w:t>
      </w:r>
      <w:r w:rsidR="005209FE">
        <w:rPr>
          <w:rFonts w:hint="eastAsia"/>
        </w:rPr>
        <w:t>×</w:t>
      </w:r>
      <w:r w:rsidR="005209FE">
        <w:t>35</w:t>
      </w:r>
      <w:r w:rsidR="005209FE">
        <w:rPr>
          <w:rFonts w:hint="eastAsia"/>
        </w:rPr>
        <w:t>，将前者也缩放到</w:t>
      </w:r>
      <w:r w:rsidR="005209FE">
        <w:rPr>
          <w:rFonts w:hint="eastAsia"/>
        </w:rPr>
        <w:t>3</w:t>
      </w:r>
      <w:r w:rsidR="005209FE">
        <w:t>5</w:t>
      </w:r>
      <w:r w:rsidR="005209FE">
        <w:rPr>
          <w:rFonts w:hint="eastAsia"/>
        </w:rPr>
        <w:t>×</w:t>
      </w:r>
      <w:r w:rsidR="005209FE">
        <w:t>35</w:t>
      </w:r>
      <w:r w:rsidR="005209FE">
        <w:rPr>
          <w:rFonts w:hint="eastAsia"/>
        </w:rPr>
        <w:t>，合成一张维度为</w:t>
      </w:r>
      <w:r w:rsidR="005209FE">
        <w:t>2</w:t>
      </w:r>
      <w:proofErr w:type="gramStart"/>
      <w:r w:rsidR="005209FE">
        <w:rPr>
          <w:rFonts w:hint="eastAsia"/>
        </w:rPr>
        <w:t>×</w:t>
      </w:r>
      <w:r w:rsidR="005209FE">
        <w:t>35</w:t>
      </w:r>
      <w:r w:rsidR="005209FE">
        <w:rPr>
          <w:rFonts w:hint="eastAsia"/>
        </w:rPr>
        <w:t>×</w:t>
      </w:r>
      <w:r w:rsidR="005209FE">
        <w:t>35</w:t>
      </w:r>
      <w:proofErr w:type="gramEnd"/>
      <w:r w:rsidR="005209FE">
        <w:rPr>
          <w:rFonts w:hint="eastAsia"/>
        </w:rPr>
        <w:t>的多通道图片送入</w:t>
      </w:r>
      <w:r w:rsidR="005209FE">
        <w:rPr>
          <w:rFonts w:hint="eastAsia"/>
        </w:rPr>
        <w:t>2</w:t>
      </w:r>
      <w:r w:rsidR="005209FE">
        <w:t>D</w:t>
      </w:r>
      <w:r w:rsidR="005209FE">
        <w:rPr>
          <w:rFonts w:hint="eastAsia"/>
        </w:rPr>
        <w:t>分支，该分支</w:t>
      </w:r>
      <w:r>
        <w:rPr>
          <w:rFonts w:hint="eastAsia"/>
        </w:rPr>
        <w:t>可学习到更多结节周围环境的特征。</w:t>
      </w:r>
      <w:r w:rsidR="00E95165">
        <w:rPr>
          <w:rFonts w:hint="eastAsia"/>
        </w:rPr>
        <w:t>得益于多尺度的策略，我们无需像从前的工作一样借助多个网络，也能实现细粒度的分割。</w:t>
      </w:r>
    </w:p>
    <w:p w14:paraId="1E73F0A0" w14:textId="7AE86A52" w:rsidR="0051501E" w:rsidRDefault="00E95165" w:rsidP="00473E95">
      <w:pPr>
        <w:spacing w:line="360" w:lineRule="auto"/>
        <w:ind w:left="124" w:firstLine="296"/>
      </w:pPr>
      <w:r>
        <w:rPr>
          <w:rFonts w:hint="eastAsia"/>
        </w:rPr>
        <w:lastRenderedPageBreak/>
        <w:t>在具体的实现中</w:t>
      </w:r>
      <w:r w:rsidR="004D4F35">
        <w:rPr>
          <w:rFonts w:hint="eastAsia"/>
        </w:rPr>
        <w:t>需注意</w:t>
      </w:r>
      <w:r w:rsidR="00C13400">
        <w:rPr>
          <w:rFonts w:hint="eastAsia"/>
        </w:rPr>
        <w:t>以下</w:t>
      </w:r>
      <w:r w:rsidR="00A343DB">
        <w:rPr>
          <w:rFonts w:hint="eastAsia"/>
        </w:rPr>
        <w:t>三点：</w:t>
      </w:r>
    </w:p>
    <w:p w14:paraId="3EDD74D8" w14:textId="77777777" w:rsidR="0051501E" w:rsidRDefault="00A343DB" w:rsidP="00473E95">
      <w:pPr>
        <w:spacing w:line="360" w:lineRule="auto"/>
        <w:ind w:left="124" w:firstLine="296"/>
      </w:pPr>
      <w:r>
        <w:rPr>
          <w:rFonts w:hint="eastAsia"/>
        </w:rPr>
        <w:t>第一，</w:t>
      </w:r>
      <w:r w:rsidR="004D4F35">
        <w:rPr>
          <w:rFonts w:hint="eastAsia"/>
        </w:rPr>
        <w:t>Central</w:t>
      </w:r>
      <w:r w:rsidR="004D4F35">
        <w:t xml:space="preserve"> Pooling</w:t>
      </w:r>
      <w:r w:rsidR="004D4F35">
        <w:rPr>
          <w:rFonts w:hint="eastAsia"/>
        </w:rPr>
        <w:t>还有待实现，所以此实现中使用了</w:t>
      </w:r>
      <w:r w:rsidR="004D4F35">
        <w:rPr>
          <w:rFonts w:hint="eastAsia"/>
        </w:rPr>
        <w:t>Ceil</w:t>
      </w:r>
      <w:r w:rsidR="004D4F35">
        <w:rPr>
          <w:rFonts w:hint="eastAsia"/>
        </w:rPr>
        <w:t>模式的</w:t>
      </w:r>
      <w:proofErr w:type="spellStart"/>
      <w:r w:rsidR="00AD379F">
        <w:rPr>
          <w:rFonts w:hint="eastAsia"/>
        </w:rPr>
        <w:t>Max</w:t>
      </w:r>
      <w:r w:rsidR="00AD379F">
        <w:t>Pool</w:t>
      </w:r>
      <w:proofErr w:type="spellEnd"/>
      <w:r w:rsidR="0051501E">
        <w:rPr>
          <w:rFonts w:hint="eastAsia"/>
        </w:rPr>
        <w:t>。</w:t>
      </w:r>
    </w:p>
    <w:p w14:paraId="72476C1C" w14:textId="2C5DEDDD" w:rsidR="0051501E" w:rsidRDefault="00A343DB" w:rsidP="00473E95">
      <w:pPr>
        <w:spacing w:line="360" w:lineRule="auto"/>
        <w:ind w:left="124" w:firstLine="296"/>
      </w:pPr>
      <w:r>
        <w:rPr>
          <w:rFonts w:hint="eastAsia"/>
        </w:rPr>
        <w:t>第二</w:t>
      </w:r>
      <w:r w:rsidR="004D4F35">
        <w:rPr>
          <w:rFonts w:hint="eastAsia"/>
        </w:rPr>
        <w:t>，显然最后的全连接需要形成一幅热图，</w:t>
      </w:r>
      <w:proofErr w:type="gramStart"/>
      <w:r w:rsidR="0051501E">
        <w:rPr>
          <w:rFonts w:hint="eastAsia"/>
        </w:rPr>
        <w:t>热图尺寸</w:t>
      </w:r>
      <w:proofErr w:type="gramEnd"/>
      <w:r w:rsidR="0051501E">
        <w:rPr>
          <w:rFonts w:hint="eastAsia"/>
        </w:rPr>
        <w:t>为</w:t>
      </w:r>
      <w:r w:rsidR="0051501E">
        <w:rPr>
          <w:rFonts w:hint="eastAsia"/>
        </w:rPr>
        <w:t>3</w:t>
      </w:r>
      <w:r w:rsidR="0051501E">
        <w:t>5</w:t>
      </w:r>
      <w:r w:rsidR="0051501E">
        <w:rPr>
          <w:rFonts w:hint="eastAsia"/>
        </w:rPr>
        <w:t>×</w:t>
      </w:r>
      <w:r w:rsidR="0051501E">
        <w:t>35</w:t>
      </w:r>
      <w:r w:rsidR="0051501E">
        <w:rPr>
          <w:rFonts w:hint="eastAsia"/>
        </w:rPr>
        <w:t>，其每个元素的值都在</w:t>
      </w:r>
      <w:r w:rsidR="0051501E">
        <w:rPr>
          <w:rFonts w:hint="eastAsia"/>
        </w:rPr>
        <w:t>0</w:t>
      </w:r>
      <w:r w:rsidR="0051501E">
        <w:t>~1</w:t>
      </w:r>
      <w:r w:rsidR="0051501E">
        <w:rPr>
          <w:rFonts w:hint="eastAsia"/>
        </w:rPr>
        <w:t>间，值越大意味着</w:t>
      </w:r>
      <w:r w:rsidR="002202E5">
        <w:rPr>
          <w:rFonts w:hint="eastAsia"/>
        </w:rPr>
        <w:t>属于</w:t>
      </w:r>
      <w:r w:rsidR="0051501E">
        <w:rPr>
          <w:rFonts w:hint="eastAsia"/>
        </w:rPr>
        <w:t>结节</w:t>
      </w:r>
      <w:r w:rsidR="002202E5">
        <w:rPr>
          <w:rFonts w:hint="eastAsia"/>
        </w:rPr>
        <w:t>区域</w:t>
      </w:r>
      <w:r w:rsidR="0051501E">
        <w:rPr>
          <w:rFonts w:hint="eastAsia"/>
        </w:rPr>
        <w:t>的可能性越大，</w:t>
      </w:r>
      <w:r w:rsidR="004D4F35">
        <w:rPr>
          <w:rFonts w:hint="eastAsia"/>
        </w:rPr>
        <w:t>这里选择将</w:t>
      </w:r>
      <w:r w:rsidR="004D4F35">
        <w:t>F7</w:t>
      </w:r>
      <w:r>
        <w:rPr>
          <w:rFonts w:hint="eastAsia"/>
        </w:rPr>
        <w:t>层输出的</w:t>
      </w:r>
      <w:r w:rsidR="004D4F35">
        <w:rPr>
          <w:rFonts w:hint="eastAsia"/>
        </w:rPr>
        <w:t>一维向量重排成二维图像，以</w:t>
      </w:r>
      <w:proofErr w:type="gramStart"/>
      <w:r w:rsidR="004D4F35">
        <w:rPr>
          <w:rFonts w:hint="eastAsia"/>
        </w:rPr>
        <w:t>实现热图的</w:t>
      </w:r>
      <w:proofErr w:type="gramEnd"/>
      <w:r w:rsidR="004D4F35">
        <w:rPr>
          <w:rFonts w:hint="eastAsia"/>
        </w:rPr>
        <w:t>生成</w:t>
      </w:r>
      <w:r w:rsidR="0051501E">
        <w:rPr>
          <w:rFonts w:hint="eastAsia"/>
        </w:rPr>
        <w:t>。</w:t>
      </w:r>
    </w:p>
    <w:p w14:paraId="193B4B1B" w14:textId="5F213590" w:rsidR="00785102" w:rsidRDefault="00A343DB" w:rsidP="00785102">
      <w:pPr>
        <w:spacing w:line="360" w:lineRule="auto"/>
        <w:ind w:left="124" w:firstLine="296"/>
      </w:pPr>
      <w:r>
        <w:rPr>
          <w:rFonts w:hint="eastAsia"/>
        </w:rPr>
        <w:t>第三，网络中使用的激活函数为</w:t>
      </w:r>
      <w:r>
        <w:rPr>
          <w:rFonts w:hint="eastAsia"/>
        </w:rPr>
        <w:t>P</w:t>
      </w:r>
      <w:r>
        <w:t>-</w:t>
      </w:r>
      <w:proofErr w:type="spellStart"/>
      <w:r>
        <w:t>R</w:t>
      </w:r>
      <w:r>
        <w:rPr>
          <w:rFonts w:hint="eastAsia"/>
        </w:rPr>
        <w:t>e</w:t>
      </w:r>
      <w:r w:rsidR="00785102">
        <w:t>LU</w:t>
      </w:r>
      <w:proofErr w:type="spellEnd"/>
      <w:r w:rsidR="00785102">
        <w:rPr>
          <w:rFonts w:hint="eastAsia"/>
        </w:rPr>
        <w:t>。对于</w:t>
      </w:r>
      <w:proofErr w:type="spellStart"/>
      <w:r w:rsidR="00785102">
        <w:rPr>
          <w:rFonts w:hint="eastAsia"/>
        </w:rPr>
        <w:t>Re</w:t>
      </w:r>
      <w:r w:rsidR="00785102">
        <w:t>LU</w:t>
      </w:r>
      <w:proofErr w:type="spellEnd"/>
      <w:r w:rsidR="00785102">
        <w:rPr>
          <w:rFonts w:hint="eastAsia"/>
        </w:rPr>
        <w:t>，当</w:t>
      </w:r>
      <m:oMath>
        <m:r>
          <w:rPr>
            <w:rFonts w:ascii="Cambria Math" w:hAnsi="Cambria Math" w:hint="eastAsia"/>
          </w:rPr>
          <m:t>x&lt;0</m:t>
        </m:r>
      </m:oMath>
      <w:r w:rsidR="00785102">
        <w:rPr>
          <w:rFonts w:hint="eastAsia"/>
        </w:rPr>
        <w:t>时，</w:t>
      </w:r>
      <w:proofErr w:type="spellStart"/>
      <w:r w:rsidR="00785102">
        <w:rPr>
          <w:rFonts w:hint="eastAsia"/>
        </w:rPr>
        <w:t>ReLU</w:t>
      </w:r>
      <w:proofErr w:type="spellEnd"/>
      <w:r w:rsidR="00785102">
        <w:rPr>
          <w:rFonts w:hint="eastAsia"/>
        </w:rPr>
        <w:t>硬饱和，而当</w:t>
      </w:r>
      <m:oMath>
        <m:r>
          <w:rPr>
            <w:rFonts w:ascii="Cambria Math" w:hAnsi="Cambria Math" w:hint="eastAsia"/>
          </w:rPr>
          <m:t>x&gt;0</m:t>
        </m:r>
      </m:oMath>
      <w:r w:rsidR="00785102">
        <w:rPr>
          <w:rFonts w:hint="eastAsia"/>
        </w:rPr>
        <w:t>时，则不存在饱和问题。所以，</w:t>
      </w:r>
      <w:proofErr w:type="spellStart"/>
      <w:r w:rsidR="00785102">
        <w:rPr>
          <w:rFonts w:hint="eastAsia"/>
        </w:rPr>
        <w:t>ReLU</w:t>
      </w:r>
      <w:proofErr w:type="spellEnd"/>
      <w:r w:rsidR="00785102">
        <w:rPr>
          <w:rFonts w:hint="eastAsia"/>
        </w:rPr>
        <w:t xml:space="preserve"> </w:t>
      </w:r>
      <w:r w:rsidR="00785102">
        <w:rPr>
          <w:rFonts w:hint="eastAsia"/>
        </w:rPr>
        <w:t>能够在</w:t>
      </w:r>
      <m:oMath>
        <m:r>
          <w:rPr>
            <w:rFonts w:ascii="Cambria Math" w:hAnsi="Cambria Math" w:hint="eastAsia"/>
          </w:rPr>
          <m:t>x&gt;0</m:t>
        </m:r>
      </m:oMath>
      <w:r w:rsidR="00785102">
        <w:rPr>
          <w:rFonts w:hint="eastAsia"/>
        </w:rPr>
        <w:t>时保持梯度不衰减，从而缓解梯度消失问题。</w:t>
      </w:r>
    </w:p>
    <w:p w14:paraId="12BD1777" w14:textId="7F3AA9FF" w:rsidR="00785102" w:rsidRDefault="00785102" w:rsidP="00785102">
      <w:pPr>
        <w:spacing w:line="360" w:lineRule="auto"/>
        <w:ind w:left="124" w:firstLine="296"/>
      </w:pPr>
      <w:r>
        <w:rPr>
          <w:rFonts w:hint="eastAsia"/>
        </w:rPr>
        <w:t>然而，</w:t>
      </w:r>
      <w:proofErr w:type="gramStart"/>
      <w:r>
        <w:rPr>
          <w:rFonts w:hint="eastAsia"/>
        </w:rPr>
        <w:t>随训练</w:t>
      </w:r>
      <w:proofErr w:type="gramEnd"/>
      <w:r>
        <w:rPr>
          <w:rFonts w:hint="eastAsia"/>
        </w:rPr>
        <w:t>的</w:t>
      </w:r>
      <w:r w:rsidR="001E2FD6">
        <w:rPr>
          <w:rFonts w:hint="eastAsia"/>
        </w:rPr>
        <w:t>进行</w:t>
      </w:r>
      <w:r>
        <w:rPr>
          <w:rFonts w:hint="eastAsia"/>
        </w:rPr>
        <w:t>，部分输入会落入硬饱和区，</w:t>
      </w:r>
      <w:r w:rsidR="001E2FD6">
        <w:rPr>
          <w:rFonts w:hint="eastAsia"/>
        </w:rPr>
        <w:t>权重无法更新，</w:t>
      </w:r>
      <w:r>
        <w:rPr>
          <w:rFonts w:hint="eastAsia"/>
        </w:rPr>
        <w:t>这种现象被称为“神经元死亡”。另外，与</w:t>
      </w:r>
      <w:r>
        <w:rPr>
          <w:rFonts w:hint="eastAsia"/>
        </w:rPr>
        <w:t>sigmoid</w:t>
      </w:r>
      <w:r>
        <w:rPr>
          <w:rFonts w:hint="eastAsia"/>
        </w:rPr>
        <w:t>函数类似，</w:t>
      </w:r>
      <w:proofErr w:type="spellStart"/>
      <w:r>
        <w:rPr>
          <w:rFonts w:hint="eastAsia"/>
        </w:rPr>
        <w:t>ReLU</w:t>
      </w:r>
      <w:proofErr w:type="spellEnd"/>
      <w:r>
        <w:rPr>
          <w:rFonts w:hint="eastAsia"/>
        </w:rPr>
        <w:t>的输出均值也大于</w:t>
      </w:r>
      <w:r>
        <w:rPr>
          <w:rFonts w:hint="eastAsia"/>
        </w:rPr>
        <w:t>0</w:t>
      </w:r>
      <w:r>
        <w:rPr>
          <w:rFonts w:hint="eastAsia"/>
        </w:rPr>
        <w:t>，</w:t>
      </w:r>
      <w:r w:rsidR="008A2086">
        <w:rPr>
          <w:rFonts w:hint="eastAsia"/>
        </w:rPr>
        <w:t>均值</w:t>
      </w:r>
      <w:r>
        <w:rPr>
          <w:rFonts w:hint="eastAsia"/>
        </w:rPr>
        <w:t>偏移和神经元死亡会共同影响网络的收敛性。</w:t>
      </w:r>
    </w:p>
    <w:p w14:paraId="1D35B0CE" w14:textId="1E780579" w:rsidR="00785102" w:rsidRDefault="00785102" w:rsidP="00785102">
      <w:pPr>
        <w:spacing w:line="360" w:lineRule="auto"/>
        <w:ind w:left="124" w:firstLine="296"/>
      </w:pPr>
      <w:r>
        <w:rPr>
          <w:rFonts w:hint="eastAsia"/>
        </w:rPr>
        <w:t>针对</w:t>
      </w:r>
      <m:oMath>
        <m:r>
          <w:rPr>
            <w:rFonts w:ascii="Cambria Math" w:hAnsi="Cambria Math" w:hint="eastAsia"/>
          </w:rPr>
          <m:t>x&lt;0</m:t>
        </m:r>
      </m:oMath>
      <w:r w:rsidR="004D235F">
        <w:rPr>
          <w:rFonts w:hint="eastAsia"/>
        </w:rPr>
        <w:t>时的</w:t>
      </w:r>
      <w:r>
        <w:rPr>
          <w:rFonts w:hint="eastAsia"/>
        </w:rPr>
        <w:t>硬饱和问题，人们提出了</w:t>
      </w:r>
      <w:r>
        <w:rPr>
          <w:rFonts w:hint="eastAsia"/>
        </w:rPr>
        <w:t>Leaky</w:t>
      </w:r>
      <w:r>
        <w:t>-</w:t>
      </w:r>
      <w:proofErr w:type="spellStart"/>
      <w:r>
        <w:t>R</w:t>
      </w:r>
      <w:r>
        <w:rPr>
          <w:rFonts w:hint="eastAsia"/>
        </w:rPr>
        <w:t>eLU</w:t>
      </w:r>
      <w:proofErr w:type="spellEnd"/>
      <w:r>
        <w:rPr>
          <w:rFonts w:hint="eastAsia"/>
        </w:rPr>
        <w:t>，其形式与公式（</w:t>
      </w:r>
      <w:r>
        <w:rPr>
          <w:rFonts w:hint="eastAsia"/>
        </w:rPr>
        <w:t>1</w:t>
      </w:r>
      <w:r>
        <w:rPr>
          <w:rFonts w:hint="eastAsia"/>
        </w:rPr>
        <w:t>）一致，只是</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是设定好的参数。</w:t>
      </w:r>
      <w:r>
        <w:rPr>
          <w:rFonts w:hint="eastAsia"/>
        </w:rPr>
        <w:t>P</w:t>
      </w:r>
      <w:r>
        <w:t>-</w:t>
      </w:r>
      <w:proofErr w:type="spellStart"/>
      <w:r>
        <w:t>R</w:t>
      </w:r>
      <w:r>
        <w:rPr>
          <w:rFonts w:hint="eastAsia"/>
        </w:rPr>
        <w:t>eLU</w:t>
      </w:r>
      <w:proofErr w:type="spellEnd"/>
      <w:r>
        <w:rPr>
          <w:rFonts w:hint="eastAsia"/>
        </w:rPr>
        <w:t>认为</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可以作为一个参数来学习，根据</w:t>
      </w:r>
      <w:proofErr w:type="spellStart"/>
      <w:r>
        <w:rPr>
          <w:rFonts w:hint="eastAsia"/>
        </w:rPr>
        <w:t>Kri</w:t>
      </w:r>
      <w:r>
        <w:t>zhevsky</w:t>
      </w:r>
      <w:proofErr w:type="spellEnd"/>
      <w:r>
        <w:rPr>
          <w:rFonts w:hint="eastAsia"/>
        </w:rPr>
        <w:t>等人在</w:t>
      </w:r>
      <w:r>
        <w:rPr>
          <w:rFonts w:hint="eastAsia"/>
        </w:rPr>
        <w:t>2</w:t>
      </w:r>
      <w:r>
        <w:t>012</w:t>
      </w:r>
      <w:r>
        <w:rPr>
          <w:rFonts w:hint="eastAsia"/>
        </w:rPr>
        <w:t>年的工作，</w:t>
      </w:r>
      <w:r w:rsidR="008A2086">
        <w:rPr>
          <w:rFonts w:hint="eastAsia"/>
        </w:rPr>
        <w:t>其初始值建议设为</w:t>
      </w:r>
      <w:r w:rsidR="008A2086">
        <w:rPr>
          <w:rFonts w:hint="eastAsia"/>
        </w:rPr>
        <w:t>0</w:t>
      </w:r>
      <w:r w:rsidR="008A2086">
        <w:t>.25</w:t>
      </w:r>
      <w:r w:rsidR="008A2086">
        <w:rPr>
          <w:rFonts w:hint="eastAsia"/>
        </w:rPr>
        <w:t>。</w:t>
      </w:r>
    </w:p>
    <w:p w14:paraId="149D3850" w14:textId="74D2795E" w:rsidR="005209FE" w:rsidRPr="0051501E" w:rsidRDefault="00961B09" w:rsidP="00473E95">
      <w:pPr>
        <w:spacing w:line="360" w:lineRule="auto"/>
        <w:ind w:left="124" w:firstLine="296"/>
      </w:pPr>
      <m:oMathPara>
        <m:oMath>
          <m:eqArr>
            <m:eqArrPr>
              <m:maxDist m:val="1"/>
              <m:ctrlPr>
                <w:rPr>
                  <w:rFonts w:ascii="Cambria Math" w:hAnsi="Cambria Math"/>
                  <w:i/>
                </w:rPr>
              </m:ctrlPr>
            </m:eqArrPr>
            <m:e>
              <m:r>
                <w:rPr>
                  <w:rFonts w:ascii="Cambria Math" w:hAnsi="Cambria Math"/>
                </w:rPr>
                <m:t>PR</m:t>
              </m:r>
              <m:r>
                <w:rPr>
                  <w:rFonts w:ascii="Cambria Math" w:hAnsi="Cambria Math" w:hint="eastAsia"/>
                </w:rPr>
                <m:t>e</m:t>
              </m:r>
              <m:r>
                <w:rPr>
                  <w:rFonts w:ascii="Cambria Math" w:hAnsi="Cambria Math"/>
                </w:rPr>
                <m:t>LU</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j</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p>
                        <m:sSupPr>
                          <m:ctrlPr>
                            <w:rPr>
                              <w:rFonts w:ascii="Cambria Math" w:hAnsi="Cambria Math"/>
                              <w:i/>
                            </w:rPr>
                          </m:ctrlPr>
                        </m:sSupPr>
                        <m:e>
                          <m:r>
                            <w:rPr>
                              <w:rFonts w:ascii="Cambria Math" w:hAnsi="Cambria Math"/>
                            </w:rPr>
                            <m:t>f</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j</m:t>
                          </m:r>
                        </m:sup>
                      </m:sSup>
                      <m:r>
                        <w:rPr>
                          <w:rFonts w:ascii="Cambria Math" w:hAnsi="Cambria Math"/>
                        </w:rPr>
                        <m:t>&gt;0</m:t>
                      </m:r>
                    </m:e>
                    <m:e>
                      <m:r>
                        <w:rPr>
                          <w:rFonts w:ascii="Cambria Math" w:hAnsi="Cambria Math"/>
                        </w:rPr>
                        <m:t>&amp;</m:t>
                      </m:r>
                      <m:sSub>
                        <m:sSubPr>
                          <m:ctrlPr>
                            <w:rPr>
                              <w:rFonts w:ascii="Cambria Math" w:hAnsi="Cambria Math"/>
                              <w:i/>
                            </w:rPr>
                          </m:ctrlPr>
                        </m:sSubPr>
                        <m:e>
                          <m:r>
                            <w:rPr>
                              <w:rFonts w:ascii="Cambria Math" w:hAnsi="Cambria Math"/>
                            </w:rPr>
                            <m:t>a</m:t>
                          </m:r>
                        </m:e>
                        <m:sub>
                          <m:r>
                            <w:rPr>
                              <w:rFonts w:ascii="Cambria Math" w:hAnsi="Cambria Math"/>
                            </w:rPr>
                            <m:t>j</m:t>
                          </m:r>
                        </m:sub>
                      </m:sSub>
                      <m:sSup>
                        <m:sSupPr>
                          <m:ctrlPr>
                            <w:rPr>
                              <w:rFonts w:ascii="Cambria Math" w:hAnsi="Cambria Math"/>
                              <w:i/>
                            </w:rPr>
                          </m:ctrlPr>
                        </m:sSupPr>
                        <m:e>
                          <m:r>
                            <w:rPr>
                              <w:rFonts w:ascii="Cambria Math" w:hAnsi="Cambria Math"/>
                            </w:rPr>
                            <m:t>f</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j</m:t>
                          </m:r>
                        </m:sup>
                      </m:sSup>
                      <m:r>
                        <w:rPr>
                          <w:rFonts w:ascii="Cambria Math" w:hAnsi="Cambria Math"/>
                        </w:rPr>
                        <m:t>≤0</m:t>
                      </m:r>
                    </m:e>
                  </m:eqArr>
                </m:e>
              </m:d>
              <m:r>
                <w:rPr>
                  <w:rFonts w:ascii="Cambria Math" w:hAnsi="Cambria Math"/>
                </w:rPr>
                <m:t>#</m:t>
              </m:r>
              <m:r>
                <w:rPr>
                  <w:rFonts w:ascii="Latin Modern Math" w:hAnsi="Latin Modern Math"/>
                </w:rPr>
                <m:t>(</m:t>
              </m:r>
              <m:r>
                <w:rPr>
                  <w:rFonts w:ascii="Latin Modern Math" w:hAnsi="Latin Modern Math"/>
                  <w:i/>
                  <w:lang w:bidi="ja-JP"/>
                </w:rPr>
                <w:fldChar w:fldCharType="begin"/>
              </m:r>
              <m:r>
                <m:rPr>
                  <m:sty m:val="p"/>
                </m:rPr>
                <w:rPr>
                  <w:rFonts w:ascii="Latin Modern Math" w:hAnsi="Latin Modern Math"/>
                  <w:lang w:bidi="ja-JP"/>
                </w:rPr>
                <m:t xml:space="preserve"> SEQ  a\#0 \* MERGEFORMAT </m:t>
              </m:r>
              <m:r>
                <w:rPr>
                  <w:rFonts w:ascii="Latin Modern Math" w:hAnsi="Latin Modern Math"/>
                  <w:i/>
                  <w:lang w:bidi="ja-JP"/>
                </w:rPr>
                <w:fldChar w:fldCharType="separate"/>
              </m:r>
              <m:r>
                <m:rPr>
                  <m:sty m:val="p"/>
                </m:rPr>
                <w:rPr>
                  <w:rFonts w:ascii="Latin Modern Math" w:hAnsi="Latin Modern Math"/>
                  <w:noProof/>
                  <w:lang w:bidi="ja-JP"/>
                </w:rPr>
                <m:t>1</m:t>
              </m:r>
              <m:r>
                <w:rPr>
                  <w:rFonts w:ascii="Latin Modern Math" w:hAnsi="Latin Modern Math"/>
                  <w:i/>
                  <w:lang w:bidi="ja-JP"/>
                </w:rPr>
                <w:fldChar w:fldCharType="end"/>
              </m:r>
              <m:r>
                <w:rPr>
                  <w:rFonts w:ascii="Latin Modern Math" w:hAnsi="Latin Modern Math"/>
                </w:rPr>
                <m:t>)</m:t>
              </m:r>
            </m:e>
          </m:eqArr>
        </m:oMath>
      </m:oMathPara>
    </w:p>
    <w:p w14:paraId="071029ED" w14:textId="2B9BE258" w:rsidR="0051501E" w:rsidRPr="0051501E" w:rsidRDefault="00C13400" w:rsidP="00473E95">
      <w:pPr>
        <w:spacing w:line="360" w:lineRule="auto"/>
        <w:ind w:left="124" w:firstLine="296"/>
      </w:pPr>
      <w:r w:rsidRPr="00C13400">
        <w:rPr>
          <w:rFonts w:hint="eastAsia"/>
        </w:rPr>
        <w:t>在此等式中，</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C13400">
        <w:rPr>
          <w:rFonts w:hint="eastAsia"/>
        </w:rPr>
        <w:t>是可训练的参数，</w:t>
      </w:r>
      <w:bookmarkStart w:id="0" w:name="OLE_LINK2"/>
      <m:oMath>
        <m:r>
          <w:rPr>
            <w:rFonts w:ascii="Cambria Math" w:hAnsi="Cambria Math" w:hint="eastAsia"/>
          </w:rPr>
          <m:t>j</m:t>
        </m:r>
      </m:oMath>
      <w:bookmarkEnd w:id="0"/>
      <w:r w:rsidRPr="00C13400">
        <w:rPr>
          <w:rFonts w:hint="eastAsia"/>
        </w:rPr>
        <w:t>表示此卷积层中的第</w:t>
      </w:r>
      <m:oMath>
        <m:r>
          <w:rPr>
            <w:rFonts w:ascii="Cambria Math" w:hAnsi="Cambria Math" w:hint="eastAsia"/>
          </w:rPr>
          <m:t>j</m:t>
        </m:r>
      </m:oMath>
      <w:proofErr w:type="gramStart"/>
      <w:r w:rsidRPr="00C13400">
        <w:rPr>
          <w:rFonts w:hint="eastAsia"/>
        </w:rPr>
        <w:t>个</w:t>
      </w:r>
      <w:proofErr w:type="gramEnd"/>
      <w:r w:rsidRPr="00C13400">
        <w:rPr>
          <w:rFonts w:hint="eastAsia"/>
        </w:rPr>
        <w:t>特征图</w:t>
      </w:r>
      <w:r>
        <w:rPr>
          <w:rFonts w:hint="eastAsia"/>
        </w:rPr>
        <w:t>。</w:t>
      </w:r>
    </w:p>
    <w:p w14:paraId="0445AD11" w14:textId="369F28AB" w:rsidR="00A343DB" w:rsidRDefault="005A3BB5" w:rsidP="00A343DB">
      <w:pPr>
        <w:keepNext/>
        <w:spacing w:line="360" w:lineRule="auto"/>
        <w:jc w:val="center"/>
      </w:pPr>
      <w:r w:rsidRPr="007F626A">
        <w:rPr>
          <w:noProof/>
        </w:rPr>
        <w:drawing>
          <wp:inline distT="0" distB="0" distL="0" distR="0" wp14:anchorId="39B433B3" wp14:editId="2BA3667A">
            <wp:extent cx="4025900" cy="18605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5900" cy="1860550"/>
                    </a:xfrm>
                    <a:prstGeom prst="rect">
                      <a:avLst/>
                    </a:prstGeom>
                    <a:noFill/>
                    <a:ln>
                      <a:noFill/>
                    </a:ln>
                  </pic:spPr>
                </pic:pic>
              </a:graphicData>
            </a:graphic>
          </wp:inline>
        </w:drawing>
      </w:r>
    </w:p>
    <w:p w14:paraId="1DB506EF" w14:textId="2CAFE032" w:rsidR="00F34940" w:rsidRDefault="00A343DB" w:rsidP="00A343DB">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009">
        <w:rPr>
          <w:noProof/>
        </w:rPr>
        <w:t>2</w:t>
      </w:r>
      <w:r>
        <w:fldChar w:fldCharType="end"/>
      </w:r>
      <w:r>
        <w:t xml:space="preserve"> CF-CNN</w:t>
      </w:r>
      <w:r>
        <w:rPr>
          <w:rFonts w:hint="eastAsia"/>
        </w:rPr>
        <w:t>结构图</w:t>
      </w:r>
    </w:p>
    <w:p w14:paraId="0E87AE05" w14:textId="5EEFB54E" w:rsidR="00405B31" w:rsidRDefault="004D4F35" w:rsidP="002350AD">
      <w:pPr>
        <w:spacing w:line="360" w:lineRule="auto"/>
        <w:ind w:firstLine="420"/>
        <w:rPr>
          <w:noProof/>
        </w:rPr>
      </w:pPr>
      <w:r>
        <w:rPr>
          <w:rFonts w:hint="eastAsia"/>
          <w:noProof/>
        </w:rPr>
        <w:t>在训练之前，首先要对我们的数据集进行预处理，</w:t>
      </w:r>
      <w:r w:rsidR="00A343DB">
        <w:rPr>
          <w:rFonts w:hint="eastAsia"/>
          <w:noProof/>
        </w:rPr>
        <w:t>得益于前期的工作，已经</w:t>
      </w:r>
      <w:r w:rsidR="005A3BB5">
        <w:rPr>
          <w:rFonts w:hint="eastAsia"/>
          <w:noProof/>
        </w:rPr>
        <w:t>明确</w:t>
      </w:r>
      <w:r w:rsidR="005A3BB5">
        <w:rPr>
          <w:rFonts w:hint="eastAsia"/>
          <w:noProof/>
        </w:rPr>
        <w:t>1</w:t>
      </w:r>
      <w:r w:rsidR="005A3BB5">
        <w:rPr>
          <w:noProof/>
        </w:rPr>
        <w:t>29</w:t>
      </w:r>
      <w:r w:rsidR="005A3BB5">
        <w:rPr>
          <w:rFonts w:hint="eastAsia"/>
          <w:noProof/>
        </w:rPr>
        <w:t>个结节的中心在</w:t>
      </w:r>
      <w:r w:rsidR="005A3BB5">
        <w:rPr>
          <w:rFonts w:hint="eastAsia"/>
          <w:noProof/>
        </w:rPr>
        <w:t>C</w:t>
      </w:r>
      <w:r w:rsidR="005A3BB5">
        <w:rPr>
          <w:noProof/>
        </w:rPr>
        <w:t>T</w:t>
      </w:r>
      <w:r w:rsidR="005A3BB5">
        <w:rPr>
          <w:rFonts w:hint="eastAsia"/>
          <w:noProof/>
        </w:rPr>
        <w:t>中的具体坐标，每个结节</w:t>
      </w:r>
      <w:r w:rsidR="00AA6735">
        <w:rPr>
          <w:rFonts w:hint="eastAsia"/>
          <w:noProof/>
        </w:rPr>
        <w:t>仅需</w:t>
      </w:r>
      <w:r w:rsidR="00405B31">
        <w:rPr>
          <w:rFonts w:hint="eastAsia"/>
          <w:noProof/>
        </w:rPr>
        <w:t>按前述网络输入需求，</w:t>
      </w:r>
      <w:r w:rsidR="005A3BB5">
        <w:rPr>
          <w:rFonts w:hint="eastAsia"/>
          <w:noProof/>
        </w:rPr>
        <w:t>取其中心及上下两层</w:t>
      </w:r>
      <w:r w:rsidR="004203CA">
        <w:rPr>
          <w:rFonts w:hint="eastAsia"/>
          <w:noProof/>
        </w:rPr>
        <w:t>C</w:t>
      </w:r>
      <w:r w:rsidR="004203CA">
        <w:rPr>
          <w:noProof/>
        </w:rPr>
        <w:t>T</w:t>
      </w:r>
      <w:r w:rsidR="004203CA">
        <w:rPr>
          <w:rFonts w:hint="eastAsia"/>
          <w:noProof/>
        </w:rPr>
        <w:t>切片</w:t>
      </w:r>
      <w:r w:rsidR="005A3BB5">
        <w:rPr>
          <w:rFonts w:hint="eastAsia"/>
          <w:noProof/>
        </w:rPr>
        <w:t>，</w:t>
      </w:r>
      <w:r w:rsidR="00EF1B26">
        <w:rPr>
          <w:rFonts w:hint="eastAsia"/>
          <w:noProof/>
        </w:rPr>
        <w:t>C</w:t>
      </w:r>
      <w:r w:rsidR="00EF1B26">
        <w:rPr>
          <w:noProof/>
        </w:rPr>
        <w:t>T</w:t>
      </w:r>
      <w:r w:rsidR="00EF1B26">
        <w:rPr>
          <w:rFonts w:hint="eastAsia"/>
          <w:noProof/>
        </w:rPr>
        <w:t>灰度限制在</w:t>
      </w:r>
      <w:r w:rsidR="00EF1B26">
        <w:rPr>
          <w:rFonts w:hint="eastAsia"/>
          <w:noProof/>
        </w:rPr>
        <w:t>[</w:t>
      </w:r>
      <w:r w:rsidR="00EF1B26">
        <w:rPr>
          <w:noProof/>
        </w:rPr>
        <w:t>-600,1200]</w:t>
      </w:r>
      <w:r w:rsidR="00EF1B26">
        <w:rPr>
          <w:rFonts w:hint="eastAsia"/>
          <w:noProof/>
        </w:rPr>
        <w:t>之间。</w:t>
      </w:r>
      <w:r w:rsidR="005A3BB5">
        <w:rPr>
          <w:rFonts w:hint="eastAsia"/>
          <w:noProof/>
        </w:rPr>
        <w:t>Mask</w:t>
      </w:r>
      <w:r w:rsidR="00405B31">
        <w:rPr>
          <w:rFonts w:hint="eastAsia"/>
          <w:noProof/>
        </w:rPr>
        <w:t>则</w:t>
      </w:r>
      <w:r w:rsidR="005A3BB5">
        <w:rPr>
          <w:rFonts w:hint="eastAsia"/>
          <w:noProof/>
        </w:rPr>
        <w:t>选取</w:t>
      </w:r>
      <w:r w:rsidR="00405B31">
        <w:rPr>
          <w:rFonts w:hint="eastAsia"/>
          <w:noProof/>
        </w:rPr>
        <w:t>结节中心所在切片</w:t>
      </w:r>
      <w:r w:rsidR="005A3BB5">
        <w:rPr>
          <w:rFonts w:hint="eastAsia"/>
          <w:noProof/>
        </w:rPr>
        <w:t>3</w:t>
      </w:r>
      <w:r w:rsidR="005A3BB5">
        <w:rPr>
          <w:noProof/>
        </w:rPr>
        <w:t>5</w:t>
      </w:r>
      <w:r w:rsidR="00405B31">
        <w:rPr>
          <w:rFonts w:hint="eastAsia"/>
          <w:noProof/>
        </w:rPr>
        <w:t>×</w:t>
      </w:r>
      <w:r w:rsidR="005A3BB5">
        <w:rPr>
          <w:noProof/>
        </w:rPr>
        <w:t>35</w:t>
      </w:r>
      <w:r w:rsidR="00405B31">
        <w:rPr>
          <w:rFonts w:hint="eastAsia"/>
          <w:noProof/>
        </w:rPr>
        <w:t>的尺度</w:t>
      </w:r>
      <w:r w:rsidR="005A3BB5">
        <w:rPr>
          <w:rFonts w:hint="eastAsia"/>
          <w:noProof/>
        </w:rPr>
        <w:t>，而非</w:t>
      </w:r>
      <w:r w:rsidR="005A3BB5">
        <w:rPr>
          <w:rFonts w:hint="eastAsia"/>
          <w:noProof/>
        </w:rPr>
        <w:t>6</w:t>
      </w:r>
      <w:r w:rsidR="005A3BB5">
        <w:rPr>
          <w:noProof/>
        </w:rPr>
        <w:t>5</w:t>
      </w:r>
      <w:r w:rsidR="00405B31">
        <w:rPr>
          <w:rFonts w:hint="eastAsia"/>
          <w:noProof/>
        </w:rPr>
        <w:t>×</w:t>
      </w:r>
      <w:r w:rsidR="005A3BB5">
        <w:rPr>
          <w:noProof/>
        </w:rPr>
        <w:t>65</w:t>
      </w:r>
      <w:r w:rsidR="005A3BB5">
        <w:rPr>
          <w:rFonts w:hint="eastAsia"/>
          <w:noProof/>
        </w:rPr>
        <w:t>缩放到</w:t>
      </w:r>
      <w:r w:rsidR="005A3BB5">
        <w:rPr>
          <w:rFonts w:hint="eastAsia"/>
          <w:noProof/>
        </w:rPr>
        <w:t>3</w:t>
      </w:r>
      <w:r w:rsidR="005A3BB5">
        <w:rPr>
          <w:noProof/>
        </w:rPr>
        <w:t>5</w:t>
      </w:r>
      <w:r w:rsidR="00405B31">
        <w:rPr>
          <w:rFonts w:hint="eastAsia"/>
          <w:noProof/>
        </w:rPr>
        <w:t>×</w:t>
      </w:r>
      <w:r w:rsidR="005A3BB5">
        <w:rPr>
          <w:noProof/>
        </w:rPr>
        <w:t>35</w:t>
      </w:r>
      <w:r w:rsidR="005A3BB5">
        <w:rPr>
          <w:rFonts w:hint="eastAsia"/>
          <w:noProof/>
        </w:rPr>
        <w:t>的图像。</w:t>
      </w:r>
    </w:p>
    <w:p w14:paraId="2C3287BD" w14:textId="2B1297E0" w:rsidR="004D4F35" w:rsidRDefault="00405B31" w:rsidP="00F33330">
      <w:pPr>
        <w:spacing w:line="360" w:lineRule="auto"/>
        <w:ind w:firstLine="420"/>
        <w:rPr>
          <w:noProof/>
        </w:rPr>
      </w:pPr>
      <w:r>
        <w:rPr>
          <w:rFonts w:hint="eastAsia"/>
          <w:noProof/>
        </w:rPr>
        <w:t>最后，</w:t>
      </w:r>
      <w:r w:rsidR="00AA6735">
        <w:rPr>
          <w:rFonts w:hint="eastAsia"/>
          <w:noProof/>
        </w:rPr>
        <w:t>数据集规模为</w:t>
      </w:r>
      <w:r w:rsidR="00AA6735">
        <w:rPr>
          <w:rFonts w:hint="eastAsia"/>
          <w:noProof/>
        </w:rPr>
        <w:t>1</w:t>
      </w:r>
      <w:r w:rsidR="00AA6735">
        <w:rPr>
          <w:noProof/>
        </w:rPr>
        <w:t>29</w:t>
      </w:r>
      <w:r w:rsidR="00AA6735">
        <w:rPr>
          <w:rFonts w:hint="eastAsia"/>
          <w:noProof/>
        </w:rPr>
        <w:t>。</w:t>
      </w:r>
      <w:r w:rsidR="005A3BB5">
        <w:rPr>
          <w:rFonts w:hint="eastAsia"/>
          <w:noProof/>
        </w:rPr>
        <w:t>将</w:t>
      </w:r>
      <w:r w:rsidR="00AA6735">
        <w:rPr>
          <w:rFonts w:hint="eastAsia"/>
          <w:noProof/>
        </w:rPr>
        <w:t>其</w:t>
      </w:r>
      <w:r w:rsidR="005A3BB5">
        <w:rPr>
          <w:rFonts w:hint="eastAsia"/>
          <w:noProof/>
        </w:rPr>
        <w:t>中的</w:t>
      </w:r>
      <w:r w:rsidR="005A3BB5">
        <w:rPr>
          <w:rFonts w:hint="eastAsia"/>
          <w:noProof/>
        </w:rPr>
        <w:t>9</w:t>
      </w:r>
      <w:r w:rsidR="005A3BB5">
        <w:rPr>
          <w:rFonts w:hint="eastAsia"/>
          <w:noProof/>
        </w:rPr>
        <w:t>个结节作为训练集，</w:t>
      </w:r>
      <w:r w:rsidR="005A3BB5">
        <w:rPr>
          <w:rFonts w:hint="eastAsia"/>
          <w:noProof/>
        </w:rPr>
        <w:t>1</w:t>
      </w:r>
      <w:r w:rsidR="005A3BB5">
        <w:rPr>
          <w:noProof/>
        </w:rPr>
        <w:t>20</w:t>
      </w:r>
      <w:r w:rsidR="005A3BB5">
        <w:rPr>
          <w:rFonts w:hint="eastAsia"/>
          <w:noProof/>
        </w:rPr>
        <w:t>个作为测试集，即可对网络进行训练。</w:t>
      </w:r>
    </w:p>
    <w:p w14:paraId="39ACB5BC" w14:textId="17E15FC1" w:rsidR="004E6EFA" w:rsidRDefault="006E04B8" w:rsidP="00BC2D5F">
      <w:pPr>
        <w:spacing w:line="360" w:lineRule="auto"/>
        <w:ind w:firstLineChars="200" w:firstLine="482"/>
        <w:rPr>
          <w:rFonts w:ascii="宋体" w:hAnsi="宋体" w:cs="宋体"/>
          <w:b/>
          <w:bCs/>
          <w:sz w:val="24"/>
        </w:rPr>
      </w:pPr>
      <w:r>
        <w:rPr>
          <w:rFonts w:ascii="宋体" w:hAnsi="宋体" w:cs="宋体" w:hint="eastAsia"/>
          <w:b/>
          <w:bCs/>
          <w:sz w:val="24"/>
        </w:rPr>
        <w:lastRenderedPageBreak/>
        <w:t>1.</w:t>
      </w:r>
      <w:r>
        <w:rPr>
          <w:rFonts w:ascii="宋体" w:hAnsi="宋体" w:cs="宋体"/>
          <w:b/>
          <w:bCs/>
          <w:sz w:val="24"/>
        </w:rPr>
        <w:t>3</w:t>
      </w:r>
      <w:r>
        <w:rPr>
          <w:rFonts w:ascii="宋体" w:hAnsi="宋体" w:cs="宋体" w:hint="eastAsia"/>
          <w:b/>
          <w:bCs/>
          <w:sz w:val="24"/>
        </w:rPr>
        <w:t>实验结果分析</w:t>
      </w:r>
    </w:p>
    <w:p w14:paraId="70A6E967" w14:textId="735A4F17" w:rsidR="00011236" w:rsidRDefault="0009340D" w:rsidP="00473E95">
      <w:pPr>
        <w:spacing w:line="360" w:lineRule="auto"/>
        <w:ind w:firstLineChars="200" w:firstLine="420"/>
        <w:rPr>
          <w:noProof/>
        </w:rPr>
      </w:pPr>
      <w:r>
        <w:rPr>
          <w:rFonts w:hint="eastAsia"/>
          <w:noProof/>
        </w:rPr>
        <w:t>实验环境的硬件方面，</w:t>
      </w:r>
      <w:r w:rsidR="00015FC9">
        <w:rPr>
          <w:rFonts w:hint="eastAsia"/>
          <w:noProof/>
        </w:rPr>
        <w:t>使用了</w:t>
      </w:r>
      <w:r w:rsidR="00015FC9">
        <w:rPr>
          <w:rFonts w:hint="eastAsia"/>
          <w:noProof/>
        </w:rPr>
        <w:t>8</w:t>
      </w:r>
      <w:r w:rsidR="00015FC9">
        <w:rPr>
          <w:rFonts w:hint="eastAsia"/>
          <w:noProof/>
        </w:rPr>
        <w:t>片</w:t>
      </w:r>
      <w:r w:rsidR="00015FC9">
        <w:rPr>
          <w:rFonts w:hint="eastAsia"/>
          <w:noProof/>
        </w:rPr>
        <w:t>Nvidia</w:t>
      </w:r>
      <w:r w:rsidR="00015FC9">
        <w:rPr>
          <w:noProof/>
        </w:rPr>
        <w:t xml:space="preserve"> P100</w:t>
      </w:r>
      <w:r w:rsidR="00015FC9">
        <w:rPr>
          <w:rFonts w:hint="eastAsia"/>
          <w:noProof/>
        </w:rPr>
        <w:t>，</w:t>
      </w:r>
      <w:r w:rsidR="00015FC9">
        <w:rPr>
          <w:rFonts w:hint="eastAsia"/>
          <w:noProof/>
        </w:rPr>
        <w:t>C</w:t>
      </w:r>
      <w:r w:rsidR="00015FC9">
        <w:rPr>
          <w:noProof/>
        </w:rPr>
        <w:t>UDA</w:t>
      </w:r>
      <w:r w:rsidR="00015FC9">
        <w:rPr>
          <w:rFonts w:hint="eastAsia"/>
          <w:noProof/>
        </w:rPr>
        <w:t>版本为</w:t>
      </w:r>
      <w:r w:rsidR="00015FC9">
        <w:rPr>
          <w:rFonts w:hint="eastAsia"/>
          <w:noProof/>
        </w:rPr>
        <w:t>1</w:t>
      </w:r>
      <w:r>
        <w:rPr>
          <w:noProof/>
        </w:rPr>
        <w:t>0.2</w:t>
      </w:r>
      <w:r>
        <w:rPr>
          <w:rFonts w:hint="eastAsia"/>
          <w:noProof/>
        </w:rPr>
        <w:t>，</w:t>
      </w:r>
      <w:r>
        <w:rPr>
          <w:noProof/>
        </w:rPr>
        <w:t>C</w:t>
      </w:r>
      <w:r>
        <w:rPr>
          <w:rFonts w:hint="eastAsia"/>
          <w:noProof/>
        </w:rPr>
        <w:t>udnn</w:t>
      </w:r>
      <w:r>
        <w:rPr>
          <w:rFonts w:hint="eastAsia"/>
          <w:noProof/>
        </w:rPr>
        <w:t>版本为</w:t>
      </w:r>
      <w:r>
        <w:rPr>
          <w:rFonts w:hint="eastAsia"/>
          <w:noProof/>
        </w:rPr>
        <w:t>7</w:t>
      </w:r>
      <w:r>
        <w:rPr>
          <w:noProof/>
        </w:rPr>
        <w:t>.6.5</w:t>
      </w:r>
      <w:r w:rsidR="00015FC9">
        <w:rPr>
          <w:rFonts w:hint="eastAsia"/>
          <w:noProof/>
        </w:rPr>
        <w:t>。</w:t>
      </w:r>
      <w:r w:rsidR="00015FC9">
        <w:rPr>
          <w:rFonts w:hint="eastAsia"/>
          <w:noProof/>
        </w:rPr>
        <w:t>4</w:t>
      </w:r>
      <w:r w:rsidR="00015FC9">
        <w:rPr>
          <w:noProof/>
        </w:rPr>
        <w:t>8</w:t>
      </w:r>
      <w:r w:rsidR="00015FC9">
        <w:rPr>
          <w:rFonts w:hint="eastAsia"/>
          <w:noProof/>
        </w:rPr>
        <w:t>片</w:t>
      </w:r>
      <w:r w:rsidR="00015FC9" w:rsidRPr="00015FC9">
        <w:rPr>
          <w:noProof/>
        </w:rPr>
        <w:t>Intel(R) Xeon(R) CPU E5-2678 v3 @ 2.50GHz</w:t>
      </w:r>
      <w:r>
        <w:rPr>
          <w:rFonts w:hint="eastAsia"/>
          <w:noProof/>
        </w:rPr>
        <w:t>。软件方面，使用了</w:t>
      </w:r>
      <w:r>
        <w:rPr>
          <w:rFonts w:hint="eastAsia"/>
          <w:noProof/>
        </w:rPr>
        <w:t>Python</w:t>
      </w:r>
      <w:r>
        <w:rPr>
          <w:noProof/>
        </w:rPr>
        <w:t>3.7</w:t>
      </w:r>
      <w:r>
        <w:rPr>
          <w:rFonts w:hint="eastAsia"/>
          <w:noProof/>
        </w:rPr>
        <w:t>的环境，</w:t>
      </w:r>
      <w:r>
        <w:rPr>
          <w:rFonts w:hint="eastAsia"/>
          <w:noProof/>
        </w:rPr>
        <w:t>pytorch</w:t>
      </w:r>
      <w:r>
        <w:rPr>
          <w:rFonts w:hint="eastAsia"/>
          <w:noProof/>
        </w:rPr>
        <w:t>版本为</w:t>
      </w:r>
      <w:r>
        <w:rPr>
          <w:rFonts w:hint="eastAsia"/>
          <w:noProof/>
        </w:rPr>
        <w:t>1</w:t>
      </w:r>
      <w:r>
        <w:rPr>
          <w:noProof/>
        </w:rPr>
        <w:t>.9.1</w:t>
      </w:r>
      <w:r>
        <w:rPr>
          <w:rFonts w:hint="eastAsia"/>
          <w:noProof/>
        </w:rPr>
        <w:t>。</w:t>
      </w:r>
    </w:p>
    <w:p w14:paraId="3C232E94" w14:textId="4944CF07" w:rsidR="00EF1B26" w:rsidRDefault="004203CA" w:rsidP="00473E95">
      <w:pPr>
        <w:spacing w:line="360" w:lineRule="auto"/>
        <w:ind w:firstLineChars="200" w:firstLine="420"/>
        <w:rPr>
          <w:noProof/>
        </w:rPr>
      </w:pPr>
      <w:r>
        <w:rPr>
          <w:rFonts w:hint="eastAsia"/>
          <w:noProof/>
        </w:rPr>
        <w:t>将训练轮数设为</w:t>
      </w:r>
      <w:r>
        <w:rPr>
          <w:rFonts w:hint="eastAsia"/>
          <w:noProof/>
        </w:rPr>
        <w:t>2</w:t>
      </w:r>
      <w:r>
        <w:rPr>
          <w:noProof/>
        </w:rPr>
        <w:t>000</w:t>
      </w:r>
      <w:r>
        <w:rPr>
          <w:rFonts w:hint="eastAsia"/>
          <w:noProof/>
        </w:rPr>
        <w:t>，子进程设置为</w:t>
      </w:r>
      <w:r>
        <w:rPr>
          <w:rFonts w:hint="eastAsia"/>
          <w:noProof/>
        </w:rPr>
        <w:t>4</w:t>
      </w:r>
      <w:r>
        <w:rPr>
          <w:rFonts w:hint="eastAsia"/>
          <w:noProof/>
        </w:rPr>
        <w:t>个，</w:t>
      </w:r>
      <w:r>
        <w:rPr>
          <w:rFonts w:hint="eastAsia"/>
          <w:noProof/>
        </w:rPr>
        <w:t>Batch</w:t>
      </w:r>
      <w:r>
        <w:rPr>
          <w:noProof/>
        </w:rPr>
        <w:t xml:space="preserve"> size</w:t>
      </w:r>
      <w:r>
        <w:rPr>
          <w:rFonts w:hint="eastAsia"/>
          <w:noProof/>
        </w:rPr>
        <w:t>设置为</w:t>
      </w:r>
      <w:r>
        <w:rPr>
          <w:rFonts w:hint="eastAsia"/>
          <w:noProof/>
        </w:rPr>
        <w:t>8</w:t>
      </w:r>
      <w:r>
        <w:rPr>
          <w:rFonts w:hint="eastAsia"/>
          <w:noProof/>
        </w:rPr>
        <w:t>，</w:t>
      </w:r>
      <w:r w:rsidR="00B12209">
        <w:rPr>
          <w:rFonts w:hint="eastAsia"/>
          <w:noProof/>
        </w:rPr>
        <w:t>由于数据集较小，故</w:t>
      </w:r>
      <w:r w:rsidR="006248B3">
        <w:rPr>
          <w:rFonts w:hint="eastAsia"/>
          <w:noProof/>
        </w:rPr>
        <w:t>训练用时仅需半小时左右。</w:t>
      </w:r>
      <w:r>
        <w:rPr>
          <w:rFonts w:hint="eastAsia"/>
          <w:noProof/>
        </w:rPr>
        <w:t>2</w:t>
      </w:r>
      <w:r>
        <w:rPr>
          <w:noProof/>
        </w:rPr>
        <w:t>000</w:t>
      </w:r>
      <w:r>
        <w:rPr>
          <w:rFonts w:hint="eastAsia"/>
          <w:noProof/>
        </w:rPr>
        <w:t>轮后在</w:t>
      </w:r>
      <w:r w:rsidR="007D2641">
        <w:rPr>
          <w:rFonts w:hint="eastAsia"/>
          <w:noProof/>
        </w:rPr>
        <w:t>训练集上的</w:t>
      </w:r>
      <w:r w:rsidR="007D2641">
        <w:rPr>
          <w:rFonts w:hint="eastAsia"/>
          <w:noProof/>
        </w:rPr>
        <w:t>B</w:t>
      </w:r>
      <w:r w:rsidR="007D2641">
        <w:rPr>
          <w:noProof/>
        </w:rPr>
        <w:t>CE L</w:t>
      </w:r>
      <w:r w:rsidR="007D2641">
        <w:rPr>
          <w:rFonts w:hint="eastAsia"/>
          <w:noProof/>
        </w:rPr>
        <w:t>oss</w:t>
      </w:r>
      <w:r w:rsidR="007D2641">
        <w:rPr>
          <w:rFonts w:hint="eastAsia"/>
          <w:noProof/>
        </w:rPr>
        <w:t>达到收敛</w:t>
      </w:r>
      <w:r>
        <w:rPr>
          <w:rFonts w:hint="eastAsia"/>
          <w:noProof/>
        </w:rPr>
        <w:t>。在测试集上进行</w:t>
      </w:r>
      <w:r>
        <w:rPr>
          <w:rFonts w:hint="eastAsia"/>
          <w:noProof/>
        </w:rPr>
        <w:t>Io</w:t>
      </w:r>
      <w:r>
        <w:rPr>
          <w:noProof/>
        </w:rPr>
        <w:t>U</w:t>
      </w:r>
      <w:r>
        <w:rPr>
          <w:rFonts w:hint="eastAsia"/>
          <w:noProof/>
        </w:rPr>
        <w:t>验证，得到</w:t>
      </w:r>
      <w:r w:rsidR="008F0B97">
        <w:rPr>
          <w:rFonts w:hint="eastAsia"/>
          <w:noProof/>
        </w:rPr>
        <w:t>9</w:t>
      </w:r>
      <w:r w:rsidR="008F0B97">
        <w:rPr>
          <w:rFonts w:hint="eastAsia"/>
          <w:noProof/>
        </w:rPr>
        <w:t>个测试结节的平均</w:t>
      </w:r>
      <w:r w:rsidR="008F0B97">
        <w:rPr>
          <w:rFonts w:hint="eastAsia"/>
          <w:noProof/>
        </w:rPr>
        <w:t>Io</w:t>
      </w:r>
      <w:r w:rsidR="008F0B97">
        <w:rPr>
          <w:noProof/>
        </w:rPr>
        <w:t>U</w:t>
      </w:r>
      <w:r w:rsidR="008F0B97">
        <w:rPr>
          <w:rFonts w:hint="eastAsia"/>
          <w:noProof/>
        </w:rPr>
        <w:t>为</w:t>
      </w:r>
      <w:r w:rsidR="008F0B97">
        <w:rPr>
          <w:rFonts w:hint="eastAsia"/>
          <w:noProof/>
        </w:rPr>
        <w:t>0</w:t>
      </w:r>
      <w:r w:rsidR="008F0B97">
        <w:rPr>
          <w:noProof/>
        </w:rPr>
        <w:t>.6177</w:t>
      </w:r>
      <w:r w:rsidR="008F0B97">
        <w:rPr>
          <w:rFonts w:hint="eastAsia"/>
          <w:noProof/>
        </w:rPr>
        <w:t>，下面为一些输出示例：</w:t>
      </w:r>
    </w:p>
    <w:p w14:paraId="36A2FF98" w14:textId="77777777" w:rsidR="008F0B97" w:rsidRDefault="008F0B97" w:rsidP="008F0B97">
      <w:pPr>
        <w:spacing w:line="360" w:lineRule="auto"/>
        <w:ind w:firstLineChars="200" w:firstLine="420"/>
        <w:jc w:val="center"/>
        <w:rPr>
          <w:noProof/>
        </w:rPr>
      </w:pPr>
      <w:r>
        <w:rPr>
          <w:noProof/>
        </w:rPr>
        <w:drawing>
          <wp:inline distT="0" distB="0" distL="0" distR="0" wp14:anchorId="792F1A2B" wp14:editId="4181CBB5">
            <wp:extent cx="2154019" cy="1332000"/>
            <wp:effectExtent l="0" t="0" r="0" b="1905"/>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a:picLocks noChangeAspect="1" noChangeArrowheads="1"/>
                    </pic:cNvPicPr>
                  </pic:nvPicPr>
                  <pic:blipFill rotWithShape="1">
                    <a:blip r:embed="rId10">
                      <a:extLst>
                        <a:ext uri="{28A0092B-C50C-407E-A947-70E740481C1C}">
                          <a14:useLocalDpi xmlns:a14="http://schemas.microsoft.com/office/drawing/2010/main" val="0"/>
                        </a:ext>
                      </a:extLst>
                    </a:blip>
                    <a:srcRect t="8785" b="8785"/>
                    <a:stretch/>
                  </pic:blipFill>
                  <pic:spPr bwMode="auto">
                    <a:xfrm>
                      <a:off x="0" y="0"/>
                      <a:ext cx="2159323" cy="13352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0BCFAC" wp14:editId="2B70C0B0">
            <wp:extent cx="2158666" cy="1332000"/>
            <wp:effectExtent l="0" t="0" r="0" b="1905"/>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t="8873" b="8873"/>
                    <a:stretch/>
                  </pic:blipFill>
                  <pic:spPr bwMode="auto">
                    <a:xfrm>
                      <a:off x="0" y="0"/>
                      <a:ext cx="2160000" cy="1332823"/>
                    </a:xfrm>
                    <a:prstGeom prst="rect">
                      <a:avLst/>
                    </a:prstGeom>
                    <a:noFill/>
                    <a:ln>
                      <a:noFill/>
                    </a:ln>
                    <a:extLst>
                      <a:ext uri="{53640926-AAD7-44D8-BBD7-CCE9431645EC}">
                        <a14:shadowObscured xmlns:a14="http://schemas.microsoft.com/office/drawing/2010/main"/>
                      </a:ext>
                    </a:extLst>
                  </pic:spPr>
                </pic:pic>
              </a:graphicData>
            </a:graphic>
          </wp:inline>
        </w:drawing>
      </w:r>
    </w:p>
    <w:p w14:paraId="53242038" w14:textId="72DFB478" w:rsidR="008F0B97" w:rsidRDefault="008F0B97" w:rsidP="008F0B97">
      <w:pPr>
        <w:spacing w:line="360" w:lineRule="auto"/>
        <w:ind w:firstLineChars="200" w:firstLine="420"/>
        <w:jc w:val="center"/>
        <w:rPr>
          <w:noProof/>
        </w:rPr>
      </w:pPr>
      <w:r>
        <w:rPr>
          <w:noProof/>
        </w:rPr>
        <w:drawing>
          <wp:inline distT="0" distB="0" distL="0" distR="0" wp14:anchorId="232AAA44" wp14:editId="1F9CE2ED">
            <wp:extent cx="2157074" cy="1332000"/>
            <wp:effectExtent l="0" t="0" r="0" b="190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rotWithShape="1">
                    <a:blip r:embed="rId12">
                      <a:extLst>
                        <a:ext uri="{28A0092B-C50C-407E-A947-70E740481C1C}">
                          <a14:useLocalDpi xmlns:a14="http://schemas.microsoft.com/office/drawing/2010/main" val="0"/>
                        </a:ext>
                      </a:extLst>
                    </a:blip>
                    <a:srcRect l="-2" t="8810" r="-80" b="8810"/>
                    <a:stretch/>
                  </pic:blipFill>
                  <pic:spPr bwMode="auto">
                    <a:xfrm>
                      <a:off x="0" y="0"/>
                      <a:ext cx="2161726" cy="13348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56E0CB" wp14:editId="60BA6068">
            <wp:extent cx="2158666" cy="1332000"/>
            <wp:effectExtent l="0" t="0" r="0" b="1905"/>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rotWithShape="1">
                    <a:blip r:embed="rId13">
                      <a:extLst>
                        <a:ext uri="{28A0092B-C50C-407E-A947-70E740481C1C}">
                          <a14:useLocalDpi xmlns:a14="http://schemas.microsoft.com/office/drawing/2010/main" val="0"/>
                        </a:ext>
                      </a:extLst>
                    </a:blip>
                    <a:srcRect t="8873" b="8873"/>
                    <a:stretch/>
                  </pic:blipFill>
                  <pic:spPr bwMode="auto">
                    <a:xfrm>
                      <a:off x="0" y="0"/>
                      <a:ext cx="2160000" cy="1332823"/>
                    </a:xfrm>
                    <a:prstGeom prst="rect">
                      <a:avLst/>
                    </a:prstGeom>
                    <a:noFill/>
                    <a:ln>
                      <a:noFill/>
                    </a:ln>
                    <a:extLst>
                      <a:ext uri="{53640926-AAD7-44D8-BBD7-CCE9431645EC}">
                        <a14:shadowObscured xmlns:a14="http://schemas.microsoft.com/office/drawing/2010/main"/>
                      </a:ext>
                    </a:extLst>
                  </pic:spPr>
                </pic:pic>
              </a:graphicData>
            </a:graphic>
          </wp:inline>
        </w:drawing>
      </w:r>
    </w:p>
    <w:p w14:paraId="0B1B4593" w14:textId="58A1301E" w:rsidR="008F0B97" w:rsidRDefault="008F0B97" w:rsidP="008F0B97">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009">
        <w:rPr>
          <w:noProof/>
        </w:rPr>
        <w:t>3</w:t>
      </w:r>
      <w:r>
        <w:fldChar w:fldCharType="end"/>
      </w:r>
      <w:r>
        <w:t xml:space="preserve"> </w:t>
      </w:r>
      <w:r>
        <w:rPr>
          <w:rFonts w:hint="eastAsia"/>
        </w:rPr>
        <w:t>神经网络测试示例</w:t>
      </w:r>
    </w:p>
    <w:p w14:paraId="644CEA15" w14:textId="6E2092BF" w:rsidR="00D347EA" w:rsidRDefault="0033085F" w:rsidP="00D347EA">
      <w:pPr>
        <w:keepNext/>
        <w:spacing w:line="360" w:lineRule="auto"/>
        <w:jc w:val="center"/>
        <w:rPr>
          <w:noProof/>
        </w:rPr>
      </w:pPr>
      <w:r>
        <w:rPr>
          <w:noProof/>
        </w:rPr>
        <w:drawing>
          <wp:inline distT="0" distB="0" distL="0" distR="0" wp14:anchorId="72AAA218" wp14:editId="1B5DD68B">
            <wp:extent cx="4491006" cy="2718751"/>
            <wp:effectExtent l="0" t="0" r="5080" b="5715"/>
            <wp:docPr id="4" name="图表 4">
              <a:extLst xmlns:a="http://schemas.openxmlformats.org/drawingml/2006/main">
                <a:ext uri="{FF2B5EF4-FFF2-40B4-BE49-F238E27FC236}">
                  <a16:creationId xmlns:a16="http://schemas.microsoft.com/office/drawing/2014/main" id="{E8B9B05C-16D4-4D6D-AA0E-3378050CA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801BCF" w14:textId="1601A6C7" w:rsidR="00D347EA" w:rsidRDefault="00D347EA" w:rsidP="00D347EA">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rsidR="000D6009">
        <w:rPr>
          <w:noProof/>
        </w:rPr>
        <w:t>4</w:t>
      </w:r>
      <w:r>
        <w:fldChar w:fldCharType="end"/>
      </w:r>
      <w:r>
        <w:t xml:space="preserve"> L</w:t>
      </w:r>
      <w:r>
        <w:rPr>
          <w:rFonts w:hint="eastAsia"/>
        </w:rPr>
        <w:t>oss</w:t>
      </w:r>
      <w:r>
        <w:rPr>
          <w:rFonts w:hint="eastAsia"/>
        </w:rPr>
        <w:t>值</w:t>
      </w:r>
      <w:proofErr w:type="gramStart"/>
      <w:r>
        <w:rPr>
          <w:rFonts w:hint="eastAsia"/>
        </w:rPr>
        <w:t>随训练</w:t>
      </w:r>
      <w:proofErr w:type="gramEnd"/>
      <w:r>
        <w:rPr>
          <w:rFonts w:hint="eastAsia"/>
        </w:rPr>
        <w:t>轮数的变化</w:t>
      </w:r>
    </w:p>
    <w:p w14:paraId="5A5347EE" w14:textId="26ECC4F6" w:rsidR="003723CA" w:rsidRDefault="003723CA" w:rsidP="003723CA">
      <w:pPr>
        <w:spacing w:line="360" w:lineRule="auto"/>
        <w:ind w:firstLine="420"/>
        <w:rPr>
          <w:noProof/>
        </w:rPr>
      </w:pPr>
      <w:r>
        <w:rPr>
          <w:rFonts w:hint="eastAsia"/>
          <w:noProof/>
        </w:rPr>
        <w:t>输出的图片使用</w:t>
      </w:r>
      <w:r>
        <w:rPr>
          <w:rFonts w:hint="eastAsia"/>
          <w:noProof/>
        </w:rPr>
        <w:t>Sigmoid</w:t>
      </w:r>
      <w:r>
        <w:rPr>
          <w:rFonts w:hint="eastAsia"/>
          <w:noProof/>
        </w:rPr>
        <w:t>函数归一化到了</w:t>
      </w:r>
      <w:r>
        <w:rPr>
          <w:noProof/>
        </w:rPr>
        <w:t>0</w:t>
      </w:r>
      <w:r>
        <w:rPr>
          <w:rFonts w:hint="eastAsia"/>
          <w:noProof/>
        </w:rPr>
        <w:t>到</w:t>
      </w:r>
      <w:r>
        <w:rPr>
          <w:rFonts w:hint="eastAsia"/>
          <w:noProof/>
        </w:rPr>
        <w:t>1</w:t>
      </w:r>
      <w:r>
        <w:rPr>
          <w:rFonts w:hint="eastAsia"/>
          <w:noProof/>
        </w:rPr>
        <w:t>之间</w:t>
      </w:r>
      <w:r w:rsidR="0085007C">
        <w:rPr>
          <w:rFonts w:hint="eastAsia"/>
          <w:noProof/>
        </w:rPr>
        <w:t>，</w:t>
      </w:r>
      <w:r>
        <w:rPr>
          <w:rFonts w:hint="eastAsia"/>
          <w:noProof/>
        </w:rPr>
        <w:t>将神经网络的输出与</w:t>
      </w:r>
      <w:r w:rsidR="0085007C">
        <w:rPr>
          <w:rFonts w:hint="eastAsia"/>
          <w:noProof/>
        </w:rPr>
        <w:t>Mask</w:t>
      </w:r>
      <w:r w:rsidR="0085007C">
        <w:rPr>
          <w:rFonts w:hint="eastAsia"/>
          <w:noProof/>
        </w:rPr>
        <w:t>这两个矩阵，</w:t>
      </w:r>
      <w:r>
        <w:rPr>
          <w:rFonts w:hint="eastAsia"/>
          <w:noProof/>
        </w:rPr>
        <w:t>大于</w:t>
      </w:r>
      <w:r>
        <w:rPr>
          <w:rFonts w:hint="eastAsia"/>
          <w:noProof/>
        </w:rPr>
        <w:t>0</w:t>
      </w:r>
      <w:r>
        <w:rPr>
          <w:noProof/>
        </w:rPr>
        <w:t>.5</w:t>
      </w:r>
      <w:r>
        <w:rPr>
          <w:rFonts w:hint="eastAsia"/>
          <w:noProof/>
        </w:rPr>
        <w:t>的部分全部置</w:t>
      </w:r>
      <w:r>
        <w:rPr>
          <w:noProof/>
        </w:rPr>
        <w:t>T</w:t>
      </w:r>
      <w:r>
        <w:rPr>
          <w:rFonts w:hint="eastAsia"/>
          <w:noProof/>
        </w:rPr>
        <w:t>rue</w:t>
      </w:r>
      <w:r>
        <w:rPr>
          <w:rFonts w:hint="eastAsia"/>
          <w:noProof/>
        </w:rPr>
        <w:t>，其他部分置</w:t>
      </w:r>
      <w:r>
        <w:rPr>
          <w:rFonts w:hint="eastAsia"/>
          <w:noProof/>
        </w:rPr>
        <w:t>False</w:t>
      </w:r>
      <w:r>
        <w:rPr>
          <w:rFonts w:hint="eastAsia"/>
          <w:noProof/>
        </w:rPr>
        <w:t>，</w:t>
      </w:r>
      <w:r w:rsidR="0085007C">
        <w:rPr>
          <w:rFonts w:hint="eastAsia"/>
          <w:noProof/>
        </w:rPr>
        <w:t>对两二维矩阵逐</w:t>
      </w:r>
      <w:r w:rsidR="00273140">
        <w:rPr>
          <w:rFonts w:hint="eastAsia"/>
          <w:noProof/>
        </w:rPr>
        <w:t>元</w:t>
      </w:r>
      <w:r w:rsidR="0085007C">
        <w:rPr>
          <w:rFonts w:hint="eastAsia"/>
          <w:noProof/>
        </w:rPr>
        <w:t>素求与，为</w:t>
      </w:r>
      <w:r w:rsidR="0085007C">
        <w:rPr>
          <w:rFonts w:hint="eastAsia"/>
          <w:noProof/>
        </w:rPr>
        <w:t>True</w:t>
      </w:r>
      <w:r w:rsidR="0085007C">
        <w:rPr>
          <w:rFonts w:hint="eastAsia"/>
          <w:noProof/>
        </w:rPr>
        <w:lastRenderedPageBreak/>
        <w:t>的</w:t>
      </w:r>
      <w:r w:rsidR="00273140">
        <w:rPr>
          <w:rFonts w:hint="eastAsia"/>
          <w:noProof/>
        </w:rPr>
        <w:t>元素</w:t>
      </w:r>
      <w:r w:rsidR="0085007C">
        <w:rPr>
          <w:rFonts w:hint="eastAsia"/>
          <w:noProof/>
        </w:rPr>
        <w:t>个数设为</w:t>
      </w:r>
      <m:oMath>
        <m:r>
          <w:rPr>
            <w:rFonts w:ascii="Cambria Math" w:hAnsi="Cambria Math"/>
            <w:noProof/>
          </w:rPr>
          <m:t>A</m:t>
        </m:r>
      </m:oMath>
      <w:r w:rsidR="0085007C">
        <w:rPr>
          <w:rFonts w:hint="eastAsia"/>
          <w:noProof/>
        </w:rPr>
        <w:t>，再逐</w:t>
      </w:r>
      <w:r w:rsidR="00273140">
        <w:rPr>
          <w:rFonts w:hint="eastAsia"/>
          <w:noProof/>
        </w:rPr>
        <w:t>元</w:t>
      </w:r>
      <w:r w:rsidR="0085007C">
        <w:rPr>
          <w:rFonts w:hint="eastAsia"/>
          <w:noProof/>
        </w:rPr>
        <w:t>素求或，为</w:t>
      </w:r>
      <w:r w:rsidR="0085007C">
        <w:rPr>
          <w:rFonts w:hint="eastAsia"/>
          <w:noProof/>
        </w:rPr>
        <w:t>Tru</w:t>
      </w:r>
      <w:r w:rsidR="0085007C">
        <w:rPr>
          <w:noProof/>
        </w:rPr>
        <w:t>e</w:t>
      </w:r>
      <w:r w:rsidR="0085007C">
        <w:rPr>
          <w:rFonts w:hint="eastAsia"/>
          <w:noProof/>
        </w:rPr>
        <w:t>的</w:t>
      </w:r>
      <w:r w:rsidR="00273140">
        <w:rPr>
          <w:rFonts w:hint="eastAsia"/>
          <w:noProof/>
        </w:rPr>
        <w:t>元素</w:t>
      </w:r>
      <w:r w:rsidR="0085007C">
        <w:rPr>
          <w:rFonts w:hint="eastAsia"/>
          <w:noProof/>
        </w:rPr>
        <w:t>个数</w:t>
      </w:r>
      <w:r w:rsidR="00273140">
        <w:rPr>
          <w:rFonts w:hint="eastAsia"/>
          <w:noProof/>
        </w:rPr>
        <w:t>设为</w:t>
      </w:r>
      <m:oMath>
        <m:r>
          <w:rPr>
            <w:rFonts w:ascii="Cambria Math" w:hAnsi="Cambria Math"/>
            <w:noProof/>
          </w:rPr>
          <m:t>B</m:t>
        </m:r>
      </m:oMath>
      <w:r w:rsidR="00273140">
        <w:rPr>
          <w:rFonts w:hint="eastAsia"/>
          <w:noProof/>
        </w:rPr>
        <w:t>，则</w:t>
      </w:r>
      <w:r w:rsidR="00273140">
        <w:rPr>
          <w:rFonts w:hint="eastAsia"/>
          <w:noProof/>
        </w:rPr>
        <w:t>Io</w:t>
      </w:r>
      <w:r w:rsidR="00273140">
        <w:rPr>
          <w:noProof/>
        </w:rPr>
        <w:t>U</w:t>
      </w:r>
      <w:r w:rsidR="00273140">
        <w:rPr>
          <w:rFonts w:hint="eastAsia"/>
          <w:noProof/>
        </w:rPr>
        <w:t>可按如下公式计算：</w:t>
      </w:r>
    </w:p>
    <w:p w14:paraId="026E6E5D" w14:textId="2E8F8ACF" w:rsidR="00273140" w:rsidRPr="0051501E" w:rsidRDefault="00961B09" w:rsidP="00273140">
      <w:pPr>
        <w:spacing w:line="360" w:lineRule="auto"/>
        <w:ind w:left="124" w:firstLine="296"/>
      </w:pPr>
      <m:oMathPara>
        <m:oMath>
          <m:eqArr>
            <m:eqArrPr>
              <m:maxDist m:val="1"/>
              <m:ctrlPr>
                <w:rPr>
                  <w:rFonts w:ascii="Cambria Math" w:hAnsi="Cambria Math"/>
                  <w:i/>
                </w:rPr>
              </m:ctrlPr>
            </m:eqArrPr>
            <m:e>
              <m:r>
                <w:rPr>
                  <w:rFonts w:ascii="Cambria Math" w:hAnsi="Cambria Math"/>
                </w:rPr>
                <m:t>I</m:t>
              </m:r>
              <m:r>
                <w:rPr>
                  <w:rFonts w:ascii="Cambria Math" w:hAnsi="Cambria Math" w:hint="eastAsia"/>
                </w:rPr>
                <m:t>o</m:t>
              </m:r>
              <m:r>
                <w:rPr>
                  <w:rFonts w:ascii="Cambria Math" w:hAnsi="Cambria Math"/>
                </w:rPr>
                <m:t>U=</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r>
                <w:rPr>
                  <w:rFonts w:ascii="Latin Modern Math" w:hAnsi="Latin Modern Math"/>
                </w:rPr>
                <m:t>(</m:t>
              </m:r>
              <m:r>
                <w:rPr>
                  <w:rFonts w:ascii="Latin Modern Math" w:hAnsi="Latin Modern Math"/>
                  <w:i/>
                  <w:lang w:bidi="ja-JP"/>
                </w:rPr>
                <w:fldChar w:fldCharType="begin"/>
              </m:r>
              <m:r>
                <m:rPr>
                  <m:sty m:val="p"/>
                </m:rPr>
                <w:rPr>
                  <w:rFonts w:ascii="Latin Modern Math" w:hAnsi="Latin Modern Math"/>
                  <w:lang w:bidi="ja-JP"/>
                </w:rPr>
                <m:t xml:space="preserve"> SEQ  a\#0 \* MERGEFORMAT </m:t>
              </m:r>
              <m:r>
                <w:rPr>
                  <w:rFonts w:ascii="Latin Modern Math" w:hAnsi="Latin Modern Math"/>
                  <w:i/>
                  <w:lang w:bidi="ja-JP"/>
                </w:rPr>
                <w:fldChar w:fldCharType="separate"/>
              </m:r>
              <m:r>
                <m:rPr>
                  <m:sty m:val="p"/>
                </m:rPr>
                <w:rPr>
                  <w:rFonts w:ascii="Latin Modern Math" w:hAnsi="Latin Modern Math"/>
                  <w:noProof/>
                  <w:lang w:bidi="ja-JP"/>
                </w:rPr>
                <m:t>2</m:t>
              </m:r>
              <m:r>
                <w:rPr>
                  <w:rFonts w:ascii="Latin Modern Math" w:hAnsi="Latin Modern Math"/>
                  <w:i/>
                  <w:lang w:bidi="ja-JP"/>
                </w:rPr>
                <w:fldChar w:fldCharType="end"/>
              </m:r>
              <m:r>
                <w:rPr>
                  <w:rFonts w:ascii="Latin Modern Math" w:hAnsi="Latin Modern Math"/>
                </w:rPr>
                <m:t>)</m:t>
              </m:r>
            </m:e>
          </m:eqArr>
        </m:oMath>
      </m:oMathPara>
    </w:p>
    <w:p w14:paraId="5C7B06A4" w14:textId="28C4258C" w:rsidR="002B0DFD" w:rsidRPr="002B0DFD" w:rsidRDefault="002B0DFD" w:rsidP="00473E95">
      <w:pPr>
        <w:spacing w:line="360" w:lineRule="auto"/>
        <w:ind w:firstLine="420"/>
      </w:pPr>
      <w:r>
        <w:rPr>
          <w:rFonts w:hint="eastAsia"/>
          <w:noProof/>
        </w:rPr>
        <w:t>从上面的示例可以看出，网络已经能</w:t>
      </w:r>
      <w:r w:rsidR="0056308C">
        <w:rPr>
          <w:rFonts w:hint="eastAsia"/>
          <w:noProof/>
        </w:rPr>
        <w:t>大体</w:t>
      </w:r>
      <w:r>
        <w:rPr>
          <w:rFonts w:hint="eastAsia"/>
          <w:noProof/>
        </w:rPr>
        <w:t>实现结节分割</w:t>
      </w:r>
      <w:r w:rsidR="0056308C">
        <w:rPr>
          <w:rFonts w:hint="eastAsia"/>
          <w:noProof/>
        </w:rPr>
        <w:t>，但是受限于标注的粗糙和网络仍不完善，许多细粒度的特征没有体现出来。从神经网络的输出来看，其</w:t>
      </w:r>
      <w:r w:rsidR="00273140">
        <w:rPr>
          <w:rFonts w:hint="eastAsia"/>
          <w:noProof/>
        </w:rPr>
        <w:t>分割出的结节</w:t>
      </w:r>
      <w:r w:rsidR="0056308C">
        <w:rPr>
          <w:rFonts w:hint="eastAsia"/>
          <w:noProof/>
        </w:rPr>
        <w:t>形状大多是一个椭圆，</w:t>
      </w:r>
      <w:r w:rsidR="007D2641">
        <w:rPr>
          <w:rFonts w:hint="eastAsia"/>
          <w:noProof/>
        </w:rPr>
        <w:t>此外测试集</w:t>
      </w:r>
      <w:r w:rsidR="007D2641">
        <w:rPr>
          <w:rFonts w:hint="eastAsia"/>
          <w:noProof/>
        </w:rPr>
        <w:t>Loss</w:t>
      </w:r>
      <w:r w:rsidR="007D2641">
        <w:rPr>
          <w:rFonts w:hint="eastAsia"/>
          <w:noProof/>
        </w:rPr>
        <w:t>遇到瓶颈，不随轮数增多而下降，</w:t>
      </w:r>
      <w:r w:rsidR="0056308C">
        <w:rPr>
          <w:rFonts w:hint="eastAsia"/>
          <w:noProof/>
        </w:rPr>
        <w:t>这表示神经网络可能</w:t>
      </w:r>
      <w:r w:rsidR="007D2641">
        <w:rPr>
          <w:rFonts w:hint="eastAsia"/>
          <w:noProof/>
        </w:rPr>
        <w:t>陷入局部最优，采取了一种取巧的策略</w:t>
      </w:r>
      <w:r w:rsidR="001A4150">
        <w:rPr>
          <w:rFonts w:hint="eastAsia"/>
          <w:noProof/>
        </w:rPr>
        <w:t>——不论结节实际形状如何，总是</w:t>
      </w:r>
      <w:r w:rsidR="00273140">
        <w:rPr>
          <w:rFonts w:hint="eastAsia"/>
          <w:noProof/>
        </w:rPr>
        <w:t>输出一定大小的圆形区域，</w:t>
      </w:r>
      <w:r w:rsidR="001A4150">
        <w:rPr>
          <w:rFonts w:hint="eastAsia"/>
          <w:noProof/>
        </w:rPr>
        <w:t>便</w:t>
      </w:r>
      <w:r w:rsidR="00273140">
        <w:rPr>
          <w:rFonts w:hint="eastAsia"/>
          <w:noProof/>
        </w:rPr>
        <w:t>可达到较好的指标</w:t>
      </w:r>
      <w:r w:rsidR="001A4150">
        <w:rPr>
          <w:rFonts w:hint="eastAsia"/>
          <w:noProof/>
        </w:rPr>
        <w:t>。</w:t>
      </w:r>
      <w:r w:rsidR="0056308C">
        <w:rPr>
          <w:rFonts w:hint="eastAsia"/>
          <w:noProof/>
        </w:rPr>
        <w:t>进一步调节学习率</w:t>
      </w:r>
      <w:r w:rsidR="007D2641">
        <w:rPr>
          <w:rFonts w:hint="eastAsia"/>
          <w:noProof/>
        </w:rPr>
        <w:t>可能</w:t>
      </w:r>
      <w:r w:rsidR="0056308C">
        <w:rPr>
          <w:rFonts w:hint="eastAsia"/>
          <w:noProof/>
        </w:rPr>
        <w:t>会使神经网络真正达到全局最优解。</w:t>
      </w:r>
    </w:p>
    <w:p w14:paraId="31C4B8C0" w14:textId="77777777" w:rsidR="006E04B8" w:rsidRDefault="006E04B8" w:rsidP="006E04B8">
      <w:pPr>
        <w:spacing w:line="360" w:lineRule="auto"/>
        <w:ind w:firstLineChars="200" w:firstLine="482"/>
        <w:rPr>
          <w:rFonts w:ascii="宋体" w:hAnsi="宋体" w:cs="宋体"/>
          <w:b/>
          <w:bCs/>
          <w:sz w:val="24"/>
        </w:rPr>
      </w:pPr>
      <w:r>
        <w:rPr>
          <w:rFonts w:ascii="宋体" w:hAnsi="宋体" w:cs="宋体" w:hint="eastAsia"/>
          <w:b/>
          <w:bCs/>
          <w:sz w:val="24"/>
        </w:rPr>
        <w:t>1.</w:t>
      </w:r>
      <w:r>
        <w:rPr>
          <w:rFonts w:ascii="宋体" w:hAnsi="宋体" w:cs="宋体"/>
          <w:b/>
          <w:bCs/>
          <w:sz w:val="24"/>
        </w:rPr>
        <w:t>4</w:t>
      </w:r>
      <w:r>
        <w:rPr>
          <w:rFonts w:ascii="宋体" w:hAnsi="宋体" w:cs="宋体" w:hint="eastAsia"/>
          <w:b/>
          <w:bCs/>
          <w:sz w:val="24"/>
        </w:rPr>
        <w:t>存在问题及收获</w:t>
      </w:r>
    </w:p>
    <w:p w14:paraId="5A5C975F" w14:textId="13950CC3" w:rsidR="002B0DFD" w:rsidRDefault="002B0DFD" w:rsidP="00473E95">
      <w:pPr>
        <w:spacing w:line="360" w:lineRule="auto"/>
        <w:ind w:firstLine="420"/>
        <w:rPr>
          <w:noProof/>
        </w:rPr>
      </w:pPr>
      <w:r>
        <w:rPr>
          <w:rFonts w:hint="eastAsia"/>
          <w:noProof/>
        </w:rPr>
        <w:t>在本实现中，我们对结节的细粒度分割方法进行了探索，</w:t>
      </w:r>
      <w:r w:rsidR="00473E95">
        <w:rPr>
          <w:rFonts w:hint="eastAsia"/>
          <w:noProof/>
        </w:rPr>
        <w:t>该</w:t>
      </w:r>
      <w:r w:rsidR="001656AF">
        <w:rPr>
          <w:rFonts w:hint="eastAsia"/>
          <w:noProof/>
        </w:rPr>
        <w:t>神经网络的实现与训练</w:t>
      </w:r>
      <w:r w:rsidR="00473E95">
        <w:rPr>
          <w:rFonts w:hint="eastAsia"/>
          <w:noProof/>
        </w:rPr>
        <w:t>存在如下几个问题：</w:t>
      </w:r>
    </w:p>
    <w:p w14:paraId="18D4C42C" w14:textId="550B4CAD" w:rsidR="00473E95" w:rsidRPr="00473E95" w:rsidRDefault="00473E95" w:rsidP="00473E95">
      <w:pPr>
        <w:spacing w:line="360" w:lineRule="auto"/>
        <w:ind w:firstLine="420"/>
      </w:pPr>
      <w:r>
        <w:rPr>
          <w:rFonts w:hint="eastAsia"/>
        </w:rPr>
        <w:t>1</w:t>
      </w:r>
      <w:r>
        <w:t>.</w:t>
      </w:r>
      <w:r w:rsidRPr="00473E95">
        <w:rPr>
          <w:rFonts w:hint="eastAsia"/>
        </w:rPr>
        <w:t>未实现原</w:t>
      </w:r>
      <w:r>
        <w:rPr>
          <w:rFonts w:hint="eastAsia"/>
        </w:rPr>
        <w:t>论</w:t>
      </w:r>
      <w:r w:rsidRPr="00473E95">
        <w:rPr>
          <w:rFonts w:hint="eastAsia"/>
        </w:rPr>
        <w:t>文中的</w:t>
      </w:r>
      <w:r w:rsidRPr="00473E95">
        <w:t>Central Focus Pooling</w:t>
      </w:r>
      <w:r>
        <w:rPr>
          <w:rFonts w:hint="eastAsia"/>
        </w:rPr>
        <w:t>。</w:t>
      </w:r>
    </w:p>
    <w:p w14:paraId="35767951" w14:textId="4E24C377" w:rsidR="00473E95" w:rsidRPr="00473E95" w:rsidRDefault="00473E95" w:rsidP="00473E95">
      <w:pPr>
        <w:spacing w:line="360" w:lineRule="auto"/>
        <w:ind w:firstLine="420"/>
      </w:pPr>
      <w:r>
        <w:rPr>
          <w:rFonts w:hint="eastAsia"/>
        </w:rPr>
        <w:t>2</w:t>
      </w:r>
      <w:r>
        <w:t>.</w:t>
      </w:r>
      <w:r w:rsidRPr="00473E95">
        <w:rPr>
          <w:rFonts w:hint="eastAsia"/>
        </w:rPr>
        <w:t>数据集过小，可进行数据增强获利用公开数据集</w:t>
      </w:r>
      <w:r>
        <w:rPr>
          <w:rFonts w:hint="eastAsia"/>
        </w:rPr>
        <w:t>。</w:t>
      </w:r>
    </w:p>
    <w:p w14:paraId="1D18EE25" w14:textId="672C491A" w:rsidR="00473E95" w:rsidRPr="00473E95" w:rsidRDefault="00473E95" w:rsidP="00473E95">
      <w:pPr>
        <w:spacing w:line="360" w:lineRule="auto"/>
        <w:ind w:firstLine="420"/>
      </w:pPr>
      <w:r>
        <w:rPr>
          <w:rFonts w:hint="eastAsia"/>
        </w:rPr>
        <w:t>3</w:t>
      </w:r>
      <w:r>
        <w:t>.</w:t>
      </w:r>
      <w:r w:rsidRPr="00473E95">
        <w:rPr>
          <w:rFonts w:hint="eastAsia"/>
        </w:rPr>
        <w:t>现有标注较为粗糙</w:t>
      </w:r>
      <w:r>
        <w:rPr>
          <w:rFonts w:hint="eastAsia"/>
        </w:rPr>
        <w:t>，限制了分割的细化。</w:t>
      </w:r>
    </w:p>
    <w:p w14:paraId="6074D37C" w14:textId="2D896D07" w:rsidR="00473E95" w:rsidRDefault="00473E95" w:rsidP="00473E95">
      <w:pPr>
        <w:spacing w:line="360" w:lineRule="auto"/>
        <w:ind w:firstLine="420"/>
      </w:pPr>
      <w:r>
        <w:rPr>
          <w:rFonts w:hint="eastAsia"/>
        </w:rPr>
        <w:t>4</w:t>
      </w:r>
      <w:r>
        <w:t>.</w:t>
      </w:r>
      <w:r w:rsidRPr="00473E95">
        <w:rPr>
          <w:rFonts w:hint="eastAsia"/>
        </w:rPr>
        <w:t>未</w:t>
      </w:r>
      <w:r>
        <w:rPr>
          <w:rFonts w:hint="eastAsia"/>
        </w:rPr>
        <w:t>探索最优的学习率。</w:t>
      </w:r>
    </w:p>
    <w:p w14:paraId="6450FA33" w14:textId="3EF05A9D" w:rsidR="00D86627" w:rsidRDefault="001656AF" w:rsidP="00A253B9">
      <w:pPr>
        <w:spacing w:line="360" w:lineRule="auto"/>
        <w:ind w:firstLine="420"/>
      </w:pPr>
      <w:r>
        <w:rPr>
          <w:rFonts w:hint="eastAsia"/>
        </w:rPr>
        <w:t>5</w:t>
      </w:r>
      <w:r>
        <w:t>.</w:t>
      </w:r>
      <w:r>
        <w:rPr>
          <w:rFonts w:hint="eastAsia"/>
        </w:rPr>
        <w:t>可引入更多的性能评价标准。</w:t>
      </w:r>
    </w:p>
    <w:p w14:paraId="25D109F6" w14:textId="5F77DC6F" w:rsidR="00FC5FB0" w:rsidRDefault="00FC5FB0">
      <w:pPr>
        <w:widowControl/>
        <w:jc w:val="left"/>
      </w:pPr>
      <w:r>
        <w:br w:type="page"/>
      </w:r>
    </w:p>
    <w:p w14:paraId="544E8DBD" w14:textId="77777777" w:rsidR="00FC5FB0" w:rsidRDefault="00FC5FB0" w:rsidP="00FC5FB0">
      <w:pPr>
        <w:spacing w:line="360" w:lineRule="auto"/>
        <w:rPr>
          <w:rFonts w:ascii="宋体" w:hAnsi="宋体" w:cs="宋体"/>
          <w:b/>
          <w:bCs/>
          <w:sz w:val="28"/>
          <w:szCs w:val="28"/>
        </w:rPr>
      </w:pPr>
      <w:r>
        <w:rPr>
          <w:rFonts w:ascii="宋体" w:hAnsi="宋体" w:cs="宋体" w:hint="eastAsia"/>
          <w:b/>
          <w:bCs/>
          <w:sz w:val="28"/>
          <w:szCs w:val="28"/>
        </w:rPr>
        <w:lastRenderedPageBreak/>
        <w:t>（二）肺结节组学特征学习算法</w:t>
      </w:r>
    </w:p>
    <w:p w14:paraId="64A07814" w14:textId="77777777" w:rsidR="00FC5FB0" w:rsidRDefault="00FC5FB0" w:rsidP="00FC5FB0">
      <w:pPr>
        <w:spacing w:line="360" w:lineRule="auto"/>
        <w:ind w:firstLine="420"/>
        <w:rPr>
          <w:rFonts w:ascii="宋体" w:hAnsi="宋体" w:cs="宋体"/>
          <w:b/>
          <w:bCs/>
          <w:sz w:val="24"/>
        </w:rPr>
      </w:pPr>
      <w:r>
        <w:rPr>
          <w:rFonts w:ascii="宋体" w:hAnsi="宋体" w:cs="宋体"/>
          <w:b/>
          <w:bCs/>
          <w:sz w:val="24"/>
        </w:rPr>
        <w:t>2</w:t>
      </w:r>
      <w:r>
        <w:rPr>
          <w:rFonts w:ascii="宋体" w:hAnsi="宋体" w:cs="宋体" w:hint="eastAsia"/>
          <w:b/>
          <w:bCs/>
          <w:sz w:val="24"/>
        </w:rPr>
        <w:t>.1内容简介</w:t>
      </w:r>
    </w:p>
    <w:p w14:paraId="7B2B9119" w14:textId="77777777" w:rsidR="00FC5FB0" w:rsidRDefault="00FC5FB0" w:rsidP="00B27D09">
      <w:pPr>
        <w:spacing w:line="360" w:lineRule="auto"/>
        <w:ind w:firstLine="420"/>
        <w:rPr>
          <w:noProof/>
        </w:rPr>
      </w:pPr>
      <w:r w:rsidRPr="003A7BF8">
        <w:rPr>
          <w:rFonts w:hint="eastAsia"/>
          <w:noProof/>
        </w:rPr>
        <w:t>在早期、无症状和可能治愈的阶段发现肺癌病灶，对于肺癌的预防与有效治疗，具有重要的意义。肺结节的早期检测与识别，有助于肺癌的及时治疗和提高患者生存率。但由于肺结节本身的形态较为复杂、体积小，且结节内部结构成份、周围毗邻组织关系多种多样，</w:t>
      </w:r>
      <w:r>
        <w:rPr>
          <w:rFonts w:hint="eastAsia"/>
          <w:noProof/>
        </w:rPr>
        <w:t>分类识别需要借助一定的方法。</w:t>
      </w:r>
    </w:p>
    <w:p w14:paraId="516A5342" w14:textId="77777777" w:rsidR="00FC5FB0" w:rsidRPr="007F5735" w:rsidRDefault="00FC5FB0" w:rsidP="00B27D09">
      <w:pPr>
        <w:spacing w:line="360" w:lineRule="auto"/>
        <w:ind w:firstLine="420"/>
        <w:rPr>
          <w:noProof/>
        </w:rPr>
      </w:pPr>
      <w:r>
        <w:rPr>
          <w:rFonts w:hint="eastAsia"/>
          <w:noProof/>
        </w:rPr>
        <w:t>影像组学是对医疗影像进行定量描述和定量分析的一种研究方法，将视觉影像信息转化为深层次的特征来进行量化研究。本项目基于影像组学方法和手术确诊肺癌病例的</w:t>
      </w:r>
      <w:r>
        <w:rPr>
          <w:rFonts w:hint="eastAsia"/>
          <w:noProof/>
        </w:rPr>
        <w:t>C</w:t>
      </w:r>
      <w:r>
        <w:rPr>
          <w:noProof/>
        </w:rPr>
        <w:t>T</w:t>
      </w:r>
      <w:r>
        <w:rPr>
          <w:rFonts w:hint="eastAsia"/>
          <w:noProof/>
        </w:rPr>
        <w:t>影像数据，研究不同类型肺癌数据的组学特征描述和提取方法，对早期肺癌进行分类识别。</w:t>
      </w:r>
    </w:p>
    <w:p w14:paraId="7708E975" w14:textId="77777777" w:rsidR="00FC5FB0" w:rsidRDefault="00FC5FB0" w:rsidP="00FC5FB0">
      <w:pPr>
        <w:spacing w:line="360" w:lineRule="auto"/>
        <w:ind w:firstLine="420"/>
        <w:rPr>
          <w:rFonts w:ascii="宋体" w:hAnsi="宋体" w:cs="宋体"/>
          <w:b/>
          <w:bCs/>
          <w:sz w:val="24"/>
        </w:rPr>
      </w:pPr>
      <w:r>
        <w:rPr>
          <w:rFonts w:ascii="宋体" w:hAnsi="宋体" w:cs="宋体"/>
          <w:b/>
          <w:bCs/>
          <w:sz w:val="24"/>
        </w:rPr>
        <w:t>2</w:t>
      </w:r>
      <w:r>
        <w:rPr>
          <w:rFonts w:ascii="宋体" w:hAnsi="宋体" w:cs="宋体" w:hint="eastAsia"/>
          <w:b/>
          <w:bCs/>
          <w:sz w:val="24"/>
        </w:rPr>
        <w:t>.2研究方案</w:t>
      </w:r>
    </w:p>
    <w:p w14:paraId="2BF12F95" w14:textId="549B6D07" w:rsidR="00FC5FB0" w:rsidRDefault="002053C6" w:rsidP="00FC5FB0">
      <w:pPr>
        <w:spacing w:line="360" w:lineRule="auto"/>
        <w:ind w:firstLineChars="200" w:firstLine="482"/>
        <w:jc w:val="center"/>
        <w:rPr>
          <w:rFonts w:ascii="宋体" w:hAnsi="宋体" w:cs="宋体"/>
          <w:b/>
          <w:bCs/>
          <w:sz w:val="24"/>
        </w:rPr>
      </w:pPr>
      <w:r>
        <w:rPr>
          <w:rFonts w:ascii="宋体" w:hAnsi="宋体" w:cs="宋体"/>
          <w:b/>
          <w:bCs/>
          <w:sz w:val="24"/>
        </w:rPr>
        <w:object w:dxaOrig="1490" w:dyaOrig="5461" w14:anchorId="767DD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213pt" o:ole="">
            <v:imagedata r:id="rId15" o:title=""/>
          </v:shape>
          <o:OLEObject Type="Embed" ProgID="Visio.Drawing.15" ShapeID="_x0000_i1025" DrawAspect="Content" ObjectID="_1701365415" r:id="rId16"/>
        </w:object>
      </w:r>
    </w:p>
    <w:p w14:paraId="5EBB2731" w14:textId="77777777" w:rsidR="00FC5FB0" w:rsidRDefault="00FC5FB0" w:rsidP="00FC5FB0">
      <w:pPr>
        <w:spacing w:line="360" w:lineRule="auto"/>
        <w:ind w:firstLine="420"/>
        <w:rPr>
          <w:rFonts w:ascii="宋体" w:hAnsi="宋体" w:cs="宋体"/>
          <w:b/>
          <w:bCs/>
          <w:sz w:val="24"/>
        </w:rPr>
      </w:pPr>
      <w:r>
        <w:rPr>
          <w:rFonts w:ascii="宋体" w:hAnsi="宋体" w:cs="宋体" w:hint="eastAsia"/>
          <w:b/>
          <w:bCs/>
          <w:sz w:val="24"/>
        </w:rPr>
        <w:t>2</w:t>
      </w:r>
      <w:r>
        <w:rPr>
          <w:rFonts w:ascii="宋体" w:hAnsi="宋体" w:cs="宋体"/>
          <w:b/>
          <w:bCs/>
          <w:sz w:val="24"/>
        </w:rPr>
        <w:t>.2.1</w:t>
      </w:r>
      <w:r>
        <w:rPr>
          <w:rFonts w:ascii="宋体" w:hAnsi="宋体" w:cs="宋体" w:hint="eastAsia"/>
          <w:b/>
          <w:bCs/>
          <w:sz w:val="24"/>
        </w:rPr>
        <w:t>预处理</w:t>
      </w:r>
    </w:p>
    <w:p w14:paraId="4CDB6841" w14:textId="77777777" w:rsidR="00FC5FB0" w:rsidRDefault="00FC5FB0" w:rsidP="00B27D09">
      <w:pPr>
        <w:spacing w:line="360" w:lineRule="auto"/>
        <w:ind w:firstLine="420"/>
        <w:rPr>
          <w:noProof/>
        </w:rPr>
      </w:pPr>
      <w:r>
        <w:rPr>
          <w:rFonts w:hint="eastAsia"/>
          <w:noProof/>
        </w:rPr>
        <w:t>1</w:t>
      </w:r>
      <w:r>
        <w:rPr>
          <w:rFonts w:hint="eastAsia"/>
          <w:noProof/>
        </w:rPr>
        <w:t>．读取</w:t>
      </w:r>
      <w:r>
        <w:rPr>
          <w:noProof/>
        </w:rPr>
        <w:t>CT</w:t>
      </w:r>
      <w:r>
        <w:rPr>
          <w:rFonts w:hint="eastAsia"/>
          <w:noProof/>
        </w:rPr>
        <w:t>影像数据文件并转换格式</w:t>
      </w:r>
    </w:p>
    <w:p w14:paraId="183B5D35" w14:textId="77777777" w:rsidR="00FC5FB0" w:rsidRDefault="00FC5FB0" w:rsidP="00B27D09">
      <w:pPr>
        <w:spacing w:line="360" w:lineRule="auto"/>
        <w:ind w:firstLine="420"/>
        <w:rPr>
          <w:noProof/>
        </w:rPr>
      </w:pPr>
      <w:r>
        <w:rPr>
          <w:rFonts w:hint="eastAsia"/>
          <w:noProof/>
        </w:rPr>
        <w:t>首先读取一系列</w:t>
      </w:r>
      <w:r>
        <w:rPr>
          <w:noProof/>
        </w:rPr>
        <w:t>dcm</w:t>
      </w:r>
      <w:r>
        <w:rPr>
          <w:rFonts w:hint="eastAsia"/>
          <w:noProof/>
        </w:rPr>
        <w:t>文件，在这一步中做的主要工作包括：挑出文件夹中的</w:t>
      </w:r>
      <w:r>
        <w:rPr>
          <w:rFonts w:hint="eastAsia"/>
          <w:noProof/>
        </w:rPr>
        <w:t>d</w:t>
      </w:r>
      <w:r>
        <w:rPr>
          <w:noProof/>
        </w:rPr>
        <w:t>cm</w:t>
      </w:r>
      <w:r>
        <w:rPr>
          <w:rFonts w:hint="eastAsia"/>
          <w:noProof/>
        </w:rPr>
        <w:t>文件并把文件夹中乱序的</w:t>
      </w:r>
      <w:r>
        <w:rPr>
          <w:rFonts w:hint="eastAsia"/>
          <w:noProof/>
        </w:rPr>
        <w:t>d</w:t>
      </w:r>
      <w:r>
        <w:rPr>
          <w:noProof/>
        </w:rPr>
        <w:t>cm</w:t>
      </w:r>
      <w:r>
        <w:rPr>
          <w:rFonts w:hint="eastAsia"/>
          <w:noProof/>
        </w:rPr>
        <w:t>文件路径按序排列放入数组。然后将所有</w:t>
      </w:r>
      <w:r>
        <w:rPr>
          <w:rFonts w:hint="eastAsia"/>
          <w:noProof/>
        </w:rPr>
        <w:t>d</w:t>
      </w:r>
      <w:r>
        <w:rPr>
          <w:noProof/>
        </w:rPr>
        <w:t>cm</w:t>
      </w:r>
      <w:r>
        <w:rPr>
          <w:rFonts w:hint="eastAsia"/>
          <w:noProof/>
        </w:rPr>
        <w:t>文件转成一个</w:t>
      </w:r>
      <w:r>
        <w:rPr>
          <w:rFonts w:hint="eastAsia"/>
          <w:noProof/>
        </w:rPr>
        <w:t>Numpy</w:t>
      </w:r>
      <w:r>
        <w:rPr>
          <w:rFonts w:hint="eastAsia"/>
          <w:noProof/>
        </w:rPr>
        <w:t>数组，方便与读取的</w:t>
      </w:r>
      <w:r>
        <w:rPr>
          <w:rFonts w:hint="eastAsia"/>
          <w:noProof/>
        </w:rPr>
        <w:t>n</w:t>
      </w:r>
      <w:r>
        <w:rPr>
          <w:noProof/>
        </w:rPr>
        <w:t>rrd</w:t>
      </w:r>
      <w:r>
        <w:rPr>
          <w:rFonts w:hint="eastAsia"/>
          <w:noProof/>
        </w:rPr>
        <w:t>文件中的标注数据构成的三维数组相乘。读取</w:t>
      </w:r>
      <w:r>
        <w:rPr>
          <w:rFonts w:hint="eastAsia"/>
          <w:noProof/>
        </w:rPr>
        <w:t>n</w:t>
      </w:r>
      <w:r>
        <w:rPr>
          <w:noProof/>
        </w:rPr>
        <w:t>rrd</w:t>
      </w:r>
      <w:r>
        <w:rPr>
          <w:rFonts w:hint="eastAsia"/>
          <w:noProof/>
        </w:rPr>
        <w:t>文件相乘以后通过判断相乘得到的三维数组的数据值可以得到只含有肺结节标注信息的切片，即</w:t>
      </w:r>
      <w:r>
        <w:rPr>
          <w:rFonts w:hint="eastAsia"/>
          <w:noProof/>
        </w:rPr>
        <w:t>m</w:t>
      </w:r>
      <w:r>
        <w:rPr>
          <w:noProof/>
        </w:rPr>
        <w:t>ask</w:t>
      </w:r>
      <w:r>
        <w:rPr>
          <w:rFonts w:hint="eastAsia"/>
          <w:noProof/>
        </w:rPr>
        <w:t>。</w:t>
      </w:r>
      <w:r>
        <w:rPr>
          <w:noProof/>
        </w:rPr>
        <w:t xml:space="preserve"> </w:t>
      </w:r>
    </w:p>
    <w:p w14:paraId="38737AB1" w14:textId="77777777" w:rsidR="00FC5FB0" w:rsidRPr="00B27D09" w:rsidRDefault="00FC5FB0" w:rsidP="00B27D09">
      <w:pPr>
        <w:spacing w:line="360" w:lineRule="auto"/>
        <w:ind w:firstLine="420"/>
        <w:rPr>
          <w:noProof/>
        </w:rPr>
      </w:pPr>
      <w:r w:rsidRPr="00B27D09">
        <w:rPr>
          <w:noProof/>
        </w:rPr>
        <w:t xml:space="preserve">2. </w:t>
      </w:r>
      <w:r w:rsidRPr="00B27D09">
        <w:rPr>
          <w:rFonts w:hint="eastAsia"/>
          <w:noProof/>
        </w:rPr>
        <w:t>在原图上勾画出结节的轮廓</w:t>
      </w:r>
    </w:p>
    <w:p w14:paraId="4136BA3B" w14:textId="07784A48" w:rsidR="00FC5FB0" w:rsidRPr="00B27D09" w:rsidRDefault="00FC5FB0" w:rsidP="00B27D09">
      <w:pPr>
        <w:spacing w:line="360" w:lineRule="auto"/>
        <w:ind w:firstLine="420"/>
        <w:rPr>
          <w:noProof/>
        </w:rPr>
      </w:pPr>
      <w:r w:rsidRPr="00B27D09">
        <w:rPr>
          <w:rFonts w:hint="eastAsia"/>
          <w:noProof/>
        </w:rPr>
        <w:t>将原图和</w:t>
      </w:r>
      <w:r w:rsidRPr="00B27D09">
        <w:rPr>
          <w:rFonts w:hint="eastAsia"/>
          <w:noProof/>
        </w:rPr>
        <w:t>m</w:t>
      </w:r>
      <w:r w:rsidRPr="00B27D09">
        <w:rPr>
          <w:noProof/>
        </w:rPr>
        <w:t>ask</w:t>
      </w:r>
      <w:r w:rsidRPr="00B27D09">
        <w:rPr>
          <w:rFonts w:hint="eastAsia"/>
          <w:noProof/>
        </w:rPr>
        <w:t>作为输入，主要利用</w:t>
      </w:r>
      <w:r w:rsidRPr="00B27D09">
        <w:rPr>
          <w:rFonts w:hint="eastAsia"/>
          <w:noProof/>
        </w:rPr>
        <w:t>o</w:t>
      </w:r>
      <w:r w:rsidRPr="00B27D09">
        <w:rPr>
          <w:noProof/>
        </w:rPr>
        <w:t>pencv</w:t>
      </w:r>
      <w:r w:rsidRPr="00B27D09">
        <w:rPr>
          <w:rFonts w:hint="eastAsia"/>
          <w:noProof/>
        </w:rPr>
        <w:t>中的</w:t>
      </w:r>
      <w:r w:rsidRPr="00B27D09">
        <w:rPr>
          <w:rFonts w:hint="eastAsia"/>
          <w:noProof/>
        </w:rPr>
        <w:t>f</w:t>
      </w:r>
      <w:r w:rsidRPr="00B27D09">
        <w:rPr>
          <w:noProof/>
        </w:rPr>
        <w:t>indContours()</w:t>
      </w:r>
      <w:r w:rsidRPr="00B27D09">
        <w:rPr>
          <w:rFonts w:hint="eastAsia"/>
          <w:noProof/>
        </w:rPr>
        <w:t>函数和</w:t>
      </w:r>
      <w:r w:rsidRPr="00B27D09">
        <w:rPr>
          <w:rFonts w:hint="eastAsia"/>
          <w:noProof/>
        </w:rPr>
        <w:t>d</w:t>
      </w:r>
      <w:r w:rsidRPr="00B27D09">
        <w:rPr>
          <w:noProof/>
        </w:rPr>
        <w:t>rawContours()</w:t>
      </w:r>
      <w:r w:rsidRPr="00B27D09">
        <w:rPr>
          <w:rFonts w:hint="eastAsia"/>
          <w:noProof/>
        </w:rPr>
        <w:t>函数存储轮廓点绘制在原图上。</w:t>
      </w:r>
    </w:p>
    <w:p w14:paraId="6B9352C8" w14:textId="77777777" w:rsidR="00FC5FB0" w:rsidRDefault="00FC5FB0" w:rsidP="00FC5FB0">
      <w:pPr>
        <w:spacing w:line="360" w:lineRule="auto"/>
        <w:ind w:firstLine="420"/>
        <w:rPr>
          <w:rFonts w:ascii="宋体" w:hAnsi="宋体" w:cs="宋体"/>
          <w:b/>
          <w:bCs/>
          <w:sz w:val="24"/>
        </w:rPr>
      </w:pPr>
      <w:r>
        <w:rPr>
          <w:rFonts w:ascii="宋体" w:hAnsi="宋体" w:cs="宋体" w:hint="eastAsia"/>
          <w:b/>
          <w:bCs/>
          <w:sz w:val="24"/>
        </w:rPr>
        <w:lastRenderedPageBreak/>
        <w:t>2</w:t>
      </w:r>
      <w:r>
        <w:rPr>
          <w:rFonts w:ascii="宋体" w:hAnsi="宋体" w:cs="宋体"/>
          <w:b/>
          <w:bCs/>
          <w:sz w:val="24"/>
        </w:rPr>
        <w:t>.2.2</w:t>
      </w:r>
      <w:r>
        <w:rPr>
          <w:rFonts w:ascii="宋体" w:hAnsi="宋体" w:cs="宋体" w:hint="eastAsia"/>
          <w:b/>
          <w:bCs/>
          <w:sz w:val="24"/>
        </w:rPr>
        <w:t>特征提取</w:t>
      </w:r>
    </w:p>
    <w:p w14:paraId="0DDBAB56" w14:textId="77C24FED" w:rsidR="00FC5FB0" w:rsidRPr="00B27D09" w:rsidRDefault="00FC5FB0" w:rsidP="00B27D09">
      <w:pPr>
        <w:spacing w:line="360" w:lineRule="auto"/>
        <w:ind w:firstLine="420"/>
        <w:rPr>
          <w:noProof/>
        </w:rPr>
      </w:pPr>
      <w:r w:rsidRPr="00B27D09">
        <w:rPr>
          <w:rFonts w:hint="eastAsia"/>
          <w:noProof/>
        </w:rPr>
        <w:t>pyradiomics</w:t>
      </w:r>
      <w:r w:rsidRPr="00B27D09">
        <w:rPr>
          <w:noProof/>
          <w:vertAlign w:val="superscript"/>
        </w:rPr>
        <w:fldChar w:fldCharType="begin"/>
      </w:r>
      <w:r w:rsidRPr="00B27D09">
        <w:rPr>
          <w:noProof/>
          <w:vertAlign w:val="superscript"/>
        </w:rPr>
        <w:instrText xml:space="preserve"> </w:instrText>
      </w:r>
      <w:r w:rsidRPr="00B27D09">
        <w:rPr>
          <w:rFonts w:hint="eastAsia"/>
          <w:noProof/>
          <w:vertAlign w:val="superscript"/>
        </w:rPr>
        <w:instrText>REF _Ref90577869 \r \h</w:instrText>
      </w:r>
      <w:r w:rsidRPr="00B27D09">
        <w:rPr>
          <w:noProof/>
          <w:vertAlign w:val="superscript"/>
        </w:rPr>
        <w:instrText xml:space="preserve">  \* MERGEFORMAT </w:instrText>
      </w:r>
      <w:r w:rsidRPr="00B27D09">
        <w:rPr>
          <w:noProof/>
          <w:vertAlign w:val="superscript"/>
        </w:rPr>
      </w:r>
      <w:r w:rsidRPr="00B27D09">
        <w:rPr>
          <w:noProof/>
          <w:vertAlign w:val="superscript"/>
        </w:rPr>
        <w:fldChar w:fldCharType="separate"/>
      </w:r>
      <w:r w:rsidR="000D6009">
        <w:rPr>
          <w:noProof/>
          <w:vertAlign w:val="superscript"/>
        </w:rPr>
        <w:t>[1]</w:t>
      </w:r>
      <w:r w:rsidRPr="00B27D09">
        <w:rPr>
          <w:noProof/>
          <w:vertAlign w:val="superscript"/>
        </w:rPr>
        <w:fldChar w:fldCharType="end"/>
      </w:r>
      <w:r w:rsidRPr="00B27D09">
        <w:rPr>
          <w:rFonts w:hint="eastAsia"/>
          <w:noProof/>
        </w:rPr>
        <w:t>是一个开源的</w:t>
      </w:r>
      <w:r w:rsidRPr="00B27D09">
        <w:rPr>
          <w:rFonts w:hint="eastAsia"/>
          <w:noProof/>
        </w:rPr>
        <w:t>python</w:t>
      </w:r>
      <w:r w:rsidRPr="00B27D09">
        <w:rPr>
          <w:rFonts w:hint="eastAsia"/>
          <w:noProof/>
        </w:rPr>
        <w:t>软件包，可以从医学影像中提取出</w:t>
      </w:r>
      <w:r w:rsidRPr="00B27D09">
        <w:rPr>
          <w:rFonts w:hint="eastAsia"/>
          <w:noProof/>
        </w:rPr>
        <w:t>Radiomics</w:t>
      </w:r>
      <w:r w:rsidRPr="00B27D09">
        <w:rPr>
          <w:rFonts w:hint="eastAsia"/>
          <w:noProof/>
        </w:rPr>
        <w:t>影像组学特征，其支持</w:t>
      </w:r>
      <w:r w:rsidRPr="00B27D09">
        <w:rPr>
          <w:rFonts w:hint="eastAsia"/>
          <w:noProof/>
        </w:rPr>
        <w:t>2D</w:t>
      </w:r>
      <w:r w:rsidRPr="00B27D09">
        <w:rPr>
          <w:rFonts w:hint="eastAsia"/>
          <w:noProof/>
        </w:rPr>
        <w:t>和</w:t>
      </w:r>
      <w:r w:rsidRPr="00B27D09">
        <w:rPr>
          <w:rFonts w:hint="eastAsia"/>
          <w:noProof/>
        </w:rPr>
        <w:t>3D</w:t>
      </w:r>
      <w:r w:rsidRPr="00B27D09">
        <w:rPr>
          <w:rFonts w:hint="eastAsia"/>
          <w:noProof/>
        </w:rPr>
        <w:t>中的特征提取。从每个图像类型中进行特征提取的特征类型，允许的特征类被存储在特征提取类实例</w:t>
      </w:r>
      <w:r w:rsidRPr="00B27D09">
        <w:rPr>
          <w:rFonts w:hint="eastAsia"/>
          <w:noProof/>
        </w:rPr>
        <w:t>_enabledFeatures</w:t>
      </w:r>
      <w:r w:rsidRPr="00B27D09">
        <w:rPr>
          <w:rFonts w:hint="eastAsia"/>
          <w:noProof/>
        </w:rPr>
        <w:t>字典中，并且可以通过</w:t>
      </w:r>
      <w:r w:rsidRPr="00B27D09">
        <w:rPr>
          <w:rFonts w:hint="eastAsia"/>
          <w:noProof/>
        </w:rPr>
        <w:t>enableAllFeatures()</w:t>
      </w:r>
      <w:r w:rsidR="00B27D09">
        <w:rPr>
          <w:rFonts w:hint="eastAsia"/>
          <w:noProof/>
        </w:rPr>
        <w:t>，</w:t>
      </w:r>
      <w:r w:rsidRPr="00B27D09">
        <w:rPr>
          <w:rFonts w:hint="eastAsia"/>
          <w:noProof/>
        </w:rPr>
        <w:t>disableAllFeatures()</w:t>
      </w:r>
      <w:r w:rsidR="00B27D09">
        <w:rPr>
          <w:rFonts w:hint="eastAsia"/>
          <w:noProof/>
        </w:rPr>
        <w:t>，</w:t>
      </w:r>
      <w:r w:rsidRPr="00B27D09">
        <w:rPr>
          <w:rFonts w:hint="eastAsia"/>
          <w:noProof/>
        </w:rPr>
        <w:t>enableFeatureClassByName()</w:t>
      </w:r>
      <w:r w:rsidR="00B27D09">
        <w:rPr>
          <w:rFonts w:hint="eastAsia"/>
          <w:noProof/>
        </w:rPr>
        <w:t>，</w:t>
      </w:r>
      <w:r w:rsidRPr="00B27D09">
        <w:rPr>
          <w:rFonts w:hint="eastAsia"/>
          <w:noProof/>
        </w:rPr>
        <w:t>enableFeaturesByName()</w:t>
      </w:r>
      <w:r w:rsidR="00B27D09">
        <w:rPr>
          <w:rFonts w:hint="eastAsia"/>
          <w:noProof/>
        </w:rPr>
        <w:t>三个</w:t>
      </w:r>
      <w:r w:rsidRPr="00B27D09">
        <w:rPr>
          <w:rFonts w:hint="eastAsia"/>
          <w:noProof/>
        </w:rPr>
        <w:t>函数进行修改。字典中的每个键值对代表一个启用的特征类，其中特征类名称为键，而启用的特征名称列表为值。如果值为</w:t>
      </w:r>
      <w:r w:rsidRPr="00B27D09">
        <w:rPr>
          <w:rFonts w:hint="eastAsia"/>
          <w:noProof/>
        </w:rPr>
        <w:t>None</w:t>
      </w:r>
      <w:r w:rsidRPr="00B27D09">
        <w:rPr>
          <w:rFonts w:hint="eastAsia"/>
          <w:noProof/>
        </w:rPr>
        <w:t>或空列表，则启用该特征类中的所有特征。否则，仅指定某些特征则启用该特征，默认情况下所有的特征类和特征都被启动。</w:t>
      </w:r>
    </w:p>
    <w:p w14:paraId="3F48AC47" w14:textId="77777777" w:rsidR="00FC5FB0" w:rsidRPr="00B27D09" w:rsidRDefault="00FC5FB0" w:rsidP="00B27D09">
      <w:pPr>
        <w:spacing w:line="360" w:lineRule="auto"/>
        <w:ind w:firstLine="420"/>
        <w:rPr>
          <w:noProof/>
        </w:rPr>
      </w:pPr>
      <w:r w:rsidRPr="00B27D09">
        <w:rPr>
          <w:rFonts w:hint="eastAsia"/>
          <w:noProof/>
        </w:rPr>
        <w:t>目前可用的特征类如下：</w:t>
      </w:r>
    </w:p>
    <w:tbl>
      <w:tblPr>
        <w:tblStyle w:val="ab"/>
        <w:tblW w:w="0" w:type="auto"/>
        <w:jc w:val="center"/>
        <w:tblLook w:val="04A0" w:firstRow="1" w:lastRow="0" w:firstColumn="1" w:lastColumn="0" w:noHBand="0" w:noVBand="1"/>
      </w:tblPr>
      <w:tblGrid>
        <w:gridCol w:w="4110"/>
        <w:gridCol w:w="705"/>
      </w:tblGrid>
      <w:tr w:rsidR="00FC5FB0" w14:paraId="27A90EA6" w14:textId="77777777" w:rsidTr="00032217">
        <w:trPr>
          <w:jc w:val="center"/>
        </w:trPr>
        <w:tc>
          <w:tcPr>
            <w:tcW w:w="4110" w:type="dxa"/>
            <w:vAlign w:val="center"/>
          </w:tcPr>
          <w:p w14:paraId="6205F5CF" w14:textId="77777777" w:rsidR="00FC5FB0" w:rsidRDefault="00FC5FB0" w:rsidP="00032217">
            <w:pPr>
              <w:jc w:val="left"/>
              <w:rPr>
                <w:rFonts w:cs="Calibri"/>
                <w:bCs/>
                <w:sz w:val="22"/>
              </w:rPr>
            </w:pPr>
            <w:r>
              <w:rPr>
                <w:rFonts w:cs="Calibri" w:hint="eastAsia"/>
                <w:bCs/>
                <w:sz w:val="22"/>
              </w:rPr>
              <w:t>特征类</w:t>
            </w:r>
          </w:p>
        </w:tc>
        <w:tc>
          <w:tcPr>
            <w:tcW w:w="705" w:type="dxa"/>
            <w:vAlign w:val="center"/>
          </w:tcPr>
          <w:p w14:paraId="19B3F41F" w14:textId="77777777" w:rsidR="00FC5FB0" w:rsidRDefault="00FC5FB0" w:rsidP="00032217">
            <w:pPr>
              <w:jc w:val="left"/>
              <w:rPr>
                <w:rFonts w:cs="Calibri"/>
                <w:bCs/>
                <w:sz w:val="22"/>
              </w:rPr>
            </w:pPr>
            <w:r>
              <w:rPr>
                <w:rFonts w:cs="Calibri" w:hint="eastAsia"/>
                <w:bCs/>
                <w:sz w:val="22"/>
              </w:rPr>
              <w:t>数目</w:t>
            </w:r>
          </w:p>
        </w:tc>
      </w:tr>
      <w:tr w:rsidR="00FC5FB0" w14:paraId="61F3B3C0" w14:textId="77777777" w:rsidTr="00032217">
        <w:trPr>
          <w:jc w:val="center"/>
        </w:trPr>
        <w:tc>
          <w:tcPr>
            <w:tcW w:w="4110" w:type="dxa"/>
            <w:vAlign w:val="center"/>
          </w:tcPr>
          <w:p w14:paraId="1BA3B16D" w14:textId="77777777" w:rsidR="00FC5FB0" w:rsidRDefault="00FC5FB0" w:rsidP="00032217">
            <w:pPr>
              <w:jc w:val="left"/>
              <w:rPr>
                <w:rFonts w:cs="Calibri"/>
                <w:bCs/>
                <w:sz w:val="22"/>
              </w:rPr>
            </w:pPr>
            <w:r w:rsidRPr="00DA2EDC">
              <w:rPr>
                <w:rFonts w:cs="Calibri"/>
                <w:bCs/>
                <w:sz w:val="22"/>
              </w:rPr>
              <w:t>First Order Statistics</w:t>
            </w:r>
          </w:p>
        </w:tc>
        <w:tc>
          <w:tcPr>
            <w:tcW w:w="705" w:type="dxa"/>
            <w:vAlign w:val="center"/>
          </w:tcPr>
          <w:p w14:paraId="71DA6222" w14:textId="77777777" w:rsidR="00FC5FB0" w:rsidRDefault="00FC5FB0" w:rsidP="00032217">
            <w:pPr>
              <w:jc w:val="left"/>
              <w:rPr>
                <w:rFonts w:cs="Calibri"/>
                <w:bCs/>
                <w:sz w:val="22"/>
              </w:rPr>
            </w:pPr>
            <w:r w:rsidRPr="00DA2EDC">
              <w:rPr>
                <w:rFonts w:cs="Calibri"/>
                <w:bCs/>
                <w:sz w:val="22"/>
              </w:rPr>
              <w:t>1</w:t>
            </w:r>
            <w:r>
              <w:rPr>
                <w:rFonts w:cs="Calibri"/>
                <w:bCs/>
                <w:sz w:val="22"/>
              </w:rPr>
              <w:t>8</w:t>
            </w:r>
          </w:p>
        </w:tc>
      </w:tr>
      <w:tr w:rsidR="00FC5FB0" w14:paraId="19841583" w14:textId="77777777" w:rsidTr="00032217">
        <w:trPr>
          <w:jc w:val="center"/>
        </w:trPr>
        <w:tc>
          <w:tcPr>
            <w:tcW w:w="4110" w:type="dxa"/>
            <w:vAlign w:val="center"/>
          </w:tcPr>
          <w:p w14:paraId="5D43C143" w14:textId="77777777" w:rsidR="00FC5FB0" w:rsidRDefault="00FC5FB0" w:rsidP="00032217">
            <w:pPr>
              <w:jc w:val="left"/>
              <w:rPr>
                <w:rFonts w:cs="Calibri"/>
                <w:bCs/>
                <w:sz w:val="22"/>
              </w:rPr>
            </w:pPr>
            <w:r w:rsidRPr="00DA2EDC">
              <w:rPr>
                <w:rFonts w:cs="Calibri" w:hint="eastAsia"/>
                <w:bCs/>
                <w:sz w:val="22"/>
              </w:rPr>
              <w:t>Shape-based</w:t>
            </w:r>
            <w:r w:rsidRPr="00DA2EDC">
              <w:rPr>
                <w:rFonts w:cs="Calibri" w:hint="eastAsia"/>
                <w:bCs/>
                <w:sz w:val="22"/>
              </w:rPr>
              <w:t>（</w:t>
            </w:r>
            <w:r w:rsidRPr="00DA2EDC">
              <w:rPr>
                <w:rFonts w:cs="Calibri" w:hint="eastAsia"/>
                <w:bCs/>
                <w:sz w:val="22"/>
              </w:rPr>
              <w:t>3D</w:t>
            </w:r>
            <w:r w:rsidRPr="00DA2EDC">
              <w:rPr>
                <w:rFonts w:cs="Calibri" w:hint="eastAsia"/>
                <w:bCs/>
                <w:sz w:val="22"/>
              </w:rPr>
              <w:t>）</w:t>
            </w:r>
          </w:p>
        </w:tc>
        <w:tc>
          <w:tcPr>
            <w:tcW w:w="705" w:type="dxa"/>
            <w:vAlign w:val="center"/>
          </w:tcPr>
          <w:p w14:paraId="0B5A127E" w14:textId="77777777" w:rsidR="00FC5FB0" w:rsidRDefault="00FC5FB0" w:rsidP="00032217">
            <w:pPr>
              <w:jc w:val="left"/>
              <w:rPr>
                <w:rFonts w:cs="Calibri"/>
                <w:bCs/>
                <w:sz w:val="22"/>
              </w:rPr>
            </w:pPr>
            <w:r>
              <w:rPr>
                <w:rFonts w:cs="Calibri" w:hint="eastAsia"/>
                <w:bCs/>
                <w:sz w:val="22"/>
              </w:rPr>
              <w:t>1</w:t>
            </w:r>
            <w:r>
              <w:rPr>
                <w:rFonts w:cs="Calibri"/>
                <w:bCs/>
                <w:sz w:val="22"/>
              </w:rPr>
              <w:t>6</w:t>
            </w:r>
          </w:p>
        </w:tc>
      </w:tr>
      <w:tr w:rsidR="00FC5FB0" w14:paraId="232B1D91" w14:textId="77777777" w:rsidTr="00032217">
        <w:trPr>
          <w:jc w:val="center"/>
        </w:trPr>
        <w:tc>
          <w:tcPr>
            <w:tcW w:w="4110" w:type="dxa"/>
            <w:vAlign w:val="center"/>
          </w:tcPr>
          <w:p w14:paraId="7B39FCBB" w14:textId="77777777" w:rsidR="00FC5FB0" w:rsidRDefault="00FC5FB0" w:rsidP="00032217">
            <w:pPr>
              <w:jc w:val="left"/>
              <w:rPr>
                <w:rFonts w:cs="Calibri"/>
                <w:bCs/>
                <w:sz w:val="22"/>
              </w:rPr>
            </w:pPr>
            <w:r w:rsidRPr="00DA2EDC">
              <w:rPr>
                <w:rFonts w:cs="Calibri" w:hint="eastAsia"/>
                <w:bCs/>
                <w:sz w:val="22"/>
              </w:rPr>
              <w:t>Shape-based</w:t>
            </w:r>
            <w:r w:rsidRPr="00DA2EDC">
              <w:rPr>
                <w:rFonts w:cs="Calibri" w:hint="eastAsia"/>
                <w:bCs/>
                <w:sz w:val="22"/>
              </w:rPr>
              <w:t>（</w:t>
            </w:r>
            <w:r w:rsidRPr="00DA2EDC">
              <w:rPr>
                <w:rFonts w:cs="Calibri" w:hint="eastAsia"/>
                <w:bCs/>
                <w:sz w:val="22"/>
              </w:rPr>
              <w:t>2D</w:t>
            </w:r>
            <w:r w:rsidRPr="00DA2EDC">
              <w:rPr>
                <w:rFonts w:cs="Calibri" w:hint="eastAsia"/>
                <w:bCs/>
                <w:sz w:val="22"/>
              </w:rPr>
              <w:t>）</w:t>
            </w:r>
          </w:p>
        </w:tc>
        <w:tc>
          <w:tcPr>
            <w:tcW w:w="705" w:type="dxa"/>
            <w:vAlign w:val="center"/>
          </w:tcPr>
          <w:p w14:paraId="7AA19056" w14:textId="77777777" w:rsidR="00FC5FB0" w:rsidRDefault="00FC5FB0" w:rsidP="00032217">
            <w:pPr>
              <w:jc w:val="left"/>
              <w:rPr>
                <w:rFonts w:cs="Calibri"/>
                <w:bCs/>
                <w:sz w:val="22"/>
              </w:rPr>
            </w:pPr>
            <w:r>
              <w:rPr>
                <w:rFonts w:cs="Calibri" w:hint="eastAsia"/>
                <w:bCs/>
                <w:sz w:val="22"/>
              </w:rPr>
              <w:t>1</w:t>
            </w:r>
            <w:r>
              <w:rPr>
                <w:rFonts w:cs="Calibri"/>
                <w:bCs/>
                <w:sz w:val="22"/>
              </w:rPr>
              <w:t>0</w:t>
            </w:r>
          </w:p>
        </w:tc>
      </w:tr>
      <w:tr w:rsidR="00FC5FB0" w14:paraId="30673B83" w14:textId="77777777" w:rsidTr="00032217">
        <w:trPr>
          <w:jc w:val="center"/>
        </w:trPr>
        <w:tc>
          <w:tcPr>
            <w:tcW w:w="4110" w:type="dxa"/>
            <w:vAlign w:val="center"/>
          </w:tcPr>
          <w:p w14:paraId="481A13EC" w14:textId="77777777" w:rsidR="00FC5FB0" w:rsidRDefault="00FC5FB0" w:rsidP="00032217">
            <w:pPr>
              <w:jc w:val="left"/>
              <w:rPr>
                <w:rFonts w:cs="Calibri"/>
                <w:bCs/>
                <w:sz w:val="22"/>
              </w:rPr>
            </w:pPr>
            <w:r w:rsidRPr="00DA2EDC">
              <w:rPr>
                <w:rFonts w:cs="Calibri"/>
                <w:bCs/>
                <w:sz w:val="22"/>
              </w:rPr>
              <w:t xml:space="preserve">Gray Level </w:t>
            </w:r>
            <w:proofErr w:type="spellStart"/>
            <w:r w:rsidRPr="00DA2EDC">
              <w:rPr>
                <w:rFonts w:cs="Calibri"/>
                <w:bCs/>
                <w:sz w:val="22"/>
              </w:rPr>
              <w:t>Cooccurence</w:t>
            </w:r>
            <w:proofErr w:type="spellEnd"/>
            <w:r w:rsidRPr="00DA2EDC">
              <w:rPr>
                <w:rFonts w:cs="Calibri"/>
                <w:bCs/>
                <w:sz w:val="22"/>
              </w:rPr>
              <w:t xml:space="preserve"> Matrix</w:t>
            </w:r>
          </w:p>
        </w:tc>
        <w:tc>
          <w:tcPr>
            <w:tcW w:w="705" w:type="dxa"/>
            <w:vAlign w:val="center"/>
          </w:tcPr>
          <w:p w14:paraId="2B7B332E" w14:textId="77777777" w:rsidR="00FC5FB0" w:rsidRDefault="00FC5FB0" w:rsidP="00032217">
            <w:pPr>
              <w:jc w:val="left"/>
              <w:rPr>
                <w:rFonts w:cs="Calibri"/>
                <w:bCs/>
                <w:sz w:val="22"/>
              </w:rPr>
            </w:pPr>
            <w:r>
              <w:rPr>
                <w:rFonts w:cs="Calibri" w:hint="eastAsia"/>
                <w:bCs/>
                <w:sz w:val="22"/>
              </w:rPr>
              <w:t>2</w:t>
            </w:r>
            <w:r>
              <w:rPr>
                <w:rFonts w:cs="Calibri"/>
                <w:bCs/>
                <w:sz w:val="22"/>
              </w:rPr>
              <w:t>4</w:t>
            </w:r>
          </w:p>
        </w:tc>
      </w:tr>
      <w:tr w:rsidR="00FC5FB0" w14:paraId="2BCCC42F" w14:textId="77777777" w:rsidTr="00032217">
        <w:trPr>
          <w:jc w:val="center"/>
        </w:trPr>
        <w:tc>
          <w:tcPr>
            <w:tcW w:w="4110" w:type="dxa"/>
            <w:vAlign w:val="center"/>
          </w:tcPr>
          <w:p w14:paraId="0362D53A" w14:textId="77777777" w:rsidR="00FC5FB0" w:rsidRDefault="00FC5FB0" w:rsidP="00032217">
            <w:pPr>
              <w:jc w:val="left"/>
              <w:rPr>
                <w:rFonts w:cs="Calibri"/>
                <w:bCs/>
                <w:sz w:val="22"/>
              </w:rPr>
            </w:pPr>
            <w:r w:rsidRPr="00DA2EDC">
              <w:rPr>
                <w:rFonts w:cs="Calibri"/>
                <w:bCs/>
                <w:sz w:val="22"/>
              </w:rPr>
              <w:t>Gray Level Run Length Matrix</w:t>
            </w:r>
          </w:p>
        </w:tc>
        <w:tc>
          <w:tcPr>
            <w:tcW w:w="705" w:type="dxa"/>
            <w:vAlign w:val="center"/>
          </w:tcPr>
          <w:p w14:paraId="019AD43C" w14:textId="77777777" w:rsidR="00FC5FB0" w:rsidRDefault="00FC5FB0" w:rsidP="00032217">
            <w:pPr>
              <w:jc w:val="left"/>
              <w:rPr>
                <w:rFonts w:cs="Calibri"/>
                <w:bCs/>
                <w:sz w:val="22"/>
              </w:rPr>
            </w:pPr>
            <w:r>
              <w:rPr>
                <w:rFonts w:cs="Calibri" w:hint="eastAsia"/>
                <w:bCs/>
                <w:sz w:val="22"/>
              </w:rPr>
              <w:t>1</w:t>
            </w:r>
            <w:r>
              <w:rPr>
                <w:rFonts w:cs="Calibri"/>
                <w:bCs/>
                <w:sz w:val="22"/>
              </w:rPr>
              <w:t>6</w:t>
            </w:r>
          </w:p>
        </w:tc>
      </w:tr>
      <w:tr w:rsidR="00FC5FB0" w14:paraId="61890A6D" w14:textId="77777777" w:rsidTr="00032217">
        <w:trPr>
          <w:jc w:val="center"/>
        </w:trPr>
        <w:tc>
          <w:tcPr>
            <w:tcW w:w="4110" w:type="dxa"/>
            <w:vAlign w:val="center"/>
          </w:tcPr>
          <w:p w14:paraId="698F165D" w14:textId="77777777" w:rsidR="00FC5FB0" w:rsidRDefault="00FC5FB0" w:rsidP="00032217">
            <w:pPr>
              <w:jc w:val="left"/>
              <w:rPr>
                <w:rFonts w:cs="Calibri"/>
                <w:bCs/>
                <w:sz w:val="22"/>
              </w:rPr>
            </w:pPr>
            <w:r w:rsidRPr="00DA2EDC">
              <w:rPr>
                <w:rFonts w:cs="Calibri"/>
                <w:bCs/>
                <w:sz w:val="22"/>
              </w:rPr>
              <w:t>Gray Level Size Zone Matrix</w:t>
            </w:r>
          </w:p>
        </w:tc>
        <w:tc>
          <w:tcPr>
            <w:tcW w:w="705" w:type="dxa"/>
            <w:vAlign w:val="center"/>
          </w:tcPr>
          <w:p w14:paraId="3159EA94" w14:textId="77777777" w:rsidR="00FC5FB0" w:rsidRDefault="00FC5FB0" w:rsidP="00032217">
            <w:pPr>
              <w:jc w:val="left"/>
              <w:rPr>
                <w:rFonts w:cs="Calibri"/>
                <w:bCs/>
                <w:sz w:val="22"/>
              </w:rPr>
            </w:pPr>
            <w:r>
              <w:rPr>
                <w:rFonts w:cs="Calibri" w:hint="eastAsia"/>
                <w:bCs/>
                <w:sz w:val="22"/>
              </w:rPr>
              <w:t>1</w:t>
            </w:r>
            <w:r>
              <w:rPr>
                <w:rFonts w:cs="Calibri"/>
                <w:bCs/>
                <w:sz w:val="22"/>
              </w:rPr>
              <w:t>6</w:t>
            </w:r>
          </w:p>
        </w:tc>
      </w:tr>
      <w:tr w:rsidR="00FC5FB0" w14:paraId="2063F5DC" w14:textId="77777777" w:rsidTr="00032217">
        <w:trPr>
          <w:jc w:val="center"/>
        </w:trPr>
        <w:tc>
          <w:tcPr>
            <w:tcW w:w="4110" w:type="dxa"/>
            <w:vAlign w:val="center"/>
          </w:tcPr>
          <w:p w14:paraId="6161EF8E" w14:textId="77777777" w:rsidR="00FC5FB0" w:rsidRDefault="00FC5FB0" w:rsidP="00032217">
            <w:pPr>
              <w:jc w:val="left"/>
              <w:rPr>
                <w:rFonts w:cs="Calibri"/>
                <w:bCs/>
                <w:sz w:val="22"/>
              </w:rPr>
            </w:pPr>
            <w:r w:rsidRPr="00DA2EDC">
              <w:rPr>
                <w:rFonts w:cs="Calibri"/>
                <w:bCs/>
                <w:sz w:val="22"/>
              </w:rPr>
              <w:t>Gray Level Dependence Matrix</w:t>
            </w:r>
          </w:p>
        </w:tc>
        <w:tc>
          <w:tcPr>
            <w:tcW w:w="705" w:type="dxa"/>
            <w:vAlign w:val="center"/>
          </w:tcPr>
          <w:p w14:paraId="05301360" w14:textId="77777777" w:rsidR="00FC5FB0" w:rsidRDefault="00FC5FB0" w:rsidP="00032217">
            <w:pPr>
              <w:jc w:val="left"/>
              <w:rPr>
                <w:rFonts w:cs="Calibri"/>
                <w:bCs/>
                <w:sz w:val="22"/>
              </w:rPr>
            </w:pPr>
            <w:r>
              <w:rPr>
                <w:rFonts w:cs="Calibri" w:hint="eastAsia"/>
                <w:bCs/>
                <w:sz w:val="22"/>
              </w:rPr>
              <w:t>1</w:t>
            </w:r>
            <w:r>
              <w:rPr>
                <w:rFonts w:cs="Calibri"/>
                <w:bCs/>
                <w:sz w:val="22"/>
              </w:rPr>
              <w:t>4</w:t>
            </w:r>
          </w:p>
        </w:tc>
      </w:tr>
      <w:tr w:rsidR="00FC5FB0" w14:paraId="556E2A15" w14:textId="77777777" w:rsidTr="00032217">
        <w:trPr>
          <w:jc w:val="center"/>
        </w:trPr>
        <w:tc>
          <w:tcPr>
            <w:tcW w:w="4110" w:type="dxa"/>
            <w:vAlign w:val="center"/>
          </w:tcPr>
          <w:p w14:paraId="35DBC44D" w14:textId="77777777" w:rsidR="00FC5FB0" w:rsidRPr="00DA2EDC" w:rsidRDefault="00FC5FB0" w:rsidP="00032217">
            <w:pPr>
              <w:jc w:val="left"/>
              <w:rPr>
                <w:rFonts w:cs="Calibri"/>
                <w:bCs/>
                <w:sz w:val="22"/>
              </w:rPr>
            </w:pPr>
            <w:proofErr w:type="spellStart"/>
            <w:r w:rsidRPr="00DA2EDC">
              <w:rPr>
                <w:rFonts w:cs="Calibri"/>
                <w:bCs/>
                <w:sz w:val="22"/>
              </w:rPr>
              <w:t>Neighbouring</w:t>
            </w:r>
            <w:proofErr w:type="spellEnd"/>
            <w:r w:rsidRPr="00DA2EDC">
              <w:rPr>
                <w:rFonts w:cs="Calibri"/>
                <w:bCs/>
                <w:sz w:val="22"/>
              </w:rPr>
              <w:t xml:space="preserve"> Gray Tone Difference</w:t>
            </w:r>
            <w:r>
              <w:rPr>
                <w:rFonts w:cs="Calibri"/>
                <w:bCs/>
                <w:sz w:val="22"/>
              </w:rPr>
              <w:t xml:space="preserve"> </w:t>
            </w:r>
            <w:r w:rsidRPr="00DA2EDC">
              <w:rPr>
                <w:rFonts w:cs="Calibri"/>
                <w:bCs/>
                <w:sz w:val="22"/>
              </w:rPr>
              <w:t>Matrix</w:t>
            </w:r>
          </w:p>
        </w:tc>
        <w:tc>
          <w:tcPr>
            <w:tcW w:w="705" w:type="dxa"/>
            <w:vAlign w:val="center"/>
          </w:tcPr>
          <w:p w14:paraId="4B068D79" w14:textId="77777777" w:rsidR="00FC5FB0" w:rsidRDefault="00FC5FB0" w:rsidP="00032217">
            <w:pPr>
              <w:jc w:val="left"/>
              <w:rPr>
                <w:rFonts w:cs="Calibri"/>
                <w:bCs/>
                <w:sz w:val="22"/>
              </w:rPr>
            </w:pPr>
            <w:r>
              <w:rPr>
                <w:rFonts w:cs="Calibri" w:hint="eastAsia"/>
                <w:bCs/>
                <w:sz w:val="22"/>
              </w:rPr>
              <w:t>5</w:t>
            </w:r>
          </w:p>
        </w:tc>
      </w:tr>
    </w:tbl>
    <w:p w14:paraId="0D3576AF" w14:textId="6A14E0CA" w:rsidR="00FC5FB0" w:rsidRPr="00B27D09" w:rsidRDefault="00FC5FB0" w:rsidP="00B27D09">
      <w:pPr>
        <w:spacing w:line="360" w:lineRule="auto"/>
        <w:ind w:firstLine="420"/>
        <w:rPr>
          <w:noProof/>
        </w:rPr>
      </w:pPr>
      <w:r w:rsidRPr="00B27D09">
        <w:rPr>
          <w:rFonts w:hint="eastAsia"/>
          <w:noProof/>
        </w:rPr>
        <w:t>在实验中采用</w:t>
      </w:r>
      <w:r w:rsidRPr="00B27D09">
        <w:rPr>
          <w:noProof/>
        </w:rPr>
        <w:t>First Order Statistics</w:t>
      </w:r>
      <w:r w:rsidRPr="00B27D09">
        <w:rPr>
          <w:rFonts w:hint="eastAsia"/>
          <w:noProof/>
        </w:rPr>
        <w:t>类对</w:t>
      </w:r>
      <w:r w:rsidRPr="00B27D09">
        <w:rPr>
          <w:rFonts w:hint="eastAsia"/>
          <w:noProof/>
        </w:rPr>
        <w:t>1</w:t>
      </w:r>
      <w:r w:rsidRPr="00B27D09">
        <w:rPr>
          <w:noProof/>
        </w:rPr>
        <w:t>29</w:t>
      </w:r>
      <w:r w:rsidRPr="00B27D09">
        <w:rPr>
          <w:rFonts w:hint="eastAsia"/>
          <w:noProof/>
        </w:rPr>
        <w:t>个肺结节的三维图像数据分别进行</w:t>
      </w:r>
      <w:r w:rsidRPr="00B27D09">
        <w:rPr>
          <w:rFonts w:hint="eastAsia"/>
          <w:noProof/>
        </w:rPr>
        <w:t>1</w:t>
      </w:r>
      <w:r w:rsidRPr="00B27D09">
        <w:rPr>
          <w:noProof/>
        </w:rPr>
        <w:t>8</w:t>
      </w:r>
      <w:r w:rsidRPr="00B27D09">
        <w:rPr>
          <w:rFonts w:hint="eastAsia"/>
          <w:noProof/>
        </w:rPr>
        <w:t>个特征的提取</w:t>
      </w:r>
      <w:r w:rsidRPr="00B27D09">
        <w:rPr>
          <w:noProof/>
          <w:vertAlign w:val="superscript"/>
        </w:rPr>
        <w:fldChar w:fldCharType="begin"/>
      </w:r>
      <w:r w:rsidRPr="00B27D09">
        <w:rPr>
          <w:noProof/>
          <w:vertAlign w:val="superscript"/>
        </w:rPr>
        <w:instrText xml:space="preserve"> </w:instrText>
      </w:r>
      <w:r w:rsidRPr="00B27D09">
        <w:rPr>
          <w:rFonts w:hint="eastAsia"/>
          <w:noProof/>
          <w:vertAlign w:val="superscript"/>
        </w:rPr>
        <w:instrText>REF _Ref90578115 \r \h</w:instrText>
      </w:r>
      <w:r w:rsidRPr="00B27D09">
        <w:rPr>
          <w:noProof/>
          <w:vertAlign w:val="superscript"/>
        </w:rPr>
        <w:instrText xml:space="preserve">  \* MERGEFORMAT </w:instrText>
      </w:r>
      <w:r w:rsidRPr="00B27D09">
        <w:rPr>
          <w:noProof/>
          <w:vertAlign w:val="superscript"/>
        </w:rPr>
      </w:r>
      <w:r w:rsidRPr="00B27D09">
        <w:rPr>
          <w:noProof/>
          <w:vertAlign w:val="superscript"/>
        </w:rPr>
        <w:fldChar w:fldCharType="separate"/>
      </w:r>
      <w:r w:rsidR="000D6009">
        <w:rPr>
          <w:noProof/>
          <w:vertAlign w:val="superscript"/>
        </w:rPr>
        <w:t>[2]</w:t>
      </w:r>
      <w:r w:rsidRPr="00B27D09">
        <w:rPr>
          <w:noProof/>
          <w:vertAlign w:val="superscript"/>
        </w:rPr>
        <w:fldChar w:fldCharType="end"/>
      </w:r>
      <w:r w:rsidRPr="00B27D09">
        <w:rPr>
          <w:noProof/>
          <w:vertAlign w:val="superscript"/>
        </w:rPr>
        <w:fldChar w:fldCharType="begin"/>
      </w:r>
      <w:r w:rsidRPr="00B27D09">
        <w:rPr>
          <w:noProof/>
          <w:vertAlign w:val="superscript"/>
        </w:rPr>
        <w:instrText xml:space="preserve"> REF _Ref90578353 \r \h </w:instrText>
      </w:r>
      <w:r w:rsidR="00B27D09" w:rsidRPr="00B27D09">
        <w:rPr>
          <w:noProof/>
          <w:vertAlign w:val="superscript"/>
        </w:rPr>
        <w:instrText xml:space="preserve"> \* MERGEFORMAT </w:instrText>
      </w:r>
      <w:r w:rsidRPr="00B27D09">
        <w:rPr>
          <w:noProof/>
          <w:vertAlign w:val="superscript"/>
        </w:rPr>
      </w:r>
      <w:r w:rsidRPr="00B27D09">
        <w:rPr>
          <w:noProof/>
          <w:vertAlign w:val="superscript"/>
        </w:rPr>
        <w:fldChar w:fldCharType="separate"/>
      </w:r>
      <w:r w:rsidR="000D6009">
        <w:rPr>
          <w:noProof/>
          <w:vertAlign w:val="superscript"/>
        </w:rPr>
        <w:t>[3]</w:t>
      </w:r>
      <w:r w:rsidRPr="00B27D09">
        <w:rPr>
          <w:noProof/>
          <w:vertAlign w:val="superscript"/>
        </w:rPr>
        <w:fldChar w:fldCharType="end"/>
      </w:r>
      <w:r w:rsidRPr="00B27D09">
        <w:rPr>
          <w:noProof/>
          <w:vertAlign w:val="superscript"/>
        </w:rPr>
        <w:fldChar w:fldCharType="begin"/>
      </w:r>
      <w:r w:rsidRPr="00B27D09">
        <w:rPr>
          <w:noProof/>
          <w:vertAlign w:val="superscript"/>
        </w:rPr>
        <w:instrText xml:space="preserve"> REF _Ref90578360 \r \h  \* MERGEFORMAT </w:instrText>
      </w:r>
      <w:r w:rsidRPr="00B27D09">
        <w:rPr>
          <w:noProof/>
          <w:vertAlign w:val="superscript"/>
        </w:rPr>
      </w:r>
      <w:r w:rsidRPr="00B27D09">
        <w:rPr>
          <w:noProof/>
          <w:vertAlign w:val="superscript"/>
        </w:rPr>
        <w:fldChar w:fldCharType="separate"/>
      </w:r>
      <w:r w:rsidR="000D6009">
        <w:rPr>
          <w:noProof/>
          <w:vertAlign w:val="superscript"/>
        </w:rPr>
        <w:t>[4]</w:t>
      </w:r>
      <w:r w:rsidRPr="00B27D09">
        <w:rPr>
          <w:noProof/>
          <w:vertAlign w:val="superscript"/>
        </w:rPr>
        <w:fldChar w:fldCharType="end"/>
      </w:r>
      <w:r w:rsidRPr="00B27D09">
        <w:rPr>
          <w:rFonts w:hint="eastAsia"/>
          <w:noProof/>
        </w:rPr>
        <w:t>，最后的特征矩阵维度为</w:t>
      </w:r>
      <w:r w:rsidRPr="00B27D09">
        <w:rPr>
          <w:rFonts w:hint="eastAsia"/>
          <w:noProof/>
        </w:rPr>
        <w:t>1</w:t>
      </w:r>
      <w:r w:rsidRPr="00B27D09">
        <w:rPr>
          <w:noProof/>
        </w:rPr>
        <w:t>29*18</w:t>
      </w:r>
      <w:r w:rsidRPr="00B27D09">
        <w:rPr>
          <w:rFonts w:hint="eastAsia"/>
          <w:noProof/>
        </w:rPr>
        <w:t>：</w:t>
      </w:r>
    </w:p>
    <w:p w14:paraId="5716D6BD" w14:textId="77777777" w:rsidR="00FC5FB0" w:rsidRPr="00B27D09" w:rsidRDefault="00FC5FB0" w:rsidP="00B27D09">
      <w:pPr>
        <w:spacing w:line="360" w:lineRule="auto"/>
        <w:ind w:firstLine="420"/>
        <w:rPr>
          <w:noProof/>
        </w:rPr>
      </w:pPr>
      <w:r w:rsidRPr="00B27D09">
        <w:rPr>
          <w:noProof/>
        </w:rPr>
        <w:t>First Order Statistics:</w:t>
      </w:r>
      <w:r w:rsidRPr="00B27D09">
        <w:rPr>
          <w:rFonts w:hint="eastAsia"/>
          <w:noProof/>
        </w:rPr>
        <w:t>一阶统计量，通过常用和基本的度量来描述由</w:t>
      </w:r>
      <w:r w:rsidRPr="00B27D09">
        <w:rPr>
          <w:rFonts w:hint="eastAsia"/>
          <w:noProof/>
        </w:rPr>
        <w:t>m</w:t>
      </w:r>
      <w:r w:rsidRPr="00B27D09">
        <w:rPr>
          <w:noProof/>
        </w:rPr>
        <w:t>ask</w:t>
      </w:r>
      <w:r w:rsidRPr="00B27D09">
        <w:rPr>
          <w:rFonts w:hint="eastAsia"/>
          <w:noProof/>
        </w:rPr>
        <w:t>定义的图形区域内的体素强度分布。</w:t>
      </w:r>
    </w:p>
    <w:tbl>
      <w:tblPr>
        <w:tblStyle w:val="ab"/>
        <w:tblW w:w="0" w:type="auto"/>
        <w:jc w:val="center"/>
        <w:tblLayout w:type="fixed"/>
        <w:tblLook w:val="04A0" w:firstRow="1" w:lastRow="0" w:firstColumn="1" w:lastColumn="0" w:noHBand="0" w:noVBand="1"/>
      </w:tblPr>
      <w:tblGrid>
        <w:gridCol w:w="1423"/>
        <w:gridCol w:w="2683"/>
        <w:gridCol w:w="4134"/>
      </w:tblGrid>
      <w:tr w:rsidR="00FC5FB0" w14:paraId="0FC58CE1" w14:textId="77777777" w:rsidTr="00032217">
        <w:trPr>
          <w:jc w:val="center"/>
        </w:trPr>
        <w:tc>
          <w:tcPr>
            <w:tcW w:w="1423" w:type="dxa"/>
            <w:vAlign w:val="center"/>
          </w:tcPr>
          <w:p w14:paraId="2238EF39" w14:textId="77777777" w:rsidR="00FC5FB0" w:rsidRDefault="00FC5FB0" w:rsidP="00032217">
            <w:pPr>
              <w:jc w:val="center"/>
              <w:rPr>
                <w:rFonts w:cs="Calibri"/>
                <w:bCs/>
                <w:sz w:val="22"/>
              </w:rPr>
            </w:pPr>
            <w:r>
              <w:rPr>
                <w:rFonts w:cs="Calibri" w:hint="eastAsia"/>
                <w:bCs/>
                <w:sz w:val="22"/>
              </w:rPr>
              <w:t>特征名</w:t>
            </w:r>
          </w:p>
        </w:tc>
        <w:tc>
          <w:tcPr>
            <w:tcW w:w="2683" w:type="dxa"/>
            <w:vAlign w:val="center"/>
          </w:tcPr>
          <w:p w14:paraId="7D3E1A05" w14:textId="77777777" w:rsidR="00FC5FB0" w:rsidRDefault="00FC5FB0" w:rsidP="00032217">
            <w:pPr>
              <w:jc w:val="center"/>
              <w:rPr>
                <w:rFonts w:cs="Calibri"/>
                <w:bCs/>
                <w:sz w:val="22"/>
              </w:rPr>
            </w:pPr>
            <w:r>
              <w:rPr>
                <w:rFonts w:cs="Calibri" w:hint="eastAsia"/>
                <w:bCs/>
                <w:sz w:val="22"/>
              </w:rPr>
              <w:t>解释</w:t>
            </w:r>
          </w:p>
        </w:tc>
        <w:tc>
          <w:tcPr>
            <w:tcW w:w="4134" w:type="dxa"/>
            <w:vAlign w:val="center"/>
          </w:tcPr>
          <w:p w14:paraId="52793A7C" w14:textId="77777777" w:rsidR="00FC5FB0" w:rsidRDefault="00FC5FB0" w:rsidP="00032217">
            <w:pPr>
              <w:jc w:val="center"/>
              <w:rPr>
                <w:rFonts w:cs="Calibri"/>
                <w:bCs/>
                <w:sz w:val="22"/>
              </w:rPr>
            </w:pPr>
            <w:r>
              <w:rPr>
                <w:rFonts w:cs="Calibri" w:hint="eastAsia"/>
                <w:bCs/>
                <w:sz w:val="22"/>
              </w:rPr>
              <w:t>计算公式</w:t>
            </w:r>
          </w:p>
        </w:tc>
      </w:tr>
      <w:tr w:rsidR="00FC5FB0" w14:paraId="71D4780F" w14:textId="77777777" w:rsidTr="00032217">
        <w:trPr>
          <w:jc w:val="center"/>
        </w:trPr>
        <w:tc>
          <w:tcPr>
            <w:tcW w:w="1423" w:type="dxa"/>
            <w:vAlign w:val="center"/>
          </w:tcPr>
          <w:p w14:paraId="28BA4172" w14:textId="77777777" w:rsidR="00FC5FB0" w:rsidRDefault="00FC5FB0" w:rsidP="00032217">
            <w:pPr>
              <w:jc w:val="center"/>
              <w:rPr>
                <w:rFonts w:cs="Calibri"/>
                <w:bCs/>
                <w:sz w:val="22"/>
              </w:rPr>
            </w:pPr>
            <w:r>
              <w:rPr>
                <w:rFonts w:cs="Calibri" w:hint="eastAsia"/>
                <w:bCs/>
                <w:sz w:val="22"/>
              </w:rPr>
              <w:t>E</w:t>
            </w:r>
            <w:r>
              <w:rPr>
                <w:rFonts w:cs="Calibri"/>
                <w:bCs/>
                <w:sz w:val="22"/>
              </w:rPr>
              <w:t>nergy</w:t>
            </w:r>
          </w:p>
        </w:tc>
        <w:tc>
          <w:tcPr>
            <w:tcW w:w="2683" w:type="dxa"/>
            <w:vAlign w:val="center"/>
          </w:tcPr>
          <w:p w14:paraId="0C6D849D" w14:textId="77777777" w:rsidR="00FC5FB0" w:rsidRDefault="00FC5FB0" w:rsidP="00032217">
            <w:pPr>
              <w:jc w:val="center"/>
              <w:rPr>
                <w:rFonts w:cs="Calibri"/>
                <w:bCs/>
                <w:sz w:val="22"/>
              </w:rPr>
            </w:pPr>
            <w:r>
              <w:rPr>
                <w:rFonts w:cs="Calibri" w:hint="eastAsia"/>
                <w:bCs/>
                <w:sz w:val="22"/>
              </w:rPr>
              <w:t>图像</w:t>
            </w:r>
            <w:proofErr w:type="gramStart"/>
            <w:r>
              <w:rPr>
                <w:rFonts w:cs="Calibri" w:hint="eastAsia"/>
                <w:bCs/>
                <w:sz w:val="22"/>
              </w:rPr>
              <w:t>中体素值大小</w:t>
            </w:r>
            <w:proofErr w:type="gramEnd"/>
            <w:r>
              <w:rPr>
                <w:rFonts w:cs="Calibri" w:hint="eastAsia"/>
                <w:bCs/>
                <w:sz w:val="22"/>
              </w:rPr>
              <w:t>的度量</w:t>
            </w:r>
          </w:p>
        </w:tc>
        <w:tc>
          <w:tcPr>
            <w:tcW w:w="4134" w:type="dxa"/>
            <w:vAlign w:val="center"/>
          </w:tcPr>
          <w:p w14:paraId="6085387A" w14:textId="77777777" w:rsidR="00FC5FB0" w:rsidRDefault="00FC5FB0" w:rsidP="00032217">
            <w:pPr>
              <w:jc w:val="center"/>
              <w:rPr>
                <w:rFonts w:cs="Calibri"/>
                <w:bCs/>
                <w:sz w:val="22"/>
              </w:rPr>
            </w:pPr>
            <w:r>
              <w:rPr>
                <w:noProof/>
              </w:rPr>
              <w:drawing>
                <wp:inline distT="0" distB="0" distL="0" distR="0" wp14:anchorId="1D7FB018" wp14:editId="46933BAB">
                  <wp:extent cx="1938352" cy="576267"/>
                  <wp:effectExtent l="0" t="0" r="5080" b="0"/>
                  <wp:docPr id="21" name="图片 21" descr="钟表的特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钟表的特写&#10;&#10;中度可信度描述已自动生成"/>
                          <pic:cNvPicPr/>
                        </pic:nvPicPr>
                        <pic:blipFill>
                          <a:blip r:embed="rId17"/>
                          <a:stretch>
                            <a:fillRect/>
                          </a:stretch>
                        </pic:blipFill>
                        <pic:spPr>
                          <a:xfrm>
                            <a:off x="0" y="0"/>
                            <a:ext cx="1938352" cy="576267"/>
                          </a:xfrm>
                          <a:prstGeom prst="rect">
                            <a:avLst/>
                          </a:prstGeom>
                        </pic:spPr>
                      </pic:pic>
                    </a:graphicData>
                  </a:graphic>
                </wp:inline>
              </w:drawing>
            </w:r>
          </w:p>
        </w:tc>
      </w:tr>
      <w:tr w:rsidR="00FC5FB0" w14:paraId="608AAE90" w14:textId="77777777" w:rsidTr="00032217">
        <w:trPr>
          <w:jc w:val="center"/>
        </w:trPr>
        <w:tc>
          <w:tcPr>
            <w:tcW w:w="1423" w:type="dxa"/>
            <w:vAlign w:val="center"/>
          </w:tcPr>
          <w:p w14:paraId="7F0ECC2F" w14:textId="77777777" w:rsidR="00FC5FB0" w:rsidRDefault="00FC5FB0" w:rsidP="00032217">
            <w:pPr>
              <w:jc w:val="center"/>
              <w:rPr>
                <w:rFonts w:cs="Calibri"/>
                <w:bCs/>
                <w:sz w:val="22"/>
              </w:rPr>
            </w:pPr>
            <w:r>
              <w:rPr>
                <w:rFonts w:cs="Calibri" w:hint="eastAsia"/>
                <w:bCs/>
                <w:sz w:val="22"/>
              </w:rPr>
              <w:t>T</w:t>
            </w:r>
            <w:r>
              <w:rPr>
                <w:rFonts w:cs="Calibri"/>
                <w:bCs/>
                <w:sz w:val="22"/>
              </w:rPr>
              <w:t>otal Energy</w:t>
            </w:r>
          </w:p>
        </w:tc>
        <w:tc>
          <w:tcPr>
            <w:tcW w:w="2683" w:type="dxa"/>
            <w:vAlign w:val="center"/>
          </w:tcPr>
          <w:p w14:paraId="75BC2746" w14:textId="77777777" w:rsidR="00FC5FB0" w:rsidRDefault="00FC5FB0" w:rsidP="00032217">
            <w:pPr>
              <w:jc w:val="center"/>
              <w:rPr>
                <w:rFonts w:cs="Calibri"/>
                <w:bCs/>
                <w:sz w:val="22"/>
              </w:rPr>
            </w:pPr>
            <w:r>
              <w:rPr>
                <w:rFonts w:cs="Calibri" w:hint="eastAsia"/>
                <w:bCs/>
                <w:sz w:val="22"/>
              </w:rPr>
              <w:t>以体素的体积为尺度的能量特征值</w:t>
            </w:r>
          </w:p>
        </w:tc>
        <w:tc>
          <w:tcPr>
            <w:tcW w:w="4134" w:type="dxa"/>
            <w:vAlign w:val="center"/>
          </w:tcPr>
          <w:p w14:paraId="4E3BA08A" w14:textId="77777777" w:rsidR="00FC5FB0" w:rsidRDefault="00FC5FB0" w:rsidP="00032217">
            <w:pPr>
              <w:jc w:val="center"/>
              <w:rPr>
                <w:rFonts w:cs="Calibri"/>
                <w:bCs/>
                <w:sz w:val="22"/>
              </w:rPr>
            </w:pPr>
            <w:r>
              <w:rPr>
                <w:noProof/>
              </w:rPr>
              <w:drawing>
                <wp:inline distT="0" distB="0" distL="0" distR="0" wp14:anchorId="1964FCBE" wp14:editId="5240D4E5">
                  <wp:extent cx="2519362" cy="51154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921" cy="518562"/>
                          </a:xfrm>
                          <a:prstGeom prst="rect">
                            <a:avLst/>
                          </a:prstGeom>
                        </pic:spPr>
                      </pic:pic>
                    </a:graphicData>
                  </a:graphic>
                </wp:inline>
              </w:drawing>
            </w:r>
          </w:p>
        </w:tc>
      </w:tr>
      <w:tr w:rsidR="00FC5FB0" w14:paraId="5606A874" w14:textId="77777777" w:rsidTr="00032217">
        <w:trPr>
          <w:jc w:val="center"/>
        </w:trPr>
        <w:tc>
          <w:tcPr>
            <w:tcW w:w="1423" w:type="dxa"/>
            <w:vAlign w:val="center"/>
          </w:tcPr>
          <w:p w14:paraId="4357C1C0" w14:textId="77777777" w:rsidR="00FC5FB0" w:rsidRDefault="00FC5FB0" w:rsidP="00032217">
            <w:pPr>
              <w:jc w:val="center"/>
              <w:rPr>
                <w:rFonts w:cs="Calibri"/>
                <w:bCs/>
                <w:sz w:val="22"/>
              </w:rPr>
            </w:pPr>
            <w:r w:rsidRPr="003519E8">
              <w:rPr>
                <w:rFonts w:cs="Calibri"/>
                <w:bCs/>
                <w:sz w:val="22"/>
              </w:rPr>
              <w:t>Entropy</w:t>
            </w:r>
          </w:p>
        </w:tc>
        <w:tc>
          <w:tcPr>
            <w:tcW w:w="2683" w:type="dxa"/>
            <w:vAlign w:val="center"/>
          </w:tcPr>
          <w:p w14:paraId="18B0AAC2" w14:textId="77777777" w:rsidR="00FC5FB0" w:rsidRDefault="00FC5FB0" w:rsidP="00032217">
            <w:pPr>
              <w:jc w:val="center"/>
              <w:rPr>
                <w:rFonts w:cs="Calibri"/>
                <w:bCs/>
                <w:sz w:val="22"/>
              </w:rPr>
            </w:pPr>
            <w:r>
              <w:rPr>
                <w:rFonts w:cs="Calibri" w:hint="eastAsia"/>
                <w:bCs/>
                <w:sz w:val="22"/>
              </w:rPr>
              <w:t>定义图像值的不确定性或者随机性</w:t>
            </w:r>
          </w:p>
        </w:tc>
        <w:tc>
          <w:tcPr>
            <w:tcW w:w="4134" w:type="dxa"/>
            <w:vAlign w:val="center"/>
          </w:tcPr>
          <w:p w14:paraId="4C939D4E" w14:textId="77777777" w:rsidR="00FC5FB0" w:rsidRDefault="00FC5FB0" w:rsidP="00032217">
            <w:pPr>
              <w:jc w:val="center"/>
              <w:rPr>
                <w:rFonts w:cs="Calibri"/>
                <w:bCs/>
                <w:sz w:val="22"/>
              </w:rPr>
            </w:pPr>
            <w:r>
              <w:rPr>
                <w:noProof/>
              </w:rPr>
              <w:drawing>
                <wp:inline distT="0" distB="0" distL="0" distR="0" wp14:anchorId="1C344729" wp14:editId="1C9AADF0">
                  <wp:extent cx="2447925" cy="546877"/>
                  <wp:effectExtent l="0" t="0" r="0" b="5715"/>
                  <wp:docPr id="6" name="图片 6"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墙上的钟表&#10;&#10;中度可信度描述已自动生成"/>
                          <pic:cNvPicPr/>
                        </pic:nvPicPr>
                        <pic:blipFill>
                          <a:blip r:embed="rId19"/>
                          <a:stretch>
                            <a:fillRect/>
                          </a:stretch>
                        </pic:blipFill>
                        <pic:spPr>
                          <a:xfrm>
                            <a:off x="0" y="0"/>
                            <a:ext cx="2464894" cy="550668"/>
                          </a:xfrm>
                          <a:prstGeom prst="rect">
                            <a:avLst/>
                          </a:prstGeom>
                        </pic:spPr>
                      </pic:pic>
                    </a:graphicData>
                  </a:graphic>
                </wp:inline>
              </w:drawing>
            </w:r>
          </w:p>
        </w:tc>
      </w:tr>
      <w:tr w:rsidR="00FC5FB0" w14:paraId="0F787E3C" w14:textId="77777777" w:rsidTr="00032217">
        <w:trPr>
          <w:jc w:val="center"/>
        </w:trPr>
        <w:tc>
          <w:tcPr>
            <w:tcW w:w="1423" w:type="dxa"/>
            <w:vAlign w:val="center"/>
          </w:tcPr>
          <w:p w14:paraId="5879524A" w14:textId="77777777" w:rsidR="00FC5FB0" w:rsidRDefault="00FC5FB0" w:rsidP="00032217">
            <w:pPr>
              <w:jc w:val="center"/>
              <w:rPr>
                <w:rFonts w:cs="Calibri"/>
                <w:bCs/>
                <w:sz w:val="22"/>
              </w:rPr>
            </w:pPr>
            <w:r w:rsidRPr="003519E8">
              <w:rPr>
                <w:rFonts w:cs="Calibri"/>
                <w:bCs/>
                <w:sz w:val="22"/>
              </w:rPr>
              <w:t>Minimum</w:t>
            </w:r>
          </w:p>
        </w:tc>
        <w:tc>
          <w:tcPr>
            <w:tcW w:w="2683" w:type="dxa"/>
            <w:vAlign w:val="center"/>
          </w:tcPr>
          <w:p w14:paraId="4156CD28" w14:textId="77777777" w:rsidR="00FC5FB0" w:rsidRDefault="00FC5FB0" w:rsidP="00032217">
            <w:pPr>
              <w:jc w:val="center"/>
              <w:rPr>
                <w:rFonts w:cs="Calibri"/>
                <w:bCs/>
                <w:sz w:val="22"/>
              </w:rPr>
            </w:pPr>
            <w:r>
              <w:rPr>
                <w:rFonts w:cs="Calibri" w:hint="eastAsia"/>
                <w:bCs/>
                <w:sz w:val="22"/>
              </w:rPr>
              <w:t>最小特征值</w:t>
            </w:r>
          </w:p>
        </w:tc>
        <w:tc>
          <w:tcPr>
            <w:tcW w:w="4134" w:type="dxa"/>
            <w:vAlign w:val="center"/>
          </w:tcPr>
          <w:p w14:paraId="3A093D11" w14:textId="77777777" w:rsidR="00FC5FB0" w:rsidRDefault="00FC5FB0" w:rsidP="00032217">
            <w:pPr>
              <w:jc w:val="center"/>
              <w:rPr>
                <w:rFonts w:cs="Calibri"/>
                <w:bCs/>
                <w:sz w:val="22"/>
              </w:rPr>
            </w:pPr>
            <w:r>
              <w:rPr>
                <w:noProof/>
              </w:rPr>
              <w:drawing>
                <wp:inline distT="0" distB="0" distL="0" distR="0" wp14:anchorId="750F92F2" wp14:editId="7185480B">
                  <wp:extent cx="1604974" cy="352428"/>
                  <wp:effectExtent l="0" t="0" r="0" b="0"/>
                  <wp:docPr id="22" name="图片 2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文本&#10;&#10;描述已自动生成"/>
                          <pic:cNvPicPr/>
                        </pic:nvPicPr>
                        <pic:blipFill>
                          <a:blip r:embed="rId20"/>
                          <a:stretch>
                            <a:fillRect/>
                          </a:stretch>
                        </pic:blipFill>
                        <pic:spPr>
                          <a:xfrm>
                            <a:off x="0" y="0"/>
                            <a:ext cx="1604974" cy="352428"/>
                          </a:xfrm>
                          <a:prstGeom prst="rect">
                            <a:avLst/>
                          </a:prstGeom>
                        </pic:spPr>
                      </pic:pic>
                    </a:graphicData>
                  </a:graphic>
                </wp:inline>
              </w:drawing>
            </w:r>
          </w:p>
        </w:tc>
      </w:tr>
      <w:tr w:rsidR="00FC5FB0" w14:paraId="390F3A4F" w14:textId="77777777" w:rsidTr="00032217">
        <w:trPr>
          <w:jc w:val="center"/>
        </w:trPr>
        <w:tc>
          <w:tcPr>
            <w:tcW w:w="1423" w:type="dxa"/>
            <w:vAlign w:val="center"/>
          </w:tcPr>
          <w:p w14:paraId="1C8F7B19" w14:textId="77777777" w:rsidR="00FC5FB0" w:rsidRDefault="00FC5FB0" w:rsidP="00032217">
            <w:pPr>
              <w:jc w:val="center"/>
              <w:rPr>
                <w:rFonts w:cs="Calibri"/>
                <w:bCs/>
                <w:sz w:val="22"/>
              </w:rPr>
            </w:pPr>
            <w:r w:rsidRPr="003519E8">
              <w:rPr>
                <w:rFonts w:cs="Calibri"/>
                <w:bCs/>
                <w:sz w:val="22"/>
              </w:rPr>
              <w:t>10th percentile</w:t>
            </w:r>
          </w:p>
        </w:tc>
        <w:tc>
          <w:tcPr>
            <w:tcW w:w="2683" w:type="dxa"/>
            <w:vAlign w:val="center"/>
          </w:tcPr>
          <w:p w14:paraId="47722381" w14:textId="77777777" w:rsidR="00FC5FB0" w:rsidRDefault="00FC5FB0" w:rsidP="00032217">
            <w:pPr>
              <w:jc w:val="center"/>
              <w:rPr>
                <w:rFonts w:cs="Calibri"/>
                <w:bCs/>
                <w:sz w:val="22"/>
              </w:rPr>
            </w:pPr>
            <w:r w:rsidRPr="0075348E">
              <w:rPr>
                <w:rFonts w:cs="Calibri" w:hint="eastAsia"/>
                <w:bCs/>
                <w:sz w:val="22"/>
              </w:rPr>
              <w:t>第</w:t>
            </w:r>
            <w:r w:rsidRPr="0075348E">
              <w:rPr>
                <w:rFonts w:cs="Calibri" w:hint="eastAsia"/>
                <w:bCs/>
                <w:sz w:val="22"/>
              </w:rPr>
              <w:t>10%</w:t>
            </w:r>
            <w:r w:rsidRPr="0075348E">
              <w:rPr>
                <w:rFonts w:cs="Calibri" w:hint="eastAsia"/>
                <w:bCs/>
                <w:sz w:val="22"/>
              </w:rPr>
              <w:t>的特征值</w:t>
            </w:r>
          </w:p>
        </w:tc>
        <w:tc>
          <w:tcPr>
            <w:tcW w:w="4134" w:type="dxa"/>
            <w:vAlign w:val="center"/>
          </w:tcPr>
          <w:p w14:paraId="00C8F943" w14:textId="77777777" w:rsidR="00FC5FB0" w:rsidRDefault="00FC5FB0" w:rsidP="00032217">
            <w:pPr>
              <w:jc w:val="center"/>
              <w:rPr>
                <w:rFonts w:cs="Calibri"/>
                <w:bCs/>
                <w:sz w:val="22"/>
              </w:rPr>
            </w:pPr>
            <w:r>
              <w:rPr>
                <w:noProof/>
              </w:rPr>
              <w:drawing>
                <wp:inline distT="0" distB="0" distL="0" distR="0" wp14:anchorId="2129D133" wp14:editId="5C4B471A">
                  <wp:extent cx="1747850" cy="280990"/>
                  <wp:effectExtent l="0" t="0" r="5080" b="5080"/>
                  <wp:docPr id="23" name="图片 2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徽标&#10;&#10;描述已自动生成"/>
                          <pic:cNvPicPr/>
                        </pic:nvPicPr>
                        <pic:blipFill>
                          <a:blip r:embed="rId21"/>
                          <a:stretch>
                            <a:fillRect/>
                          </a:stretch>
                        </pic:blipFill>
                        <pic:spPr>
                          <a:xfrm>
                            <a:off x="0" y="0"/>
                            <a:ext cx="1747850" cy="280990"/>
                          </a:xfrm>
                          <a:prstGeom prst="rect">
                            <a:avLst/>
                          </a:prstGeom>
                        </pic:spPr>
                      </pic:pic>
                    </a:graphicData>
                  </a:graphic>
                </wp:inline>
              </w:drawing>
            </w:r>
          </w:p>
        </w:tc>
      </w:tr>
      <w:tr w:rsidR="00FC5FB0" w14:paraId="2CB84C93" w14:textId="77777777" w:rsidTr="00032217">
        <w:trPr>
          <w:jc w:val="center"/>
        </w:trPr>
        <w:tc>
          <w:tcPr>
            <w:tcW w:w="1423" w:type="dxa"/>
            <w:vAlign w:val="center"/>
          </w:tcPr>
          <w:p w14:paraId="183CC0AB" w14:textId="77777777" w:rsidR="00FC5FB0" w:rsidRDefault="00FC5FB0" w:rsidP="00032217">
            <w:pPr>
              <w:jc w:val="center"/>
              <w:rPr>
                <w:rFonts w:cs="Calibri"/>
                <w:bCs/>
                <w:sz w:val="22"/>
              </w:rPr>
            </w:pPr>
            <w:r w:rsidRPr="003519E8">
              <w:rPr>
                <w:rFonts w:cs="Calibri"/>
                <w:bCs/>
                <w:sz w:val="22"/>
              </w:rPr>
              <w:lastRenderedPageBreak/>
              <w:t>90th percentile</w:t>
            </w:r>
          </w:p>
        </w:tc>
        <w:tc>
          <w:tcPr>
            <w:tcW w:w="2683" w:type="dxa"/>
            <w:vAlign w:val="center"/>
          </w:tcPr>
          <w:p w14:paraId="6DB82880" w14:textId="77777777" w:rsidR="00FC5FB0" w:rsidRDefault="00FC5FB0" w:rsidP="00032217">
            <w:pPr>
              <w:jc w:val="center"/>
              <w:rPr>
                <w:rFonts w:cs="Calibri"/>
                <w:bCs/>
                <w:sz w:val="22"/>
              </w:rPr>
            </w:pPr>
            <w:r w:rsidRPr="0075348E">
              <w:rPr>
                <w:rFonts w:cs="Calibri" w:hint="eastAsia"/>
                <w:bCs/>
                <w:sz w:val="22"/>
              </w:rPr>
              <w:t>第</w:t>
            </w:r>
            <w:r>
              <w:rPr>
                <w:rFonts w:cs="Calibri"/>
                <w:bCs/>
                <w:sz w:val="22"/>
              </w:rPr>
              <w:t>9</w:t>
            </w:r>
            <w:r w:rsidRPr="0075348E">
              <w:rPr>
                <w:rFonts w:cs="Calibri" w:hint="eastAsia"/>
                <w:bCs/>
                <w:sz w:val="22"/>
              </w:rPr>
              <w:t>0%</w:t>
            </w:r>
            <w:r w:rsidRPr="0075348E">
              <w:rPr>
                <w:rFonts w:cs="Calibri" w:hint="eastAsia"/>
                <w:bCs/>
                <w:sz w:val="22"/>
              </w:rPr>
              <w:t>的特征值</w:t>
            </w:r>
          </w:p>
        </w:tc>
        <w:tc>
          <w:tcPr>
            <w:tcW w:w="4134" w:type="dxa"/>
            <w:vAlign w:val="center"/>
          </w:tcPr>
          <w:p w14:paraId="4CF6A22C" w14:textId="77777777" w:rsidR="00FC5FB0" w:rsidRDefault="00FC5FB0" w:rsidP="00032217">
            <w:pPr>
              <w:jc w:val="center"/>
              <w:rPr>
                <w:rFonts w:cs="Calibri"/>
                <w:bCs/>
                <w:sz w:val="22"/>
              </w:rPr>
            </w:pPr>
            <w:r>
              <w:rPr>
                <w:noProof/>
              </w:rPr>
              <w:drawing>
                <wp:inline distT="0" distB="0" distL="0" distR="0" wp14:anchorId="4EF3856A" wp14:editId="6F520C98">
                  <wp:extent cx="1728800" cy="252414"/>
                  <wp:effectExtent l="0" t="0" r="5080" b="0"/>
                  <wp:docPr id="24" name="图片 24"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徽标&#10;&#10;中度可信度描述已自动生成"/>
                          <pic:cNvPicPr/>
                        </pic:nvPicPr>
                        <pic:blipFill>
                          <a:blip r:embed="rId22"/>
                          <a:stretch>
                            <a:fillRect/>
                          </a:stretch>
                        </pic:blipFill>
                        <pic:spPr>
                          <a:xfrm>
                            <a:off x="0" y="0"/>
                            <a:ext cx="1728800" cy="252414"/>
                          </a:xfrm>
                          <a:prstGeom prst="rect">
                            <a:avLst/>
                          </a:prstGeom>
                        </pic:spPr>
                      </pic:pic>
                    </a:graphicData>
                  </a:graphic>
                </wp:inline>
              </w:drawing>
            </w:r>
          </w:p>
        </w:tc>
      </w:tr>
      <w:tr w:rsidR="00FC5FB0" w14:paraId="377484A7" w14:textId="77777777" w:rsidTr="00032217">
        <w:trPr>
          <w:jc w:val="center"/>
        </w:trPr>
        <w:tc>
          <w:tcPr>
            <w:tcW w:w="1423" w:type="dxa"/>
            <w:vAlign w:val="center"/>
          </w:tcPr>
          <w:p w14:paraId="355E6E08" w14:textId="77777777" w:rsidR="00FC5FB0" w:rsidRDefault="00FC5FB0" w:rsidP="00032217">
            <w:pPr>
              <w:jc w:val="center"/>
              <w:rPr>
                <w:rFonts w:cs="Calibri"/>
                <w:bCs/>
                <w:sz w:val="22"/>
              </w:rPr>
            </w:pPr>
            <w:r w:rsidRPr="005366C4">
              <w:rPr>
                <w:rFonts w:cs="Calibri"/>
                <w:bCs/>
                <w:sz w:val="22"/>
              </w:rPr>
              <w:t>Maximum</w:t>
            </w:r>
          </w:p>
        </w:tc>
        <w:tc>
          <w:tcPr>
            <w:tcW w:w="2683" w:type="dxa"/>
            <w:vAlign w:val="center"/>
          </w:tcPr>
          <w:p w14:paraId="02AFFF74" w14:textId="77777777" w:rsidR="00FC5FB0" w:rsidRDefault="00FC5FB0" w:rsidP="00032217">
            <w:pPr>
              <w:jc w:val="center"/>
              <w:rPr>
                <w:rFonts w:cs="Calibri"/>
                <w:bCs/>
                <w:sz w:val="22"/>
              </w:rPr>
            </w:pPr>
            <w:r>
              <w:rPr>
                <w:rFonts w:cs="Calibri" w:hint="eastAsia"/>
                <w:bCs/>
                <w:sz w:val="22"/>
              </w:rPr>
              <w:t>最大特征值</w:t>
            </w:r>
          </w:p>
        </w:tc>
        <w:tc>
          <w:tcPr>
            <w:tcW w:w="4134" w:type="dxa"/>
            <w:vAlign w:val="center"/>
          </w:tcPr>
          <w:p w14:paraId="34E7B0C0" w14:textId="77777777" w:rsidR="00FC5FB0" w:rsidRDefault="00FC5FB0" w:rsidP="00032217">
            <w:pPr>
              <w:jc w:val="center"/>
              <w:rPr>
                <w:rFonts w:cs="Calibri"/>
                <w:bCs/>
                <w:sz w:val="22"/>
              </w:rPr>
            </w:pPr>
            <w:r>
              <w:rPr>
                <w:noProof/>
              </w:rPr>
              <w:drawing>
                <wp:inline distT="0" distB="0" distL="0" distR="0" wp14:anchorId="39BA224C" wp14:editId="34C299D9">
                  <wp:extent cx="1743088" cy="290515"/>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23"/>
                          <a:stretch>
                            <a:fillRect/>
                          </a:stretch>
                        </pic:blipFill>
                        <pic:spPr>
                          <a:xfrm>
                            <a:off x="0" y="0"/>
                            <a:ext cx="1743088" cy="290515"/>
                          </a:xfrm>
                          <a:prstGeom prst="rect">
                            <a:avLst/>
                          </a:prstGeom>
                        </pic:spPr>
                      </pic:pic>
                    </a:graphicData>
                  </a:graphic>
                </wp:inline>
              </w:drawing>
            </w:r>
          </w:p>
        </w:tc>
      </w:tr>
      <w:tr w:rsidR="00FC5FB0" w14:paraId="5F6CA459" w14:textId="77777777" w:rsidTr="00032217">
        <w:trPr>
          <w:trHeight w:val="1089"/>
          <w:jc w:val="center"/>
        </w:trPr>
        <w:tc>
          <w:tcPr>
            <w:tcW w:w="1423" w:type="dxa"/>
            <w:vAlign w:val="center"/>
          </w:tcPr>
          <w:p w14:paraId="0C11CF6A" w14:textId="77777777" w:rsidR="00FC5FB0" w:rsidRPr="005366C4" w:rsidRDefault="00FC5FB0" w:rsidP="00032217">
            <w:pPr>
              <w:jc w:val="center"/>
              <w:rPr>
                <w:rFonts w:cs="Calibri"/>
                <w:bCs/>
                <w:sz w:val="22"/>
              </w:rPr>
            </w:pPr>
            <w:r w:rsidRPr="005366C4">
              <w:rPr>
                <w:rFonts w:cs="Calibri"/>
                <w:bCs/>
                <w:sz w:val="22"/>
              </w:rPr>
              <w:t>Mean</w:t>
            </w:r>
          </w:p>
        </w:tc>
        <w:tc>
          <w:tcPr>
            <w:tcW w:w="2683" w:type="dxa"/>
            <w:vAlign w:val="center"/>
          </w:tcPr>
          <w:p w14:paraId="224ED9B2" w14:textId="77777777" w:rsidR="00FC5FB0" w:rsidRDefault="00FC5FB0" w:rsidP="00032217">
            <w:pPr>
              <w:jc w:val="center"/>
              <w:rPr>
                <w:rFonts w:cs="Calibri"/>
                <w:bCs/>
                <w:sz w:val="22"/>
              </w:rPr>
            </w:pPr>
            <w:r>
              <w:rPr>
                <w:rFonts w:cs="Calibri" w:hint="eastAsia"/>
                <w:bCs/>
                <w:sz w:val="22"/>
              </w:rPr>
              <w:t>平均特征值</w:t>
            </w:r>
          </w:p>
        </w:tc>
        <w:tc>
          <w:tcPr>
            <w:tcW w:w="4134" w:type="dxa"/>
            <w:vAlign w:val="center"/>
          </w:tcPr>
          <w:p w14:paraId="46024061" w14:textId="77777777" w:rsidR="00FC5FB0" w:rsidRPr="005366C4" w:rsidRDefault="00FC5FB0" w:rsidP="00032217">
            <w:pPr>
              <w:jc w:val="center"/>
              <w:rPr>
                <w:rFonts w:cs="Calibri"/>
                <w:bCs/>
                <w:sz w:val="22"/>
              </w:rPr>
            </w:pPr>
            <w:r>
              <w:rPr>
                <w:noProof/>
              </w:rPr>
              <w:drawing>
                <wp:inline distT="0" distB="0" distL="0" distR="0" wp14:anchorId="2894E450" wp14:editId="730799AA">
                  <wp:extent cx="1557338" cy="533335"/>
                  <wp:effectExtent l="0" t="0" r="5080" b="635"/>
                  <wp:docPr id="26" name="图片 26"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钟表的特写&#10;&#10;描述已自动生成"/>
                          <pic:cNvPicPr/>
                        </pic:nvPicPr>
                        <pic:blipFill>
                          <a:blip r:embed="rId24"/>
                          <a:stretch>
                            <a:fillRect/>
                          </a:stretch>
                        </pic:blipFill>
                        <pic:spPr>
                          <a:xfrm>
                            <a:off x="0" y="0"/>
                            <a:ext cx="1571860" cy="538308"/>
                          </a:xfrm>
                          <a:prstGeom prst="rect">
                            <a:avLst/>
                          </a:prstGeom>
                        </pic:spPr>
                      </pic:pic>
                    </a:graphicData>
                  </a:graphic>
                </wp:inline>
              </w:drawing>
            </w:r>
          </w:p>
        </w:tc>
      </w:tr>
      <w:tr w:rsidR="00FC5FB0" w14:paraId="7AD0CB4C" w14:textId="77777777" w:rsidTr="00032217">
        <w:trPr>
          <w:jc w:val="center"/>
        </w:trPr>
        <w:tc>
          <w:tcPr>
            <w:tcW w:w="1423" w:type="dxa"/>
            <w:vAlign w:val="center"/>
          </w:tcPr>
          <w:p w14:paraId="65E9E5BD" w14:textId="77777777" w:rsidR="00FC5FB0" w:rsidRPr="005366C4" w:rsidRDefault="00FC5FB0" w:rsidP="00032217">
            <w:pPr>
              <w:jc w:val="center"/>
              <w:rPr>
                <w:rFonts w:cs="Calibri"/>
                <w:bCs/>
                <w:sz w:val="22"/>
              </w:rPr>
            </w:pPr>
            <w:r w:rsidRPr="005366C4">
              <w:rPr>
                <w:rFonts w:cs="Calibri"/>
                <w:bCs/>
                <w:sz w:val="22"/>
              </w:rPr>
              <w:t>Median</w:t>
            </w:r>
          </w:p>
        </w:tc>
        <w:tc>
          <w:tcPr>
            <w:tcW w:w="2683" w:type="dxa"/>
            <w:vAlign w:val="center"/>
          </w:tcPr>
          <w:p w14:paraId="591F63B8" w14:textId="77777777" w:rsidR="00FC5FB0" w:rsidRDefault="00FC5FB0" w:rsidP="00032217">
            <w:pPr>
              <w:jc w:val="center"/>
              <w:rPr>
                <w:rFonts w:cs="Calibri"/>
                <w:bCs/>
                <w:sz w:val="22"/>
              </w:rPr>
            </w:pPr>
            <w:r>
              <w:rPr>
                <w:rFonts w:cs="Calibri" w:hint="eastAsia"/>
                <w:bCs/>
                <w:sz w:val="22"/>
              </w:rPr>
              <w:t>中位数特征值</w:t>
            </w:r>
          </w:p>
        </w:tc>
        <w:tc>
          <w:tcPr>
            <w:tcW w:w="4134" w:type="dxa"/>
            <w:vAlign w:val="center"/>
          </w:tcPr>
          <w:p w14:paraId="24415E71" w14:textId="77777777" w:rsidR="00FC5FB0" w:rsidRPr="005366C4" w:rsidRDefault="00FC5FB0" w:rsidP="00032217">
            <w:pPr>
              <w:jc w:val="center"/>
              <w:rPr>
                <w:rFonts w:cs="Calibri"/>
                <w:bCs/>
                <w:sz w:val="22"/>
              </w:rPr>
            </w:pPr>
            <w:r w:rsidRPr="00D33A03">
              <w:rPr>
                <w:rFonts w:cs="Calibri"/>
                <w:bCs/>
                <w:sz w:val="22"/>
              </w:rPr>
              <w:t>The median gray level intensity within the ROI.</w:t>
            </w:r>
          </w:p>
        </w:tc>
      </w:tr>
      <w:tr w:rsidR="00FC5FB0" w14:paraId="70BEB9CC" w14:textId="77777777" w:rsidTr="00032217">
        <w:trPr>
          <w:jc w:val="center"/>
        </w:trPr>
        <w:tc>
          <w:tcPr>
            <w:tcW w:w="1423" w:type="dxa"/>
            <w:vAlign w:val="center"/>
          </w:tcPr>
          <w:p w14:paraId="37140FEE" w14:textId="77777777" w:rsidR="00FC5FB0" w:rsidRPr="005366C4" w:rsidRDefault="00FC5FB0" w:rsidP="00032217">
            <w:pPr>
              <w:jc w:val="center"/>
              <w:rPr>
                <w:rFonts w:cs="Calibri"/>
                <w:bCs/>
                <w:sz w:val="22"/>
              </w:rPr>
            </w:pPr>
            <w:r w:rsidRPr="005366C4">
              <w:rPr>
                <w:rFonts w:cs="Calibri"/>
                <w:bCs/>
                <w:sz w:val="22"/>
              </w:rPr>
              <w:t>Interquartile Range</w:t>
            </w:r>
          </w:p>
        </w:tc>
        <w:tc>
          <w:tcPr>
            <w:tcW w:w="2683" w:type="dxa"/>
            <w:vAlign w:val="center"/>
          </w:tcPr>
          <w:p w14:paraId="17B3F7E7" w14:textId="77777777" w:rsidR="00FC5FB0" w:rsidRDefault="00FC5FB0" w:rsidP="00032217">
            <w:pPr>
              <w:jc w:val="center"/>
              <w:rPr>
                <w:rFonts w:cs="Calibri"/>
                <w:bCs/>
                <w:sz w:val="22"/>
              </w:rPr>
            </w:pPr>
            <w:r>
              <w:rPr>
                <w:rFonts w:cs="Calibri" w:hint="eastAsia"/>
                <w:bCs/>
                <w:sz w:val="22"/>
              </w:rPr>
              <w:t>四分位范围</w:t>
            </w:r>
          </w:p>
        </w:tc>
        <w:tc>
          <w:tcPr>
            <w:tcW w:w="4134" w:type="dxa"/>
            <w:vAlign w:val="center"/>
          </w:tcPr>
          <w:p w14:paraId="6E3A159B" w14:textId="77777777" w:rsidR="00FC5FB0" w:rsidRDefault="00FC5FB0" w:rsidP="00032217">
            <w:pPr>
              <w:tabs>
                <w:tab w:val="left" w:pos="698"/>
              </w:tabs>
              <w:jc w:val="center"/>
              <w:rPr>
                <w:rFonts w:cs="Calibri"/>
                <w:bCs/>
                <w:sz w:val="22"/>
              </w:rPr>
            </w:pPr>
            <w:r>
              <w:rPr>
                <w:noProof/>
              </w:rPr>
              <w:drawing>
                <wp:inline distT="0" distB="0" distL="0" distR="0" wp14:anchorId="059F0F57" wp14:editId="421C2465">
                  <wp:extent cx="2557481" cy="2857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481" cy="285752"/>
                          </a:xfrm>
                          <a:prstGeom prst="rect">
                            <a:avLst/>
                          </a:prstGeom>
                        </pic:spPr>
                      </pic:pic>
                    </a:graphicData>
                  </a:graphic>
                </wp:inline>
              </w:drawing>
            </w:r>
          </w:p>
          <w:p w14:paraId="455BE075" w14:textId="77777777" w:rsidR="00FC5FB0" w:rsidRPr="005366C4" w:rsidRDefault="00FC5FB0" w:rsidP="00032217">
            <w:pPr>
              <w:tabs>
                <w:tab w:val="left" w:pos="698"/>
              </w:tabs>
              <w:jc w:val="center"/>
              <w:rPr>
                <w:rFonts w:cs="Calibri"/>
                <w:bCs/>
                <w:sz w:val="22"/>
              </w:rPr>
            </w:pPr>
            <w:r w:rsidRPr="00D33A03">
              <w:rPr>
                <w:rFonts w:cs="Calibri"/>
                <w:bCs/>
                <w:sz w:val="22"/>
              </w:rPr>
              <w:t>Here P25 and P75 are the 25th and 75th percentile of the image array, respectively.</w:t>
            </w:r>
          </w:p>
        </w:tc>
      </w:tr>
      <w:tr w:rsidR="00FC5FB0" w14:paraId="2FA2787A" w14:textId="77777777" w:rsidTr="00032217">
        <w:trPr>
          <w:jc w:val="center"/>
        </w:trPr>
        <w:tc>
          <w:tcPr>
            <w:tcW w:w="1423" w:type="dxa"/>
            <w:vAlign w:val="center"/>
          </w:tcPr>
          <w:p w14:paraId="5FEACA62" w14:textId="77777777" w:rsidR="00FC5FB0" w:rsidRPr="005366C4" w:rsidRDefault="00FC5FB0" w:rsidP="00032217">
            <w:pPr>
              <w:jc w:val="center"/>
              <w:rPr>
                <w:rFonts w:cs="Calibri"/>
                <w:bCs/>
                <w:sz w:val="22"/>
              </w:rPr>
            </w:pPr>
            <w:r w:rsidRPr="005366C4">
              <w:rPr>
                <w:rFonts w:cs="Calibri"/>
                <w:bCs/>
                <w:sz w:val="22"/>
              </w:rPr>
              <w:t>Range</w:t>
            </w:r>
          </w:p>
        </w:tc>
        <w:tc>
          <w:tcPr>
            <w:tcW w:w="2683" w:type="dxa"/>
            <w:vAlign w:val="center"/>
          </w:tcPr>
          <w:p w14:paraId="4D62F46E" w14:textId="77777777" w:rsidR="00FC5FB0" w:rsidRDefault="00FC5FB0" w:rsidP="00032217">
            <w:pPr>
              <w:jc w:val="center"/>
              <w:rPr>
                <w:rFonts w:cs="Calibri"/>
                <w:bCs/>
                <w:sz w:val="22"/>
              </w:rPr>
            </w:pPr>
            <w:r>
              <w:rPr>
                <w:rFonts w:cs="Calibri" w:hint="eastAsia"/>
                <w:bCs/>
                <w:sz w:val="22"/>
              </w:rPr>
              <w:t>强度值范围</w:t>
            </w:r>
          </w:p>
        </w:tc>
        <w:tc>
          <w:tcPr>
            <w:tcW w:w="4134" w:type="dxa"/>
            <w:vAlign w:val="center"/>
          </w:tcPr>
          <w:p w14:paraId="68481034" w14:textId="77777777" w:rsidR="00FC5FB0" w:rsidRPr="005366C4" w:rsidRDefault="00FC5FB0" w:rsidP="00032217">
            <w:pPr>
              <w:jc w:val="center"/>
              <w:rPr>
                <w:rFonts w:cs="Calibri"/>
                <w:bCs/>
                <w:sz w:val="22"/>
              </w:rPr>
            </w:pPr>
            <w:r>
              <w:rPr>
                <w:noProof/>
              </w:rPr>
              <w:drawing>
                <wp:inline distT="0" distB="0" distL="0" distR="0" wp14:anchorId="4CACFB7A" wp14:editId="2338476C">
                  <wp:extent cx="2195529" cy="295277"/>
                  <wp:effectExtent l="0" t="0" r="0" b="0"/>
                  <wp:docPr id="13" name="图片 13"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卡通人物&#10;&#10;低可信度描述已自动生成"/>
                          <pic:cNvPicPr/>
                        </pic:nvPicPr>
                        <pic:blipFill>
                          <a:blip r:embed="rId26"/>
                          <a:stretch>
                            <a:fillRect/>
                          </a:stretch>
                        </pic:blipFill>
                        <pic:spPr>
                          <a:xfrm>
                            <a:off x="0" y="0"/>
                            <a:ext cx="2195529" cy="295277"/>
                          </a:xfrm>
                          <a:prstGeom prst="rect">
                            <a:avLst/>
                          </a:prstGeom>
                        </pic:spPr>
                      </pic:pic>
                    </a:graphicData>
                  </a:graphic>
                </wp:inline>
              </w:drawing>
            </w:r>
          </w:p>
        </w:tc>
      </w:tr>
      <w:tr w:rsidR="00FC5FB0" w14:paraId="2936E8F8" w14:textId="77777777" w:rsidTr="00032217">
        <w:trPr>
          <w:trHeight w:val="1042"/>
          <w:jc w:val="center"/>
        </w:trPr>
        <w:tc>
          <w:tcPr>
            <w:tcW w:w="1423" w:type="dxa"/>
            <w:vAlign w:val="center"/>
          </w:tcPr>
          <w:p w14:paraId="06F4B525" w14:textId="77777777" w:rsidR="00FC5FB0" w:rsidRPr="005366C4" w:rsidRDefault="00FC5FB0" w:rsidP="00032217">
            <w:pPr>
              <w:jc w:val="center"/>
              <w:rPr>
                <w:rFonts w:cs="Calibri"/>
                <w:bCs/>
                <w:sz w:val="22"/>
              </w:rPr>
            </w:pPr>
            <w:r w:rsidRPr="005366C4">
              <w:rPr>
                <w:rFonts w:cs="Calibri"/>
                <w:bCs/>
                <w:sz w:val="22"/>
              </w:rPr>
              <w:t>Mean Absolute Deviation (MAD)</w:t>
            </w:r>
          </w:p>
        </w:tc>
        <w:tc>
          <w:tcPr>
            <w:tcW w:w="2683" w:type="dxa"/>
            <w:vAlign w:val="center"/>
          </w:tcPr>
          <w:p w14:paraId="74D5F13A" w14:textId="77777777" w:rsidR="00FC5FB0" w:rsidRDefault="00FC5FB0" w:rsidP="00032217">
            <w:pPr>
              <w:jc w:val="center"/>
              <w:rPr>
                <w:rFonts w:cs="Calibri"/>
                <w:bCs/>
                <w:sz w:val="22"/>
              </w:rPr>
            </w:pPr>
            <w:r>
              <w:rPr>
                <w:rFonts w:cs="Calibri" w:hint="eastAsia"/>
                <w:bCs/>
                <w:sz w:val="22"/>
              </w:rPr>
              <w:t>平均绝对偏差</w:t>
            </w:r>
          </w:p>
        </w:tc>
        <w:tc>
          <w:tcPr>
            <w:tcW w:w="4134" w:type="dxa"/>
            <w:vAlign w:val="center"/>
          </w:tcPr>
          <w:p w14:paraId="4E944564" w14:textId="77777777" w:rsidR="00FC5FB0" w:rsidRPr="005366C4" w:rsidRDefault="00FC5FB0" w:rsidP="00032217">
            <w:pPr>
              <w:jc w:val="center"/>
              <w:rPr>
                <w:rFonts w:cs="Calibri"/>
                <w:bCs/>
                <w:sz w:val="22"/>
              </w:rPr>
            </w:pPr>
            <w:r>
              <w:rPr>
                <w:noProof/>
              </w:rPr>
              <w:drawing>
                <wp:inline distT="0" distB="0" distL="0" distR="0" wp14:anchorId="4118B461" wp14:editId="6BCCC547">
                  <wp:extent cx="1857375" cy="501774"/>
                  <wp:effectExtent l="0" t="0" r="0" b="0"/>
                  <wp:docPr id="14" name="图片 14" descr="黑色的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黑色的钟表&#10;&#10;描述已自动生成"/>
                          <pic:cNvPicPr/>
                        </pic:nvPicPr>
                        <pic:blipFill>
                          <a:blip r:embed="rId27"/>
                          <a:stretch>
                            <a:fillRect/>
                          </a:stretch>
                        </pic:blipFill>
                        <pic:spPr>
                          <a:xfrm>
                            <a:off x="0" y="0"/>
                            <a:ext cx="1877983" cy="507341"/>
                          </a:xfrm>
                          <a:prstGeom prst="rect">
                            <a:avLst/>
                          </a:prstGeom>
                        </pic:spPr>
                      </pic:pic>
                    </a:graphicData>
                  </a:graphic>
                </wp:inline>
              </w:drawing>
            </w:r>
          </w:p>
        </w:tc>
      </w:tr>
      <w:tr w:rsidR="00FC5FB0" w14:paraId="7F1D86A8" w14:textId="77777777" w:rsidTr="00032217">
        <w:trPr>
          <w:jc w:val="center"/>
        </w:trPr>
        <w:tc>
          <w:tcPr>
            <w:tcW w:w="1423" w:type="dxa"/>
            <w:vAlign w:val="center"/>
          </w:tcPr>
          <w:p w14:paraId="3A942B31" w14:textId="77777777" w:rsidR="00FC5FB0" w:rsidRPr="005366C4" w:rsidRDefault="00FC5FB0" w:rsidP="00032217">
            <w:pPr>
              <w:jc w:val="center"/>
              <w:rPr>
                <w:rFonts w:cs="Calibri"/>
                <w:bCs/>
                <w:sz w:val="22"/>
              </w:rPr>
            </w:pPr>
            <w:r w:rsidRPr="005366C4">
              <w:rPr>
                <w:rFonts w:cs="Calibri"/>
                <w:bCs/>
                <w:sz w:val="22"/>
              </w:rPr>
              <w:t>Robust Mean Absolute Deviation (</w:t>
            </w:r>
            <w:proofErr w:type="spellStart"/>
            <w:r w:rsidRPr="005366C4">
              <w:rPr>
                <w:rFonts w:cs="Calibri"/>
                <w:bCs/>
                <w:sz w:val="22"/>
              </w:rPr>
              <w:t>rMAD</w:t>
            </w:r>
            <w:proofErr w:type="spellEnd"/>
            <w:r w:rsidRPr="005366C4">
              <w:rPr>
                <w:rFonts w:cs="Calibri"/>
                <w:bCs/>
                <w:sz w:val="22"/>
              </w:rPr>
              <w:t>)</w:t>
            </w:r>
          </w:p>
        </w:tc>
        <w:tc>
          <w:tcPr>
            <w:tcW w:w="2683" w:type="dxa"/>
            <w:vAlign w:val="center"/>
          </w:tcPr>
          <w:p w14:paraId="6149BA02" w14:textId="77777777" w:rsidR="00FC5FB0" w:rsidRDefault="00FC5FB0" w:rsidP="00032217">
            <w:pPr>
              <w:jc w:val="center"/>
              <w:rPr>
                <w:rFonts w:cs="Calibri"/>
                <w:bCs/>
                <w:sz w:val="22"/>
              </w:rPr>
            </w:pPr>
            <w:r>
              <w:rPr>
                <w:rFonts w:cs="Calibri" w:hint="eastAsia"/>
                <w:bCs/>
                <w:sz w:val="22"/>
              </w:rPr>
              <w:t>鲁</w:t>
            </w:r>
            <w:proofErr w:type="gramStart"/>
            <w:r>
              <w:rPr>
                <w:rFonts w:cs="Calibri" w:hint="eastAsia"/>
                <w:bCs/>
                <w:sz w:val="22"/>
              </w:rPr>
              <w:t>棒平均</w:t>
            </w:r>
            <w:proofErr w:type="gramEnd"/>
            <w:r>
              <w:rPr>
                <w:rFonts w:cs="Calibri" w:hint="eastAsia"/>
                <w:bCs/>
                <w:sz w:val="22"/>
              </w:rPr>
              <w:t>绝对偏差</w:t>
            </w:r>
          </w:p>
        </w:tc>
        <w:tc>
          <w:tcPr>
            <w:tcW w:w="4134" w:type="dxa"/>
            <w:vAlign w:val="center"/>
          </w:tcPr>
          <w:p w14:paraId="6471DC4E" w14:textId="77777777" w:rsidR="00FC5FB0" w:rsidRPr="005366C4" w:rsidRDefault="00FC5FB0" w:rsidP="00032217">
            <w:pPr>
              <w:jc w:val="center"/>
              <w:rPr>
                <w:rFonts w:cs="Calibri"/>
                <w:bCs/>
                <w:sz w:val="22"/>
              </w:rPr>
            </w:pPr>
            <w:r>
              <w:rPr>
                <w:noProof/>
              </w:rPr>
              <w:drawing>
                <wp:inline distT="0" distB="0" distL="0" distR="0" wp14:anchorId="29B91F0B" wp14:editId="3DE8B25A">
                  <wp:extent cx="2490787" cy="438718"/>
                  <wp:effectExtent l="0" t="0" r="5080" b="0"/>
                  <wp:docPr id="15" name="图片 15"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钟表的特写&#10;&#10;描述已自动生成"/>
                          <pic:cNvPicPr/>
                        </pic:nvPicPr>
                        <pic:blipFill>
                          <a:blip r:embed="rId28"/>
                          <a:stretch>
                            <a:fillRect/>
                          </a:stretch>
                        </pic:blipFill>
                        <pic:spPr>
                          <a:xfrm>
                            <a:off x="0" y="0"/>
                            <a:ext cx="2529563" cy="445548"/>
                          </a:xfrm>
                          <a:prstGeom prst="rect">
                            <a:avLst/>
                          </a:prstGeom>
                        </pic:spPr>
                      </pic:pic>
                    </a:graphicData>
                  </a:graphic>
                </wp:inline>
              </w:drawing>
            </w:r>
          </w:p>
        </w:tc>
      </w:tr>
      <w:tr w:rsidR="00FC5FB0" w14:paraId="64D3CD65" w14:textId="77777777" w:rsidTr="00032217">
        <w:trPr>
          <w:jc w:val="center"/>
        </w:trPr>
        <w:tc>
          <w:tcPr>
            <w:tcW w:w="1423" w:type="dxa"/>
            <w:vAlign w:val="center"/>
          </w:tcPr>
          <w:p w14:paraId="2AC3D192" w14:textId="77777777" w:rsidR="00FC5FB0" w:rsidRPr="005366C4" w:rsidRDefault="00FC5FB0" w:rsidP="00032217">
            <w:pPr>
              <w:jc w:val="center"/>
              <w:rPr>
                <w:rFonts w:cs="Calibri"/>
                <w:bCs/>
                <w:sz w:val="22"/>
              </w:rPr>
            </w:pPr>
            <w:r w:rsidRPr="005366C4">
              <w:rPr>
                <w:rFonts w:cs="Calibri"/>
                <w:bCs/>
                <w:sz w:val="22"/>
              </w:rPr>
              <w:t>Root Mean Squared (RMS)</w:t>
            </w:r>
          </w:p>
        </w:tc>
        <w:tc>
          <w:tcPr>
            <w:tcW w:w="2683" w:type="dxa"/>
            <w:vAlign w:val="center"/>
          </w:tcPr>
          <w:p w14:paraId="354B8F4D" w14:textId="77777777" w:rsidR="00FC5FB0" w:rsidRDefault="00FC5FB0" w:rsidP="00032217">
            <w:pPr>
              <w:jc w:val="center"/>
              <w:rPr>
                <w:rFonts w:cs="Calibri"/>
                <w:bCs/>
                <w:sz w:val="22"/>
              </w:rPr>
            </w:pPr>
            <w:r>
              <w:rPr>
                <w:rFonts w:cs="Calibri" w:hint="eastAsia"/>
                <w:bCs/>
                <w:sz w:val="22"/>
              </w:rPr>
              <w:t>均方根</w:t>
            </w:r>
          </w:p>
        </w:tc>
        <w:tc>
          <w:tcPr>
            <w:tcW w:w="4134" w:type="dxa"/>
            <w:vAlign w:val="center"/>
          </w:tcPr>
          <w:p w14:paraId="2EC55ED5" w14:textId="77777777" w:rsidR="00FC5FB0" w:rsidRPr="005366C4" w:rsidRDefault="00FC5FB0" w:rsidP="00032217">
            <w:pPr>
              <w:jc w:val="center"/>
              <w:rPr>
                <w:rFonts w:cs="Calibri"/>
                <w:bCs/>
                <w:sz w:val="22"/>
              </w:rPr>
            </w:pPr>
            <w:r>
              <w:rPr>
                <w:noProof/>
              </w:rPr>
              <w:drawing>
                <wp:inline distT="0" distB="0" distL="0" distR="0" wp14:anchorId="230EF9DE" wp14:editId="109484F4">
                  <wp:extent cx="2257425" cy="734770"/>
                  <wp:effectExtent l="0" t="0" r="0" b="825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9"/>
                          <a:stretch>
                            <a:fillRect/>
                          </a:stretch>
                        </pic:blipFill>
                        <pic:spPr>
                          <a:xfrm>
                            <a:off x="0" y="0"/>
                            <a:ext cx="2263512" cy="736751"/>
                          </a:xfrm>
                          <a:prstGeom prst="rect">
                            <a:avLst/>
                          </a:prstGeom>
                        </pic:spPr>
                      </pic:pic>
                    </a:graphicData>
                  </a:graphic>
                </wp:inline>
              </w:drawing>
            </w:r>
          </w:p>
        </w:tc>
      </w:tr>
      <w:tr w:rsidR="00FC5FB0" w14:paraId="29EC0A8F" w14:textId="77777777" w:rsidTr="00032217">
        <w:trPr>
          <w:jc w:val="center"/>
        </w:trPr>
        <w:tc>
          <w:tcPr>
            <w:tcW w:w="1423" w:type="dxa"/>
            <w:vAlign w:val="center"/>
          </w:tcPr>
          <w:p w14:paraId="2C7B887D" w14:textId="77777777" w:rsidR="00FC5FB0" w:rsidRPr="00435C58" w:rsidRDefault="00FC5FB0" w:rsidP="00032217">
            <w:pPr>
              <w:jc w:val="center"/>
              <w:rPr>
                <w:rFonts w:cs="Calibri"/>
                <w:bCs/>
                <w:sz w:val="22"/>
              </w:rPr>
            </w:pPr>
            <w:r w:rsidRPr="00435C58">
              <w:rPr>
                <w:rFonts w:cs="Calibri"/>
                <w:bCs/>
                <w:sz w:val="22"/>
              </w:rPr>
              <w:t>Skewness</w:t>
            </w:r>
          </w:p>
        </w:tc>
        <w:tc>
          <w:tcPr>
            <w:tcW w:w="2683" w:type="dxa"/>
            <w:vAlign w:val="center"/>
          </w:tcPr>
          <w:p w14:paraId="1A2FF35C" w14:textId="77777777" w:rsidR="00FC5FB0" w:rsidRDefault="00FC5FB0" w:rsidP="00032217">
            <w:pPr>
              <w:jc w:val="center"/>
              <w:rPr>
                <w:rFonts w:cs="Calibri"/>
                <w:bCs/>
                <w:sz w:val="22"/>
              </w:rPr>
            </w:pPr>
            <w:r w:rsidRPr="00734775">
              <w:rPr>
                <w:rFonts w:cs="Calibri" w:hint="eastAsia"/>
                <w:bCs/>
                <w:sz w:val="22"/>
              </w:rPr>
              <w:t>偏度，偏度测量关于平均值的值分布的不对称性。根据尾巴在哪里加长和分布的质量集中在什么地方，该值可以为正或负。</w:t>
            </w:r>
          </w:p>
        </w:tc>
        <w:tc>
          <w:tcPr>
            <w:tcW w:w="4134" w:type="dxa"/>
            <w:vAlign w:val="center"/>
          </w:tcPr>
          <w:p w14:paraId="3C97E2FE" w14:textId="77777777" w:rsidR="00FC5FB0" w:rsidRDefault="00FC5FB0" w:rsidP="00032217">
            <w:pPr>
              <w:tabs>
                <w:tab w:val="left" w:pos="1538"/>
              </w:tabs>
              <w:jc w:val="center"/>
              <w:rPr>
                <w:rFonts w:cs="Calibri"/>
                <w:bCs/>
                <w:sz w:val="22"/>
              </w:rPr>
            </w:pPr>
            <w:r>
              <w:rPr>
                <w:noProof/>
              </w:rPr>
              <w:drawing>
                <wp:inline distT="0" distB="0" distL="0" distR="0" wp14:anchorId="2CBD4D2C" wp14:editId="7546643A">
                  <wp:extent cx="2514600" cy="565041"/>
                  <wp:effectExtent l="0" t="0" r="0" b="6985"/>
                  <wp:docPr id="17" name="图片 17"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低可信度描述已自动生成"/>
                          <pic:cNvPicPr/>
                        </pic:nvPicPr>
                        <pic:blipFill>
                          <a:blip r:embed="rId30"/>
                          <a:stretch>
                            <a:fillRect/>
                          </a:stretch>
                        </pic:blipFill>
                        <pic:spPr>
                          <a:xfrm>
                            <a:off x="0" y="0"/>
                            <a:ext cx="2552583" cy="573576"/>
                          </a:xfrm>
                          <a:prstGeom prst="rect">
                            <a:avLst/>
                          </a:prstGeom>
                        </pic:spPr>
                      </pic:pic>
                    </a:graphicData>
                  </a:graphic>
                </wp:inline>
              </w:drawing>
            </w:r>
          </w:p>
        </w:tc>
      </w:tr>
      <w:tr w:rsidR="00FC5FB0" w14:paraId="53D3AF1B" w14:textId="77777777" w:rsidTr="00032217">
        <w:trPr>
          <w:jc w:val="center"/>
        </w:trPr>
        <w:tc>
          <w:tcPr>
            <w:tcW w:w="1423" w:type="dxa"/>
            <w:vAlign w:val="center"/>
          </w:tcPr>
          <w:p w14:paraId="5F5DD315" w14:textId="77777777" w:rsidR="00FC5FB0" w:rsidRPr="00435C58" w:rsidRDefault="00FC5FB0" w:rsidP="00032217">
            <w:pPr>
              <w:jc w:val="center"/>
              <w:rPr>
                <w:rFonts w:cs="Calibri"/>
                <w:bCs/>
                <w:sz w:val="22"/>
              </w:rPr>
            </w:pPr>
            <w:r w:rsidRPr="00435C58">
              <w:rPr>
                <w:rFonts w:cs="Calibri"/>
                <w:bCs/>
                <w:sz w:val="22"/>
              </w:rPr>
              <w:t>Kurtosis</w:t>
            </w:r>
          </w:p>
        </w:tc>
        <w:tc>
          <w:tcPr>
            <w:tcW w:w="2683" w:type="dxa"/>
            <w:vAlign w:val="center"/>
          </w:tcPr>
          <w:p w14:paraId="2D77C33E" w14:textId="77777777" w:rsidR="00FC5FB0" w:rsidRDefault="00FC5FB0" w:rsidP="00032217">
            <w:pPr>
              <w:jc w:val="center"/>
              <w:rPr>
                <w:rFonts w:cs="Calibri"/>
                <w:bCs/>
                <w:sz w:val="22"/>
              </w:rPr>
            </w:pPr>
            <w:r w:rsidRPr="00734775">
              <w:rPr>
                <w:rFonts w:cs="Calibri" w:hint="eastAsia"/>
                <w:bCs/>
                <w:sz w:val="22"/>
              </w:rPr>
              <w:t>峰度，峰度是图像</w:t>
            </w:r>
            <w:r w:rsidRPr="00734775">
              <w:rPr>
                <w:rFonts w:cs="Calibri" w:hint="eastAsia"/>
                <w:bCs/>
                <w:sz w:val="22"/>
              </w:rPr>
              <w:t>ROI</w:t>
            </w:r>
            <w:r w:rsidRPr="00734775">
              <w:rPr>
                <w:rFonts w:cs="Calibri" w:hint="eastAsia"/>
                <w:bCs/>
                <w:sz w:val="22"/>
              </w:rPr>
              <w:t>中值分布的“峰值”度量。峰度越高，意味着分布的质量集中于尾部而不是均值。较低的峰度意味着相反的情况：分布的质量集中在接近均值的峰值处。</w:t>
            </w:r>
          </w:p>
        </w:tc>
        <w:tc>
          <w:tcPr>
            <w:tcW w:w="4134" w:type="dxa"/>
            <w:vAlign w:val="center"/>
          </w:tcPr>
          <w:p w14:paraId="6689E99A" w14:textId="77777777" w:rsidR="00FC5FB0" w:rsidRDefault="00FC5FB0" w:rsidP="00032217">
            <w:pPr>
              <w:tabs>
                <w:tab w:val="left" w:pos="1538"/>
              </w:tabs>
              <w:jc w:val="center"/>
              <w:rPr>
                <w:rFonts w:cs="Calibri"/>
                <w:bCs/>
                <w:sz w:val="22"/>
              </w:rPr>
            </w:pPr>
            <w:r>
              <w:rPr>
                <w:noProof/>
              </w:rPr>
              <w:drawing>
                <wp:inline distT="0" distB="0" distL="0" distR="0" wp14:anchorId="287FFDB5" wp14:editId="5134CD50">
                  <wp:extent cx="2476500" cy="651164"/>
                  <wp:effectExtent l="0" t="0" r="0" b="0"/>
                  <wp:docPr id="18" name="图片 1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中度可信度描述已自动生成"/>
                          <pic:cNvPicPr/>
                        </pic:nvPicPr>
                        <pic:blipFill>
                          <a:blip r:embed="rId31"/>
                          <a:stretch>
                            <a:fillRect/>
                          </a:stretch>
                        </pic:blipFill>
                        <pic:spPr>
                          <a:xfrm>
                            <a:off x="0" y="0"/>
                            <a:ext cx="2493702" cy="655687"/>
                          </a:xfrm>
                          <a:prstGeom prst="rect">
                            <a:avLst/>
                          </a:prstGeom>
                        </pic:spPr>
                      </pic:pic>
                    </a:graphicData>
                  </a:graphic>
                </wp:inline>
              </w:drawing>
            </w:r>
          </w:p>
        </w:tc>
      </w:tr>
      <w:tr w:rsidR="00FC5FB0" w14:paraId="0F3EE526" w14:textId="77777777" w:rsidTr="00032217">
        <w:trPr>
          <w:jc w:val="center"/>
        </w:trPr>
        <w:tc>
          <w:tcPr>
            <w:tcW w:w="1423" w:type="dxa"/>
            <w:vAlign w:val="center"/>
          </w:tcPr>
          <w:p w14:paraId="7AF189CE" w14:textId="77777777" w:rsidR="00FC5FB0" w:rsidRPr="00435C58" w:rsidRDefault="00FC5FB0" w:rsidP="00032217">
            <w:pPr>
              <w:jc w:val="center"/>
              <w:rPr>
                <w:rFonts w:cs="Calibri"/>
                <w:bCs/>
                <w:sz w:val="22"/>
              </w:rPr>
            </w:pPr>
            <w:r w:rsidRPr="00435C58">
              <w:rPr>
                <w:rFonts w:cs="Calibri"/>
                <w:bCs/>
                <w:sz w:val="22"/>
              </w:rPr>
              <w:t>Variance</w:t>
            </w:r>
          </w:p>
        </w:tc>
        <w:tc>
          <w:tcPr>
            <w:tcW w:w="2683" w:type="dxa"/>
            <w:vAlign w:val="center"/>
          </w:tcPr>
          <w:p w14:paraId="1F408C5D" w14:textId="77777777" w:rsidR="00FC5FB0" w:rsidRDefault="00FC5FB0" w:rsidP="00032217">
            <w:pPr>
              <w:jc w:val="center"/>
              <w:rPr>
                <w:rFonts w:cs="Calibri"/>
                <w:bCs/>
                <w:sz w:val="22"/>
              </w:rPr>
            </w:pPr>
            <w:r w:rsidRPr="00734775">
              <w:rPr>
                <w:rFonts w:cs="Calibri" w:hint="eastAsia"/>
                <w:bCs/>
                <w:sz w:val="22"/>
              </w:rPr>
              <w:t>方差，是每个强度值与平均值之间的平方距离的平均值。这是对均值</w:t>
            </w:r>
            <w:proofErr w:type="gramStart"/>
            <w:r w:rsidRPr="00734775">
              <w:rPr>
                <w:rFonts w:cs="Calibri" w:hint="eastAsia"/>
                <w:bCs/>
                <w:sz w:val="22"/>
              </w:rPr>
              <w:t>分布分布</w:t>
            </w:r>
            <w:proofErr w:type="gramEnd"/>
            <w:r w:rsidRPr="00734775">
              <w:rPr>
                <w:rFonts w:cs="Calibri" w:hint="eastAsia"/>
                <w:bCs/>
                <w:sz w:val="22"/>
              </w:rPr>
              <w:t>的度量</w:t>
            </w:r>
          </w:p>
        </w:tc>
        <w:tc>
          <w:tcPr>
            <w:tcW w:w="4134" w:type="dxa"/>
            <w:vAlign w:val="center"/>
          </w:tcPr>
          <w:p w14:paraId="0A558E40" w14:textId="77777777" w:rsidR="00FC5FB0" w:rsidRDefault="00FC5FB0" w:rsidP="00032217">
            <w:pPr>
              <w:tabs>
                <w:tab w:val="left" w:pos="1538"/>
              </w:tabs>
              <w:jc w:val="center"/>
              <w:rPr>
                <w:rFonts w:cs="Calibri"/>
                <w:bCs/>
                <w:sz w:val="22"/>
              </w:rPr>
            </w:pPr>
            <w:r>
              <w:rPr>
                <w:noProof/>
              </w:rPr>
              <w:drawing>
                <wp:inline distT="0" distB="0" distL="0" distR="0" wp14:anchorId="71B5579E" wp14:editId="54EF3545">
                  <wp:extent cx="2362200" cy="527817"/>
                  <wp:effectExtent l="0" t="0" r="0" b="5715"/>
                  <wp:docPr id="19" name="图片 19"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钟表的特写&#10;&#10;描述已自动生成"/>
                          <pic:cNvPicPr/>
                        </pic:nvPicPr>
                        <pic:blipFill>
                          <a:blip r:embed="rId32"/>
                          <a:stretch>
                            <a:fillRect/>
                          </a:stretch>
                        </pic:blipFill>
                        <pic:spPr>
                          <a:xfrm>
                            <a:off x="0" y="0"/>
                            <a:ext cx="2388616" cy="533719"/>
                          </a:xfrm>
                          <a:prstGeom prst="rect">
                            <a:avLst/>
                          </a:prstGeom>
                        </pic:spPr>
                      </pic:pic>
                    </a:graphicData>
                  </a:graphic>
                </wp:inline>
              </w:drawing>
            </w:r>
          </w:p>
        </w:tc>
      </w:tr>
      <w:tr w:rsidR="00FC5FB0" w14:paraId="4A663F65" w14:textId="77777777" w:rsidTr="00032217">
        <w:trPr>
          <w:jc w:val="center"/>
        </w:trPr>
        <w:tc>
          <w:tcPr>
            <w:tcW w:w="1423" w:type="dxa"/>
            <w:vAlign w:val="center"/>
          </w:tcPr>
          <w:p w14:paraId="7AE9A99C" w14:textId="77777777" w:rsidR="00FC5FB0" w:rsidRPr="00435C58" w:rsidRDefault="00FC5FB0" w:rsidP="00032217">
            <w:pPr>
              <w:jc w:val="center"/>
              <w:rPr>
                <w:rFonts w:cs="Calibri"/>
                <w:bCs/>
                <w:sz w:val="22"/>
              </w:rPr>
            </w:pPr>
            <w:r>
              <w:rPr>
                <w:rFonts w:cs="Calibri" w:hint="eastAsia"/>
                <w:bCs/>
                <w:sz w:val="22"/>
              </w:rPr>
              <w:lastRenderedPageBreak/>
              <w:t>Un</w:t>
            </w:r>
            <w:r>
              <w:rPr>
                <w:rFonts w:cs="Calibri"/>
                <w:bCs/>
                <w:sz w:val="22"/>
              </w:rPr>
              <w:t>iformity</w:t>
            </w:r>
          </w:p>
        </w:tc>
        <w:tc>
          <w:tcPr>
            <w:tcW w:w="2683" w:type="dxa"/>
            <w:vAlign w:val="center"/>
          </w:tcPr>
          <w:p w14:paraId="711CB876" w14:textId="77777777" w:rsidR="00FC5FB0" w:rsidRDefault="00FC5FB0" w:rsidP="00032217">
            <w:pPr>
              <w:jc w:val="center"/>
              <w:rPr>
                <w:rFonts w:cs="Calibri"/>
                <w:bCs/>
                <w:sz w:val="22"/>
              </w:rPr>
            </w:pPr>
            <w:r w:rsidRPr="00734775">
              <w:rPr>
                <w:rFonts w:cs="Calibri" w:hint="eastAsia"/>
                <w:bCs/>
                <w:sz w:val="22"/>
              </w:rPr>
              <w:t>均匀度，是每个强度值的平方和的量度。这是图像阵列均匀性的一种度量，其中更大的均匀性意味着更大的均匀性或较小的离散强度值范围。</w:t>
            </w:r>
          </w:p>
        </w:tc>
        <w:tc>
          <w:tcPr>
            <w:tcW w:w="4134" w:type="dxa"/>
            <w:vAlign w:val="center"/>
          </w:tcPr>
          <w:p w14:paraId="75DD6B31" w14:textId="77777777" w:rsidR="00FC5FB0" w:rsidRDefault="00FC5FB0" w:rsidP="00032217">
            <w:pPr>
              <w:tabs>
                <w:tab w:val="left" w:pos="1538"/>
              </w:tabs>
              <w:jc w:val="center"/>
              <w:rPr>
                <w:rFonts w:cs="Calibri"/>
                <w:bCs/>
                <w:sz w:val="22"/>
              </w:rPr>
            </w:pPr>
            <w:r>
              <w:rPr>
                <w:noProof/>
              </w:rPr>
              <w:drawing>
                <wp:inline distT="0" distB="0" distL="0" distR="0" wp14:anchorId="77DB6F0E" wp14:editId="384067DE">
                  <wp:extent cx="1809763" cy="614367"/>
                  <wp:effectExtent l="0" t="0" r="0" b="0"/>
                  <wp:docPr id="20" name="图片 20"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墙上的钟表&#10;&#10;中度可信度描述已自动生成"/>
                          <pic:cNvPicPr/>
                        </pic:nvPicPr>
                        <pic:blipFill>
                          <a:blip r:embed="rId33"/>
                          <a:stretch>
                            <a:fillRect/>
                          </a:stretch>
                        </pic:blipFill>
                        <pic:spPr>
                          <a:xfrm>
                            <a:off x="0" y="0"/>
                            <a:ext cx="1809763" cy="614367"/>
                          </a:xfrm>
                          <a:prstGeom prst="rect">
                            <a:avLst/>
                          </a:prstGeom>
                        </pic:spPr>
                      </pic:pic>
                    </a:graphicData>
                  </a:graphic>
                </wp:inline>
              </w:drawing>
            </w:r>
          </w:p>
        </w:tc>
      </w:tr>
    </w:tbl>
    <w:p w14:paraId="4F9AE4A0" w14:textId="77777777" w:rsidR="00FC5FB0" w:rsidRDefault="00FC5FB0" w:rsidP="00FC5FB0">
      <w:pPr>
        <w:spacing w:line="360" w:lineRule="auto"/>
        <w:rPr>
          <w:rFonts w:ascii="宋体" w:hAnsi="宋体" w:cs="宋体"/>
          <w:b/>
          <w:bCs/>
          <w:sz w:val="24"/>
        </w:rPr>
      </w:pPr>
    </w:p>
    <w:p w14:paraId="0441AD4A" w14:textId="77777777" w:rsidR="00FC5FB0" w:rsidRDefault="00FC5FB0" w:rsidP="00FC5FB0">
      <w:pPr>
        <w:spacing w:line="360" w:lineRule="auto"/>
        <w:ind w:firstLine="420"/>
        <w:rPr>
          <w:rFonts w:ascii="宋体" w:hAnsi="宋体" w:cs="宋体"/>
          <w:b/>
          <w:bCs/>
          <w:sz w:val="24"/>
        </w:rPr>
      </w:pPr>
      <w:r>
        <w:rPr>
          <w:rFonts w:ascii="宋体" w:hAnsi="宋体" w:cs="宋体"/>
          <w:b/>
          <w:bCs/>
          <w:sz w:val="24"/>
        </w:rPr>
        <w:t>2</w:t>
      </w:r>
      <w:r>
        <w:rPr>
          <w:rFonts w:ascii="宋体" w:hAnsi="宋体" w:cs="宋体" w:hint="eastAsia"/>
          <w:b/>
          <w:bCs/>
          <w:sz w:val="24"/>
        </w:rPr>
        <w:t>.</w:t>
      </w:r>
      <w:r>
        <w:rPr>
          <w:rFonts w:ascii="宋体" w:hAnsi="宋体" w:cs="宋体"/>
          <w:b/>
          <w:bCs/>
          <w:sz w:val="24"/>
        </w:rPr>
        <w:t>3</w:t>
      </w:r>
      <w:r>
        <w:rPr>
          <w:rFonts w:ascii="宋体" w:hAnsi="宋体" w:cs="宋体" w:hint="eastAsia"/>
          <w:b/>
          <w:bCs/>
          <w:sz w:val="24"/>
        </w:rPr>
        <w:t>实验结果</w:t>
      </w:r>
    </w:p>
    <w:p w14:paraId="66A19738" w14:textId="77777777" w:rsidR="00FC5FB0" w:rsidRDefault="00FC5FB0" w:rsidP="00FC5FB0">
      <w:pPr>
        <w:keepNext/>
        <w:spacing w:line="360" w:lineRule="auto"/>
        <w:jc w:val="center"/>
      </w:pPr>
      <w:r>
        <w:rPr>
          <w:noProof/>
        </w:rPr>
        <w:drawing>
          <wp:inline distT="0" distB="0" distL="0" distR="0" wp14:anchorId="19DD8C30" wp14:editId="7AB22428">
            <wp:extent cx="1543050" cy="1765780"/>
            <wp:effectExtent l="0" t="0" r="0" b="6350"/>
            <wp:docPr id="27" name="图片 27" descr="图片包含 室内, 监控, 照片,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室内, 监控, 照片, 电脑&#10;&#10;描述已自动生成"/>
                    <pic:cNvPicPr/>
                  </pic:nvPicPr>
                  <pic:blipFill>
                    <a:blip r:embed="rId34"/>
                    <a:stretch>
                      <a:fillRect/>
                    </a:stretch>
                  </pic:blipFill>
                  <pic:spPr>
                    <a:xfrm>
                      <a:off x="0" y="0"/>
                      <a:ext cx="1557057" cy="1781809"/>
                    </a:xfrm>
                    <a:prstGeom prst="rect">
                      <a:avLst/>
                    </a:prstGeom>
                  </pic:spPr>
                </pic:pic>
              </a:graphicData>
            </a:graphic>
          </wp:inline>
        </w:drawing>
      </w:r>
    </w:p>
    <w:p w14:paraId="6033270B" w14:textId="4A781407" w:rsidR="00FC5FB0" w:rsidRDefault="00FC5FB0" w:rsidP="00FC5FB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009">
        <w:rPr>
          <w:noProof/>
        </w:rPr>
        <w:t>5</w:t>
      </w:r>
      <w:r>
        <w:fldChar w:fldCharType="end"/>
      </w:r>
      <w:r>
        <w:t xml:space="preserve"> </w:t>
      </w:r>
      <w:r>
        <w:rPr>
          <w:rFonts w:hint="eastAsia"/>
        </w:rPr>
        <w:t>在原图</w:t>
      </w:r>
      <w:proofErr w:type="gramStart"/>
      <w:r>
        <w:rPr>
          <w:rFonts w:hint="eastAsia"/>
        </w:rPr>
        <w:t>勾画出肺结节</w:t>
      </w:r>
      <w:proofErr w:type="gramEnd"/>
      <w:r>
        <w:rPr>
          <w:rFonts w:hint="eastAsia"/>
        </w:rPr>
        <w:t>轮廓</w:t>
      </w:r>
    </w:p>
    <w:p w14:paraId="256DB9D3" w14:textId="77777777" w:rsidR="00FC5FB0" w:rsidRPr="002D053E" w:rsidRDefault="00FC5FB0" w:rsidP="00FC5FB0"/>
    <w:p w14:paraId="7D7E8B8C" w14:textId="77777777" w:rsidR="00FC5FB0" w:rsidRDefault="00FC5FB0" w:rsidP="00FC5FB0">
      <w:pPr>
        <w:keepNext/>
        <w:jc w:val="center"/>
      </w:pPr>
      <w:r>
        <w:rPr>
          <w:noProof/>
        </w:rPr>
        <w:drawing>
          <wp:inline distT="0" distB="0" distL="0" distR="0" wp14:anchorId="3A70AD15" wp14:editId="5ED24396">
            <wp:extent cx="4427978" cy="2292350"/>
            <wp:effectExtent l="0" t="0" r="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35"/>
                    <a:stretch>
                      <a:fillRect/>
                    </a:stretch>
                  </pic:blipFill>
                  <pic:spPr>
                    <a:xfrm>
                      <a:off x="0" y="0"/>
                      <a:ext cx="4442177" cy="2299701"/>
                    </a:xfrm>
                    <a:prstGeom prst="rect">
                      <a:avLst/>
                    </a:prstGeom>
                  </pic:spPr>
                </pic:pic>
              </a:graphicData>
            </a:graphic>
          </wp:inline>
        </w:drawing>
      </w:r>
    </w:p>
    <w:p w14:paraId="28C96A69" w14:textId="7A897A3D" w:rsidR="00FC5FB0" w:rsidRPr="002D053E" w:rsidRDefault="00FC5FB0" w:rsidP="00B27D09">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009">
        <w:rPr>
          <w:noProof/>
        </w:rPr>
        <w:t>6</w:t>
      </w:r>
      <w:r>
        <w:fldChar w:fldCharType="end"/>
      </w:r>
      <w:r>
        <w:t xml:space="preserve"> </w:t>
      </w:r>
      <w:r>
        <w:rPr>
          <w:rFonts w:hint="eastAsia"/>
        </w:rPr>
        <w:t>特征矩阵</w:t>
      </w:r>
    </w:p>
    <w:p w14:paraId="52040327" w14:textId="77777777" w:rsidR="00FC5FB0" w:rsidRDefault="00FC5FB0" w:rsidP="002053C6">
      <w:pPr>
        <w:keepNext/>
        <w:jc w:val="center"/>
      </w:pPr>
      <w:r>
        <w:rPr>
          <w:rFonts w:hint="eastAsia"/>
          <w:noProof/>
        </w:rPr>
        <w:drawing>
          <wp:inline distT="0" distB="0" distL="0" distR="0" wp14:anchorId="75412208" wp14:editId="33E354E1">
            <wp:extent cx="4568949" cy="1866900"/>
            <wp:effectExtent l="0" t="0" r="3175"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36"/>
                    <a:stretch>
                      <a:fillRect/>
                    </a:stretch>
                  </pic:blipFill>
                  <pic:spPr>
                    <a:xfrm>
                      <a:off x="0" y="0"/>
                      <a:ext cx="4590430" cy="1875677"/>
                    </a:xfrm>
                    <a:prstGeom prst="rect">
                      <a:avLst/>
                    </a:prstGeom>
                  </pic:spPr>
                </pic:pic>
              </a:graphicData>
            </a:graphic>
          </wp:inline>
        </w:drawing>
      </w:r>
    </w:p>
    <w:p w14:paraId="262B46B9" w14:textId="4377C39C" w:rsidR="00FC5FB0" w:rsidRPr="002053C6" w:rsidRDefault="00FC5FB0" w:rsidP="002053C6">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6009">
        <w:rPr>
          <w:noProof/>
        </w:rPr>
        <w:t>7</w:t>
      </w:r>
      <w:r>
        <w:fldChar w:fldCharType="end"/>
      </w:r>
      <w:r>
        <w:t xml:space="preserve"> </w:t>
      </w:r>
      <w:r>
        <w:rPr>
          <w:rFonts w:hint="eastAsia"/>
        </w:rPr>
        <w:t>特征矩阵详细信息展示</w:t>
      </w:r>
    </w:p>
    <w:p w14:paraId="6544FB33" w14:textId="77777777" w:rsidR="00FC5FB0" w:rsidRDefault="00FC5FB0" w:rsidP="00FC5FB0">
      <w:pPr>
        <w:spacing w:line="360" w:lineRule="auto"/>
        <w:ind w:firstLine="420"/>
        <w:rPr>
          <w:rFonts w:ascii="宋体" w:hAnsi="宋体" w:cs="宋体"/>
          <w:b/>
          <w:bCs/>
          <w:sz w:val="24"/>
        </w:rPr>
      </w:pPr>
      <w:r>
        <w:rPr>
          <w:rFonts w:ascii="宋体" w:hAnsi="宋体" w:cs="宋体"/>
          <w:b/>
          <w:bCs/>
          <w:sz w:val="24"/>
        </w:rPr>
        <w:lastRenderedPageBreak/>
        <w:t>2</w:t>
      </w:r>
      <w:r>
        <w:rPr>
          <w:rFonts w:ascii="宋体" w:hAnsi="宋体" w:cs="宋体" w:hint="eastAsia"/>
          <w:b/>
          <w:bCs/>
          <w:sz w:val="24"/>
        </w:rPr>
        <w:t>.</w:t>
      </w:r>
      <w:r>
        <w:rPr>
          <w:rFonts w:ascii="宋体" w:hAnsi="宋体" w:cs="宋体"/>
          <w:b/>
          <w:bCs/>
          <w:sz w:val="24"/>
        </w:rPr>
        <w:t>4</w:t>
      </w:r>
      <w:r>
        <w:rPr>
          <w:rFonts w:ascii="宋体" w:hAnsi="宋体" w:cs="宋体" w:hint="eastAsia"/>
          <w:b/>
          <w:bCs/>
          <w:sz w:val="24"/>
        </w:rPr>
        <w:t>存在问题及收获</w:t>
      </w:r>
    </w:p>
    <w:p w14:paraId="2265C51F" w14:textId="77777777" w:rsidR="00FC5FB0" w:rsidRPr="00B27D09" w:rsidRDefault="00FC5FB0" w:rsidP="00B27D09">
      <w:pPr>
        <w:spacing w:line="360" w:lineRule="auto"/>
        <w:ind w:firstLine="420"/>
        <w:rPr>
          <w:noProof/>
        </w:rPr>
      </w:pPr>
      <w:r w:rsidRPr="00B27D09">
        <w:rPr>
          <w:rFonts w:hint="eastAsia"/>
          <w:noProof/>
        </w:rPr>
        <w:t>1</w:t>
      </w:r>
      <w:r w:rsidRPr="00B27D09">
        <w:rPr>
          <w:noProof/>
        </w:rPr>
        <w:t>.</w:t>
      </w:r>
      <w:r w:rsidRPr="00B27D09">
        <w:rPr>
          <w:rFonts w:hint="eastAsia"/>
          <w:noProof/>
        </w:rPr>
        <w:t>了解了</w:t>
      </w:r>
      <w:r w:rsidRPr="00B27D09">
        <w:rPr>
          <w:noProof/>
        </w:rPr>
        <w:t>CT</w:t>
      </w:r>
      <w:r w:rsidRPr="00B27D09">
        <w:rPr>
          <w:rFonts w:hint="eastAsia"/>
          <w:noProof/>
        </w:rPr>
        <w:t>影像的基本内容，学习了医学数据文件的读取与处理。</w:t>
      </w:r>
    </w:p>
    <w:p w14:paraId="3547F7D3" w14:textId="77777777" w:rsidR="00FC5FB0" w:rsidRPr="00B27D09" w:rsidRDefault="00FC5FB0" w:rsidP="00B27D09">
      <w:pPr>
        <w:spacing w:line="360" w:lineRule="auto"/>
        <w:ind w:firstLine="420"/>
        <w:rPr>
          <w:noProof/>
        </w:rPr>
      </w:pPr>
      <w:r w:rsidRPr="00B27D09">
        <w:rPr>
          <w:rFonts w:hint="eastAsia"/>
          <w:noProof/>
        </w:rPr>
        <w:t>2</w:t>
      </w:r>
      <w:r w:rsidRPr="00B27D09">
        <w:rPr>
          <w:noProof/>
        </w:rPr>
        <w:t>.</w:t>
      </w:r>
      <w:r w:rsidRPr="00B27D09">
        <w:rPr>
          <w:rFonts w:hint="eastAsia"/>
          <w:noProof/>
        </w:rPr>
        <w:t>学习了</w:t>
      </w:r>
      <w:r w:rsidRPr="00B27D09">
        <w:rPr>
          <w:rFonts w:hint="eastAsia"/>
          <w:noProof/>
        </w:rPr>
        <w:t>l</w:t>
      </w:r>
      <w:r w:rsidRPr="00B27D09">
        <w:rPr>
          <w:noProof/>
        </w:rPr>
        <w:t>inux</w:t>
      </w:r>
      <w:r w:rsidRPr="00B27D09">
        <w:rPr>
          <w:rFonts w:hint="eastAsia"/>
          <w:noProof/>
        </w:rPr>
        <w:t>基本命令。</w:t>
      </w:r>
    </w:p>
    <w:p w14:paraId="24FB3105" w14:textId="77777777" w:rsidR="00FC5FB0" w:rsidRPr="00B27D09" w:rsidRDefault="00FC5FB0" w:rsidP="00B27D09">
      <w:pPr>
        <w:spacing w:line="360" w:lineRule="auto"/>
        <w:ind w:firstLine="420"/>
        <w:rPr>
          <w:noProof/>
        </w:rPr>
      </w:pPr>
      <w:r w:rsidRPr="00B27D09">
        <w:rPr>
          <w:rFonts w:hint="eastAsia"/>
          <w:noProof/>
        </w:rPr>
        <w:t>3</w:t>
      </w:r>
      <w:r w:rsidRPr="00B27D09">
        <w:rPr>
          <w:noProof/>
        </w:rPr>
        <w:t>.</w:t>
      </w:r>
      <w:r w:rsidRPr="00B27D09">
        <w:rPr>
          <w:rFonts w:hint="eastAsia"/>
          <w:noProof/>
        </w:rPr>
        <w:t>学习了文件的可视化与在图像上勾画轮廓。</w:t>
      </w:r>
    </w:p>
    <w:p w14:paraId="53945EB6" w14:textId="77777777" w:rsidR="00FC5FB0" w:rsidRPr="00B27D09" w:rsidRDefault="00FC5FB0" w:rsidP="00B27D09">
      <w:pPr>
        <w:spacing w:line="360" w:lineRule="auto"/>
        <w:ind w:firstLine="420"/>
        <w:rPr>
          <w:noProof/>
        </w:rPr>
      </w:pPr>
      <w:r w:rsidRPr="00B27D09">
        <w:rPr>
          <w:rFonts w:hint="eastAsia"/>
          <w:noProof/>
        </w:rPr>
        <w:t>4</w:t>
      </w:r>
      <w:r w:rsidRPr="00B27D09">
        <w:rPr>
          <w:noProof/>
        </w:rPr>
        <w:t>.</w:t>
      </w:r>
      <w:r w:rsidRPr="00B27D09">
        <w:rPr>
          <w:rFonts w:hint="eastAsia"/>
          <w:noProof/>
        </w:rPr>
        <w:t>学会了使用</w:t>
      </w:r>
      <w:r w:rsidRPr="00B27D09">
        <w:rPr>
          <w:noProof/>
        </w:rPr>
        <w:t>python</w:t>
      </w:r>
      <w:r w:rsidRPr="00B27D09">
        <w:rPr>
          <w:rFonts w:hint="eastAsia"/>
          <w:noProof/>
        </w:rPr>
        <w:t>提供的工具包实现特征提取。</w:t>
      </w:r>
    </w:p>
    <w:p w14:paraId="3B53565F" w14:textId="77777777" w:rsidR="00FC5FB0" w:rsidRDefault="00FC5FB0" w:rsidP="00FC5FB0">
      <w:pPr>
        <w:spacing w:line="360" w:lineRule="auto"/>
        <w:rPr>
          <w:rFonts w:ascii="宋体" w:hAnsi="宋体" w:cs="宋体"/>
          <w:bCs/>
          <w:sz w:val="22"/>
        </w:rPr>
      </w:pPr>
    </w:p>
    <w:p w14:paraId="07254778" w14:textId="1B3979C2" w:rsidR="00FC5FB0" w:rsidRPr="00B27D09" w:rsidRDefault="00FC5FB0" w:rsidP="00881CC6">
      <w:pPr>
        <w:spacing w:line="360" w:lineRule="auto"/>
        <w:jc w:val="center"/>
        <w:rPr>
          <w:b/>
          <w:bCs/>
          <w:sz w:val="24"/>
        </w:rPr>
      </w:pPr>
      <w:r w:rsidRPr="00B27D09">
        <w:rPr>
          <w:rFonts w:hint="eastAsia"/>
          <w:b/>
          <w:bCs/>
          <w:sz w:val="24"/>
        </w:rPr>
        <w:t>参考文献</w:t>
      </w:r>
    </w:p>
    <w:p w14:paraId="4387C7C4" w14:textId="21189B09" w:rsidR="000D6009" w:rsidRPr="000D6009" w:rsidRDefault="000D6009" w:rsidP="00FC5FB0">
      <w:pPr>
        <w:pStyle w:val="aa"/>
        <w:numPr>
          <w:ilvl w:val="0"/>
          <w:numId w:val="3"/>
        </w:numPr>
        <w:wordWrap w:val="0"/>
        <w:ind w:firstLineChars="0"/>
        <w:rPr>
          <w:rFonts w:ascii="宋体" w:hAnsi="宋体" w:cs="宋体"/>
          <w:szCs w:val="21"/>
        </w:rPr>
      </w:pPr>
      <w:r w:rsidRPr="000D6009">
        <w:t>https://pyradiomics.readthedocs.io/en/latest/usage.html</w:t>
      </w:r>
    </w:p>
    <w:p w14:paraId="7A447A0C" w14:textId="31178A1D" w:rsidR="000D6009" w:rsidRPr="000D6009" w:rsidRDefault="000D6009" w:rsidP="00FC5FB0">
      <w:pPr>
        <w:pStyle w:val="aa"/>
        <w:numPr>
          <w:ilvl w:val="0"/>
          <w:numId w:val="3"/>
        </w:numPr>
        <w:ind w:firstLineChars="0"/>
        <w:rPr>
          <w:rFonts w:ascii="宋体" w:hAnsi="宋体" w:cs="宋体"/>
          <w:szCs w:val="21"/>
        </w:rPr>
      </w:pPr>
      <w:r w:rsidRPr="000D6009">
        <w:t>https://cloud.tencent.com/developer/article/1662581?from=article.detail.1660808</w:t>
      </w:r>
    </w:p>
    <w:p w14:paraId="12885F41" w14:textId="18FAD3CF" w:rsidR="000D6009" w:rsidRPr="000D6009" w:rsidRDefault="000D6009" w:rsidP="00FC5FB0">
      <w:pPr>
        <w:pStyle w:val="aa"/>
        <w:numPr>
          <w:ilvl w:val="0"/>
          <w:numId w:val="3"/>
        </w:numPr>
        <w:ind w:firstLineChars="0"/>
        <w:rPr>
          <w:rFonts w:ascii="宋体" w:hAnsi="宋体" w:cs="宋体"/>
          <w:szCs w:val="21"/>
          <w:u w:val="single"/>
        </w:rPr>
      </w:pPr>
      <w:r w:rsidRPr="000D6009">
        <w:t>https://www.jianshu.com/p/46f6e2f9db9b</w:t>
      </w:r>
    </w:p>
    <w:p w14:paraId="145085C3" w14:textId="3F5099AD" w:rsidR="00FC5FB0" w:rsidRPr="00FC5FB0" w:rsidRDefault="000D6009" w:rsidP="000D6009">
      <w:pPr>
        <w:pStyle w:val="aa"/>
        <w:numPr>
          <w:ilvl w:val="0"/>
          <w:numId w:val="3"/>
        </w:numPr>
        <w:ind w:firstLineChars="0"/>
        <w:rPr>
          <w:rFonts w:ascii="宋体" w:hAnsi="宋体" w:cs="宋体"/>
          <w:szCs w:val="21"/>
          <w:u w:val="single"/>
        </w:rPr>
      </w:pPr>
      <w:r w:rsidRPr="000D6009">
        <w:t>https://www.codeleading.com/article/49605788101/</w:t>
      </w:r>
    </w:p>
    <w:sectPr w:rsidR="00FC5FB0" w:rsidRPr="00FC5FB0">
      <w:pgSz w:w="11850" w:h="16783"/>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77F5" w14:textId="77777777" w:rsidR="00961B09" w:rsidRDefault="00961B09" w:rsidP="00435A5B">
      <w:r>
        <w:separator/>
      </w:r>
    </w:p>
  </w:endnote>
  <w:endnote w:type="continuationSeparator" w:id="0">
    <w:p w14:paraId="2D2A75FB" w14:textId="77777777" w:rsidR="00961B09" w:rsidRDefault="00961B09" w:rsidP="00435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BBB877D-0992-48EC-B7BF-98C706081162}"/>
    <w:embedBold r:id="rId2" w:fontKey="{885172BB-9BCD-4237-89A1-3C5099EC61C6}"/>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embedRegular r:id="rId3" w:subsetted="1" w:fontKey="{281C4D2D-71DF-4959-988F-0863B403B45C}"/>
  </w:font>
  <w:font w:name="黑体">
    <w:altName w:val="SimHei"/>
    <w:panose1 w:val="02010609060101010101"/>
    <w:charset w:val="86"/>
    <w:family w:val="modern"/>
    <w:pitch w:val="fixed"/>
    <w:sig w:usb0="800002BF" w:usb1="38CF7CFA" w:usb2="00000016" w:usb3="00000000" w:csb0="00040001" w:csb1="00000000"/>
    <w:embedRegular r:id="rId4" w:subsetted="1" w:fontKey="{DBFCE5E6-9992-4669-916D-E92BC6EFBA82}"/>
  </w:font>
  <w:font w:name="Cambria Math">
    <w:panose1 w:val="02040503050406030204"/>
    <w:charset w:val="00"/>
    <w:family w:val="roman"/>
    <w:pitch w:val="variable"/>
    <w:sig w:usb0="E00006FF" w:usb1="420024FF" w:usb2="02000000" w:usb3="00000000" w:csb0="0000019F" w:csb1="00000000"/>
    <w:embedItalic r:id="rId5" w:fontKey="{AD46505F-E2C2-4B27-8C14-01F96CF874FD}"/>
  </w:font>
  <w:font w:name="Latin Modern Math">
    <w:panose1 w:val="02000503000000000000"/>
    <w:charset w:val="00"/>
    <w:family w:val="modern"/>
    <w:notTrueType/>
    <w:pitch w:val="variable"/>
    <w:sig w:usb0="A00000EF" w:usb1="4201F9EE" w:usb2="02000000" w:usb3="00000000" w:csb0="00000093"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6CA19" w14:textId="77777777" w:rsidR="00961B09" w:rsidRDefault="00961B09" w:rsidP="00435A5B">
      <w:r>
        <w:separator/>
      </w:r>
    </w:p>
  </w:footnote>
  <w:footnote w:type="continuationSeparator" w:id="0">
    <w:p w14:paraId="0FA15DA9" w14:textId="77777777" w:rsidR="00961B09" w:rsidRDefault="00961B09" w:rsidP="00435A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B2426"/>
    <w:multiLevelType w:val="hybridMultilevel"/>
    <w:tmpl w:val="71149B2A"/>
    <w:lvl w:ilvl="0" w:tplc="FF5AB7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68677E6"/>
    <w:multiLevelType w:val="hybridMultilevel"/>
    <w:tmpl w:val="E480889A"/>
    <w:lvl w:ilvl="0" w:tplc="120CC6E0">
      <w:start w:val="1"/>
      <w:numFmt w:val="bullet"/>
      <w:lvlText w:val=""/>
      <w:lvlJc w:val="left"/>
      <w:pPr>
        <w:tabs>
          <w:tab w:val="num" w:pos="720"/>
        </w:tabs>
        <w:ind w:left="720" w:hanging="360"/>
      </w:pPr>
      <w:rPr>
        <w:rFonts w:ascii="Wingdings" w:hAnsi="Wingdings" w:hint="default"/>
      </w:rPr>
    </w:lvl>
    <w:lvl w:ilvl="1" w:tplc="16C61C08" w:tentative="1">
      <w:start w:val="1"/>
      <w:numFmt w:val="bullet"/>
      <w:lvlText w:val=""/>
      <w:lvlJc w:val="left"/>
      <w:pPr>
        <w:tabs>
          <w:tab w:val="num" w:pos="1440"/>
        </w:tabs>
        <w:ind w:left="1440" w:hanging="360"/>
      </w:pPr>
      <w:rPr>
        <w:rFonts w:ascii="Wingdings" w:hAnsi="Wingdings" w:hint="default"/>
      </w:rPr>
    </w:lvl>
    <w:lvl w:ilvl="2" w:tplc="B8DC7BF4">
      <w:start w:val="1"/>
      <w:numFmt w:val="bullet"/>
      <w:lvlText w:val=""/>
      <w:lvlJc w:val="left"/>
      <w:pPr>
        <w:tabs>
          <w:tab w:val="num" w:pos="2160"/>
        </w:tabs>
        <w:ind w:left="2160" w:hanging="360"/>
      </w:pPr>
      <w:rPr>
        <w:rFonts w:ascii="Wingdings" w:hAnsi="Wingdings" w:hint="default"/>
      </w:rPr>
    </w:lvl>
    <w:lvl w:ilvl="3" w:tplc="B8483F2E" w:tentative="1">
      <w:start w:val="1"/>
      <w:numFmt w:val="bullet"/>
      <w:lvlText w:val=""/>
      <w:lvlJc w:val="left"/>
      <w:pPr>
        <w:tabs>
          <w:tab w:val="num" w:pos="2880"/>
        </w:tabs>
        <w:ind w:left="2880" w:hanging="360"/>
      </w:pPr>
      <w:rPr>
        <w:rFonts w:ascii="Wingdings" w:hAnsi="Wingdings" w:hint="default"/>
      </w:rPr>
    </w:lvl>
    <w:lvl w:ilvl="4" w:tplc="5D5ACE5C" w:tentative="1">
      <w:start w:val="1"/>
      <w:numFmt w:val="bullet"/>
      <w:lvlText w:val=""/>
      <w:lvlJc w:val="left"/>
      <w:pPr>
        <w:tabs>
          <w:tab w:val="num" w:pos="3600"/>
        </w:tabs>
        <w:ind w:left="3600" w:hanging="360"/>
      </w:pPr>
      <w:rPr>
        <w:rFonts w:ascii="Wingdings" w:hAnsi="Wingdings" w:hint="default"/>
      </w:rPr>
    </w:lvl>
    <w:lvl w:ilvl="5" w:tplc="4D1A72DA" w:tentative="1">
      <w:start w:val="1"/>
      <w:numFmt w:val="bullet"/>
      <w:lvlText w:val=""/>
      <w:lvlJc w:val="left"/>
      <w:pPr>
        <w:tabs>
          <w:tab w:val="num" w:pos="4320"/>
        </w:tabs>
        <w:ind w:left="4320" w:hanging="360"/>
      </w:pPr>
      <w:rPr>
        <w:rFonts w:ascii="Wingdings" w:hAnsi="Wingdings" w:hint="default"/>
      </w:rPr>
    </w:lvl>
    <w:lvl w:ilvl="6" w:tplc="A40E5664" w:tentative="1">
      <w:start w:val="1"/>
      <w:numFmt w:val="bullet"/>
      <w:lvlText w:val=""/>
      <w:lvlJc w:val="left"/>
      <w:pPr>
        <w:tabs>
          <w:tab w:val="num" w:pos="5040"/>
        </w:tabs>
        <w:ind w:left="5040" w:hanging="360"/>
      </w:pPr>
      <w:rPr>
        <w:rFonts w:ascii="Wingdings" w:hAnsi="Wingdings" w:hint="default"/>
      </w:rPr>
    </w:lvl>
    <w:lvl w:ilvl="7" w:tplc="95E6379A" w:tentative="1">
      <w:start w:val="1"/>
      <w:numFmt w:val="bullet"/>
      <w:lvlText w:val=""/>
      <w:lvlJc w:val="left"/>
      <w:pPr>
        <w:tabs>
          <w:tab w:val="num" w:pos="5760"/>
        </w:tabs>
        <w:ind w:left="5760" w:hanging="360"/>
      </w:pPr>
      <w:rPr>
        <w:rFonts w:ascii="Wingdings" w:hAnsi="Wingdings" w:hint="default"/>
      </w:rPr>
    </w:lvl>
    <w:lvl w:ilvl="8" w:tplc="7542F01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B7D5A20"/>
    <w:multiLevelType w:val="singleLevel"/>
    <w:tmpl w:val="6B7D5A20"/>
    <w:lvl w:ilvl="0">
      <w:start w:val="3"/>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2B"/>
    <w:rsid w:val="00005561"/>
    <w:rsid w:val="00011236"/>
    <w:rsid w:val="00015FC9"/>
    <w:rsid w:val="00033987"/>
    <w:rsid w:val="00082D7F"/>
    <w:rsid w:val="0009340D"/>
    <w:rsid w:val="000C66F3"/>
    <w:rsid w:val="000D6009"/>
    <w:rsid w:val="000E5692"/>
    <w:rsid w:val="000E6A17"/>
    <w:rsid w:val="000F07AD"/>
    <w:rsid w:val="000F4EFB"/>
    <w:rsid w:val="000F50F6"/>
    <w:rsid w:val="00110362"/>
    <w:rsid w:val="00144153"/>
    <w:rsid w:val="00154089"/>
    <w:rsid w:val="001607E0"/>
    <w:rsid w:val="001656AF"/>
    <w:rsid w:val="00181A66"/>
    <w:rsid w:val="001A4150"/>
    <w:rsid w:val="001D7E2D"/>
    <w:rsid w:val="001E2FD6"/>
    <w:rsid w:val="001F0792"/>
    <w:rsid w:val="002053C6"/>
    <w:rsid w:val="002202E5"/>
    <w:rsid w:val="002350AD"/>
    <w:rsid w:val="002666E7"/>
    <w:rsid w:val="00273140"/>
    <w:rsid w:val="00290323"/>
    <w:rsid w:val="002924DE"/>
    <w:rsid w:val="002A0518"/>
    <w:rsid w:val="002B0DFD"/>
    <w:rsid w:val="002B765F"/>
    <w:rsid w:val="0033085F"/>
    <w:rsid w:val="00344B78"/>
    <w:rsid w:val="003723CA"/>
    <w:rsid w:val="003A0EC0"/>
    <w:rsid w:val="00405B31"/>
    <w:rsid w:val="004203CA"/>
    <w:rsid w:val="00431CE6"/>
    <w:rsid w:val="0043493E"/>
    <w:rsid w:val="00435A5B"/>
    <w:rsid w:val="004375CD"/>
    <w:rsid w:val="0044272B"/>
    <w:rsid w:val="004549DD"/>
    <w:rsid w:val="00467D95"/>
    <w:rsid w:val="00473E95"/>
    <w:rsid w:val="004B5192"/>
    <w:rsid w:val="004D235F"/>
    <w:rsid w:val="004D4F35"/>
    <w:rsid w:val="004E6EFA"/>
    <w:rsid w:val="0050063B"/>
    <w:rsid w:val="0051501E"/>
    <w:rsid w:val="005164AA"/>
    <w:rsid w:val="005209FE"/>
    <w:rsid w:val="0052133E"/>
    <w:rsid w:val="0056308C"/>
    <w:rsid w:val="005677D8"/>
    <w:rsid w:val="00597838"/>
    <w:rsid w:val="005A3BB5"/>
    <w:rsid w:val="005D263A"/>
    <w:rsid w:val="00600E85"/>
    <w:rsid w:val="006248B3"/>
    <w:rsid w:val="00627397"/>
    <w:rsid w:val="0063533A"/>
    <w:rsid w:val="00653911"/>
    <w:rsid w:val="00672AD1"/>
    <w:rsid w:val="00673C26"/>
    <w:rsid w:val="006C4684"/>
    <w:rsid w:val="006C4B1E"/>
    <w:rsid w:val="006E04B8"/>
    <w:rsid w:val="00731C5B"/>
    <w:rsid w:val="007471CB"/>
    <w:rsid w:val="00767B13"/>
    <w:rsid w:val="00785102"/>
    <w:rsid w:val="007A3E11"/>
    <w:rsid w:val="007C2695"/>
    <w:rsid w:val="007D0891"/>
    <w:rsid w:val="007D2641"/>
    <w:rsid w:val="007D7FC2"/>
    <w:rsid w:val="007F5735"/>
    <w:rsid w:val="00800072"/>
    <w:rsid w:val="0085007C"/>
    <w:rsid w:val="00865681"/>
    <w:rsid w:val="008800A6"/>
    <w:rsid w:val="00881CC6"/>
    <w:rsid w:val="008A2086"/>
    <w:rsid w:val="008F0B97"/>
    <w:rsid w:val="00961B09"/>
    <w:rsid w:val="00974CC3"/>
    <w:rsid w:val="00974DE6"/>
    <w:rsid w:val="00977768"/>
    <w:rsid w:val="009940DA"/>
    <w:rsid w:val="009D76CE"/>
    <w:rsid w:val="00A253B9"/>
    <w:rsid w:val="00A343DB"/>
    <w:rsid w:val="00AA10F0"/>
    <w:rsid w:val="00AA6735"/>
    <w:rsid w:val="00AD379F"/>
    <w:rsid w:val="00AE06A9"/>
    <w:rsid w:val="00B02CE8"/>
    <w:rsid w:val="00B12209"/>
    <w:rsid w:val="00B15EB2"/>
    <w:rsid w:val="00B27D09"/>
    <w:rsid w:val="00B6187B"/>
    <w:rsid w:val="00B66AC0"/>
    <w:rsid w:val="00BC2D5F"/>
    <w:rsid w:val="00BD0A69"/>
    <w:rsid w:val="00C13400"/>
    <w:rsid w:val="00C51A6A"/>
    <w:rsid w:val="00C56A82"/>
    <w:rsid w:val="00C56C5D"/>
    <w:rsid w:val="00C97F1A"/>
    <w:rsid w:val="00CC29AF"/>
    <w:rsid w:val="00D00E37"/>
    <w:rsid w:val="00D347EA"/>
    <w:rsid w:val="00D45F52"/>
    <w:rsid w:val="00D76CF2"/>
    <w:rsid w:val="00D86627"/>
    <w:rsid w:val="00D924B2"/>
    <w:rsid w:val="00D960E4"/>
    <w:rsid w:val="00DB4245"/>
    <w:rsid w:val="00DC00FD"/>
    <w:rsid w:val="00DE4F33"/>
    <w:rsid w:val="00DF76CC"/>
    <w:rsid w:val="00E1553B"/>
    <w:rsid w:val="00E3595F"/>
    <w:rsid w:val="00E54CE3"/>
    <w:rsid w:val="00E5643A"/>
    <w:rsid w:val="00E60F36"/>
    <w:rsid w:val="00E95165"/>
    <w:rsid w:val="00EF1B26"/>
    <w:rsid w:val="00F33330"/>
    <w:rsid w:val="00F34940"/>
    <w:rsid w:val="00F51B03"/>
    <w:rsid w:val="00F65A38"/>
    <w:rsid w:val="00F763B1"/>
    <w:rsid w:val="00F91817"/>
    <w:rsid w:val="00FA5D02"/>
    <w:rsid w:val="00FA666D"/>
    <w:rsid w:val="00FB03FA"/>
    <w:rsid w:val="00FB05F2"/>
    <w:rsid w:val="00FB08C3"/>
    <w:rsid w:val="00FC107D"/>
    <w:rsid w:val="00FC5FB0"/>
    <w:rsid w:val="00FD026B"/>
    <w:rsid w:val="00FD1219"/>
    <w:rsid w:val="00FF0D4B"/>
    <w:rsid w:val="040F5A24"/>
    <w:rsid w:val="119B7055"/>
    <w:rsid w:val="1B4C57F5"/>
    <w:rsid w:val="1D21489C"/>
    <w:rsid w:val="2F652403"/>
    <w:rsid w:val="493A6F55"/>
    <w:rsid w:val="528A708D"/>
    <w:rsid w:val="6291087C"/>
    <w:rsid w:val="72F2446E"/>
    <w:rsid w:val="796419F0"/>
    <w:rsid w:val="7F6015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3EE97AAB"/>
  <w15:chartTrackingRefBased/>
  <w15:docId w15:val="{C738FB52-69CF-4752-8DBA-2C2833FCA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314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435A5B"/>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35A5B"/>
    <w:rPr>
      <w:kern w:val="2"/>
      <w:sz w:val="18"/>
      <w:szCs w:val="18"/>
    </w:rPr>
  </w:style>
  <w:style w:type="paragraph" w:styleId="a5">
    <w:name w:val="footer"/>
    <w:basedOn w:val="a"/>
    <w:link w:val="a6"/>
    <w:rsid w:val="00435A5B"/>
    <w:pPr>
      <w:tabs>
        <w:tab w:val="center" w:pos="4153"/>
        <w:tab w:val="right" w:pos="8306"/>
      </w:tabs>
      <w:snapToGrid w:val="0"/>
      <w:jc w:val="left"/>
    </w:pPr>
    <w:rPr>
      <w:sz w:val="18"/>
      <w:szCs w:val="18"/>
    </w:rPr>
  </w:style>
  <w:style w:type="character" w:customStyle="1" w:styleId="a6">
    <w:name w:val="页脚 字符"/>
    <w:link w:val="a5"/>
    <w:rsid w:val="00435A5B"/>
    <w:rPr>
      <w:kern w:val="2"/>
      <w:sz w:val="18"/>
      <w:szCs w:val="18"/>
    </w:rPr>
  </w:style>
  <w:style w:type="paragraph" w:styleId="a7">
    <w:name w:val="caption"/>
    <w:basedOn w:val="a"/>
    <w:next w:val="a"/>
    <w:unhideWhenUsed/>
    <w:qFormat/>
    <w:rsid w:val="00A343DB"/>
    <w:rPr>
      <w:rFonts w:asciiTheme="majorHAnsi" w:eastAsia="黑体" w:hAnsiTheme="majorHAnsi" w:cstheme="majorBidi"/>
      <w:sz w:val="20"/>
      <w:szCs w:val="20"/>
    </w:rPr>
  </w:style>
  <w:style w:type="character" w:styleId="a8">
    <w:name w:val="Placeholder Text"/>
    <w:basedOn w:val="a0"/>
    <w:uiPriority w:val="99"/>
    <w:unhideWhenUsed/>
    <w:rsid w:val="005209FE"/>
    <w:rPr>
      <w:color w:val="808080"/>
    </w:rPr>
  </w:style>
  <w:style w:type="character" w:styleId="a9">
    <w:name w:val="Hyperlink"/>
    <w:basedOn w:val="a0"/>
    <w:uiPriority w:val="99"/>
    <w:unhideWhenUsed/>
    <w:rsid w:val="00FC5FB0"/>
    <w:rPr>
      <w:color w:val="0000FF"/>
      <w:u w:val="single"/>
    </w:rPr>
  </w:style>
  <w:style w:type="paragraph" w:styleId="aa">
    <w:name w:val="List Paragraph"/>
    <w:basedOn w:val="a"/>
    <w:uiPriority w:val="99"/>
    <w:qFormat/>
    <w:rsid w:val="00FC5FB0"/>
    <w:pPr>
      <w:ind w:firstLineChars="200" w:firstLine="420"/>
    </w:pPr>
  </w:style>
  <w:style w:type="table" w:styleId="ab">
    <w:name w:val="Table Grid"/>
    <w:basedOn w:val="a1"/>
    <w:rsid w:val="00FC5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0D6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10612">
      <w:bodyDiv w:val="1"/>
      <w:marLeft w:val="0"/>
      <w:marRight w:val="0"/>
      <w:marTop w:val="0"/>
      <w:marBottom w:val="0"/>
      <w:divBdr>
        <w:top w:val="none" w:sz="0" w:space="0" w:color="auto"/>
        <w:left w:val="none" w:sz="0" w:space="0" w:color="auto"/>
        <w:bottom w:val="none" w:sz="0" w:space="0" w:color="auto"/>
        <w:right w:val="none" w:sz="0" w:space="0" w:color="auto"/>
      </w:divBdr>
      <w:divsChild>
        <w:div w:id="1857650554">
          <w:marLeft w:val="0"/>
          <w:marRight w:val="0"/>
          <w:marTop w:val="0"/>
          <w:marBottom w:val="0"/>
          <w:divBdr>
            <w:top w:val="none" w:sz="0" w:space="0" w:color="auto"/>
            <w:left w:val="none" w:sz="0" w:space="0" w:color="auto"/>
            <w:bottom w:val="none" w:sz="0" w:space="0" w:color="auto"/>
            <w:right w:val="none" w:sz="0" w:space="0" w:color="auto"/>
          </w:divBdr>
          <w:divsChild>
            <w:div w:id="36392509">
              <w:marLeft w:val="0"/>
              <w:marRight w:val="0"/>
              <w:marTop w:val="0"/>
              <w:marBottom w:val="0"/>
              <w:divBdr>
                <w:top w:val="none" w:sz="0" w:space="0" w:color="auto"/>
                <w:left w:val="none" w:sz="0" w:space="0" w:color="auto"/>
                <w:bottom w:val="none" w:sz="0" w:space="0" w:color="auto"/>
                <w:right w:val="none" w:sz="0" w:space="0" w:color="auto"/>
              </w:divBdr>
            </w:div>
            <w:div w:id="336227971">
              <w:marLeft w:val="0"/>
              <w:marRight w:val="0"/>
              <w:marTop w:val="0"/>
              <w:marBottom w:val="0"/>
              <w:divBdr>
                <w:top w:val="none" w:sz="0" w:space="0" w:color="auto"/>
                <w:left w:val="none" w:sz="0" w:space="0" w:color="auto"/>
                <w:bottom w:val="none" w:sz="0" w:space="0" w:color="auto"/>
                <w:right w:val="none" w:sz="0" w:space="0" w:color="auto"/>
              </w:divBdr>
            </w:div>
            <w:div w:id="1116169423">
              <w:marLeft w:val="0"/>
              <w:marRight w:val="0"/>
              <w:marTop w:val="0"/>
              <w:marBottom w:val="0"/>
              <w:divBdr>
                <w:top w:val="none" w:sz="0" w:space="0" w:color="auto"/>
                <w:left w:val="none" w:sz="0" w:space="0" w:color="auto"/>
                <w:bottom w:val="none" w:sz="0" w:space="0" w:color="auto"/>
                <w:right w:val="none" w:sz="0" w:space="0" w:color="auto"/>
              </w:divBdr>
            </w:div>
            <w:div w:id="162090537">
              <w:marLeft w:val="0"/>
              <w:marRight w:val="0"/>
              <w:marTop w:val="0"/>
              <w:marBottom w:val="0"/>
              <w:divBdr>
                <w:top w:val="none" w:sz="0" w:space="0" w:color="auto"/>
                <w:left w:val="none" w:sz="0" w:space="0" w:color="auto"/>
                <w:bottom w:val="none" w:sz="0" w:space="0" w:color="auto"/>
                <w:right w:val="none" w:sz="0" w:space="0" w:color="auto"/>
              </w:divBdr>
            </w:div>
            <w:div w:id="275256619">
              <w:marLeft w:val="0"/>
              <w:marRight w:val="0"/>
              <w:marTop w:val="0"/>
              <w:marBottom w:val="0"/>
              <w:divBdr>
                <w:top w:val="none" w:sz="0" w:space="0" w:color="auto"/>
                <w:left w:val="none" w:sz="0" w:space="0" w:color="auto"/>
                <w:bottom w:val="none" w:sz="0" w:space="0" w:color="auto"/>
                <w:right w:val="none" w:sz="0" w:space="0" w:color="auto"/>
              </w:divBdr>
            </w:div>
            <w:div w:id="466583044">
              <w:marLeft w:val="0"/>
              <w:marRight w:val="0"/>
              <w:marTop w:val="0"/>
              <w:marBottom w:val="0"/>
              <w:divBdr>
                <w:top w:val="none" w:sz="0" w:space="0" w:color="auto"/>
                <w:left w:val="none" w:sz="0" w:space="0" w:color="auto"/>
                <w:bottom w:val="none" w:sz="0" w:space="0" w:color="auto"/>
                <w:right w:val="none" w:sz="0" w:space="0" w:color="auto"/>
              </w:divBdr>
            </w:div>
            <w:div w:id="2087456863">
              <w:marLeft w:val="0"/>
              <w:marRight w:val="0"/>
              <w:marTop w:val="0"/>
              <w:marBottom w:val="0"/>
              <w:divBdr>
                <w:top w:val="none" w:sz="0" w:space="0" w:color="auto"/>
                <w:left w:val="none" w:sz="0" w:space="0" w:color="auto"/>
                <w:bottom w:val="none" w:sz="0" w:space="0" w:color="auto"/>
                <w:right w:val="none" w:sz="0" w:space="0" w:color="auto"/>
              </w:divBdr>
            </w:div>
            <w:div w:id="284586452">
              <w:marLeft w:val="0"/>
              <w:marRight w:val="0"/>
              <w:marTop w:val="0"/>
              <w:marBottom w:val="0"/>
              <w:divBdr>
                <w:top w:val="none" w:sz="0" w:space="0" w:color="auto"/>
                <w:left w:val="none" w:sz="0" w:space="0" w:color="auto"/>
                <w:bottom w:val="none" w:sz="0" w:space="0" w:color="auto"/>
                <w:right w:val="none" w:sz="0" w:space="0" w:color="auto"/>
              </w:divBdr>
            </w:div>
            <w:div w:id="234903202">
              <w:marLeft w:val="0"/>
              <w:marRight w:val="0"/>
              <w:marTop w:val="0"/>
              <w:marBottom w:val="0"/>
              <w:divBdr>
                <w:top w:val="none" w:sz="0" w:space="0" w:color="auto"/>
                <w:left w:val="none" w:sz="0" w:space="0" w:color="auto"/>
                <w:bottom w:val="none" w:sz="0" w:space="0" w:color="auto"/>
                <w:right w:val="none" w:sz="0" w:space="0" w:color="auto"/>
              </w:divBdr>
            </w:div>
            <w:div w:id="731972151">
              <w:marLeft w:val="0"/>
              <w:marRight w:val="0"/>
              <w:marTop w:val="0"/>
              <w:marBottom w:val="0"/>
              <w:divBdr>
                <w:top w:val="none" w:sz="0" w:space="0" w:color="auto"/>
                <w:left w:val="none" w:sz="0" w:space="0" w:color="auto"/>
                <w:bottom w:val="none" w:sz="0" w:space="0" w:color="auto"/>
                <w:right w:val="none" w:sz="0" w:space="0" w:color="auto"/>
              </w:divBdr>
            </w:div>
            <w:div w:id="167986829">
              <w:marLeft w:val="0"/>
              <w:marRight w:val="0"/>
              <w:marTop w:val="0"/>
              <w:marBottom w:val="0"/>
              <w:divBdr>
                <w:top w:val="none" w:sz="0" w:space="0" w:color="auto"/>
                <w:left w:val="none" w:sz="0" w:space="0" w:color="auto"/>
                <w:bottom w:val="none" w:sz="0" w:space="0" w:color="auto"/>
                <w:right w:val="none" w:sz="0" w:space="0" w:color="auto"/>
              </w:divBdr>
            </w:div>
            <w:div w:id="743184990">
              <w:marLeft w:val="0"/>
              <w:marRight w:val="0"/>
              <w:marTop w:val="0"/>
              <w:marBottom w:val="0"/>
              <w:divBdr>
                <w:top w:val="none" w:sz="0" w:space="0" w:color="auto"/>
                <w:left w:val="none" w:sz="0" w:space="0" w:color="auto"/>
                <w:bottom w:val="none" w:sz="0" w:space="0" w:color="auto"/>
                <w:right w:val="none" w:sz="0" w:space="0" w:color="auto"/>
              </w:divBdr>
            </w:div>
            <w:div w:id="115179183">
              <w:marLeft w:val="0"/>
              <w:marRight w:val="0"/>
              <w:marTop w:val="0"/>
              <w:marBottom w:val="0"/>
              <w:divBdr>
                <w:top w:val="none" w:sz="0" w:space="0" w:color="auto"/>
                <w:left w:val="none" w:sz="0" w:space="0" w:color="auto"/>
                <w:bottom w:val="none" w:sz="0" w:space="0" w:color="auto"/>
                <w:right w:val="none" w:sz="0" w:space="0" w:color="auto"/>
              </w:divBdr>
            </w:div>
            <w:div w:id="885869591">
              <w:marLeft w:val="0"/>
              <w:marRight w:val="0"/>
              <w:marTop w:val="0"/>
              <w:marBottom w:val="0"/>
              <w:divBdr>
                <w:top w:val="none" w:sz="0" w:space="0" w:color="auto"/>
                <w:left w:val="none" w:sz="0" w:space="0" w:color="auto"/>
                <w:bottom w:val="none" w:sz="0" w:space="0" w:color="auto"/>
                <w:right w:val="none" w:sz="0" w:space="0" w:color="auto"/>
              </w:divBdr>
            </w:div>
            <w:div w:id="883368490">
              <w:marLeft w:val="0"/>
              <w:marRight w:val="0"/>
              <w:marTop w:val="0"/>
              <w:marBottom w:val="0"/>
              <w:divBdr>
                <w:top w:val="none" w:sz="0" w:space="0" w:color="auto"/>
                <w:left w:val="none" w:sz="0" w:space="0" w:color="auto"/>
                <w:bottom w:val="none" w:sz="0" w:space="0" w:color="auto"/>
                <w:right w:val="none" w:sz="0" w:space="0" w:color="auto"/>
              </w:divBdr>
            </w:div>
            <w:div w:id="961498198">
              <w:marLeft w:val="0"/>
              <w:marRight w:val="0"/>
              <w:marTop w:val="0"/>
              <w:marBottom w:val="0"/>
              <w:divBdr>
                <w:top w:val="none" w:sz="0" w:space="0" w:color="auto"/>
                <w:left w:val="none" w:sz="0" w:space="0" w:color="auto"/>
                <w:bottom w:val="none" w:sz="0" w:space="0" w:color="auto"/>
                <w:right w:val="none" w:sz="0" w:space="0" w:color="auto"/>
              </w:divBdr>
            </w:div>
            <w:div w:id="621544112">
              <w:marLeft w:val="0"/>
              <w:marRight w:val="0"/>
              <w:marTop w:val="0"/>
              <w:marBottom w:val="0"/>
              <w:divBdr>
                <w:top w:val="none" w:sz="0" w:space="0" w:color="auto"/>
                <w:left w:val="none" w:sz="0" w:space="0" w:color="auto"/>
                <w:bottom w:val="none" w:sz="0" w:space="0" w:color="auto"/>
                <w:right w:val="none" w:sz="0" w:space="0" w:color="auto"/>
              </w:divBdr>
            </w:div>
            <w:div w:id="355277538">
              <w:marLeft w:val="0"/>
              <w:marRight w:val="0"/>
              <w:marTop w:val="0"/>
              <w:marBottom w:val="0"/>
              <w:divBdr>
                <w:top w:val="none" w:sz="0" w:space="0" w:color="auto"/>
                <w:left w:val="none" w:sz="0" w:space="0" w:color="auto"/>
                <w:bottom w:val="none" w:sz="0" w:space="0" w:color="auto"/>
                <w:right w:val="none" w:sz="0" w:space="0" w:color="auto"/>
              </w:divBdr>
            </w:div>
            <w:div w:id="1496648901">
              <w:marLeft w:val="0"/>
              <w:marRight w:val="0"/>
              <w:marTop w:val="0"/>
              <w:marBottom w:val="0"/>
              <w:divBdr>
                <w:top w:val="none" w:sz="0" w:space="0" w:color="auto"/>
                <w:left w:val="none" w:sz="0" w:space="0" w:color="auto"/>
                <w:bottom w:val="none" w:sz="0" w:space="0" w:color="auto"/>
                <w:right w:val="none" w:sz="0" w:space="0" w:color="auto"/>
              </w:divBdr>
            </w:div>
            <w:div w:id="1530752619">
              <w:marLeft w:val="0"/>
              <w:marRight w:val="0"/>
              <w:marTop w:val="0"/>
              <w:marBottom w:val="0"/>
              <w:divBdr>
                <w:top w:val="none" w:sz="0" w:space="0" w:color="auto"/>
                <w:left w:val="none" w:sz="0" w:space="0" w:color="auto"/>
                <w:bottom w:val="none" w:sz="0" w:space="0" w:color="auto"/>
                <w:right w:val="none" w:sz="0" w:space="0" w:color="auto"/>
              </w:divBdr>
            </w:div>
            <w:div w:id="945697015">
              <w:marLeft w:val="0"/>
              <w:marRight w:val="0"/>
              <w:marTop w:val="0"/>
              <w:marBottom w:val="0"/>
              <w:divBdr>
                <w:top w:val="none" w:sz="0" w:space="0" w:color="auto"/>
                <w:left w:val="none" w:sz="0" w:space="0" w:color="auto"/>
                <w:bottom w:val="none" w:sz="0" w:space="0" w:color="auto"/>
                <w:right w:val="none" w:sz="0" w:space="0" w:color="auto"/>
              </w:divBdr>
            </w:div>
            <w:div w:id="355160538">
              <w:marLeft w:val="0"/>
              <w:marRight w:val="0"/>
              <w:marTop w:val="0"/>
              <w:marBottom w:val="0"/>
              <w:divBdr>
                <w:top w:val="none" w:sz="0" w:space="0" w:color="auto"/>
                <w:left w:val="none" w:sz="0" w:space="0" w:color="auto"/>
                <w:bottom w:val="none" w:sz="0" w:space="0" w:color="auto"/>
                <w:right w:val="none" w:sz="0" w:space="0" w:color="auto"/>
              </w:divBdr>
            </w:div>
            <w:div w:id="768234468">
              <w:marLeft w:val="0"/>
              <w:marRight w:val="0"/>
              <w:marTop w:val="0"/>
              <w:marBottom w:val="0"/>
              <w:divBdr>
                <w:top w:val="none" w:sz="0" w:space="0" w:color="auto"/>
                <w:left w:val="none" w:sz="0" w:space="0" w:color="auto"/>
                <w:bottom w:val="none" w:sz="0" w:space="0" w:color="auto"/>
                <w:right w:val="none" w:sz="0" w:space="0" w:color="auto"/>
              </w:divBdr>
            </w:div>
            <w:div w:id="1995839814">
              <w:marLeft w:val="0"/>
              <w:marRight w:val="0"/>
              <w:marTop w:val="0"/>
              <w:marBottom w:val="0"/>
              <w:divBdr>
                <w:top w:val="none" w:sz="0" w:space="0" w:color="auto"/>
                <w:left w:val="none" w:sz="0" w:space="0" w:color="auto"/>
                <w:bottom w:val="none" w:sz="0" w:space="0" w:color="auto"/>
                <w:right w:val="none" w:sz="0" w:space="0" w:color="auto"/>
              </w:divBdr>
            </w:div>
            <w:div w:id="882719517">
              <w:marLeft w:val="0"/>
              <w:marRight w:val="0"/>
              <w:marTop w:val="0"/>
              <w:marBottom w:val="0"/>
              <w:divBdr>
                <w:top w:val="none" w:sz="0" w:space="0" w:color="auto"/>
                <w:left w:val="none" w:sz="0" w:space="0" w:color="auto"/>
                <w:bottom w:val="none" w:sz="0" w:space="0" w:color="auto"/>
                <w:right w:val="none" w:sz="0" w:space="0" w:color="auto"/>
              </w:divBdr>
            </w:div>
            <w:div w:id="1370573866">
              <w:marLeft w:val="0"/>
              <w:marRight w:val="0"/>
              <w:marTop w:val="0"/>
              <w:marBottom w:val="0"/>
              <w:divBdr>
                <w:top w:val="none" w:sz="0" w:space="0" w:color="auto"/>
                <w:left w:val="none" w:sz="0" w:space="0" w:color="auto"/>
                <w:bottom w:val="none" w:sz="0" w:space="0" w:color="auto"/>
                <w:right w:val="none" w:sz="0" w:space="0" w:color="auto"/>
              </w:divBdr>
            </w:div>
            <w:div w:id="367921959">
              <w:marLeft w:val="0"/>
              <w:marRight w:val="0"/>
              <w:marTop w:val="0"/>
              <w:marBottom w:val="0"/>
              <w:divBdr>
                <w:top w:val="none" w:sz="0" w:space="0" w:color="auto"/>
                <w:left w:val="none" w:sz="0" w:space="0" w:color="auto"/>
                <w:bottom w:val="none" w:sz="0" w:space="0" w:color="auto"/>
                <w:right w:val="none" w:sz="0" w:space="0" w:color="auto"/>
              </w:divBdr>
            </w:div>
            <w:div w:id="1781025814">
              <w:marLeft w:val="0"/>
              <w:marRight w:val="0"/>
              <w:marTop w:val="0"/>
              <w:marBottom w:val="0"/>
              <w:divBdr>
                <w:top w:val="none" w:sz="0" w:space="0" w:color="auto"/>
                <w:left w:val="none" w:sz="0" w:space="0" w:color="auto"/>
                <w:bottom w:val="none" w:sz="0" w:space="0" w:color="auto"/>
                <w:right w:val="none" w:sz="0" w:space="0" w:color="auto"/>
              </w:divBdr>
            </w:div>
            <w:div w:id="137919821">
              <w:marLeft w:val="0"/>
              <w:marRight w:val="0"/>
              <w:marTop w:val="0"/>
              <w:marBottom w:val="0"/>
              <w:divBdr>
                <w:top w:val="none" w:sz="0" w:space="0" w:color="auto"/>
                <w:left w:val="none" w:sz="0" w:space="0" w:color="auto"/>
                <w:bottom w:val="none" w:sz="0" w:space="0" w:color="auto"/>
                <w:right w:val="none" w:sz="0" w:space="0" w:color="auto"/>
              </w:divBdr>
            </w:div>
            <w:div w:id="675111211">
              <w:marLeft w:val="0"/>
              <w:marRight w:val="0"/>
              <w:marTop w:val="0"/>
              <w:marBottom w:val="0"/>
              <w:divBdr>
                <w:top w:val="none" w:sz="0" w:space="0" w:color="auto"/>
                <w:left w:val="none" w:sz="0" w:space="0" w:color="auto"/>
                <w:bottom w:val="none" w:sz="0" w:space="0" w:color="auto"/>
                <w:right w:val="none" w:sz="0" w:space="0" w:color="auto"/>
              </w:divBdr>
            </w:div>
            <w:div w:id="1262185750">
              <w:marLeft w:val="0"/>
              <w:marRight w:val="0"/>
              <w:marTop w:val="0"/>
              <w:marBottom w:val="0"/>
              <w:divBdr>
                <w:top w:val="none" w:sz="0" w:space="0" w:color="auto"/>
                <w:left w:val="none" w:sz="0" w:space="0" w:color="auto"/>
                <w:bottom w:val="none" w:sz="0" w:space="0" w:color="auto"/>
                <w:right w:val="none" w:sz="0" w:space="0" w:color="auto"/>
              </w:divBdr>
            </w:div>
            <w:div w:id="87116135">
              <w:marLeft w:val="0"/>
              <w:marRight w:val="0"/>
              <w:marTop w:val="0"/>
              <w:marBottom w:val="0"/>
              <w:divBdr>
                <w:top w:val="none" w:sz="0" w:space="0" w:color="auto"/>
                <w:left w:val="none" w:sz="0" w:space="0" w:color="auto"/>
                <w:bottom w:val="none" w:sz="0" w:space="0" w:color="auto"/>
                <w:right w:val="none" w:sz="0" w:space="0" w:color="auto"/>
              </w:divBdr>
            </w:div>
            <w:div w:id="341199887">
              <w:marLeft w:val="0"/>
              <w:marRight w:val="0"/>
              <w:marTop w:val="0"/>
              <w:marBottom w:val="0"/>
              <w:divBdr>
                <w:top w:val="none" w:sz="0" w:space="0" w:color="auto"/>
                <w:left w:val="none" w:sz="0" w:space="0" w:color="auto"/>
                <w:bottom w:val="none" w:sz="0" w:space="0" w:color="auto"/>
                <w:right w:val="none" w:sz="0" w:space="0" w:color="auto"/>
              </w:divBdr>
            </w:div>
            <w:div w:id="1800340893">
              <w:marLeft w:val="0"/>
              <w:marRight w:val="0"/>
              <w:marTop w:val="0"/>
              <w:marBottom w:val="0"/>
              <w:divBdr>
                <w:top w:val="none" w:sz="0" w:space="0" w:color="auto"/>
                <w:left w:val="none" w:sz="0" w:space="0" w:color="auto"/>
                <w:bottom w:val="none" w:sz="0" w:space="0" w:color="auto"/>
                <w:right w:val="none" w:sz="0" w:space="0" w:color="auto"/>
              </w:divBdr>
            </w:div>
            <w:div w:id="1342662988">
              <w:marLeft w:val="0"/>
              <w:marRight w:val="0"/>
              <w:marTop w:val="0"/>
              <w:marBottom w:val="0"/>
              <w:divBdr>
                <w:top w:val="none" w:sz="0" w:space="0" w:color="auto"/>
                <w:left w:val="none" w:sz="0" w:space="0" w:color="auto"/>
                <w:bottom w:val="none" w:sz="0" w:space="0" w:color="auto"/>
                <w:right w:val="none" w:sz="0" w:space="0" w:color="auto"/>
              </w:divBdr>
            </w:div>
            <w:div w:id="1038819706">
              <w:marLeft w:val="0"/>
              <w:marRight w:val="0"/>
              <w:marTop w:val="0"/>
              <w:marBottom w:val="0"/>
              <w:divBdr>
                <w:top w:val="none" w:sz="0" w:space="0" w:color="auto"/>
                <w:left w:val="none" w:sz="0" w:space="0" w:color="auto"/>
                <w:bottom w:val="none" w:sz="0" w:space="0" w:color="auto"/>
                <w:right w:val="none" w:sz="0" w:space="0" w:color="auto"/>
              </w:divBdr>
            </w:div>
            <w:div w:id="1623413630">
              <w:marLeft w:val="0"/>
              <w:marRight w:val="0"/>
              <w:marTop w:val="0"/>
              <w:marBottom w:val="0"/>
              <w:divBdr>
                <w:top w:val="none" w:sz="0" w:space="0" w:color="auto"/>
                <w:left w:val="none" w:sz="0" w:space="0" w:color="auto"/>
                <w:bottom w:val="none" w:sz="0" w:space="0" w:color="auto"/>
                <w:right w:val="none" w:sz="0" w:space="0" w:color="auto"/>
              </w:divBdr>
            </w:div>
            <w:div w:id="981692861">
              <w:marLeft w:val="0"/>
              <w:marRight w:val="0"/>
              <w:marTop w:val="0"/>
              <w:marBottom w:val="0"/>
              <w:divBdr>
                <w:top w:val="none" w:sz="0" w:space="0" w:color="auto"/>
                <w:left w:val="none" w:sz="0" w:space="0" w:color="auto"/>
                <w:bottom w:val="none" w:sz="0" w:space="0" w:color="auto"/>
                <w:right w:val="none" w:sz="0" w:space="0" w:color="auto"/>
              </w:divBdr>
            </w:div>
            <w:div w:id="41906954">
              <w:marLeft w:val="0"/>
              <w:marRight w:val="0"/>
              <w:marTop w:val="0"/>
              <w:marBottom w:val="0"/>
              <w:divBdr>
                <w:top w:val="none" w:sz="0" w:space="0" w:color="auto"/>
                <w:left w:val="none" w:sz="0" w:space="0" w:color="auto"/>
                <w:bottom w:val="none" w:sz="0" w:space="0" w:color="auto"/>
                <w:right w:val="none" w:sz="0" w:space="0" w:color="auto"/>
              </w:divBdr>
            </w:div>
            <w:div w:id="1781292006">
              <w:marLeft w:val="0"/>
              <w:marRight w:val="0"/>
              <w:marTop w:val="0"/>
              <w:marBottom w:val="0"/>
              <w:divBdr>
                <w:top w:val="none" w:sz="0" w:space="0" w:color="auto"/>
                <w:left w:val="none" w:sz="0" w:space="0" w:color="auto"/>
                <w:bottom w:val="none" w:sz="0" w:space="0" w:color="auto"/>
                <w:right w:val="none" w:sz="0" w:space="0" w:color="auto"/>
              </w:divBdr>
            </w:div>
            <w:div w:id="558443778">
              <w:marLeft w:val="0"/>
              <w:marRight w:val="0"/>
              <w:marTop w:val="0"/>
              <w:marBottom w:val="0"/>
              <w:divBdr>
                <w:top w:val="none" w:sz="0" w:space="0" w:color="auto"/>
                <w:left w:val="none" w:sz="0" w:space="0" w:color="auto"/>
                <w:bottom w:val="none" w:sz="0" w:space="0" w:color="auto"/>
                <w:right w:val="none" w:sz="0" w:space="0" w:color="auto"/>
              </w:divBdr>
            </w:div>
            <w:div w:id="687871745">
              <w:marLeft w:val="0"/>
              <w:marRight w:val="0"/>
              <w:marTop w:val="0"/>
              <w:marBottom w:val="0"/>
              <w:divBdr>
                <w:top w:val="none" w:sz="0" w:space="0" w:color="auto"/>
                <w:left w:val="none" w:sz="0" w:space="0" w:color="auto"/>
                <w:bottom w:val="none" w:sz="0" w:space="0" w:color="auto"/>
                <w:right w:val="none" w:sz="0" w:space="0" w:color="auto"/>
              </w:divBdr>
            </w:div>
            <w:div w:id="51123130">
              <w:marLeft w:val="0"/>
              <w:marRight w:val="0"/>
              <w:marTop w:val="0"/>
              <w:marBottom w:val="0"/>
              <w:divBdr>
                <w:top w:val="none" w:sz="0" w:space="0" w:color="auto"/>
                <w:left w:val="none" w:sz="0" w:space="0" w:color="auto"/>
                <w:bottom w:val="none" w:sz="0" w:space="0" w:color="auto"/>
                <w:right w:val="none" w:sz="0" w:space="0" w:color="auto"/>
              </w:divBdr>
            </w:div>
            <w:div w:id="1407649105">
              <w:marLeft w:val="0"/>
              <w:marRight w:val="0"/>
              <w:marTop w:val="0"/>
              <w:marBottom w:val="0"/>
              <w:divBdr>
                <w:top w:val="none" w:sz="0" w:space="0" w:color="auto"/>
                <w:left w:val="none" w:sz="0" w:space="0" w:color="auto"/>
                <w:bottom w:val="none" w:sz="0" w:space="0" w:color="auto"/>
                <w:right w:val="none" w:sz="0" w:space="0" w:color="auto"/>
              </w:divBdr>
            </w:div>
            <w:div w:id="158619148">
              <w:marLeft w:val="0"/>
              <w:marRight w:val="0"/>
              <w:marTop w:val="0"/>
              <w:marBottom w:val="0"/>
              <w:divBdr>
                <w:top w:val="none" w:sz="0" w:space="0" w:color="auto"/>
                <w:left w:val="none" w:sz="0" w:space="0" w:color="auto"/>
                <w:bottom w:val="none" w:sz="0" w:space="0" w:color="auto"/>
                <w:right w:val="none" w:sz="0" w:space="0" w:color="auto"/>
              </w:divBdr>
            </w:div>
            <w:div w:id="759135721">
              <w:marLeft w:val="0"/>
              <w:marRight w:val="0"/>
              <w:marTop w:val="0"/>
              <w:marBottom w:val="0"/>
              <w:divBdr>
                <w:top w:val="none" w:sz="0" w:space="0" w:color="auto"/>
                <w:left w:val="none" w:sz="0" w:space="0" w:color="auto"/>
                <w:bottom w:val="none" w:sz="0" w:space="0" w:color="auto"/>
                <w:right w:val="none" w:sz="0" w:space="0" w:color="auto"/>
              </w:divBdr>
            </w:div>
            <w:div w:id="284190808">
              <w:marLeft w:val="0"/>
              <w:marRight w:val="0"/>
              <w:marTop w:val="0"/>
              <w:marBottom w:val="0"/>
              <w:divBdr>
                <w:top w:val="none" w:sz="0" w:space="0" w:color="auto"/>
                <w:left w:val="none" w:sz="0" w:space="0" w:color="auto"/>
                <w:bottom w:val="none" w:sz="0" w:space="0" w:color="auto"/>
                <w:right w:val="none" w:sz="0" w:space="0" w:color="auto"/>
              </w:divBdr>
            </w:div>
            <w:div w:id="810438923">
              <w:marLeft w:val="0"/>
              <w:marRight w:val="0"/>
              <w:marTop w:val="0"/>
              <w:marBottom w:val="0"/>
              <w:divBdr>
                <w:top w:val="none" w:sz="0" w:space="0" w:color="auto"/>
                <w:left w:val="none" w:sz="0" w:space="0" w:color="auto"/>
                <w:bottom w:val="none" w:sz="0" w:space="0" w:color="auto"/>
                <w:right w:val="none" w:sz="0" w:space="0" w:color="auto"/>
              </w:divBdr>
            </w:div>
            <w:div w:id="1079249265">
              <w:marLeft w:val="0"/>
              <w:marRight w:val="0"/>
              <w:marTop w:val="0"/>
              <w:marBottom w:val="0"/>
              <w:divBdr>
                <w:top w:val="none" w:sz="0" w:space="0" w:color="auto"/>
                <w:left w:val="none" w:sz="0" w:space="0" w:color="auto"/>
                <w:bottom w:val="none" w:sz="0" w:space="0" w:color="auto"/>
                <w:right w:val="none" w:sz="0" w:space="0" w:color="auto"/>
              </w:divBdr>
            </w:div>
            <w:div w:id="848063142">
              <w:marLeft w:val="0"/>
              <w:marRight w:val="0"/>
              <w:marTop w:val="0"/>
              <w:marBottom w:val="0"/>
              <w:divBdr>
                <w:top w:val="none" w:sz="0" w:space="0" w:color="auto"/>
                <w:left w:val="none" w:sz="0" w:space="0" w:color="auto"/>
                <w:bottom w:val="none" w:sz="0" w:space="0" w:color="auto"/>
                <w:right w:val="none" w:sz="0" w:space="0" w:color="auto"/>
              </w:divBdr>
            </w:div>
            <w:div w:id="2000645677">
              <w:marLeft w:val="0"/>
              <w:marRight w:val="0"/>
              <w:marTop w:val="0"/>
              <w:marBottom w:val="0"/>
              <w:divBdr>
                <w:top w:val="none" w:sz="0" w:space="0" w:color="auto"/>
                <w:left w:val="none" w:sz="0" w:space="0" w:color="auto"/>
                <w:bottom w:val="none" w:sz="0" w:space="0" w:color="auto"/>
                <w:right w:val="none" w:sz="0" w:space="0" w:color="auto"/>
              </w:divBdr>
            </w:div>
            <w:div w:id="1447381566">
              <w:marLeft w:val="0"/>
              <w:marRight w:val="0"/>
              <w:marTop w:val="0"/>
              <w:marBottom w:val="0"/>
              <w:divBdr>
                <w:top w:val="none" w:sz="0" w:space="0" w:color="auto"/>
                <w:left w:val="none" w:sz="0" w:space="0" w:color="auto"/>
                <w:bottom w:val="none" w:sz="0" w:space="0" w:color="auto"/>
                <w:right w:val="none" w:sz="0" w:space="0" w:color="auto"/>
              </w:divBdr>
            </w:div>
            <w:div w:id="1144160100">
              <w:marLeft w:val="0"/>
              <w:marRight w:val="0"/>
              <w:marTop w:val="0"/>
              <w:marBottom w:val="0"/>
              <w:divBdr>
                <w:top w:val="none" w:sz="0" w:space="0" w:color="auto"/>
                <w:left w:val="none" w:sz="0" w:space="0" w:color="auto"/>
                <w:bottom w:val="none" w:sz="0" w:space="0" w:color="auto"/>
                <w:right w:val="none" w:sz="0" w:space="0" w:color="auto"/>
              </w:divBdr>
            </w:div>
            <w:div w:id="1601257066">
              <w:marLeft w:val="0"/>
              <w:marRight w:val="0"/>
              <w:marTop w:val="0"/>
              <w:marBottom w:val="0"/>
              <w:divBdr>
                <w:top w:val="none" w:sz="0" w:space="0" w:color="auto"/>
                <w:left w:val="none" w:sz="0" w:space="0" w:color="auto"/>
                <w:bottom w:val="none" w:sz="0" w:space="0" w:color="auto"/>
                <w:right w:val="none" w:sz="0" w:space="0" w:color="auto"/>
              </w:divBdr>
            </w:div>
            <w:div w:id="1901935850">
              <w:marLeft w:val="0"/>
              <w:marRight w:val="0"/>
              <w:marTop w:val="0"/>
              <w:marBottom w:val="0"/>
              <w:divBdr>
                <w:top w:val="none" w:sz="0" w:space="0" w:color="auto"/>
                <w:left w:val="none" w:sz="0" w:space="0" w:color="auto"/>
                <w:bottom w:val="none" w:sz="0" w:space="0" w:color="auto"/>
                <w:right w:val="none" w:sz="0" w:space="0" w:color="auto"/>
              </w:divBdr>
            </w:div>
            <w:div w:id="1857110775">
              <w:marLeft w:val="0"/>
              <w:marRight w:val="0"/>
              <w:marTop w:val="0"/>
              <w:marBottom w:val="0"/>
              <w:divBdr>
                <w:top w:val="none" w:sz="0" w:space="0" w:color="auto"/>
                <w:left w:val="none" w:sz="0" w:space="0" w:color="auto"/>
                <w:bottom w:val="none" w:sz="0" w:space="0" w:color="auto"/>
                <w:right w:val="none" w:sz="0" w:space="0" w:color="auto"/>
              </w:divBdr>
            </w:div>
            <w:div w:id="63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5446">
      <w:bodyDiv w:val="1"/>
      <w:marLeft w:val="0"/>
      <w:marRight w:val="0"/>
      <w:marTop w:val="0"/>
      <w:marBottom w:val="0"/>
      <w:divBdr>
        <w:top w:val="none" w:sz="0" w:space="0" w:color="auto"/>
        <w:left w:val="none" w:sz="0" w:space="0" w:color="auto"/>
        <w:bottom w:val="none" w:sz="0" w:space="0" w:color="auto"/>
        <w:right w:val="none" w:sz="0" w:space="0" w:color="auto"/>
      </w:divBdr>
      <w:divsChild>
        <w:div w:id="234243549">
          <w:marLeft w:val="1886"/>
          <w:marRight w:val="0"/>
          <w:marTop w:val="0"/>
          <w:marBottom w:val="0"/>
          <w:divBdr>
            <w:top w:val="none" w:sz="0" w:space="0" w:color="auto"/>
            <w:left w:val="none" w:sz="0" w:space="0" w:color="auto"/>
            <w:bottom w:val="none" w:sz="0" w:space="0" w:color="auto"/>
            <w:right w:val="none" w:sz="0" w:space="0" w:color="auto"/>
          </w:divBdr>
        </w:div>
        <w:div w:id="1064833218">
          <w:marLeft w:val="1886"/>
          <w:marRight w:val="0"/>
          <w:marTop w:val="0"/>
          <w:marBottom w:val="0"/>
          <w:divBdr>
            <w:top w:val="none" w:sz="0" w:space="0" w:color="auto"/>
            <w:left w:val="none" w:sz="0" w:space="0" w:color="auto"/>
            <w:bottom w:val="none" w:sz="0" w:space="0" w:color="auto"/>
            <w:right w:val="none" w:sz="0" w:space="0" w:color="auto"/>
          </w:divBdr>
        </w:div>
        <w:div w:id="1046442864">
          <w:marLeft w:val="1886"/>
          <w:marRight w:val="0"/>
          <w:marTop w:val="0"/>
          <w:marBottom w:val="0"/>
          <w:divBdr>
            <w:top w:val="none" w:sz="0" w:space="0" w:color="auto"/>
            <w:left w:val="none" w:sz="0" w:space="0" w:color="auto"/>
            <w:bottom w:val="none" w:sz="0" w:space="0" w:color="auto"/>
            <w:right w:val="none" w:sz="0" w:space="0" w:color="auto"/>
          </w:divBdr>
        </w:div>
        <w:div w:id="1234005681">
          <w:marLeft w:val="1886"/>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Test Loss</c:v>
          </c:tx>
          <c:spPr>
            <a:ln w="9525" cap="rnd">
              <a:solidFill>
                <a:schemeClr val="accent2"/>
              </a:solidFill>
              <a:round/>
            </a:ln>
            <a:effectLst/>
          </c:spPr>
          <c:marker>
            <c:symbol val="none"/>
          </c:marker>
          <c:val>
            <c:numRef>
              <c:f>Sheet2!$B$1:$B$2001</c:f>
              <c:numCache>
                <c:formatCode>General</c:formatCode>
                <c:ptCount val="2001"/>
                <c:pt idx="1">
                  <c:v>6.65</c:v>
                </c:pt>
                <c:pt idx="2">
                  <c:v>6.62</c:v>
                </c:pt>
                <c:pt idx="3">
                  <c:v>6.89</c:v>
                </c:pt>
                <c:pt idx="4">
                  <c:v>6.45</c:v>
                </c:pt>
                <c:pt idx="5">
                  <c:v>6.41</c:v>
                </c:pt>
                <c:pt idx="6">
                  <c:v>6.36</c:v>
                </c:pt>
                <c:pt idx="7">
                  <c:v>6.08</c:v>
                </c:pt>
                <c:pt idx="8">
                  <c:v>6.33</c:v>
                </c:pt>
                <c:pt idx="9">
                  <c:v>6.1</c:v>
                </c:pt>
                <c:pt idx="10">
                  <c:v>6.09</c:v>
                </c:pt>
                <c:pt idx="11">
                  <c:v>6</c:v>
                </c:pt>
                <c:pt idx="12">
                  <c:v>5.9</c:v>
                </c:pt>
                <c:pt idx="13">
                  <c:v>6</c:v>
                </c:pt>
                <c:pt idx="14">
                  <c:v>5.4</c:v>
                </c:pt>
                <c:pt idx="15">
                  <c:v>5.5</c:v>
                </c:pt>
                <c:pt idx="16">
                  <c:v>5.8</c:v>
                </c:pt>
                <c:pt idx="17">
                  <c:v>5.6</c:v>
                </c:pt>
                <c:pt idx="18">
                  <c:v>5.4</c:v>
                </c:pt>
                <c:pt idx="19">
                  <c:v>5.4</c:v>
                </c:pt>
                <c:pt idx="20">
                  <c:v>5.3</c:v>
                </c:pt>
                <c:pt idx="21">
                  <c:v>5.2</c:v>
                </c:pt>
                <c:pt idx="22">
                  <c:v>5.0999999999999996</c:v>
                </c:pt>
                <c:pt idx="23">
                  <c:v>5.2</c:v>
                </c:pt>
                <c:pt idx="24">
                  <c:v>5</c:v>
                </c:pt>
                <c:pt idx="25">
                  <c:v>5</c:v>
                </c:pt>
                <c:pt idx="26">
                  <c:v>4.9000000000000004</c:v>
                </c:pt>
                <c:pt idx="27">
                  <c:v>4.9000000000000004</c:v>
                </c:pt>
                <c:pt idx="28">
                  <c:v>4.9000000000000004</c:v>
                </c:pt>
                <c:pt idx="29">
                  <c:v>4.8</c:v>
                </c:pt>
                <c:pt idx="30">
                  <c:v>4.9000000000000004</c:v>
                </c:pt>
                <c:pt idx="31">
                  <c:v>4.8</c:v>
                </c:pt>
                <c:pt idx="32">
                  <c:v>4.5999999999999996</c:v>
                </c:pt>
                <c:pt idx="33">
                  <c:v>4.5999999999999996</c:v>
                </c:pt>
                <c:pt idx="34">
                  <c:v>4.5</c:v>
                </c:pt>
                <c:pt idx="35">
                  <c:v>4.5</c:v>
                </c:pt>
                <c:pt idx="36">
                  <c:v>4.5</c:v>
                </c:pt>
                <c:pt idx="37">
                  <c:v>4.4000000000000004</c:v>
                </c:pt>
                <c:pt idx="38">
                  <c:v>4.4000000000000004</c:v>
                </c:pt>
                <c:pt idx="39">
                  <c:v>4.2</c:v>
                </c:pt>
                <c:pt idx="40">
                  <c:v>4.2</c:v>
                </c:pt>
                <c:pt idx="41">
                  <c:v>4.0999999999999996</c:v>
                </c:pt>
                <c:pt idx="42">
                  <c:v>4</c:v>
                </c:pt>
                <c:pt idx="43">
                  <c:v>4</c:v>
                </c:pt>
                <c:pt idx="44">
                  <c:v>3.9</c:v>
                </c:pt>
                <c:pt idx="45">
                  <c:v>3.9</c:v>
                </c:pt>
                <c:pt idx="46">
                  <c:v>3.8</c:v>
                </c:pt>
                <c:pt idx="47">
                  <c:v>3.8</c:v>
                </c:pt>
                <c:pt idx="48">
                  <c:v>3.7</c:v>
                </c:pt>
                <c:pt idx="49">
                  <c:v>3.6</c:v>
                </c:pt>
                <c:pt idx="50">
                  <c:v>3.6</c:v>
                </c:pt>
                <c:pt idx="51">
                  <c:v>3.5</c:v>
                </c:pt>
                <c:pt idx="52">
                  <c:v>3.5</c:v>
                </c:pt>
                <c:pt idx="53">
                  <c:v>3.4</c:v>
                </c:pt>
                <c:pt idx="54">
                  <c:v>3.3</c:v>
                </c:pt>
                <c:pt idx="55">
                  <c:v>3.3</c:v>
                </c:pt>
                <c:pt idx="56">
                  <c:v>3.2</c:v>
                </c:pt>
                <c:pt idx="57">
                  <c:v>3.1</c:v>
                </c:pt>
                <c:pt idx="58">
                  <c:v>3</c:v>
                </c:pt>
                <c:pt idx="59">
                  <c:v>3.1</c:v>
                </c:pt>
                <c:pt idx="60">
                  <c:v>3</c:v>
                </c:pt>
                <c:pt idx="61">
                  <c:v>2.9</c:v>
                </c:pt>
                <c:pt idx="62">
                  <c:v>2.8</c:v>
                </c:pt>
                <c:pt idx="63">
                  <c:v>2.8</c:v>
                </c:pt>
                <c:pt idx="64">
                  <c:v>2.8</c:v>
                </c:pt>
                <c:pt idx="65">
                  <c:v>2.7</c:v>
                </c:pt>
                <c:pt idx="66">
                  <c:v>2.7</c:v>
                </c:pt>
                <c:pt idx="67">
                  <c:v>2.6</c:v>
                </c:pt>
                <c:pt idx="68">
                  <c:v>2.6</c:v>
                </c:pt>
                <c:pt idx="69">
                  <c:v>2.5</c:v>
                </c:pt>
                <c:pt idx="70">
                  <c:v>2.5</c:v>
                </c:pt>
                <c:pt idx="71">
                  <c:v>2.4</c:v>
                </c:pt>
                <c:pt idx="72">
                  <c:v>2.2999999999999998</c:v>
                </c:pt>
                <c:pt idx="73">
                  <c:v>2.2999999999999998</c:v>
                </c:pt>
                <c:pt idx="74">
                  <c:v>2.2999999999999998</c:v>
                </c:pt>
                <c:pt idx="75">
                  <c:v>2.2999999999999998</c:v>
                </c:pt>
                <c:pt idx="76">
                  <c:v>2.2000000000000002</c:v>
                </c:pt>
                <c:pt idx="77">
                  <c:v>2.2000000000000002</c:v>
                </c:pt>
                <c:pt idx="78">
                  <c:v>2.1</c:v>
                </c:pt>
                <c:pt idx="79">
                  <c:v>2.1</c:v>
                </c:pt>
                <c:pt idx="80">
                  <c:v>2.1</c:v>
                </c:pt>
                <c:pt idx="81">
                  <c:v>2.1</c:v>
                </c:pt>
                <c:pt idx="82">
                  <c:v>2</c:v>
                </c:pt>
                <c:pt idx="83">
                  <c:v>2</c:v>
                </c:pt>
                <c:pt idx="84">
                  <c:v>2</c:v>
                </c:pt>
                <c:pt idx="85">
                  <c:v>2</c:v>
                </c:pt>
                <c:pt idx="86">
                  <c:v>1.9</c:v>
                </c:pt>
                <c:pt idx="87">
                  <c:v>1.8</c:v>
                </c:pt>
                <c:pt idx="88">
                  <c:v>1.9</c:v>
                </c:pt>
                <c:pt idx="89">
                  <c:v>1.8</c:v>
                </c:pt>
                <c:pt idx="90">
                  <c:v>1.8</c:v>
                </c:pt>
                <c:pt idx="91">
                  <c:v>1.8</c:v>
                </c:pt>
                <c:pt idx="92">
                  <c:v>1.8</c:v>
                </c:pt>
                <c:pt idx="93">
                  <c:v>1.8</c:v>
                </c:pt>
                <c:pt idx="94">
                  <c:v>1.8</c:v>
                </c:pt>
                <c:pt idx="95">
                  <c:v>1.8</c:v>
                </c:pt>
                <c:pt idx="96">
                  <c:v>1.7</c:v>
                </c:pt>
                <c:pt idx="97">
                  <c:v>1.7</c:v>
                </c:pt>
                <c:pt idx="98">
                  <c:v>1.7</c:v>
                </c:pt>
                <c:pt idx="99">
                  <c:v>1.7</c:v>
                </c:pt>
                <c:pt idx="100">
                  <c:v>1.7</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2</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2</c:v>
                </c:pt>
                <c:pt idx="621">
                  <c:v>1</c:v>
                </c:pt>
                <c:pt idx="622">
                  <c:v>1</c:v>
                </c:pt>
                <c:pt idx="623">
                  <c:v>1</c:v>
                </c:pt>
                <c:pt idx="624">
                  <c:v>2</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2</c:v>
                </c:pt>
                <c:pt idx="660">
                  <c:v>2</c:v>
                </c:pt>
                <c:pt idx="661">
                  <c:v>2</c:v>
                </c:pt>
                <c:pt idx="662">
                  <c:v>2</c:v>
                </c:pt>
                <c:pt idx="663">
                  <c:v>1</c:v>
                </c:pt>
                <c:pt idx="664">
                  <c:v>1</c:v>
                </c:pt>
                <c:pt idx="665">
                  <c:v>1</c:v>
                </c:pt>
                <c:pt idx="666">
                  <c:v>1</c:v>
                </c:pt>
                <c:pt idx="667">
                  <c:v>1</c:v>
                </c:pt>
                <c:pt idx="668">
                  <c:v>2</c:v>
                </c:pt>
                <c:pt idx="669">
                  <c:v>2</c:v>
                </c:pt>
                <c:pt idx="670">
                  <c:v>1</c:v>
                </c:pt>
                <c:pt idx="671">
                  <c:v>1</c:v>
                </c:pt>
                <c:pt idx="672">
                  <c:v>1</c:v>
                </c:pt>
                <c:pt idx="673">
                  <c:v>2</c:v>
                </c:pt>
                <c:pt idx="674">
                  <c:v>1</c:v>
                </c:pt>
                <c:pt idx="675">
                  <c:v>2</c:v>
                </c:pt>
                <c:pt idx="676">
                  <c:v>2</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2</c:v>
                </c:pt>
                <c:pt idx="713">
                  <c:v>1</c:v>
                </c:pt>
                <c:pt idx="714">
                  <c:v>1</c:v>
                </c:pt>
                <c:pt idx="715">
                  <c:v>1</c:v>
                </c:pt>
                <c:pt idx="716">
                  <c:v>2</c:v>
                </c:pt>
                <c:pt idx="717">
                  <c:v>1</c:v>
                </c:pt>
                <c:pt idx="718">
                  <c:v>1</c:v>
                </c:pt>
                <c:pt idx="719">
                  <c:v>1</c:v>
                </c:pt>
                <c:pt idx="720">
                  <c:v>2</c:v>
                </c:pt>
                <c:pt idx="721">
                  <c:v>1</c:v>
                </c:pt>
                <c:pt idx="722">
                  <c:v>1</c:v>
                </c:pt>
                <c:pt idx="723">
                  <c:v>1</c:v>
                </c:pt>
                <c:pt idx="724">
                  <c:v>1</c:v>
                </c:pt>
                <c:pt idx="725">
                  <c:v>1</c:v>
                </c:pt>
                <c:pt idx="726">
                  <c:v>1</c:v>
                </c:pt>
                <c:pt idx="727">
                  <c:v>1</c:v>
                </c:pt>
                <c:pt idx="728">
                  <c:v>1</c:v>
                </c:pt>
                <c:pt idx="729">
                  <c:v>1</c:v>
                </c:pt>
                <c:pt idx="730">
                  <c:v>2</c:v>
                </c:pt>
                <c:pt idx="731">
                  <c:v>2</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2</c:v>
                </c:pt>
                <c:pt idx="748">
                  <c:v>1</c:v>
                </c:pt>
                <c:pt idx="749">
                  <c:v>1</c:v>
                </c:pt>
                <c:pt idx="750">
                  <c:v>1</c:v>
                </c:pt>
                <c:pt idx="751">
                  <c:v>2</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2</c:v>
                </c:pt>
                <c:pt idx="767">
                  <c:v>2</c:v>
                </c:pt>
                <c:pt idx="768">
                  <c:v>1</c:v>
                </c:pt>
                <c:pt idx="769">
                  <c:v>1</c:v>
                </c:pt>
                <c:pt idx="770">
                  <c:v>1</c:v>
                </c:pt>
                <c:pt idx="771">
                  <c:v>2</c:v>
                </c:pt>
                <c:pt idx="772">
                  <c:v>2</c:v>
                </c:pt>
                <c:pt idx="773">
                  <c:v>2</c:v>
                </c:pt>
                <c:pt idx="774">
                  <c:v>2</c:v>
                </c:pt>
                <c:pt idx="775">
                  <c:v>1</c:v>
                </c:pt>
                <c:pt idx="776">
                  <c:v>2</c:v>
                </c:pt>
                <c:pt idx="777">
                  <c:v>1</c:v>
                </c:pt>
                <c:pt idx="778">
                  <c:v>1</c:v>
                </c:pt>
                <c:pt idx="779">
                  <c:v>1</c:v>
                </c:pt>
                <c:pt idx="780">
                  <c:v>1</c:v>
                </c:pt>
                <c:pt idx="781">
                  <c:v>1</c:v>
                </c:pt>
                <c:pt idx="782">
                  <c:v>1</c:v>
                </c:pt>
                <c:pt idx="783">
                  <c:v>2</c:v>
                </c:pt>
                <c:pt idx="784">
                  <c:v>2</c:v>
                </c:pt>
                <c:pt idx="785">
                  <c:v>1</c:v>
                </c:pt>
                <c:pt idx="786">
                  <c:v>2</c:v>
                </c:pt>
                <c:pt idx="787">
                  <c:v>1</c:v>
                </c:pt>
                <c:pt idx="788">
                  <c:v>1</c:v>
                </c:pt>
                <c:pt idx="789">
                  <c:v>1</c:v>
                </c:pt>
                <c:pt idx="790">
                  <c:v>2</c:v>
                </c:pt>
                <c:pt idx="791">
                  <c:v>1</c:v>
                </c:pt>
                <c:pt idx="792">
                  <c:v>1</c:v>
                </c:pt>
                <c:pt idx="793">
                  <c:v>1</c:v>
                </c:pt>
                <c:pt idx="794">
                  <c:v>2</c:v>
                </c:pt>
                <c:pt idx="795">
                  <c:v>1</c:v>
                </c:pt>
                <c:pt idx="796">
                  <c:v>1</c:v>
                </c:pt>
                <c:pt idx="797">
                  <c:v>1</c:v>
                </c:pt>
                <c:pt idx="798">
                  <c:v>1</c:v>
                </c:pt>
                <c:pt idx="799">
                  <c:v>1</c:v>
                </c:pt>
                <c:pt idx="800">
                  <c:v>1</c:v>
                </c:pt>
                <c:pt idx="801">
                  <c:v>1</c:v>
                </c:pt>
                <c:pt idx="802">
                  <c:v>1</c:v>
                </c:pt>
                <c:pt idx="803">
                  <c:v>1</c:v>
                </c:pt>
                <c:pt idx="804">
                  <c:v>2</c:v>
                </c:pt>
                <c:pt idx="805">
                  <c:v>1</c:v>
                </c:pt>
                <c:pt idx="806">
                  <c:v>2</c:v>
                </c:pt>
                <c:pt idx="807">
                  <c:v>2</c:v>
                </c:pt>
                <c:pt idx="808">
                  <c:v>2</c:v>
                </c:pt>
                <c:pt idx="809">
                  <c:v>2</c:v>
                </c:pt>
                <c:pt idx="810">
                  <c:v>1</c:v>
                </c:pt>
                <c:pt idx="811">
                  <c:v>2</c:v>
                </c:pt>
                <c:pt idx="812">
                  <c:v>1</c:v>
                </c:pt>
                <c:pt idx="813">
                  <c:v>2</c:v>
                </c:pt>
                <c:pt idx="814">
                  <c:v>2</c:v>
                </c:pt>
                <c:pt idx="815">
                  <c:v>2</c:v>
                </c:pt>
                <c:pt idx="816">
                  <c:v>2</c:v>
                </c:pt>
                <c:pt idx="817">
                  <c:v>2</c:v>
                </c:pt>
                <c:pt idx="818">
                  <c:v>2</c:v>
                </c:pt>
                <c:pt idx="819">
                  <c:v>1</c:v>
                </c:pt>
                <c:pt idx="820">
                  <c:v>1</c:v>
                </c:pt>
                <c:pt idx="821">
                  <c:v>2</c:v>
                </c:pt>
                <c:pt idx="822">
                  <c:v>1</c:v>
                </c:pt>
                <c:pt idx="823">
                  <c:v>1</c:v>
                </c:pt>
                <c:pt idx="824">
                  <c:v>1</c:v>
                </c:pt>
                <c:pt idx="825">
                  <c:v>1</c:v>
                </c:pt>
                <c:pt idx="826">
                  <c:v>2</c:v>
                </c:pt>
                <c:pt idx="827">
                  <c:v>2</c:v>
                </c:pt>
                <c:pt idx="828">
                  <c:v>2</c:v>
                </c:pt>
                <c:pt idx="829">
                  <c:v>2</c:v>
                </c:pt>
                <c:pt idx="830">
                  <c:v>2</c:v>
                </c:pt>
                <c:pt idx="831">
                  <c:v>1</c:v>
                </c:pt>
                <c:pt idx="832">
                  <c:v>1</c:v>
                </c:pt>
                <c:pt idx="833">
                  <c:v>1</c:v>
                </c:pt>
                <c:pt idx="834">
                  <c:v>2</c:v>
                </c:pt>
                <c:pt idx="835">
                  <c:v>2</c:v>
                </c:pt>
                <c:pt idx="836">
                  <c:v>2</c:v>
                </c:pt>
                <c:pt idx="837">
                  <c:v>2</c:v>
                </c:pt>
                <c:pt idx="838">
                  <c:v>1</c:v>
                </c:pt>
                <c:pt idx="839">
                  <c:v>2</c:v>
                </c:pt>
                <c:pt idx="840">
                  <c:v>2</c:v>
                </c:pt>
                <c:pt idx="841">
                  <c:v>1</c:v>
                </c:pt>
                <c:pt idx="842">
                  <c:v>1</c:v>
                </c:pt>
                <c:pt idx="843">
                  <c:v>1</c:v>
                </c:pt>
                <c:pt idx="844">
                  <c:v>1</c:v>
                </c:pt>
                <c:pt idx="845">
                  <c:v>1</c:v>
                </c:pt>
                <c:pt idx="846">
                  <c:v>1</c:v>
                </c:pt>
                <c:pt idx="847">
                  <c:v>1</c:v>
                </c:pt>
                <c:pt idx="848">
                  <c:v>2</c:v>
                </c:pt>
                <c:pt idx="849">
                  <c:v>2</c:v>
                </c:pt>
                <c:pt idx="850">
                  <c:v>1</c:v>
                </c:pt>
                <c:pt idx="851">
                  <c:v>2</c:v>
                </c:pt>
                <c:pt idx="852">
                  <c:v>2</c:v>
                </c:pt>
                <c:pt idx="853">
                  <c:v>1</c:v>
                </c:pt>
                <c:pt idx="854">
                  <c:v>2</c:v>
                </c:pt>
                <c:pt idx="855">
                  <c:v>2</c:v>
                </c:pt>
                <c:pt idx="856">
                  <c:v>2</c:v>
                </c:pt>
                <c:pt idx="857">
                  <c:v>2</c:v>
                </c:pt>
                <c:pt idx="858">
                  <c:v>2</c:v>
                </c:pt>
                <c:pt idx="859">
                  <c:v>2</c:v>
                </c:pt>
                <c:pt idx="860">
                  <c:v>1</c:v>
                </c:pt>
                <c:pt idx="861">
                  <c:v>1</c:v>
                </c:pt>
                <c:pt idx="862">
                  <c:v>1</c:v>
                </c:pt>
                <c:pt idx="863">
                  <c:v>2</c:v>
                </c:pt>
                <c:pt idx="864">
                  <c:v>2</c:v>
                </c:pt>
                <c:pt idx="865">
                  <c:v>2</c:v>
                </c:pt>
                <c:pt idx="866">
                  <c:v>2</c:v>
                </c:pt>
                <c:pt idx="867">
                  <c:v>2</c:v>
                </c:pt>
                <c:pt idx="868">
                  <c:v>2</c:v>
                </c:pt>
                <c:pt idx="869">
                  <c:v>2</c:v>
                </c:pt>
                <c:pt idx="870">
                  <c:v>2</c:v>
                </c:pt>
                <c:pt idx="871">
                  <c:v>2</c:v>
                </c:pt>
                <c:pt idx="872">
                  <c:v>2</c:v>
                </c:pt>
                <c:pt idx="873">
                  <c:v>2</c:v>
                </c:pt>
                <c:pt idx="874">
                  <c:v>2</c:v>
                </c:pt>
                <c:pt idx="875">
                  <c:v>1</c:v>
                </c:pt>
                <c:pt idx="876">
                  <c:v>1</c:v>
                </c:pt>
                <c:pt idx="877">
                  <c:v>1</c:v>
                </c:pt>
                <c:pt idx="878">
                  <c:v>1</c:v>
                </c:pt>
                <c:pt idx="879">
                  <c:v>1</c:v>
                </c:pt>
                <c:pt idx="880">
                  <c:v>2</c:v>
                </c:pt>
                <c:pt idx="881">
                  <c:v>1</c:v>
                </c:pt>
                <c:pt idx="882">
                  <c:v>2</c:v>
                </c:pt>
                <c:pt idx="883">
                  <c:v>2</c:v>
                </c:pt>
                <c:pt idx="884">
                  <c:v>1</c:v>
                </c:pt>
                <c:pt idx="885">
                  <c:v>2</c:v>
                </c:pt>
                <c:pt idx="886">
                  <c:v>2</c:v>
                </c:pt>
                <c:pt idx="887">
                  <c:v>1</c:v>
                </c:pt>
                <c:pt idx="888">
                  <c:v>1</c:v>
                </c:pt>
                <c:pt idx="889">
                  <c:v>2</c:v>
                </c:pt>
                <c:pt idx="890">
                  <c:v>2</c:v>
                </c:pt>
                <c:pt idx="891">
                  <c:v>2</c:v>
                </c:pt>
                <c:pt idx="892">
                  <c:v>2</c:v>
                </c:pt>
                <c:pt idx="893">
                  <c:v>2</c:v>
                </c:pt>
                <c:pt idx="894">
                  <c:v>1</c:v>
                </c:pt>
                <c:pt idx="895">
                  <c:v>2</c:v>
                </c:pt>
                <c:pt idx="896">
                  <c:v>2</c:v>
                </c:pt>
                <c:pt idx="897">
                  <c:v>1</c:v>
                </c:pt>
                <c:pt idx="898">
                  <c:v>1</c:v>
                </c:pt>
                <c:pt idx="899">
                  <c:v>2</c:v>
                </c:pt>
                <c:pt idx="900">
                  <c:v>1</c:v>
                </c:pt>
                <c:pt idx="901">
                  <c:v>1</c:v>
                </c:pt>
                <c:pt idx="902">
                  <c:v>1</c:v>
                </c:pt>
                <c:pt idx="903">
                  <c:v>2</c:v>
                </c:pt>
                <c:pt idx="904">
                  <c:v>2</c:v>
                </c:pt>
                <c:pt idx="905">
                  <c:v>2</c:v>
                </c:pt>
                <c:pt idx="906">
                  <c:v>2</c:v>
                </c:pt>
                <c:pt idx="907">
                  <c:v>2</c:v>
                </c:pt>
                <c:pt idx="908">
                  <c:v>2</c:v>
                </c:pt>
                <c:pt idx="909">
                  <c:v>2</c:v>
                </c:pt>
                <c:pt idx="910">
                  <c:v>2</c:v>
                </c:pt>
                <c:pt idx="911">
                  <c:v>1</c:v>
                </c:pt>
                <c:pt idx="912">
                  <c:v>2</c:v>
                </c:pt>
                <c:pt idx="913">
                  <c:v>2</c:v>
                </c:pt>
                <c:pt idx="914">
                  <c:v>2</c:v>
                </c:pt>
                <c:pt idx="915">
                  <c:v>2</c:v>
                </c:pt>
                <c:pt idx="916">
                  <c:v>2</c:v>
                </c:pt>
                <c:pt idx="917">
                  <c:v>2</c:v>
                </c:pt>
                <c:pt idx="918">
                  <c:v>2</c:v>
                </c:pt>
                <c:pt idx="919">
                  <c:v>2</c:v>
                </c:pt>
                <c:pt idx="920">
                  <c:v>1</c:v>
                </c:pt>
                <c:pt idx="921">
                  <c:v>2</c:v>
                </c:pt>
                <c:pt idx="922">
                  <c:v>2</c:v>
                </c:pt>
                <c:pt idx="923">
                  <c:v>2</c:v>
                </c:pt>
                <c:pt idx="924">
                  <c:v>1</c:v>
                </c:pt>
                <c:pt idx="925">
                  <c:v>2</c:v>
                </c:pt>
                <c:pt idx="926">
                  <c:v>2</c:v>
                </c:pt>
                <c:pt idx="927">
                  <c:v>2</c:v>
                </c:pt>
                <c:pt idx="928">
                  <c:v>2</c:v>
                </c:pt>
                <c:pt idx="929">
                  <c:v>2</c:v>
                </c:pt>
                <c:pt idx="930">
                  <c:v>1</c:v>
                </c:pt>
                <c:pt idx="931">
                  <c:v>2</c:v>
                </c:pt>
                <c:pt idx="932">
                  <c:v>2</c:v>
                </c:pt>
                <c:pt idx="933">
                  <c:v>2</c:v>
                </c:pt>
                <c:pt idx="934">
                  <c:v>2</c:v>
                </c:pt>
                <c:pt idx="935">
                  <c:v>2</c:v>
                </c:pt>
                <c:pt idx="936">
                  <c:v>2</c:v>
                </c:pt>
                <c:pt idx="937">
                  <c:v>2</c:v>
                </c:pt>
                <c:pt idx="938">
                  <c:v>2</c:v>
                </c:pt>
                <c:pt idx="939">
                  <c:v>2</c:v>
                </c:pt>
                <c:pt idx="940">
                  <c:v>2</c:v>
                </c:pt>
                <c:pt idx="941">
                  <c:v>2</c:v>
                </c:pt>
                <c:pt idx="942">
                  <c:v>1</c:v>
                </c:pt>
                <c:pt idx="943">
                  <c:v>2</c:v>
                </c:pt>
                <c:pt idx="944">
                  <c:v>2</c:v>
                </c:pt>
                <c:pt idx="945">
                  <c:v>2</c:v>
                </c:pt>
                <c:pt idx="946">
                  <c:v>2</c:v>
                </c:pt>
                <c:pt idx="947">
                  <c:v>2</c:v>
                </c:pt>
                <c:pt idx="948">
                  <c:v>2</c:v>
                </c:pt>
                <c:pt idx="949">
                  <c:v>2</c:v>
                </c:pt>
                <c:pt idx="950">
                  <c:v>2</c:v>
                </c:pt>
                <c:pt idx="951">
                  <c:v>2</c:v>
                </c:pt>
                <c:pt idx="952">
                  <c:v>2</c:v>
                </c:pt>
                <c:pt idx="953">
                  <c:v>2</c:v>
                </c:pt>
                <c:pt idx="954">
                  <c:v>2</c:v>
                </c:pt>
                <c:pt idx="955">
                  <c:v>2</c:v>
                </c:pt>
                <c:pt idx="956">
                  <c:v>2</c:v>
                </c:pt>
                <c:pt idx="957">
                  <c:v>2</c:v>
                </c:pt>
                <c:pt idx="958">
                  <c:v>2</c:v>
                </c:pt>
                <c:pt idx="959">
                  <c:v>1</c:v>
                </c:pt>
                <c:pt idx="960">
                  <c:v>1</c:v>
                </c:pt>
                <c:pt idx="961">
                  <c:v>2</c:v>
                </c:pt>
                <c:pt idx="962">
                  <c:v>2</c:v>
                </c:pt>
                <c:pt idx="963">
                  <c:v>2</c:v>
                </c:pt>
                <c:pt idx="964">
                  <c:v>2</c:v>
                </c:pt>
                <c:pt idx="965">
                  <c:v>2</c:v>
                </c:pt>
                <c:pt idx="966">
                  <c:v>2</c:v>
                </c:pt>
                <c:pt idx="967">
                  <c:v>2</c:v>
                </c:pt>
                <c:pt idx="968">
                  <c:v>2</c:v>
                </c:pt>
                <c:pt idx="969">
                  <c:v>2</c:v>
                </c:pt>
                <c:pt idx="970">
                  <c:v>2</c:v>
                </c:pt>
                <c:pt idx="971">
                  <c:v>2</c:v>
                </c:pt>
                <c:pt idx="972">
                  <c:v>2</c:v>
                </c:pt>
                <c:pt idx="973">
                  <c:v>2</c:v>
                </c:pt>
                <c:pt idx="974">
                  <c:v>2</c:v>
                </c:pt>
                <c:pt idx="975">
                  <c:v>2</c:v>
                </c:pt>
                <c:pt idx="976">
                  <c:v>2</c:v>
                </c:pt>
                <c:pt idx="977">
                  <c:v>1</c:v>
                </c:pt>
                <c:pt idx="978">
                  <c:v>2</c:v>
                </c:pt>
                <c:pt idx="979">
                  <c:v>2</c:v>
                </c:pt>
                <c:pt idx="980">
                  <c:v>2</c:v>
                </c:pt>
                <c:pt idx="981">
                  <c:v>2</c:v>
                </c:pt>
                <c:pt idx="982">
                  <c:v>2</c:v>
                </c:pt>
                <c:pt idx="983">
                  <c:v>1</c:v>
                </c:pt>
                <c:pt idx="984">
                  <c:v>1</c:v>
                </c:pt>
                <c:pt idx="985">
                  <c:v>2</c:v>
                </c:pt>
                <c:pt idx="986">
                  <c:v>2</c:v>
                </c:pt>
                <c:pt idx="987">
                  <c:v>2</c:v>
                </c:pt>
                <c:pt idx="988">
                  <c:v>1</c:v>
                </c:pt>
                <c:pt idx="989">
                  <c:v>1</c:v>
                </c:pt>
                <c:pt idx="990">
                  <c:v>1</c:v>
                </c:pt>
                <c:pt idx="991">
                  <c:v>2</c:v>
                </c:pt>
                <c:pt idx="992">
                  <c:v>2</c:v>
                </c:pt>
                <c:pt idx="993">
                  <c:v>1</c:v>
                </c:pt>
                <c:pt idx="994">
                  <c:v>1</c:v>
                </c:pt>
                <c:pt idx="995">
                  <c:v>1</c:v>
                </c:pt>
                <c:pt idx="996">
                  <c:v>2</c:v>
                </c:pt>
                <c:pt idx="997">
                  <c:v>1</c:v>
                </c:pt>
                <c:pt idx="998">
                  <c:v>2</c:v>
                </c:pt>
                <c:pt idx="999">
                  <c:v>1</c:v>
                </c:pt>
                <c:pt idx="1000">
                  <c:v>1</c:v>
                </c:pt>
                <c:pt idx="1001">
                  <c:v>2</c:v>
                </c:pt>
                <c:pt idx="1002">
                  <c:v>2</c:v>
                </c:pt>
                <c:pt idx="1003">
                  <c:v>2</c:v>
                </c:pt>
                <c:pt idx="1004">
                  <c:v>2</c:v>
                </c:pt>
                <c:pt idx="1005">
                  <c:v>2</c:v>
                </c:pt>
                <c:pt idx="1006">
                  <c:v>2</c:v>
                </c:pt>
                <c:pt idx="1007">
                  <c:v>2</c:v>
                </c:pt>
                <c:pt idx="1008">
                  <c:v>2</c:v>
                </c:pt>
                <c:pt idx="1009">
                  <c:v>2</c:v>
                </c:pt>
                <c:pt idx="1010">
                  <c:v>2</c:v>
                </c:pt>
                <c:pt idx="1011">
                  <c:v>2</c:v>
                </c:pt>
                <c:pt idx="1012">
                  <c:v>2</c:v>
                </c:pt>
                <c:pt idx="1013">
                  <c:v>2</c:v>
                </c:pt>
                <c:pt idx="1014">
                  <c:v>2</c:v>
                </c:pt>
                <c:pt idx="1015">
                  <c:v>2</c:v>
                </c:pt>
                <c:pt idx="1016">
                  <c:v>1</c:v>
                </c:pt>
                <c:pt idx="1017">
                  <c:v>2</c:v>
                </c:pt>
                <c:pt idx="1018">
                  <c:v>2</c:v>
                </c:pt>
                <c:pt idx="1019">
                  <c:v>2</c:v>
                </c:pt>
                <c:pt idx="1020">
                  <c:v>2</c:v>
                </c:pt>
                <c:pt idx="1021">
                  <c:v>1</c:v>
                </c:pt>
                <c:pt idx="1022">
                  <c:v>2</c:v>
                </c:pt>
                <c:pt idx="1023">
                  <c:v>2</c:v>
                </c:pt>
                <c:pt idx="1024">
                  <c:v>2</c:v>
                </c:pt>
                <c:pt idx="1025">
                  <c:v>2</c:v>
                </c:pt>
                <c:pt idx="1026">
                  <c:v>1</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1</c:v>
                </c:pt>
                <c:pt idx="1072">
                  <c:v>1</c:v>
                </c:pt>
                <c:pt idx="1073">
                  <c:v>1</c:v>
                </c:pt>
                <c:pt idx="1074">
                  <c:v>1</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1</c:v>
                </c:pt>
                <c:pt idx="1137">
                  <c:v>1</c:v>
                </c:pt>
                <c:pt idx="1138">
                  <c:v>1</c:v>
                </c:pt>
                <c:pt idx="1139">
                  <c:v>2</c:v>
                </c:pt>
                <c:pt idx="1140">
                  <c:v>1</c:v>
                </c:pt>
                <c:pt idx="1141">
                  <c:v>1</c:v>
                </c:pt>
                <c:pt idx="1142">
                  <c:v>1</c:v>
                </c:pt>
                <c:pt idx="1143">
                  <c:v>1</c:v>
                </c:pt>
                <c:pt idx="1144">
                  <c:v>1</c:v>
                </c:pt>
                <c:pt idx="1145">
                  <c:v>1</c:v>
                </c:pt>
                <c:pt idx="1146">
                  <c:v>1</c:v>
                </c:pt>
                <c:pt idx="1147">
                  <c:v>2</c:v>
                </c:pt>
                <c:pt idx="1148">
                  <c:v>1</c:v>
                </c:pt>
                <c:pt idx="1149">
                  <c:v>1</c:v>
                </c:pt>
                <c:pt idx="1150">
                  <c:v>2</c:v>
                </c:pt>
                <c:pt idx="1151">
                  <c:v>2</c:v>
                </c:pt>
                <c:pt idx="1152">
                  <c:v>2</c:v>
                </c:pt>
                <c:pt idx="1153">
                  <c:v>2</c:v>
                </c:pt>
                <c:pt idx="1154">
                  <c:v>2</c:v>
                </c:pt>
                <c:pt idx="1155">
                  <c:v>1</c:v>
                </c:pt>
                <c:pt idx="1156">
                  <c:v>2</c:v>
                </c:pt>
                <c:pt idx="1157">
                  <c:v>2</c:v>
                </c:pt>
                <c:pt idx="1158">
                  <c:v>2</c:v>
                </c:pt>
                <c:pt idx="1159">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1</c:v>
                </c:pt>
                <c:pt idx="1173">
                  <c:v>2</c:v>
                </c:pt>
                <c:pt idx="1174">
                  <c:v>1</c:v>
                </c:pt>
                <c:pt idx="1175">
                  <c:v>1</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2</c:v>
                </c:pt>
                <c:pt idx="1281">
                  <c:v>2</c:v>
                </c:pt>
                <c:pt idx="1282">
                  <c:v>2</c:v>
                </c:pt>
                <c:pt idx="1283">
                  <c:v>2</c:v>
                </c:pt>
                <c:pt idx="1284">
                  <c:v>2</c:v>
                </c:pt>
                <c:pt idx="1285">
                  <c:v>2</c:v>
                </c:pt>
                <c:pt idx="1286">
                  <c:v>2</c:v>
                </c:pt>
                <c:pt idx="1287">
                  <c:v>2</c:v>
                </c:pt>
                <c:pt idx="1288">
                  <c:v>2</c:v>
                </c:pt>
                <c:pt idx="1289">
                  <c:v>2</c:v>
                </c:pt>
                <c:pt idx="1290">
                  <c:v>2</c:v>
                </c:pt>
                <c:pt idx="1291">
                  <c:v>2</c:v>
                </c:pt>
                <c:pt idx="1292">
                  <c:v>2</c:v>
                </c:pt>
                <c:pt idx="1293">
                  <c:v>2</c:v>
                </c:pt>
                <c:pt idx="1294">
                  <c:v>2</c:v>
                </c:pt>
                <c:pt idx="1295">
                  <c:v>2</c:v>
                </c:pt>
                <c:pt idx="1296">
                  <c:v>2</c:v>
                </c:pt>
                <c:pt idx="1297">
                  <c:v>2</c:v>
                </c:pt>
                <c:pt idx="1298">
                  <c:v>2</c:v>
                </c:pt>
                <c:pt idx="1299">
                  <c:v>2</c:v>
                </c:pt>
                <c:pt idx="1300">
                  <c:v>2</c:v>
                </c:pt>
                <c:pt idx="1301">
                  <c:v>2</c:v>
                </c:pt>
                <c:pt idx="1302">
                  <c:v>2</c:v>
                </c:pt>
                <c:pt idx="1303">
                  <c:v>2</c:v>
                </c:pt>
                <c:pt idx="1304">
                  <c:v>2</c:v>
                </c:pt>
                <c:pt idx="1305">
                  <c:v>2</c:v>
                </c:pt>
                <c:pt idx="1306">
                  <c:v>2</c:v>
                </c:pt>
                <c:pt idx="1307">
                  <c:v>2</c:v>
                </c:pt>
                <c:pt idx="1308">
                  <c:v>2</c:v>
                </c:pt>
                <c:pt idx="1309">
                  <c:v>2</c:v>
                </c:pt>
                <c:pt idx="1310">
                  <c:v>2</c:v>
                </c:pt>
                <c:pt idx="1311">
                  <c:v>2</c:v>
                </c:pt>
                <c:pt idx="1312">
                  <c:v>2</c:v>
                </c:pt>
                <c:pt idx="1313">
                  <c:v>2</c:v>
                </c:pt>
                <c:pt idx="1314">
                  <c:v>2</c:v>
                </c:pt>
                <c:pt idx="1315">
                  <c:v>2</c:v>
                </c:pt>
                <c:pt idx="1316">
                  <c:v>2</c:v>
                </c:pt>
                <c:pt idx="1317">
                  <c:v>2</c:v>
                </c:pt>
                <c:pt idx="1318">
                  <c:v>2</c:v>
                </c:pt>
                <c:pt idx="1319">
                  <c:v>2</c:v>
                </c:pt>
                <c:pt idx="1320">
                  <c:v>2</c:v>
                </c:pt>
                <c:pt idx="1321">
                  <c:v>2</c:v>
                </c:pt>
                <c:pt idx="1322">
                  <c:v>2</c:v>
                </c:pt>
                <c:pt idx="1323">
                  <c:v>2</c:v>
                </c:pt>
                <c:pt idx="1324">
                  <c:v>2</c:v>
                </c:pt>
                <c:pt idx="1325">
                  <c:v>2</c:v>
                </c:pt>
                <c:pt idx="1326">
                  <c:v>2</c:v>
                </c:pt>
                <c:pt idx="1327">
                  <c:v>2</c:v>
                </c:pt>
                <c:pt idx="1328">
                  <c:v>2</c:v>
                </c:pt>
                <c:pt idx="1329">
                  <c:v>2</c:v>
                </c:pt>
                <c:pt idx="1330">
                  <c:v>2</c:v>
                </c:pt>
                <c:pt idx="1331">
                  <c:v>2</c:v>
                </c:pt>
                <c:pt idx="1332">
                  <c:v>2</c:v>
                </c:pt>
                <c:pt idx="1333">
                  <c:v>2</c:v>
                </c:pt>
                <c:pt idx="1334">
                  <c:v>2</c:v>
                </c:pt>
                <c:pt idx="1335">
                  <c:v>2</c:v>
                </c:pt>
                <c:pt idx="1336">
                  <c:v>2</c:v>
                </c:pt>
                <c:pt idx="1337">
                  <c:v>2</c:v>
                </c:pt>
                <c:pt idx="1338">
                  <c:v>2</c:v>
                </c:pt>
                <c:pt idx="1339">
                  <c:v>2</c:v>
                </c:pt>
                <c:pt idx="1340">
                  <c:v>2</c:v>
                </c:pt>
                <c:pt idx="1341">
                  <c:v>2</c:v>
                </c:pt>
                <c:pt idx="1342">
                  <c:v>2</c:v>
                </c:pt>
                <c:pt idx="1343">
                  <c:v>2</c:v>
                </c:pt>
                <c:pt idx="1344">
                  <c:v>2</c:v>
                </c:pt>
                <c:pt idx="1345">
                  <c:v>2</c:v>
                </c:pt>
                <c:pt idx="1346">
                  <c:v>2</c:v>
                </c:pt>
                <c:pt idx="1347">
                  <c:v>2</c:v>
                </c:pt>
                <c:pt idx="1348">
                  <c:v>2</c:v>
                </c:pt>
                <c:pt idx="1349">
                  <c:v>2</c:v>
                </c:pt>
                <c:pt idx="1350">
                  <c:v>2</c:v>
                </c:pt>
                <c:pt idx="1351">
                  <c:v>2</c:v>
                </c:pt>
                <c:pt idx="1352">
                  <c:v>2</c:v>
                </c:pt>
                <c:pt idx="1353">
                  <c:v>2</c:v>
                </c:pt>
                <c:pt idx="1354">
                  <c:v>2</c:v>
                </c:pt>
                <c:pt idx="1355">
                  <c:v>2</c:v>
                </c:pt>
                <c:pt idx="1356">
                  <c:v>2</c:v>
                </c:pt>
                <c:pt idx="1357">
                  <c:v>2</c:v>
                </c:pt>
                <c:pt idx="1358">
                  <c:v>2</c:v>
                </c:pt>
                <c:pt idx="1359">
                  <c:v>2</c:v>
                </c:pt>
                <c:pt idx="1360">
                  <c:v>2</c:v>
                </c:pt>
                <c:pt idx="1361">
                  <c:v>2</c:v>
                </c:pt>
                <c:pt idx="1362">
                  <c:v>2</c:v>
                </c:pt>
                <c:pt idx="1363">
                  <c:v>2</c:v>
                </c:pt>
                <c:pt idx="1364">
                  <c:v>2</c:v>
                </c:pt>
                <c:pt idx="1365">
                  <c:v>2</c:v>
                </c:pt>
                <c:pt idx="1366">
                  <c:v>2</c:v>
                </c:pt>
                <c:pt idx="1367">
                  <c:v>2</c:v>
                </c:pt>
                <c:pt idx="1368">
                  <c:v>2</c:v>
                </c:pt>
                <c:pt idx="1369">
                  <c:v>2</c:v>
                </c:pt>
                <c:pt idx="1370">
                  <c:v>2</c:v>
                </c:pt>
                <c:pt idx="1371">
                  <c:v>2</c:v>
                </c:pt>
                <c:pt idx="1372">
                  <c:v>2</c:v>
                </c:pt>
                <c:pt idx="1373">
                  <c:v>2</c:v>
                </c:pt>
                <c:pt idx="1374">
                  <c:v>2</c:v>
                </c:pt>
                <c:pt idx="1375">
                  <c:v>2</c:v>
                </c:pt>
                <c:pt idx="1376">
                  <c:v>2</c:v>
                </c:pt>
                <c:pt idx="1377">
                  <c:v>2</c:v>
                </c:pt>
                <c:pt idx="1378">
                  <c:v>2</c:v>
                </c:pt>
                <c:pt idx="1379">
                  <c:v>2</c:v>
                </c:pt>
                <c:pt idx="1380">
                  <c:v>2</c:v>
                </c:pt>
                <c:pt idx="1381">
                  <c:v>2</c:v>
                </c:pt>
                <c:pt idx="1382">
                  <c:v>2</c:v>
                </c:pt>
                <c:pt idx="1383">
                  <c:v>2</c:v>
                </c:pt>
                <c:pt idx="1384">
                  <c:v>2</c:v>
                </c:pt>
                <c:pt idx="1385">
                  <c:v>2</c:v>
                </c:pt>
                <c:pt idx="1386">
                  <c:v>2</c:v>
                </c:pt>
                <c:pt idx="1387">
                  <c:v>2</c:v>
                </c:pt>
                <c:pt idx="1388">
                  <c:v>2</c:v>
                </c:pt>
                <c:pt idx="1389">
                  <c:v>2</c:v>
                </c:pt>
                <c:pt idx="1390">
                  <c:v>2</c:v>
                </c:pt>
                <c:pt idx="1391">
                  <c:v>2</c:v>
                </c:pt>
                <c:pt idx="1392">
                  <c:v>2</c:v>
                </c:pt>
                <c:pt idx="1393">
                  <c:v>2</c:v>
                </c:pt>
                <c:pt idx="1394">
                  <c:v>2</c:v>
                </c:pt>
                <c:pt idx="1395">
                  <c:v>2</c:v>
                </c:pt>
                <c:pt idx="1396">
                  <c:v>2</c:v>
                </c:pt>
                <c:pt idx="1397">
                  <c:v>2</c:v>
                </c:pt>
                <c:pt idx="1398">
                  <c:v>2</c:v>
                </c:pt>
                <c:pt idx="1399">
                  <c:v>2</c:v>
                </c:pt>
                <c:pt idx="1400">
                  <c:v>2</c:v>
                </c:pt>
                <c:pt idx="1401">
                  <c:v>2</c:v>
                </c:pt>
                <c:pt idx="1402">
                  <c:v>2</c:v>
                </c:pt>
                <c:pt idx="1403">
                  <c:v>2</c:v>
                </c:pt>
                <c:pt idx="1404">
                  <c:v>2</c:v>
                </c:pt>
                <c:pt idx="1405">
                  <c:v>2</c:v>
                </c:pt>
                <c:pt idx="1406">
                  <c:v>2</c:v>
                </c:pt>
                <c:pt idx="1407">
                  <c:v>2</c:v>
                </c:pt>
                <c:pt idx="1408">
                  <c:v>2</c:v>
                </c:pt>
                <c:pt idx="1409">
                  <c:v>2</c:v>
                </c:pt>
                <c:pt idx="1410">
                  <c:v>2</c:v>
                </c:pt>
                <c:pt idx="1411">
                  <c:v>2</c:v>
                </c:pt>
                <c:pt idx="1412">
                  <c:v>2</c:v>
                </c:pt>
                <c:pt idx="1413">
                  <c:v>2</c:v>
                </c:pt>
                <c:pt idx="1414">
                  <c:v>2</c:v>
                </c:pt>
                <c:pt idx="1415">
                  <c:v>2</c:v>
                </c:pt>
                <c:pt idx="1416">
                  <c:v>2</c:v>
                </c:pt>
                <c:pt idx="1417">
                  <c:v>2</c:v>
                </c:pt>
                <c:pt idx="1418">
                  <c:v>2</c:v>
                </c:pt>
                <c:pt idx="1419">
                  <c:v>2</c:v>
                </c:pt>
                <c:pt idx="1420">
                  <c:v>2</c:v>
                </c:pt>
                <c:pt idx="1421">
                  <c:v>2</c:v>
                </c:pt>
                <c:pt idx="1422">
                  <c:v>2</c:v>
                </c:pt>
                <c:pt idx="1423">
                  <c:v>2</c:v>
                </c:pt>
                <c:pt idx="1424">
                  <c:v>2</c:v>
                </c:pt>
                <c:pt idx="1425">
                  <c:v>2</c:v>
                </c:pt>
                <c:pt idx="1426">
                  <c:v>2</c:v>
                </c:pt>
                <c:pt idx="1427">
                  <c:v>2</c:v>
                </c:pt>
                <c:pt idx="1428">
                  <c:v>2</c:v>
                </c:pt>
                <c:pt idx="1429">
                  <c:v>2</c:v>
                </c:pt>
                <c:pt idx="1430">
                  <c:v>2</c:v>
                </c:pt>
                <c:pt idx="1431">
                  <c:v>2</c:v>
                </c:pt>
                <c:pt idx="1432">
                  <c:v>2</c:v>
                </c:pt>
                <c:pt idx="1433">
                  <c:v>2</c:v>
                </c:pt>
                <c:pt idx="1434">
                  <c:v>2</c:v>
                </c:pt>
                <c:pt idx="1435">
                  <c:v>2</c:v>
                </c:pt>
                <c:pt idx="1436">
                  <c:v>2</c:v>
                </c:pt>
                <c:pt idx="1437">
                  <c:v>2</c:v>
                </c:pt>
                <c:pt idx="1438">
                  <c:v>2</c:v>
                </c:pt>
                <c:pt idx="1439">
                  <c:v>2</c:v>
                </c:pt>
                <c:pt idx="1440">
                  <c:v>2</c:v>
                </c:pt>
                <c:pt idx="1441">
                  <c:v>2</c:v>
                </c:pt>
                <c:pt idx="1442">
                  <c:v>2</c:v>
                </c:pt>
                <c:pt idx="1443">
                  <c:v>2</c:v>
                </c:pt>
                <c:pt idx="1444">
                  <c:v>2</c:v>
                </c:pt>
                <c:pt idx="1445">
                  <c:v>2</c:v>
                </c:pt>
                <c:pt idx="1446">
                  <c:v>2</c:v>
                </c:pt>
                <c:pt idx="1447">
                  <c:v>2</c:v>
                </c:pt>
                <c:pt idx="1448">
                  <c:v>2</c:v>
                </c:pt>
                <c:pt idx="1449">
                  <c:v>1</c:v>
                </c:pt>
                <c:pt idx="1450">
                  <c:v>1</c:v>
                </c:pt>
                <c:pt idx="1451">
                  <c:v>2</c:v>
                </c:pt>
                <c:pt idx="1452">
                  <c:v>2</c:v>
                </c:pt>
                <c:pt idx="1453">
                  <c:v>2</c:v>
                </c:pt>
                <c:pt idx="1454">
                  <c:v>2</c:v>
                </c:pt>
                <c:pt idx="1455">
                  <c:v>2</c:v>
                </c:pt>
                <c:pt idx="1456">
                  <c:v>2</c:v>
                </c:pt>
                <c:pt idx="1457">
                  <c:v>2</c:v>
                </c:pt>
                <c:pt idx="1458">
                  <c:v>2</c:v>
                </c:pt>
                <c:pt idx="1459">
                  <c:v>2</c:v>
                </c:pt>
                <c:pt idx="1460">
                  <c:v>2</c:v>
                </c:pt>
                <c:pt idx="1461">
                  <c:v>2</c:v>
                </c:pt>
                <c:pt idx="1462">
                  <c:v>2</c:v>
                </c:pt>
                <c:pt idx="1463">
                  <c:v>2</c:v>
                </c:pt>
                <c:pt idx="1464">
                  <c:v>2</c:v>
                </c:pt>
                <c:pt idx="1465">
                  <c:v>2</c:v>
                </c:pt>
                <c:pt idx="1466">
                  <c:v>2</c:v>
                </c:pt>
                <c:pt idx="1467">
                  <c:v>2</c:v>
                </c:pt>
                <c:pt idx="1468">
                  <c:v>2</c:v>
                </c:pt>
                <c:pt idx="1469">
                  <c:v>2</c:v>
                </c:pt>
                <c:pt idx="1470">
                  <c:v>2</c:v>
                </c:pt>
                <c:pt idx="1471">
                  <c:v>2</c:v>
                </c:pt>
                <c:pt idx="1472">
                  <c:v>2</c:v>
                </c:pt>
                <c:pt idx="1473">
                  <c:v>2</c:v>
                </c:pt>
                <c:pt idx="1474">
                  <c:v>2</c:v>
                </c:pt>
                <c:pt idx="1475">
                  <c:v>2</c:v>
                </c:pt>
                <c:pt idx="1476">
                  <c:v>2</c:v>
                </c:pt>
                <c:pt idx="1477">
                  <c:v>2</c:v>
                </c:pt>
                <c:pt idx="1478">
                  <c:v>2</c:v>
                </c:pt>
                <c:pt idx="1479">
                  <c:v>2</c:v>
                </c:pt>
                <c:pt idx="1480">
                  <c:v>2</c:v>
                </c:pt>
                <c:pt idx="1481">
                  <c:v>2</c:v>
                </c:pt>
                <c:pt idx="1482">
                  <c:v>2</c:v>
                </c:pt>
                <c:pt idx="1483">
                  <c:v>2</c:v>
                </c:pt>
                <c:pt idx="1484">
                  <c:v>2</c:v>
                </c:pt>
                <c:pt idx="1485">
                  <c:v>2</c:v>
                </c:pt>
                <c:pt idx="1486">
                  <c:v>2</c:v>
                </c:pt>
                <c:pt idx="1487">
                  <c:v>2</c:v>
                </c:pt>
                <c:pt idx="1488">
                  <c:v>2</c:v>
                </c:pt>
                <c:pt idx="1489">
                  <c:v>2</c:v>
                </c:pt>
                <c:pt idx="1490">
                  <c:v>2</c:v>
                </c:pt>
                <c:pt idx="1491">
                  <c:v>2</c:v>
                </c:pt>
                <c:pt idx="1492">
                  <c:v>2</c:v>
                </c:pt>
                <c:pt idx="1493">
                  <c:v>2</c:v>
                </c:pt>
                <c:pt idx="1494">
                  <c:v>2</c:v>
                </c:pt>
                <c:pt idx="1495">
                  <c:v>2</c:v>
                </c:pt>
                <c:pt idx="1496">
                  <c:v>2</c:v>
                </c:pt>
                <c:pt idx="1497">
                  <c:v>2</c:v>
                </c:pt>
                <c:pt idx="1498">
                  <c:v>2</c:v>
                </c:pt>
                <c:pt idx="1499">
                  <c:v>2</c:v>
                </c:pt>
                <c:pt idx="1500">
                  <c:v>2</c:v>
                </c:pt>
                <c:pt idx="1501">
                  <c:v>2</c:v>
                </c:pt>
                <c:pt idx="1502">
                  <c:v>2</c:v>
                </c:pt>
                <c:pt idx="1503">
                  <c:v>2</c:v>
                </c:pt>
                <c:pt idx="1504">
                  <c:v>2</c:v>
                </c:pt>
                <c:pt idx="1505">
                  <c:v>2</c:v>
                </c:pt>
                <c:pt idx="1506">
                  <c:v>2</c:v>
                </c:pt>
                <c:pt idx="1507">
                  <c:v>2</c:v>
                </c:pt>
                <c:pt idx="1508">
                  <c:v>2</c:v>
                </c:pt>
                <c:pt idx="1509">
                  <c:v>2</c:v>
                </c:pt>
                <c:pt idx="1510">
                  <c:v>2</c:v>
                </c:pt>
                <c:pt idx="1511">
                  <c:v>2</c:v>
                </c:pt>
                <c:pt idx="1512">
                  <c:v>2</c:v>
                </c:pt>
                <c:pt idx="1513">
                  <c:v>2</c:v>
                </c:pt>
                <c:pt idx="1514">
                  <c:v>2</c:v>
                </c:pt>
                <c:pt idx="1515">
                  <c:v>2</c:v>
                </c:pt>
                <c:pt idx="1516">
                  <c:v>1</c:v>
                </c:pt>
                <c:pt idx="1517">
                  <c:v>2</c:v>
                </c:pt>
                <c:pt idx="1518">
                  <c:v>2</c:v>
                </c:pt>
                <c:pt idx="1519">
                  <c:v>2</c:v>
                </c:pt>
                <c:pt idx="1520">
                  <c:v>2</c:v>
                </c:pt>
                <c:pt idx="1521">
                  <c:v>2</c:v>
                </c:pt>
                <c:pt idx="1522">
                  <c:v>2</c:v>
                </c:pt>
                <c:pt idx="1523">
                  <c:v>2</c:v>
                </c:pt>
                <c:pt idx="1524">
                  <c:v>2</c:v>
                </c:pt>
                <c:pt idx="1525">
                  <c:v>2</c:v>
                </c:pt>
                <c:pt idx="1526">
                  <c:v>2</c:v>
                </c:pt>
                <c:pt idx="1527">
                  <c:v>2</c:v>
                </c:pt>
                <c:pt idx="1528">
                  <c:v>2</c:v>
                </c:pt>
                <c:pt idx="1529">
                  <c:v>2</c:v>
                </c:pt>
                <c:pt idx="1530">
                  <c:v>2</c:v>
                </c:pt>
                <c:pt idx="1531">
                  <c:v>2</c:v>
                </c:pt>
                <c:pt idx="1532">
                  <c:v>2</c:v>
                </c:pt>
                <c:pt idx="1533">
                  <c:v>2</c:v>
                </c:pt>
                <c:pt idx="1534">
                  <c:v>2</c:v>
                </c:pt>
                <c:pt idx="1535">
                  <c:v>2</c:v>
                </c:pt>
                <c:pt idx="1536">
                  <c:v>2</c:v>
                </c:pt>
                <c:pt idx="1537">
                  <c:v>2</c:v>
                </c:pt>
                <c:pt idx="1538">
                  <c:v>2</c:v>
                </c:pt>
                <c:pt idx="1539">
                  <c:v>2</c:v>
                </c:pt>
                <c:pt idx="1540">
                  <c:v>2</c:v>
                </c:pt>
                <c:pt idx="1541">
                  <c:v>2</c:v>
                </c:pt>
                <c:pt idx="1542">
                  <c:v>2</c:v>
                </c:pt>
                <c:pt idx="1543">
                  <c:v>2</c:v>
                </c:pt>
                <c:pt idx="1544">
                  <c:v>2</c:v>
                </c:pt>
                <c:pt idx="1545">
                  <c:v>2</c:v>
                </c:pt>
                <c:pt idx="1546">
                  <c:v>2</c:v>
                </c:pt>
                <c:pt idx="1547">
                  <c:v>2</c:v>
                </c:pt>
                <c:pt idx="1548">
                  <c:v>2</c:v>
                </c:pt>
                <c:pt idx="1549">
                  <c:v>2</c:v>
                </c:pt>
                <c:pt idx="1550">
                  <c:v>2</c:v>
                </c:pt>
                <c:pt idx="1551">
                  <c:v>2</c:v>
                </c:pt>
                <c:pt idx="1552">
                  <c:v>2</c:v>
                </c:pt>
                <c:pt idx="1553">
                  <c:v>2</c:v>
                </c:pt>
                <c:pt idx="1554">
                  <c:v>2</c:v>
                </c:pt>
                <c:pt idx="1555">
                  <c:v>2</c:v>
                </c:pt>
                <c:pt idx="1556">
                  <c:v>2</c:v>
                </c:pt>
                <c:pt idx="1557">
                  <c:v>2</c:v>
                </c:pt>
                <c:pt idx="1558">
                  <c:v>2</c:v>
                </c:pt>
                <c:pt idx="1559">
                  <c:v>2</c:v>
                </c:pt>
                <c:pt idx="1560">
                  <c:v>2</c:v>
                </c:pt>
                <c:pt idx="1561">
                  <c:v>2</c:v>
                </c:pt>
                <c:pt idx="1562">
                  <c:v>2</c:v>
                </c:pt>
                <c:pt idx="1563">
                  <c:v>2</c:v>
                </c:pt>
                <c:pt idx="1564">
                  <c:v>2</c:v>
                </c:pt>
                <c:pt idx="1565">
                  <c:v>2</c:v>
                </c:pt>
                <c:pt idx="1566">
                  <c:v>2</c:v>
                </c:pt>
                <c:pt idx="1567">
                  <c:v>2</c:v>
                </c:pt>
                <c:pt idx="1568">
                  <c:v>2</c:v>
                </c:pt>
                <c:pt idx="1569">
                  <c:v>2</c:v>
                </c:pt>
                <c:pt idx="1570">
                  <c:v>2</c:v>
                </c:pt>
                <c:pt idx="1571">
                  <c:v>2</c:v>
                </c:pt>
                <c:pt idx="1572">
                  <c:v>2</c:v>
                </c:pt>
                <c:pt idx="1573">
                  <c:v>2</c:v>
                </c:pt>
                <c:pt idx="1574">
                  <c:v>2</c:v>
                </c:pt>
                <c:pt idx="1575">
                  <c:v>2</c:v>
                </c:pt>
                <c:pt idx="1576">
                  <c:v>2</c:v>
                </c:pt>
                <c:pt idx="1577">
                  <c:v>2</c:v>
                </c:pt>
                <c:pt idx="1578">
                  <c:v>2</c:v>
                </c:pt>
                <c:pt idx="1579">
                  <c:v>2</c:v>
                </c:pt>
                <c:pt idx="1580">
                  <c:v>2</c:v>
                </c:pt>
                <c:pt idx="1581">
                  <c:v>2</c:v>
                </c:pt>
                <c:pt idx="1582">
                  <c:v>2</c:v>
                </c:pt>
                <c:pt idx="1583">
                  <c:v>1</c:v>
                </c:pt>
                <c:pt idx="1584">
                  <c:v>2</c:v>
                </c:pt>
                <c:pt idx="1585">
                  <c:v>2</c:v>
                </c:pt>
                <c:pt idx="1586">
                  <c:v>2</c:v>
                </c:pt>
                <c:pt idx="1587">
                  <c:v>1</c:v>
                </c:pt>
                <c:pt idx="1588">
                  <c:v>2</c:v>
                </c:pt>
                <c:pt idx="1589">
                  <c:v>2</c:v>
                </c:pt>
                <c:pt idx="1590">
                  <c:v>1</c:v>
                </c:pt>
                <c:pt idx="1591">
                  <c:v>2</c:v>
                </c:pt>
                <c:pt idx="1592">
                  <c:v>2</c:v>
                </c:pt>
                <c:pt idx="1593">
                  <c:v>2</c:v>
                </c:pt>
                <c:pt idx="1594">
                  <c:v>2</c:v>
                </c:pt>
                <c:pt idx="1595">
                  <c:v>2</c:v>
                </c:pt>
                <c:pt idx="1596">
                  <c:v>2</c:v>
                </c:pt>
                <c:pt idx="1597">
                  <c:v>2</c:v>
                </c:pt>
                <c:pt idx="1598">
                  <c:v>2</c:v>
                </c:pt>
                <c:pt idx="1599">
                  <c:v>2</c:v>
                </c:pt>
                <c:pt idx="1600">
                  <c:v>2</c:v>
                </c:pt>
                <c:pt idx="1601">
                  <c:v>1</c:v>
                </c:pt>
                <c:pt idx="1602">
                  <c:v>2</c:v>
                </c:pt>
                <c:pt idx="1603">
                  <c:v>1</c:v>
                </c:pt>
                <c:pt idx="1604">
                  <c:v>2</c:v>
                </c:pt>
                <c:pt idx="1605">
                  <c:v>2</c:v>
                </c:pt>
                <c:pt idx="1606">
                  <c:v>1</c:v>
                </c:pt>
                <c:pt idx="1607">
                  <c:v>1</c:v>
                </c:pt>
                <c:pt idx="1608">
                  <c:v>1</c:v>
                </c:pt>
                <c:pt idx="1609">
                  <c:v>1</c:v>
                </c:pt>
                <c:pt idx="1610">
                  <c:v>1</c:v>
                </c:pt>
                <c:pt idx="1611">
                  <c:v>1</c:v>
                </c:pt>
                <c:pt idx="1612">
                  <c:v>1</c:v>
                </c:pt>
                <c:pt idx="1613">
                  <c:v>2</c:v>
                </c:pt>
                <c:pt idx="1614">
                  <c:v>1</c:v>
                </c:pt>
                <c:pt idx="1615">
                  <c:v>1</c:v>
                </c:pt>
                <c:pt idx="1616">
                  <c:v>1</c:v>
                </c:pt>
                <c:pt idx="1617">
                  <c:v>1</c:v>
                </c:pt>
                <c:pt idx="1618">
                  <c:v>1</c:v>
                </c:pt>
                <c:pt idx="1619">
                  <c:v>1</c:v>
                </c:pt>
                <c:pt idx="1620">
                  <c:v>1</c:v>
                </c:pt>
                <c:pt idx="1621">
                  <c:v>2</c:v>
                </c:pt>
                <c:pt idx="1622">
                  <c:v>2</c:v>
                </c:pt>
                <c:pt idx="1623">
                  <c:v>1</c:v>
                </c:pt>
                <c:pt idx="1624">
                  <c:v>2</c:v>
                </c:pt>
                <c:pt idx="1625">
                  <c:v>1</c:v>
                </c:pt>
                <c:pt idx="1626">
                  <c:v>2</c:v>
                </c:pt>
                <c:pt idx="1627">
                  <c:v>2</c:v>
                </c:pt>
                <c:pt idx="1628">
                  <c:v>2</c:v>
                </c:pt>
                <c:pt idx="1629">
                  <c:v>2</c:v>
                </c:pt>
                <c:pt idx="1630">
                  <c:v>2</c:v>
                </c:pt>
                <c:pt idx="1631">
                  <c:v>2</c:v>
                </c:pt>
                <c:pt idx="1632">
                  <c:v>1</c:v>
                </c:pt>
                <c:pt idx="1633">
                  <c:v>2</c:v>
                </c:pt>
                <c:pt idx="1634">
                  <c:v>2</c:v>
                </c:pt>
                <c:pt idx="1635">
                  <c:v>2</c:v>
                </c:pt>
                <c:pt idx="1636">
                  <c:v>2</c:v>
                </c:pt>
                <c:pt idx="1637">
                  <c:v>2</c:v>
                </c:pt>
                <c:pt idx="1638">
                  <c:v>1</c:v>
                </c:pt>
                <c:pt idx="1639">
                  <c:v>2</c:v>
                </c:pt>
                <c:pt idx="1640">
                  <c:v>2</c:v>
                </c:pt>
                <c:pt idx="1641">
                  <c:v>2</c:v>
                </c:pt>
                <c:pt idx="1642">
                  <c:v>2</c:v>
                </c:pt>
                <c:pt idx="1643">
                  <c:v>2</c:v>
                </c:pt>
                <c:pt idx="1644">
                  <c:v>2</c:v>
                </c:pt>
                <c:pt idx="1645">
                  <c:v>1</c:v>
                </c:pt>
                <c:pt idx="1646">
                  <c:v>2</c:v>
                </c:pt>
                <c:pt idx="1647">
                  <c:v>2</c:v>
                </c:pt>
                <c:pt idx="1648">
                  <c:v>2</c:v>
                </c:pt>
                <c:pt idx="1649">
                  <c:v>2</c:v>
                </c:pt>
                <c:pt idx="1650">
                  <c:v>2</c:v>
                </c:pt>
                <c:pt idx="1651">
                  <c:v>2</c:v>
                </c:pt>
                <c:pt idx="1652">
                  <c:v>2</c:v>
                </c:pt>
                <c:pt idx="1653">
                  <c:v>2</c:v>
                </c:pt>
                <c:pt idx="1654">
                  <c:v>2</c:v>
                </c:pt>
                <c:pt idx="1655">
                  <c:v>2</c:v>
                </c:pt>
                <c:pt idx="1656">
                  <c:v>2</c:v>
                </c:pt>
                <c:pt idx="1657">
                  <c:v>2</c:v>
                </c:pt>
                <c:pt idx="1658">
                  <c:v>2</c:v>
                </c:pt>
                <c:pt idx="1659">
                  <c:v>2</c:v>
                </c:pt>
                <c:pt idx="1660">
                  <c:v>2</c:v>
                </c:pt>
                <c:pt idx="1661">
                  <c:v>2</c:v>
                </c:pt>
                <c:pt idx="1662">
                  <c:v>1</c:v>
                </c:pt>
                <c:pt idx="1663">
                  <c:v>2</c:v>
                </c:pt>
                <c:pt idx="1664">
                  <c:v>2</c:v>
                </c:pt>
                <c:pt idx="1665">
                  <c:v>2</c:v>
                </c:pt>
                <c:pt idx="1666">
                  <c:v>2</c:v>
                </c:pt>
                <c:pt idx="1667">
                  <c:v>2</c:v>
                </c:pt>
                <c:pt idx="1668">
                  <c:v>2</c:v>
                </c:pt>
                <c:pt idx="1669">
                  <c:v>2</c:v>
                </c:pt>
                <c:pt idx="1670">
                  <c:v>2</c:v>
                </c:pt>
                <c:pt idx="1671">
                  <c:v>2</c:v>
                </c:pt>
                <c:pt idx="1672">
                  <c:v>2</c:v>
                </c:pt>
                <c:pt idx="1673">
                  <c:v>2</c:v>
                </c:pt>
                <c:pt idx="1674">
                  <c:v>2</c:v>
                </c:pt>
                <c:pt idx="1675">
                  <c:v>2</c:v>
                </c:pt>
                <c:pt idx="1676">
                  <c:v>2</c:v>
                </c:pt>
                <c:pt idx="1677">
                  <c:v>2</c:v>
                </c:pt>
                <c:pt idx="1678">
                  <c:v>2</c:v>
                </c:pt>
                <c:pt idx="1679">
                  <c:v>2</c:v>
                </c:pt>
                <c:pt idx="1680">
                  <c:v>1</c:v>
                </c:pt>
                <c:pt idx="1681">
                  <c:v>1</c:v>
                </c:pt>
                <c:pt idx="1682">
                  <c:v>1</c:v>
                </c:pt>
                <c:pt idx="1683">
                  <c:v>1</c:v>
                </c:pt>
                <c:pt idx="1684">
                  <c:v>2</c:v>
                </c:pt>
                <c:pt idx="1685">
                  <c:v>2</c:v>
                </c:pt>
                <c:pt idx="1686">
                  <c:v>2</c:v>
                </c:pt>
                <c:pt idx="1687">
                  <c:v>2</c:v>
                </c:pt>
                <c:pt idx="1688">
                  <c:v>1</c:v>
                </c:pt>
                <c:pt idx="1689">
                  <c:v>1</c:v>
                </c:pt>
                <c:pt idx="1690">
                  <c:v>1</c:v>
                </c:pt>
                <c:pt idx="1691">
                  <c:v>2</c:v>
                </c:pt>
                <c:pt idx="1692">
                  <c:v>2</c:v>
                </c:pt>
                <c:pt idx="1693">
                  <c:v>2</c:v>
                </c:pt>
                <c:pt idx="1694">
                  <c:v>2</c:v>
                </c:pt>
                <c:pt idx="1695">
                  <c:v>2</c:v>
                </c:pt>
                <c:pt idx="1696">
                  <c:v>2</c:v>
                </c:pt>
                <c:pt idx="1697">
                  <c:v>2</c:v>
                </c:pt>
                <c:pt idx="1698">
                  <c:v>2</c:v>
                </c:pt>
                <c:pt idx="1699">
                  <c:v>2</c:v>
                </c:pt>
                <c:pt idx="1700">
                  <c:v>2</c:v>
                </c:pt>
                <c:pt idx="1701">
                  <c:v>2</c:v>
                </c:pt>
                <c:pt idx="1702">
                  <c:v>2</c:v>
                </c:pt>
                <c:pt idx="1703">
                  <c:v>2</c:v>
                </c:pt>
                <c:pt idx="1704">
                  <c:v>2</c:v>
                </c:pt>
                <c:pt idx="1705">
                  <c:v>2</c:v>
                </c:pt>
                <c:pt idx="1706">
                  <c:v>2</c:v>
                </c:pt>
                <c:pt idx="1707">
                  <c:v>2</c:v>
                </c:pt>
                <c:pt idx="1708">
                  <c:v>2</c:v>
                </c:pt>
                <c:pt idx="1709">
                  <c:v>2</c:v>
                </c:pt>
                <c:pt idx="1710">
                  <c:v>2</c:v>
                </c:pt>
                <c:pt idx="1711">
                  <c:v>2</c:v>
                </c:pt>
                <c:pt idx="1712">
                  <c:v>2</c:v>
                </c:pt>
                <c:pt idx="1713">
                  <c:v>2</c:v>
                </c:pt>
                <c:pt idx="1714">
                  <c:v>2</c:v>
                </c:pt>
                <c:pt idx="1715">
                  <c:v>2</c:v>
                </c:pt>
                <c:pt idx="1716">
                  <c:v>2</c:v>
                </c:pt>
                <c:pt idx="1717">
                  <c:v>2</c:v>
                </c:pt>
                <c:pt idx="1718">
                  <c:v>2</c:v>
                </c:pt>
                <c:pt idx="1719">
                  <c:v>2</c:v>
                </c:pt>
                <c:pt idx="1720">
                  <c:v>2</c:v>
                </c:pt>
                <c:pt idx="1721">
                  <c:v>2</c:v>
                </c:pt>
                <c:pt idx="1722">
                  <c:v>2</c:v>
                </c:pt>
                <c:pt idx="1723">
                  <c:v>2</c:v>
                </c:pt>
                <c:pt idx="1724">
                  <c:v>2</c:v>
                </c:pt>
                <c:pt idx="1725">
                  <c:v>2</c:v>
                </c:pt>
                <c:pt idx="1726">
                  <c:v>2</c:v>
                </c:pt>
                <c:pt idx="1727">
                  <c:v>2</c:v>
                </c:pt>
                <c:pt idx="1728">
                  <c:v>2</c:v>
                </c:pt>
                <c:pt idx="1729">
                  <c:v>2</c:v>
                </c:pt>
                <c:pt idx="1730">
                  <c:v>2</c:v>
                </c:pt>
                <c:pt idx="1731">
                  <c:v>2</c:v>
                </c:pt>
                <c:pt idx="1732">
                  <c:v>2</c:v>
                </c:pt>
                <c:pt idx="1733">
                  <c:v>2</c:v>
                </c:pt>
                <c:pt idx="1734">
                  <c:v>2</c:v>
                </c:pt>
                <c:pt idx="1735">
                  <c:v>2</c:v>
                </c:pt>
                <c:pt idx="1736">
                  <c:v>2</c:v>
                </c:pt>
                <c:pt idx="1737">
                  <c:v>2</c:v>
                </c:pt>
                <c:pt idx="1738">
                  <c:v>2</c:v>
                </c:pt>
                <c:pt idx="1739">
                  <c:v>2</c:v>
                </c:pt>
                <c:pt idx="1740">
                  <c:v>2</c:v>
                </c:pt>
                <c:pt idx="1741">
                  <c:v>2</c:v>
                </c:pt>
                <c:pt idx="1742">
                  <c:v>2</c:v>
                </c:pt>
                <c:pt idx="1743">
                  <c:v>2</c:v>
                </c:pt>
                <c:pt idx="1744">
                  <c:v>2</c:v>
                </c:pt>
                <c:pt idx="1745">
                  <c:v>2</c:v>
                </c:pt>
                <c:pt idx="1746">
                  <c:v>2</c:v>
                </c:pt>
                <c:pt idx="1747">
                  <c:v>2</c:v>
                </c:pt>
                <c:pt idx="1748">
                  <c:v>2</c:v>
                </c:pt>
                <c:pt idx="1749">
                  <c:v>2</c:v>
                </c:pt>
                <c:pt idx="1750">
                  <c:v>2</c:v>
                </c:pt>
                <c:pt idx="1751">
                  <c:v>2</c:v>
                </c:pt>
                <c:pt idx="1752">
                  <c:v>2</c:v>
                </c:pt>
                <c:pt idx="1753">
                  <c:v>2</c:v>
                </c:pt>
                <c:pt idx="1754">
                  <c:v>2</c:v>
                </c:pt>
                <c:pt idx="1755">
                  <c:v>2</c:v>
                </c:pt>
                <c:pt idx="1756">
                  <c:v>2</c:v>
                </c:pt>
                <c:pt idx="1757">
                  <c:v>2</c:v>
                </c:pt>
                <c:pt idx="1758">
                  <c:v>2</c:v>
                </c:pt>
                <c:pt idx="1759">
                  <c:v>2</c:v>
                </c:pt>
                <c:pt idx="1760">
                  <c:v>2</c:v>
                </c:pt>
                <c:pt idx="1761">
                  <c:v>2</c:v>
                </c:pt>
                <c:pt idx="1762">
                  <c:v>2</c:v>
                </c:pt>
                <c:pt idx="1763">
                  <c:v>1</c:v>
                </c:pt>
                <c:pt idx="1764">
                  <c:v>2</c:v>
                </c:pt>
                <c:pt idx="1765">
                  <c:v>2</c:v>
                </c:pt>
                <c:pt idx="1766">
                  <c:v>2</c:v>
                </c:pt>
                <c:pt idx="1767">
                  <c:v>2</c:v>
                </c:pt>
                <c:pt idx="1768">
                  <c:v>2</c:v>
                </c:pt>
                <c:pt idx="1769">
                  <c:v>1</c:v>
                </c:pt>
                <c:pt idx="1770">
                  <c:v>2</c:v>
                </c:pt>
                <c:pt idx="1771">
                  <c:v>1</c:v>
                </c:pt>
                <c:pt idx="1772">
                  <c:v>2</c:v>
                </c:pt>
                <c:pt idx="1773">
                  <c:v>2</c:v>
                </c:pt>
                <c:pt idx="1774">
                  <c:v>2</c:v>
                </c:pt>
                <c:pt idx="1775">
                  <c:v>2</c:v>
                </c:pt>
                <c:pt idx="1776">
                  <c:v>2</c:v>
                </c:pt>
                <c:pt idx="1777">
                  <c:v>2</c:v>
                </c:pt>
                <c:pt idx="1778">
                  <c:v>2</c:v>
                </c:pt>
                <c:pt idx="1779">
                  <c:v>2</c:v>
                </c:pt>
                <c:pt idx="1780">
                  <c:v>2</c:v>
                </c:pt>
                <c:pt idx="1781">
                  <c:v>2</c:v>
                </c:pt>
                <c:pt idx="1782">
                  <c:v>2</c:v>
                </c:pt>
                <c:pt idx="1783">
                  <c:v>2</c:v>
                </c:pt>
                <c:pt idx="1784">
                  <c:v>2</c:v>
                </c:pt>
                <c:pt idx="1785">
                  <c:v>2</c:v>
                </c:pt>
                <c:pt idx="1786">
                  <c:v>2</c:v>
                </c:pt>
                <c:pt idx="1787">
                  <c:v>2</c:v>
                </c:pt>
                <c:pt idx="1788">
                  <c:v>2</c:v>
                </c:pt>
                <c:pt idx="1789">
                  <c:v>2</c:v>
                </c:pt>
                <c:pt idx="1790">
                  <c:v>2</c:v>
                </c:pt>
                <c:pt idx="1791">
                  <c:v>2</c:v>
                </c:pt>
                <c:pt idx="1792">
                  <c:v>2</c:v>
                </c:pt>
                <c:pt idx="1793">
                  <c:v>2</c:v>
                </c:pt>
                <c:pt idx="1794">
                  <c:v>2</c:v>
                </c:pt>
                <c:pt idx="1795">
                  <c:v>2</c:v>
                </c:pt>
                <c:pt idx="1796">
                  <c:v>2</c:v>
                </c:pt>
                <c:pt idx="1797">
                  <c:v>2</c:v>
                </c:pt>
                <c:pt idx="1798">
                  <c:v>2</c:v>
                </c:pt>
                <c:pt idx="1799">
                  <c:v>2</c:v>
                </c:pt>
                <c:pt idx="1800">
                  <c:v>2</c:v>
                </c:pt>
                <c:pt idx="1801">
                  <c:v>2</c:v>
                </c:pt>
                <c:pt idx="1802">
                  <c:v>2</c:v>
                </c:pt>
                <c:pt idx="1803">
                  <c:v>2</c:v>
                </c:pt>
                <c:pt idx="1804">
                  <c:v>2</c:v>
                </c:pt>
                <c:pt idx="1805">
                  <c:v>2</c:v>
                </c:pt>
                <c:pt idx="1806">
                  <c:v>2</c:v>
                </c:pt>
                <c:pt idx="1807">
                  <c:v>2</c:v>
                </c:pt>
                <c:pt idx="1808">
                  <c:v>2</c:v>
                </c:pt>
                <c:pt idx="1809">
                  <c:v>2</c:v>
                </c:pt>
                <c:pt idx="1810">
                  <c:v>2</c:v>
                </c:pt>
                <c:pt idx="1811">
                  <c:v>2</c:v>
                </c:pt>
                <c:pt idx="1812">
                  <c:v>2</c:v>
                </c:pt>
                <c:pt idx="1813">
                  <c:v>2</c:v>
                </c:pt>
                <c:pt idx="1814">
                  <c:v>2</c:v>
                </c:pt>
                <c:pt idx="1815">
                  <c:v>2</c:v>
                </c:pt>
                <c:pt idx="1816">
                  <c:v>2</c:v>
                </c:pt>
                <c:pt idx="1817">
                  <c:v>2</c:v>
                </c:pt>
                <c:pt idx="1818">
                  <c:v>2</c:v>
                </c:pt>
                <c:pt idx="1819">
                  <c:v>2</c:v>
                </c:pt>
                <c:pt idx="1820">
                  <c:v>2</c:v>
                </c:pt>
                <c:pt idx="1821">
                  <c:v>2</c:v>
                </c:pt>
                <c:pt idx="1822">
                  <c:v>2</c:v>
                </c:pt>
                <c:pt idx="1823">
                  <c:v>2</c:v>
                </c:pt>
                <c:pt idx="1824">
                  <c:v>2</c:v>
                </c:pt>
                <c:pt idx="1825">
                  <c:v>2</c:v>
                </c:pt>
                <c:pt idx="1826">
                  <c:v>2</c:v>
                </c:pt>
                <c:pt idx="1827">
                  <c:v>2</c:v>
                </c:pt>
                <c:pt idx="1828">
                  <c:v>2</c:v>
                </c:pt>
                <c:pt idx="1829">
                  <c:v>2</c:v>
                </c:pt>
                <c:pt idx="1830">
                  <c:v>2</c:v>
                </c:pt>
                <c:pt idx="1831">
                  <c:v>2</c:v>
                </c:pt>
                <c:pt idx="1832">
                  <c:v>2</c:v>
                </c:pt>
                <c:pt idx="1833">
                  <c:v>2</c:v>
                </c:pt>
                <c:pt idx="1834">
                  <c:v>2</c:v>
                </c:pt>
                <c:pt idx="1835">
                  <c:v>2</c:v>
                </c:pt>
                <c:pt idx="1836">
                  <c:v>2</c:v>
                </c:pt>
                <c:pt idx="1837">
                  <c:v>2</c:v>
                </c:pt>
                <c:pt idx="1838">
                  <c:v>2</c:v>
                </c:pt>
                <c:pt idx="1839">
                  <c:v>2</c:v>
                </c:pt>
                <c:pt idx="1840">
                  <c:v>2</c:v>
                </c:pt>
                <c:pt idx="1841">
                  <c:v>2</c:v>
                </c:pt>
                <c:pt idx="1842">
                  <c:v>2</c:v>
                </c:pt>
                <c:pt idx="1843">
                  <c:v>2</c:v>
                </c:pt>
                <c:pt idx="1844">
                  <c:v>2</c:v>
                </c:pt>
                <c:pt idx="1845">
                  <c:v>2</c:v>
                </c:pt>
                <c:pt idx="1846">
                  <c:v>2</c:v>
                </c:pt>
                <c:pt idx="1847">
                  <c:v>2</c:v>
                </c:pt>
                <c:pt idx="1848">
                  <c:v>2</c:v>
                </c:pt>
                <c:pt idx="1849">
                  <c:v>2</c:v>
                </c:pt>
                <c:pt idx="1850">
                  <c:v>2</c:v>
                </c:pt>
                <c:pt idx="1851">
                  <c:v>2</c:v>
                </c:pt>
                <c:pt idx="1852">
                  <c:v>2</c:v>
                </c:pt>
                <c:pt idx="1853">
                  <c:v>2</c:v>
                </c:pt>
                <c:pt idx="1854">
                  <c:v>2</c:v>
                </c:pt>
                <c:pt idx="1855">
                  <c:v>2</c:v>
                </c:pt>
                <c:pt idx="1856">
                  <c:v>2</c:v>
                </c:pt>
                <c:pt idx="1857">
                  <c:v>2</c:v>
                </c:pt>
                <c:pt idx="1858">
                  <c:v>2</c:v>
                </c:pt>
                <c:pt idx="1859">
                  <c:v>2</c:v>
                </c:pt>
                <c:pt idx="1860">
                  <c:v>2</c:v>
                </c:pt>
                <c:pt idx="1861">
                  <c:v>2</c:v>
                </c:pt>
                <c:pt idx="1862">
                  <c:v>2</c:v>
                </c:pt>
                <c:pt idx="1863">
                  <c:v>2</c:v>
                </c:pt>
                <c:pt idx="1864">
                  <c:v>2</c:v>
                </c:pt>
                <c:pt idx="1865">
                  <c:v>2</c:v>
                </c:pt>
                <c:pt idx="1866">
                  <c:v>2</c:v>
                </c:pt>
                <c:pt idx="1867">
                  <c:v>2</c:v>
                </c:pt>
                <c:pt idx="1868">
                  <c:v>2</c:v>
                </c:pt>
                <c:pt idx="1869">
                  <c:v>2</c:v>
                </c:pt>
                <c:pt idx="1870">
                  <c:v>2</c:v>
                </c:pt>
                <c:pt idx="1871">
                  <c:v>2</c:v>
                </c:pt>
                <c:pt idx="1872">
                  <c:v>2</c:v>
                </c:pt>
                <c:pt idx="1873">
                  <c:v>2</c:v>
                </c:pt>
                <c:pt idx="1874">
                  <c:v>2</c:v>
                </c:pt>
                <c:pt idx="1875">
                  <c:v>2</c:v>
                </c:pt>
                <c:pt idx="1876">
                  <c:v>2</c:v>
                </c:pt>
                <c:pt idx="1877">
                  <c:v>2</c:v>
                </c:pt>
                <c:pt idx="1878">
                  <c:v>2</c:v>
                </c:pt>
                <c:pt idx="1879">
                  <c:v>2</c:v>
                </c:pt>
                <c:pt idx="1880">
                  <c:v>2</c:v>
                </c:pt>
                <c:pt idx="1881">
                  <c:v>2</c:v>
                </c:pt>
                <c:pt idx="1882">
                  <c:v>2</c:v>
                </c:pt>
                <c:pt idx="1883">
                  <c:v>2</c:v>
                </c:pt>
                <c:pt idx="1884">
                  <c:v>2</c:v>
                </c:pt>
                <c:pt idx="1885">
                  <c:v>2</c:v>
                </c:pt>
                <c:pt idx="1886">
                  <c:v>2</c:v>
                </c:pt>
                <c:pt idx="1887">
                  <c:v>2</c:v>
                </c:pt>
                <c:pt idx="1888">
                  <c:v>2</c:v>
                </c:pt>
                <c:pt idx="1889">
                  <c:v>2</c:v>
                </c:pt>
                <c:pt idx="1890">
                  <c:v>2</c:v>
                </c:pt>
                <c:pt idx="1891">
                  <c:v>2</c:v>
                </c:pt>
                <c:pt idx="1892">
                  <c:v>2</c:v>
                </c:pt>
                <c:pt idx="1893">
                  <c:v>2</c:v>
                </c:pt>
                <c:pt idx="1894">
                  <c:v>2</c:v>
                </c:pt>
                <c:pt idx="1895">
                  <c:v>2</c:v>
                </c:pt>
                <c:pt idx="1896">
                  <c:v>2</c:v>
                </c:pt>
                <c:pt idx="1897">
                  <c:v>2</c:v>
                </c:pt>
                <c:pt idx="1898">
                  <c:v>2</c:v>
                </c:pt>
                <c:pt idx="1899">
                  <c:v>2</c:v>
                </c:pt>
                <c:pt idx="1900">
                  <c:v>2</c:v>
                </c:pt>
                <c:pt idx="1901">
                  <c:v>2</c:v>
                </c:pt>
                <c:pt idx="1902">
                  <c:v>2</c:v>
                </c:pt>
                <c:pt idx="1903">
                  <c:v>2</c:v>
                </c:pt>
                <c:pt idx="1904">
                  <c:v>2</c:v>
                </c:pt>
                <c:pt idx="1905">
                  <c:v>2</c:v>
                </c:pt>
                <c:pt idx="1906">
                  <c:v>2</c:v>
                </c:pt>
                <c:pt idx="1907">
                  <c:v>2</c:v>
                </c:pt>
                <c:pt idx="1908">
                  <c:v>2</c:v>
                </c:pt>
                <c:pt idx="1909">
                  <c:v>2</c:v>
                </c:pt>
                <c:pt idx="1910">
                  <c:v>2</c:v>
                </c:pt>
                <c:pt idx="1911">
                  <c:v>2</c:v>
                </c:pt>
                <c:pt idx="1912">
                  <c:v>2</c:v>
                </c:pt>
                <c:pt idx="1913">
                  <c:v>2</c:v>
                </c:pt>
                <c:pt idx="1914">
                  <c:v>2</c:v>
                </c:pt>
                <c:pt idx="1915">
                  <c:v>2</c:v>
                </c:pt>
                <c:pt idx="1916">
                  <c:v>2</c:v>
                </c:pt>
                <c:pt idx="1917">
                  <c:v>2</c:v>
                </c:pt>
                <c:pt idx="1918">
                  <c:v>2</c:v>
                </c:pt>
                <c:pt idx="1919">
                  <c:v>2</c:v>
                </c:pt>
                <c:pt idx="1920">
                  <c:v>2</c:v>
                </c:pt>
                <c:pt idx="1921">
                  <c:v>2</c:v>
                </c:pt>
                <c:pt idx="1922">
                  <c:v>2</c:v>
                </c:pt>
                <c:pt idx="1923">
                  <c:v>2</c:v>
                </c:pt>
                <c:pt idx="1924">
                  <c:v>2</c:v>
                </c:pt>
                <c:pt idx="1925">
                  <c:v>2</c:v>
                </c:pt>
                <c:pt idx="1926">
                  <c:v>2</c:v>
                </c:pt>
                <c:pt idx="1927">
                  <c:v>2</c:v>
                </c:pt>
                <c:pt idx="1928">
                  <c:v>2</c:v>
                </c:pt>
                <c:pt idx="1929">
                  <c:v>2</c:v>
                </c:pt>
                <c:pt idx="1930">
                  <c:v>2</c:v>
                </c:pt>
                <c:pt idx="1931">
                  <c:v>2</c:v>
                </c:pt>
                <c:pt idx="1932">
                  <c:v>2</c:v>
                </c:pt>
                <c:pt idx="1933">
                  <c:v>2</c:v>
                </c:pt>
                <c:pt idx="1934">
                  <c:v>2</c:v>
                </c:pt>
                <c:pt idx="1935">
                  <c:v>2</c:v>
                </c:pt>
                <c:pt idx="1936">
                  <c:v>2</c:v>
                </c:pt>
                <c:pt idx="1937">
                  <c:v>2</c:v>
                </c:pt>
                <c:pt idx="1938">
                  <c:v>2</c:v>
                </c:pt>
                <c:pt idx="1939">
                  <c:v>2</c:v>
                </c:pt>
                <c:pt idx="1940">
                  <c:v>2</c:v>
                </c:pt>
                <c:pt idx="1941">
                  <c:v>2</c:v>
                </c:pt>
                <c:pt idx="1942">
                  <c:v>2</c:v>
                </c:pt>
                <c:pt idx="1943">
                  <c:v>2</c:v>
                </c:pt>
                <c:pt idx="1944">
                  <c:v>3</c:v>
                </c:pt>
                <c:pt idx="1945">
                  <c:v>2</c:v>
                </c:pt>
                <c:pt idx="1946">
                  <c:v>2</c:v>
                </c:pt>
                <c:pt idx="1947">
                  <c:v>2</c:v>
                </c:pt>
                <c:pt idx="1948">
                  <c:v>2</c:v>
                </c:pt>
                <c:pt idx="1949">
                  <c:v>2</c:v>
                </c:pt>
                <c:pt idx="1950">
                  <c:v>2</c:v>
                </c:pt>
                <c:pt idx="1951">
                  <c:v>2</c:v>
                </c:pt>
                <c:pt idx="1952">
                  <c:v>2</c:v>
                </c:pt>
                <c:pt idx="1953">
                  <c:v>2</c:v>
                </c:pt>
                <c:pt idx="1954">
                  <c:v>2</c:v>
                </c:pt>
                <c:pt idx="1955">
                  <c:v>2</c:v>
                </c:pt>
                <c:pt idx="1956">
                  <c:v>2</c:v>
                </c:pt>
                <c:pt idx="1957">
                  <c:v>2</c:v>
                </c:pt>
                <c:pt idx="1958">
                  <c:v>2</c:v>
                </c:pt>
                <c:pt idx="1959">
                  <c:v>2</c:v>
                </c:pt>
                <c:pt idx="1960">
                  <c:v>2</c:v>
                </c:pt>
                <c:pt idx="1961">
                  <c:v>2</c:v>
                </c:pt>
                <c:pt idx="1962">
                  <c:v>2</c:v>
                </c:pt>
                <c:pt idx="1963">
                  <c:v>2</c:v>
                </c:pt>
                <c:pt idx="1964">
                  <c:v>2</c:v>
                </c:pt>
                <c:pt idx="1965">
                  <c:v>2</c:v>
                </c:pt>
                <c:pt idx="1966">
                  <c:v>2</c:v>
                </c:pt>
                <c:pt idx="1967">
                  <c:v>2</c:v>
                </c:pt>
                <c:pt idx="1968">
                  <c:v>2</c:v>
                </c:pt>
                <c:pt idx="1969">
                  <c:v>2</c:v>
                </c:pt>
                <c:pt idx="1970">
                  <c:v>2</c:v>
                </c:pt>
                <c:pt idx="1971">
                  <c:v>2</c:v>
                </c:pt>
                <c:pt idx="1972">
                  <c:v>2</c:v>
                </c:pt>
                <c:pt idx="1973">
                  <c:v>2</c:v>
                </c:pt>
                <c:pt idx="1974">
                  <c:v>2</c:v>
                </c:pt>
                <c:pt idx="1975">
                  <c:v>2</c:v>
                </c:pt>
                <c:pt idx="1976">
                  <c:v>2</c:v>
                </c:pt>
                <c:pt idx="1977">
                  <c:v>2</c:v>
                </c:pt>
                <c:pt idx="1978">
                  <c:v>2</c:v>
                </c:pt>
                <c:pt idx="1979">
                  <c:v>2</c:v>
                </c:pt>
                <c:pt idx="1980">
                  <c:v>2</c:v>
                </c:pt>
                <c:pt idx="1981">
                  <c:v>2</c:v>
                </c:pt>
                <c:pt idx="1982">
                  <c:v>2</c:v>
                </c:pt>
                <c:pt idx="1983">
                  <c:v>2</c:v>
                </c:pt>
                <c:pt idx="1984">
                  <c:v>2</c:v>
                </c:pt>
                <c:pt idx="1985">
                  <c:v>2</c:v>
                </c:pt>
                <c:pt idx="1986">
                  <c:v>2</c:v>
                </c:pt>
                <c:pt idx="1987">
                  <c:v>2</c:v>
                </c:pt>
                <c:pt idx="1988">
                  <c:v>2</c:v>
                </c:pt>
                <c:pt idx="1989">
                  <c:v>2</c:v>
                </c:pt>
                <c:pt idx="1990">
                  <c:v>2</c:v>
                </c:pt>
                <c:pt idx="1991">
                  <c:v>2</c:v>
                </c:pt>
                <c:pt idx="1992">
                  <c:v>2</c:v>
                </c:pt>
                <c:pt idx="1993">
                  <c:v>2</c:v>
                </c:pt>
                <c:pt idx="1994">
                  <c:v>2</c:v>
                </c:pt>
                <c:pt idx="1995">
                  <c:v>2</c:v>
                </c:pt>
                <c:pt idx="1996">
                  <c:v>2</c:v>
                </c:pt>
                <c:pt idx="1997">
                  <c:v>2</c:v>
                </c:pt>
                <c:pt idx="1998">
                  <c:v>2</c:v>
                </c:pt>
                <c:pt idx="1999">
                  <c:v>2</c:v>
                </c:pt>
                <c:pt idx="2000">
                  <c:v>2</c:v>
                </c:pt>
              </c:numCache>
            </c:numRef>
          </c:val>
          <c:smooth val="0"/>
          <c:extLst>
            <c:ext xmlns:c16="http://schemas.microsoft.com/office/drawing/2014/chart" uri="{C3380CC4-5D6E-409C-BE32-E72D297353CC}">
              <c16:uniqueId val="{00000000-9B24-40BB-BF4F-F3886582F297}"/>
            </c:ext>
          </c:extLst>
        </c:ser>
        <c:ser>
          <c:idx val="2"/>
          <c:order val="1"/>
          <c:tx>
            <c:v>Train Loss</c:v>
          </c:tx>
          <c:spPr>
            <a:ln w="9525" cap="rnd">
              <a:solidFill>
                <a:srgbClr val="0070C0"/>
              </a:solidFill>
              <a:round/>
            </a:ln>
            <a:effectLst/>
          </c:spPr>
          <c:marker>
            <c:symbol val="none"/>
          </c:marker>
          <c:val>
            <c:numRef>
              <c:f>Sheet2!$D$1:$D$2001</c:f>
              <c:numCache>
                <c:formatCode>General</c:formatCode>
                <c:ptCount val="2001"/>
                <c:pt idx="1">
                  <c:v>12.534000000000001</c:v>
                </c:pt>
                <c:pt idx="2">
                  <c:v>12.099</c:v>
                </c:pt>
                <c:pt idx="3">
                  <c:v>11.537000000000001</c:v>
                </c:pt>
                <c:pt idx="4">
                  <c:v>11.339</c:v>
                </c:pt>
                <c:pt idx="5">
                  <c:v>11.24</c:v>
                </c:pt>
                <c:pt idx="6">
                  <c:v>11.067</c:v>
                </c:pt>
                <c:pt idx="7">
                  <c:v>10.81</c:v>
                </c:pt>
                <c:pt idx="8">
                  <c:v>10.702999999999999</c:v>
                </c:pt>
                <c:pt idx="9">
                  <c:v>10.617000000000001</c:v>
                </c:pt>
                <c:pt idx="10">
                  <c:v>10.428000000000001</c:v>
                </c:pt>
                <c:pt idx="11">
                  <c:v>10.289</c:v>
                </c:pt>
                <c:pt idx="12">
                  <c:v>10.215</c:v>
                </c:pt>
                <c:pt idx="13">
                  <c:v>10.085000000000001</c:v>
                </c:pt>
                <c:pt idx="14">
                  <c:v>9.8659999999999997</c:v>
                </c:pt>
                <c:pt idx="15">
                  <c:v>9.8109999999999999</c:v>
                </c:pt>
                <c:pt idx="16">
                  <c:v>9.5619999999999994</c:v>
                </c:pt>
                <c:pt idx="17">
                  <c:v>9.5039999999999996</c:v>
                </c:pt>
                <c:pt idx="18">
                  <c:v>9.298</c:v>
                </c:pt>
                <c:pt idx="19">
                  <c:v>9.1999999999999993</c:v>
                </c:pt>
                <c:pt idx="20">
                  <c:v>9.0549999999999997</c:v>
                </c:pt>
                <c:pt idx="21">
                  <c:v>9.0060000000000002</c:v>
                </c:pt>
                <c:pt idx="22">
                  <c:v>8.9290000000000003</c:v>
                </c:pt>
                <c:pt idx="23">
                  <c:v>8.7089999999999996</c:v>
                </c:pt>
                <c:pt idx="24">
                  <c:v>8.6649999999999991</c:v>
                </c:pt>
                <c:pt idx="25">
                  <c:v>8.5839999999999996</c:v>
                </c:pt>
                <c:pt idx="26">
                  <c:v>8.4600000000000009</c:v>
                </c:pt>
                <c:pt idx="27">
                  <c:v>8.34</c:v>
                </c:pt>
                <c:pt idx="28">
                  <c:v>8.157</c:v>
                </c:pt>
                <c:pt idx="29">
                  <c:v>8.1720000000000006</c:v>
                </c:pt>
                <c:pt idx="30">
                  <c:v>8.0009999999999994</c:v>
                </c:pt>
                <c:pt idx="31">
                  <c:v>8.0020000000000007</c:v>
                </c:pt>
                <c:pt idx="32">
                  <c:v>7.82</c:v>
                </c:pt>
                <c:pt idx="33">
                  <c:v>7.7009999999999996</c:v>
                </c:pt>
                <c:pt idx="34">
                  <c:v>7.601</c:v>
                </c:pt>
                <c:pt idx="35">
                  <c:v>7.4770000000000003</c:v>
                </c:pt>
                <c:pt idx="36">
                  <c:v>7.3330000000000002</c:v>
                </c:pt>
                <c:pt idx="37">
                  <c:v>7.36</c:v>
                </c:pt>
                <c:pt idx="38">
                  <c:v>7.1989999999999998</c:v>
                </c:pt>
                <c:pt idx="39">
                  <c:v>7.069</c:v>
                </c:pt>
                <c:pt idx="40">
                  <c:v>6.9080000000000004</c:v>
                </c:pt>
                <c:pt idx="41">
                  <c:v>6.8259999999999996</c:v>
                </c:pt>
                <c:pt idx="42">
                  <c:v>6.7489999999999997</c:v>
                </c:pt>
                <c:pt idx="43">
                  <c:v>6.61</c:v>
                </c:pt>
                <c:pt idx="44">
                  <c:v>6.4669999999999996</c:v>
                </c:pt>
                <c:pt idx="45">
                  <c:v>6.2859999999999996</c:v>
                </c:pt>
                <c:pt idx="46">
                  <c:v>6.2110000000000003</c:v>
                </c:pt>
                <c:pt idx="47">
                  <c:v>6.0839999999999996</c:v>
                </c:pt>
                <c:pt idx="48">
                  <c:v>5.968</c:v>
                </c:pt>
                <c:pt idx="49">
                  <c:v>5.859</c:v>
                </c:pt>
                <c:pt idx="50">
                  <c:v>5.7060000000000004</c:v>
                </c:pt>
                <c:pt idx="51">
                  <c:v>5.5890000000000004</c:v>
                </c:pt>
                <c:pt idx="52">
                  <c:v>5.5780000000000003</c:v>
                </c:pt>
                <c:pt idx="53">
                  <c:v>5.32</c:v>
                </c:pt>
                <c:pt idx="54">
                  <c:v>5.2069999999999999</c:v>
                </c:pt>
                <c:pt idx="55">
                  <c:v>5.2009999999999996</c:v>
                </c:pt>
                <c:pt idx="56">
                  <c:v>5.0679999999999996</c:v>
                </c:pt>
                <c:pt idx="57">
                  <c:v>4.9779999999999998</c:v>
                </c:pt>
                <c:pt idx="58">
                  <c:v>4.8380000000000001</c:v>
                </c:pt>
                <c:pt idx="59">
                  <c:v>4.7610000000000001</c:v>
                </c:pt>
                <c:pt idx="60">
                  <c:v>4.5670000000000002</c:v>
                </c:pt>
                <c:pt idx="61">
                  <c:v>4.476</c:v>
                </c:pt>
                <c:pt idx="62">
                  <c:v>4.4450000000000003</c:v>
                </c:pt>
                <c:pt idx="63">
                  <c:v>4.41</c:v>
                </c:pt>
                <c:pt idx="64">
                  <c:v>4.2169999999999996</c:v>
                </c:pt>
                <c:pt idx="65">
                  <c:v>4.1669999999999998</c:v>
                </c:pt>
                <c:pt idx="66">
                  <c:v>4.0140000000000002</c:v>
                </c:pt>
                <c:pt idx="67">
                  <c:v>3.952</c:v>
                </c:pt>
                <c:pt idx="68">
                  <c:v>3.8140000000000001</c:v>
                </c:pt>
                <c:pt idx="69">
                  <c:v>3.726</c:v>
                </c:pt>
                <c:pt idx="70">
                  <c:v>3.645</c:v>
                </c:pt>
                <c:pt idx="71">
                  <c:v>3.681</c:v>
                </c:pt>
                <c:pt idx="72">
                  <c:v>3.4830000000000001</c:v>
                </c:pt>
                <c:pt idx="73">
                  <c:v>3.41</c:v>
                </c:pt>
                <c:pt idx="74">
                  <c:v>3.4140000000000001</c:v>
                </c:pt>
                <c:pt idx="75">
                  <c:v>3.3919999999999999</c:v>
                </c:pt>
                <c:pt idx="76">
                  <c:v>3.3119999999999998</c:v>
                </c:pt>
                <c:pt idx="77">
                  <c:v>3.056</c:v>
                </c:pt>
                <c:pt idx="78">
                  <c:v>3.0110000000000001</c:v>
                </c:pt>
                <c:pt idx="79">
                  <c:v>3.0049999999999999</c:v>
                </c:pt>
                <c:pt idx="80">
                  <c:v>2.8039999999999998</c:v>
                </c:pt>
                <c:pt idx="81">
                  <c:v>2.7549999999999999</c:v>
                </c:pt>
                <c:pt idx="82">
                  <c:v>2.8109999999999999</c:v>
                </c:pt>
                <c:pt idx="83">
                  <c:v>2.9049999999999998</c:v>
                </c:pt>
                <c:pt idx="84">
                  <c:v>2.7130000000000001</c:v>
                </c:pt>
                <c:pt idx="85">
                  <c:v>2.5470000000000002</c:v>
                </c:pt>
                <c:pt idx="86">
                  <c:v>2.7320000000000002</c:v>
                </c:pt>
                <c:pt idx="87">
                  <c:v>2.5099999999999998</c:v>
                </c:pt>
                <c:pt idx="88">
                  <c:v>2.5430000000000001</c:v>
                </c:pt>
                <c:pt idx="89">
                  <c:v>2.4020000000000001</c:v>
                </c:pt>
                <c:pt idx="90">
                  <c:v>2.363</c:v>
                </c:pt>
                <c:pt idx="91">
                  <c:v>2.2970000000000002</c:v>
                </c:pt>
                <c:pt idx="92">
                  <c:v>2.2029999999999998</c:v>
                </c:pt>
                <c:pt idx="93">
                  <c:v>2.1659999999999999</c:v>
                </c:pt>
                <c:pt idx="94">
                  <c:v>2.2349999999999999</c:v>
                </c:pt>
                <c:pt idx="95">
                  <c:v>2.29</c:v>
                </c:pt>
                <c:pt idx="96">
                  <c:v>2.125</c:v>
                </c:pt>
                <c:pt idx="97">
                  <c:v>2.0819999999999999</c:v>
                </c:pt>
                <c:pt idx="98">
                  <c:v>2.1419999999999999</c:v>
                </c:pt>
                <c:pt idx="99">
                  <c:v>2.0619999999999998</c:v>
                </c:pt>
                <c:pt idx="100">
                  <c:v>1.917</c:v>
                </c:pt>
                <c:pt idx="101">
                  <c:v>2.012</c:v>
                </c:pt>
                <c:pt idx="102">
                  <c:v>1.9119999999999999</c:v>
                </c:pt>
                <c:pt idx="103">
                  <c:v>1.93</c:v>
                </c:pt>
                <c:pt idx="104">
                  <c:v>1.909</c:v>
                </c:pt>
                <c:pt idx="105">
                  <c:v>1.7629999999999999</c:v>
                </c:pt>
                <c:pt idx="106">
                  <c:v>1.8640000000000001</c:v>
                </c:pt>
                <c:pt idx="107">
                  <c:v>1.8260000000000001</c:v>
                </c:pt>
                <c:pt idx="108">
                  <c:v>1.806</c:v>
                </c:pt>
                <c:pt idx="109">
                  <c:v>1.7250000000000001</c:v>
                </c:pt>
                <c:pt idx="110">
                  <c:v>1.675</c:v>
                </c:pt>
                <c:pt idx="111">
                  <c:v>1.698</c:v>
                </c:pt>
                <c:pt idx="112">
                  <c:v>1.754</c:v>
                </c:pt>
                <c:pt idx="113">
                  <c:v>1.619</c:v>
                </c:pt>
                <c:pt idx="114">
                  <c:v>1.667</c:v>
                </c:pt>
                <c:pt idx="115">
                  <c:v>1.5289999999999999</c:v>
                </c:pt>
                <c:pt idx="116">
                  <c:v>1.6020000000000001</c:v>
                </c:pt>
                <c:pt idx="117">
                  <c:v>1.64</c:v>
                </c:pt>
                <c:pt idx="118">
                  <c:v>1.5589999999999999</c:v>
                </c:pt>
                <c:pt idx="119">
                  <c:v>1.68</c:v>
                </c:pt>
                <c:pt idx="120">
                  <c:v>1.4630000000000001</c:v>
                </c:pt>
                <c:pt idx="121">
                  <c:v>1.4650000000000001</c:v>
                </c:pt>
                <c:pt idx="122">
                  <c:v>1.5109999999999999</c:v>
                </c:pt>
                <c:pt idx="123">
                  <c:v>1.4990000000000001</c:v>
                </c:pt>
                <c:pt idx="124">
                  <c:v>1.5089999999999999</c:v>
                </c:pt>
                <c:pt idx="125">
                  <c:v>1.5109999999999999</c:v>
                </c:pt>
                <c:pt idx="126">
                  <c:v>1.556</c:v>
                </c:pt>
                <c:pt idx="127">
                  <c:v>1.3740000000000001</c:v>
                </c:pt>
                <c:pt idx="128">
                  <c:v>1.4570000000000001</c:v>
                </c:pt>
                <c:pt idx="129">
                  <c:v>1.4119999999999999</c:v>
                </c:pt>
                <c:pt idx="130">
                  <c:v>1.35</c:v>
                </c:pt>
                <c:pt idx="131">
                  <c:v>1.468</c:v>
                </c:pt>
                <c:pt idx="132">
                  <c:v>1.4259999999999999</c:v>
                </c:pt>
                <c:pt idx="133">
                  <c:v>1.3979999999999999</c:v>
                </c:pt>
                <c:pt idx="134">
                  <c:v>1.306</c:v>
                </c:pt>
                <c:pt idx="135">
                  <c:v>1.385</c:v>
                </c:pt>
                <c:pt idx="136">
                  <c:v>1.252</c:v>
                </c:pt>
                <c:pt idx="137">
                  <c:v>1.3380000000000001</c:v>
                </c:pt>
                <c:pt idx="138">
                  <c:v>1.2490000000000001</c:v>
                </c:pt>
                <c:pt idx="139">
                  <c:v>1.23</c:v>
                </c:pt>
                <c:pt idx="140">
                  <c:v>1.2010000000000001</c:v>
                </c:pt>
                <c:pt idx="141">
                  <c:v>1.2509999999999999</c:v>
                </c:pt>
                <c:pt idx="142">
                  <c:v>1.2070000000000001</c:v>
                </c:pt>
                <c:pt idx="143">
                  <c:v>1.24</c:v>
                </c:pt>
                <c:pt idx="144">
                  <c:v>1.1399999999999999</c:v>
                </c:pt>
                <c:pt idx="145">
                  <c:v>1.226</c:v>
                </c:pt>
                <c:pt idx="146">
                  <c:v>1.2030000000000001</c:v>
                </c:pt>
                <c:pt idx="147">
                  <c:v>1.1220000000000001</c:v>
                </c:pt>
                <c:pt idx="148">
                  <c:v>1.159</c:v>
                </c:pt>
                <c:pt idx="149">
                  <c:v>1.0349999999999999</c:v>
                </c:pt>
                <c:pt idx="150">
                  <c:v>1.1080000000000001</c:v>
                </c:pt>
                <c:pt idx="151">
                  <c:v>1.0760000000000001</c:v>
                </c:pt>
                <c:pt idx="152">
                  <c:v>1.087</c:v>
                </c:pt>
                <c:pt idx="153">
                  <c:v>1.151</c:v>
                </c:pt>
                <c:pt idx="154">
                  <c:v>1.0509999999999999</c:v>
                </c:pt>
                <c:pt idx="155">
                  <c:v>1.1419999999999999</c:v>
                </c:pt>
                <c:pt idx="156">
                  <c:v>1.087</c:v>
                </c:pt>
                <c:pt idx="157">
                  <c:v>1.085</c:v>
                </c:pt>
                <c:pt idx="158">
                  <c:v>1.1180000000000001</c:v>
                </c:pt>
                <c:pt idx="159">
                  <c:v>1.119</c:v>
                </c:pt>
                <c:pt idx="160">
                  <c:v>0.997</c:v>
                </c:pt>
                <c:pt idx="161">
                  <c:v>1.1279999999999999</c:v>
                </c:pt>
                <c:pt idx="162">
                  <c:v>0.98</c:v>
                </c:pt>
                <c:pt idx="163">
                  <c:v>1.012</c:v>
                </c:pt>
                <c:pt idx="164">
                  <c:v>1.0900000000000001</c:v>
                </c:pt>
                <c:pt idx="165">
                  <c:v>0.95</c:v>
                </c:pt>
                <c:pt idx="166">
                  <c:v>1.1180000000000001</c:v>
                </c:pt>
                <c:pt idx="167">
                  <c:v>1.218</c:v>
                </c:pt>
                <c:pt idx="168">
                  <c:v>1.131</c:v>
                </c:pt>
                <c:pt idx="169">
                  <c:v>1.1499999999999999</c:v>
                </c:pt>
                <c:pt idx="170">
                  <c:v>1.161</c:v>
                </c:pt>
                <c:pt idx="171">
                  <c:v>0.96199999999999997</c:v>
                </c:pt>
                <c:pt idx="172">
                  <c:v>1.0880000000000001</c:v>
                </c:pt>
                <c:pt idx="173">
                  <c:v>0.98899999999999999</c:v>
                </c:pt>
                <c:pt idx="174">
                  <c:v>0.97499999999999998</c:v>
                </c:pt>
                <c:pt idx="175">
                  <c:v>0.98499999999999999</c:v>
                </c:pt>
                <c:pt idx="176">
                  <c:v>0.84499999999999997</c:v>
                </c:pt>
                <c:pt idx="177">
                  <c:v>0.91800000000000004</c:v>
                </c:pt>
                <c:pt idx="178">
                  <c:v>0.83599999999999997</c:v>
                </c:pt>
                <c:pt idx="179">
                  <c:v>1.022</c:v>
                </c:pt>
                <c:pt idx="180">
                  <c:v>1.012</c:v>
                </c:pt>
                <c:pt idx="181">
                  <c:v>1.0580000000000001</c:v>
                </c:pt>
                <c:pt idx="182">
                  <c:v>0.83699999999999997</c:v>
                </c:pt>
                <c:pt idx="183">
                  <c:v>1.0289999999999999</c:v>
                </c:pt>
                <c:pt idx="184">
                  <c:v>0.89300000000000002</c:v>
                </c:pt>
                <c:pt idx="185">
                  <c:v>0.96</c:v>
                </c:pt>
                <c:pt idx="186">
                  <c:v>0.89200000000000002</c:v>
                </c:pt>
                <c:pt idx="187">
                  <c:v>0.93899999999999995</c:v>
                </c:pt>
                <c:pt idx="188">
                  <c:v>0.84899999999999998</c:v>
                </c:pt>
                <c:pt idx="189">
                  <c:v>0.97799999999999998</c:v>
                </c:pt>
                <c:pt idx="190">
                  <c:v>0.91200000000000003</c:v>
                </c:pt>
                <c:pt idx="191">
                  <c:v>0.93500000000000005</c:v>
                </c:pt>
                <c:pt idx="192">
                  <c:v>0.876</c:v>
                </c:pt>
                <c:pt idx="193">
                  <c:v>0.97699999999999998</c:v>
                </c:pt>
                <c:pt idx="194">
                  <c:v>0.93500000000000005</c:v>
                </c:pt>
                <c:pt idx="195">
                  <c:v>0.77900000000000003</c:v>
                </c:pt>
                <c:pt idx="196">
                  <c:v>0.92600000000000005</c:v>
                </c:pt>
                <c:pt idx="197">
                  <c:v>0.83499999999999996</c:v>
                </c:pt>
                <c:pt idx="198">
                  <c:v>0.82899999999999996</c:v>
                </c:pt>
                <c:pt idx="199">
                  <c:v>0.80200000000000005</c:v>
                </c:pt>
                <c:pt idx="200">
                  <c:v>0.93700000000000006</c:v>
                </c:pt>
                <c:pt idx="201">
                  <c:v>0.77600000000000002</c:v>
                </c:pt>
                <c:pt idx="202">
                  <c:v>0.746</c:v>
                </c:pt>
                <c:pt idx="203">
                  <c:v>0.86</c:v>
                </c:pt>
                <c:pt idx="204">
                  <c:v>0.875</c:v>
                </c:pt>
                <c:pt idx="205">
                  <c:v>0.80400000000000005</c:v>
                </c:pt>
                <c:pt idx="206">
                  <c:v>1.054</c:v>
                </c:pt>
                <c:pt idx="207">
                  <c:v>0.71399999999999997</c:v>
                </c:pt>
                <c:pt idx="208">
                  <c:v>0.94299999999999995</c:v>
                </c:pt>
                <c:pt idx="209">
                  <c:v>0.83899999999999997</c:v>
                </c:pt>
                <c:pt idx="210">
                  <c:v>0.79400000000000004</c:v>
                </c:pt>
                <c:pt idx="211">
                  <c:v>0.747</c:v>
                </c:pt>
                <c:pt idx="212">
                  <c:v>0.77</c:v>
                </c:pt>
                <c:pt idx="213">
                  <c:v>0.72299999999999998</c:v>
                </c:pt>
                <c:pt idx="214">
                  <c:v>0.83399999999999996</c:v>
                </c:pt>
                <c:pt idx="215">
                  <c:v>0.65300000000000002</c:v>
                </c:pt>
                <c:pt idx="216">
                  <c:v>0.83499999999999996</c:v>
                </c:pt>
                <c:pt idx="217">
                  <c:v>0.79500000000000004</c:v>
                </c:pt>
                <c:pt idx="218">
                  <c:v>0.92800000000000005</c:v>
                </c:pt>
                <c:pt idx="219">
                  <c:v>0.71099999999999997</c:v>
                </c:pt>
                <c:pt idx="220">
                  <c:v>0.81299999999999994</c:v>
                </c:pt>
                <c:pt idx="221">
                  <c:v>0.78100000000000003</c:v>
                </c:pt>
                <c:pt idx="222">
                  <c:v>0.80400000000000005</c:v>
                </c:pt>
                <c:pt idx="223">
                  <c:v>0.66600000000000004</c:v>
                </c:pt>
                <c:pt idx="224">
                  <c:v>0.73799999999999999</c:v>
                </c:pt>
                <c:pt idx="225">
                  <c:v>0.76400000000000001</c:v>
                </c:pt>
                <c:pt idx="226">
                  <c:v>0.73799999999999999</c:v>
                </c:pt>
                <c:pt idx="227">
                  <c:v>0.751</c:v>
                </c:pt>
                <c:pt idx="228">
                  <c:v>0.69799999999999995</c:v>
                </c:pt>
                <c:pt idx="229">
                  <c:v>0.76</c:v>
                </c:pt>
                <c:pt idx="230">
                  <c:v>0.65200000000000002</c:v>
                </c:pt>
                <c:pt idx="231">
                  <c:v>0.78500000000000003</c:v>
                </c:pt>
                <c:pt idx="232">
                  <c:v>0.77100000000000002</c:v>
                </c:pt>
                <c:pt idx="233">
                  <c:v>0.72799999999999998</c:v>
                </c:pt>
                <c:pt idx="234">
                  <c:v>0.88800000000000001</c:v>
                </c:pt>
                <c:pt idx="235">
                  <c:v>0.75900000000000001</c:v>
                </c:pt>
                <c:pt idx="236">
                  <c:v>0.64800000000000002</c:v>
                </c:pt>
                <c:pt idx="237">
                  <c:v>0.77300000000000002</c:v>
                </c:pt>
                <c:pt idx="238">
                  <c:v>0.73299999999999998</c:v>
                </c:pt>
                <c:pt idx="239">
                  <c:v>0.89700000000000002</c:v>
                </c:pt>
                <c:pt idx="240">
                  <c:v>0.68200000000000005</c:v>
                </c:pt>
                <c:pt idx="241">
                  <c:v>0.95199999999999996</c:v>
                </c:pt>
                <c:pt idx="242">
                  <c:v>0.64800000000000002</c:v>
                </c:pt>
                <c:pt idx="243">
                  <c:v>0.71699999999999997</c:v>
                </c:pt>
                <c:pt idx="244">
                  <c:v>0.83199999999999996</c:v>
                </c:pt>
                <c:pt idx="245">
                  <c:v>0.68500000000000005</c:v>
                </c:pt>
                <c:pt idx="246">
                  <c:v>0.64</c:v>
                </c:pt>
                <c:pt idx="247">
                  <c:v>0.83599999999999997</c:v>
                </c:pt>
                <c:pt idx="248">
                  <c:v>0.61599999999999999</c:v>
                </c:pt>
                <c:pt idx="249">
                  <c:v>0.63900000000000001</c:v>
                </c:pt>
                <c:pt idx="250">
                  <c:v>0.68400000000000005</c:v>
                </c:pt>
                <c:pt idx="251">
                  <c:v>0.68100000000000005</c:v>
                </c:pt>
                <c:pt idx="252">
                  <c:v>0.76400000000000001</c:v>
                </c:pt>
                <c:pt idx="253">
                  <c:v>0.71199999999999997</c:v>
                </c:pt>
                <c:pt idx="254">
                  <c:v>0.72599999999999998</c:v>
                </c:pt>
                <c:pt idx="255">
                  <c:v>0.65800000000000003</c:v>
                </c:pt>
                <c:pt idx="256">
                  <c:v>0.68600000000000005</c:v>
                </c:pt>
                <c:pt idx="257">
                  <c:v>0.79400000000000004</c:v>
                </c:pt>
                <c:pt idx="258">
                  <c:v>0.66300000000000003</c:v>
                </c:pt>
                <c:pt idx="259">
                  <c:v>0.69299999999999995</c:v>
                </c:pt>
                <c:pt idx="260">
                  <c:v>0.70499999999999996</c:v>
                </c:pt>
                <c:pt idx="261">
                  <c:v>0.66300000000000003</c:v>
                </c:pt>
                <c:pt idx="262">
                  <c:v>0.72699999999999998</c:v>
                </c:pt>
                <c:pt idx="263">
                  <c:v>0.625</c:v>
                </c:pt>
                <c:pt idx="264">
                  <c:v>0.64300000000000002</c:v>
                </c:pt>
                <c:pt idx="265">
                  <c:v>0.66900000000000004</c:v>
                </c:pt>
                <c:pt idx="266">
                  <c:v>0.69799999999999995</c:v>
                </c:pt>
                <c:pt idx="267">
                  <c:v>0.76200000000000001</c:v>
                </c:pt>
                <c:pt idx="268">
                  <c:v>0.55800000000000005</c:v>
                </c:pt>
                <c:pt idx="269">
                  <c:v>0.83299999999999996</c:v>
                </c:pt>
                <c:pt idx="270">
                  <c:v>0.71699999999999997</c:v>
                </c:pt>
                <c:pt idx="271">
                  <c:v>0.78400000000000003</c:v>
                </c:pt>
                <c:pt idx="272">
                  <c:v>0.66200000000000003</c:v>
                </c:pt>
                <c:pt idx="273">
                  <c:v>0.68200000000000005</c:v>
                </c:pt>
                <c:pt idx="274">
                  <c:v>0.56100000000000005</c:v>
                </c:pt>
                <c:pt idx="275">
                  <c:v>0.59199999999999997</c:v>
                </c:pt>
                <c:pt idx="276">
                  <c:v>0.97399999999999998</c:v>
                </c:pt>
                <c:pt idx="277">
                  <c:v>0.73099999999999998</c:v>
                </c:pt>
                <c:pt idx="278">
                  <c:v>0.59499999999999997</c:v>
                </c:pt>
                <c:pt idx="279">
                  <c:v>0.64</c:v>
                </c:pt>
                <c:pt idx="280">
                  <c:v>0.82699999999999996</c:v>
                </c:pt>
                <c:pt idx="281">
                  <c:v>0.73699999999999999</c:v>
                </c:pt>
                <c:pt idx="282">
                  <c:v>0.59099999999999997</c:v>
                </c:pt>
                <c:pt idx="283">
                  <c:v>0.70799999999999996</c:v>
                </c:pt>
                <c:pt idx="284">
                  <c:v>0.56699999999999995</c:v>
                </c:pt>
                <c:pt idx="285">
                  <c:v>0.66500000000000004</c:v>
                </c:pt>
                <c:pt idx="286">
                  <c:v>0.56299999999999994</c:v>
                </c:pt>
                <c:pt idx="287">
                  <c:v>0.59399999999999997</c:v>
                </c:pt>
                <c:pt idx="288">
                  <c:v>0.54200000000000004</c:v>
                </c:pt>
                <c:pt idx="289">
                  <c:v>0.48699999999999999</c:v>
                </c:pt>
                <c:pt idx="290">
                  <c:v>0.60199999999999998</c:v>
                </c:pt>
                <c:pt idx="291">
                  <c:v>0.57699999999999996</c:v>
                </c:pt>
                <c:pt idx="292">
                  <c:v>0.75</c:v>
                </c:pt>
                <c:pt idx="293">
                  <c:v>0.71599999999999997</c:v>
                </c:pt>
                <c:pt idx="294">
                  <c:v>0.57699999999999996</c:v>
                </c:pt>
                <c:pt idx="295">
                  <c:v>0.65600000000000003</c:v>
                </c:pt>
                <c:pt idx="296">
                  <c:v>0.54300000000000004</c:v>
                </c:pt>
                <c:pt idx="297">
                  <c:v>0.51300000000000001</c:v>
                </c:pt>
                <c:pt idx="298">
                  <c:v>0.54</c:v>
                </c:pt>
                <c:pt idx="299">
                  <c:v>0.57999999999999996</c:v>
                </c:pt>
                <c:pt idx="300">
                  <c:v>0.746</c:v>
                </c:pt>
                <c:pt idx="301">
                  <c:v>0.65200000000000002</c:v>
                </c:pt>
                <c:pt idx="302">
                  <c:v>0.68600000000000005</c:v>
                </c:pt>
                <c:pt idx="303">
                  <c:v>0.52400000000000002</c:v>
                </c:pt>
                <c:pt idx="304">
                  <c:v>0.54900000000000004</c:v>
                </c:pt>
                <c:pt idx="305">
                  <c:v>0.504</c:v>
                </c:pt>
                <c:pt idx="306">
                  <c:v>0.503</c:v>
                </c:pt>
                <c:pt idx="307">
                  <c:v>0.64800000000000002</c:v>
                </c:pt>
                <c:pt idx="308">
                  <c:v>0.63800000000000001</c:v>
                </c:pt>
                <c:pt idx="309">
                  <c:v>0.57599999999999996</c:v>
                </c:pt>
                <c:pt idx="310">
                  <c:v>0.52500000000000002</c:v>
                </c:pt>
                <c:pt idx="311">
                  <c:v>0.68899999999999995</c:v>
                </c:pt>
                <c:pt idx="312">
                  <c:v>0.52700000000000002</c:v>
                </c:pt>
                <c:pt idx="313">
                  <c:v>0.56399999999999995</c:v>
                </c:pt>
                <c:pt idx="314">
                  <c:v>0.68</c:v>
                </c:pt>
                <c:pt idx="315">
                  <c:v>0.52600000000000002</c:v>
                </c:pt>
                <c:pt idx="316">
                  <c:v>0.50900000000000001</c:v>
                </c:pt>
                <c:pt idx="317">
                  <c:v>0.49199999999999999</c:v>
                </c:pt>
                <c:pt idx="318">
                  <c:v>0.64300000000000002</c:v>
                </c:pt>
                <c:pt idx="319">
                  <c:v>0.55700000000000005</c:v>
                </c:pt>
                <c:pt idx="320">
                  <c:v>0.58599999999999997</c:v>
                </c:pt>
                <c:pt idx="321">
                  <c:v>0.68700000000000006</c:v>
                </c:pt>
                <c:pt idx="322">
                  <c:v>0.504</c:v>
                </c:pt>
                <c:pt idx="323">
                  <c:v>0.64300000000000002</c:v>
                </c:pt>
                <c:pt idx="324">
                  <c:v>0.71399999999999997</c:v>
                </c:pt>
                <c:pt idx="325">
                  <c:v>0.59199999999999997</c:v>
                </c:pt>
                <c:pt idx="326">
                  <c:v>0.67700000000000005</c:v>
                </c:pt>
                <c:pt idx="327">
                  <c:v>0.49099999999999999</c:v>
                </c:pt>
                <c:pt idx="328">
                  <c:v>0.64200000000000002</c:v>
                </c:pt>
                <c:pt idx="329">
                  <c:v>0.495</c:v>
                </c:pt>
                <c:pt idx="330">
                  <c:v>0.4</c:v>
                </c:pt>
                <c:pt idx="331">
                  <c:v>0.69299999999999995</c:v>
                </c:pt>
                <c:pt idx="332">
                  <c:v>0.53600000000000003</c:v>
                </c:pt>
                <c:pt idx="333">
                  <c:v>0.54700000000000004</c:v>
                </c:pt>
                <c:pt idx="334">
                  <c:v>0.58599999999999997</c:v>
                </c:pt>
                <c:pt idx="335">
                  <c:v>0.60299999999999998</c:v>
                </c:pt>
                <c:pt idx="336">
                  <c:v>0.70499999999999996</c:v>
                </c:pt>
                <c:pt idx="337">
                  <c:v>0.56499999999999995</c:v>
                </c:pt>
                <c:pt idx="338">
                  <c:v>0.48599999999999999</c:v>
                </c:pt>
                <c:pt idx="339">
                  <c:v>0.61599999999999999</c:v>
                </c:pt>
                <c:pt idx="340">
                  <c:v>0.51300000000000001</c:v>
                </c:pt>
                <c:pt idx="341">
                  <c:v>0.57499999999999996</c:v>
                </c:pt>
                <c:pt idx="342">
                  <c:v>0.50900000000000001</c:v>
                </c:pt>
                <c:pt idx="343">
                  <c:v>0.68300000000000005</c:v>
                </c:pt>
                <c:pt idx="344">
                  <c:v>0.67700000000000005</c:v>
                </c:pt>
                <c:pt idx="345">
                  <c:v>0.49199999999999999</c:v>
                </c:pt>
                <c:pt idx="346">
                  <c:v>0.54500000000000004</c:v>
                </c:pt>
                <c:pt idx="347">
                  <c:v>0.72199999999999998</c:v>
                </c:pt>
                <c:pt idx="348">
                  <c:v>0.56799999999999995</c:v>
                </c:pt>
                <c:pt idx="349">
                  <c:v>0.45400000000000001</c:v>
                </c:pt>
                <c:pt idx="350">
                  <c:v>0.57399999999999995</c:v>
                </c:pt>
                <c:pt idx="351">
                  <c:v>0.56499999999999995</c:v>
                </c:pt>
                <c:pt idx="352">
                  <c:v>0.53700000000000003</c:v>
                </c:pt>
                <c:pt idx="353">
                  <c:v>0.52300000000000002</c:v>
                </c:pt>
                <c:pt idx="354">
                  <c:v>0.58499999999999996</c:v>
                </c:pt>
                <c:pt idx="355">
                  <c:v>0.65200000000000002</c:v>
                </c:pt>
                <c:pt idx="356">
                  <c:v>0.72499999999999998</c:v>
                </c:pt>
                <c:pt idx="357">
                  <c:v>0.64</c:v>
                </c:pt>
                <c:pt idx="358">
                  <c:v>0.51300000000000001</c:v>
                </c:pt>
                <c:pt idx="359">
                  <c:v>0.503</c:v>
                </c:pt>
                <c:pt idx="360">
                  <c:v>0.45</c:v>
                </c:pt>
                <c:pt idx="361">
                  <c:v>0.57299999999999995</c:v>
                </c:pt>
                <c:pt idx="362">
                  <c:v>0.45500000000000002</c:v>
                </c:pt>
                <c:pt idx="363">
                  <c:v>0.57099999999999995</c:v>
                </c:pt>
                <c:pt idx="364">
                  <c:v>0.504</c:v>
                </c:pt>
                <c:pt idx="365">
                  <c:v>0.5</c:v>
                </c:pt>
                <c:pt idx="366">
                  <c:v>0.51800000000000002</c:v>
                </c:pt>
                <c:pt idx="367">
                  <c:v>0.56699999999999995</c:v>
                </c:pt>
                <c:pt idx="368">
                  <c:v>0.48699999999999999</c:v>
                </c:pt>
                <c:pt idx="369">
                  <c:v>0.46500000000000002</c:v>
                </c:pt>
                <c:pt idx="370">
                  <c:v>0.63400000000000001</c:v>
                </c:pt>
                <c:pt idx="371">
                  <c:v>0.39600000000000002</c:v>
                </c:pt>
                <c:pt idx="372">
                  <c:v>0.6</c:v>
                </c:pt>
                <c:pt idx="373">
                  <c:v>0.439</c:v>
                </c:pt>
                <c:pt idx="374">
                  <c:v>0.42099999999999999</c:v>
                </c:pt>
                <c:pt idx="375">
                  <c:v>0.58099999999999996</c:v>
                </c:pt>
                <c:pt idx="376">
                  <c:v>0.43099999999999999</c:v>
                </c:pt>
                <c:pt idx="377">
                  <c:v>0.54600000000000004</c:v>
                </c:pt>
                <c:pt idx="378">
                  <c:v>0.72899999999999998</c:v>
                </c:pt>
                <c:pt idx="379">
                  <c:v>0.68600000000000005</c:v>
                </c:pt>
                <c:pt idx="380">
                  <c:v>0.48499999999999999</c:v>
                </c:pt>
                <c:pt idx="381">
                  <c:v>0.56999999999999995</c:v>
                </c:pt>
                <c:pt idx="382">
                  <c:v>0.63400000000000001</c:v>
                </c:pt>
                <c:pt idx="383">
                  <c:v>0.58599999999999997</c:v>
                </c:pt>
                <c:pt idx="384">
                  <c:v>0.52600000000000002</c:v>
                </c:pt>
                <c:pt idx="385">
                  <c:v>0.58699999999999997</c:v>
                </c:pt>
                <c:pt idx="386">
                  <c:v>0.46200000000000002</c:v>
                </c:pt>
                <c:pt idx="387">
                  <c:v>0.64200000000000002</c:v>
                </c:pt>
                <c:pt idx="388">
                  <c:v>0.48</c:v>
                </c:pt>
                <c:pt idx="389">
                  <c:v>0.53700000000000003</c:v>
                </c:pt>
                <c:pt idx="390">
                  <c:v>0.42699999999999999</c:v>
                </c:pt>
                <c:pt idx="391">
                  <c:v>0.49099999999999999</c:v>
                </c:pt>
                <c:pt idx="392">
                  <c:v>0.42799999999999999</c:v>
                </c:pt>
                <c:pt idx="393">
                  <c:v>0.40300000000000002</c:v>
                </c:pt>
                <c:pt idx="394">
                  <c:v>0.52700000000000002</c:v>
                </c:pt>
                <c:pt idx="395">
                  <c:v>0.623</c:v>
                </c:pt>
                <c:pt idx="396">
                  <c:v>0.57899999999999996</c:v>
                </c:pt>
                <c:pt idx="397">
                  <c:v>0.39400000000000002</c:v>
                </c:pt>
                <c:pt idx="398">
                  <c:v>0.55200000000000005</c:v>
                </c:pt>
                <c:pt idx="399">
                  <c:v>0.45900000000000002</c:v>
                </c:pt>
                <c:pt idx="400">
                  <c:v>0.435</c:v>
                </c:pt>
                <c:pt idx="401">
                  <c:v>0.55100000000000005</c:v>
                </c:pt>
                <c:pt idx="402">
                  <c:v>0.47499999999999998</c:v>
                </c:pt>
                <c:pt idx="403">
                  <c:v>0.51100000000000001</c:v>
                </c:pt>
                <c:pt idx="404">
                  <c:v>0.71499999999999997</c:v>
                </c:pt>
                <c:pt idx="405">
                  <c:v>0.47799999999999998</c:v>
                </c:pt>
                <c:pt idx="406">
                  <c:v>0.52500000000000002</c:v>
                </c:pt>
                <c:pt idx="407">
                  <c:v>0.40400000000000003</c:v>
                </c:pt>
                <c:pt idx="408">
                  <c:v>0.79800000000000004</c:v>
                </c:pt>
                <c:pt idx="409">
                  <c:v>0.42499999999999999</c:v>
                </c:pt>
                <c:pt idx="410">
                  <c:v>0.52500000000000002</c:v>
                </c:pt>
                <c:pt idx="411">
                  <c:v>0.45300000000000001</c:v>
                </c:pt>
                <c:pt idx="412">
                  <c:v>0.47499999999999998</c:v>
                </c:pt>
                <c:pt idx="413">
                  <c:v>0.627</c:v>
                </c:pt>
                <c:pt idx="414">
                  <c:v>0.49</c:v>
                </c:pt>
                <c:pt idx="415">
                  <c:v>0.54900000000000004</c:v>
                </c:pt>
                <c:pt idx="416">
                  <c:v>0.60299999999999998</c:v>
                </c:pt>
                <c:pt idx="417">
                  <c:v>0.48499999999999999</c:v>
                </c:pt>
                <c:pt idx="418">
                  <c:v>0.51300000000000001</c:v>
                </c:pt>
                <c:pt idx="419">
                  <c:v>0.435</c:v>
                </c:pt>
                <c:pt idx="420">
                  <c:v>0.42499999999999999</c:v>
                </c:pt>
                <c:pt idx="421">
                  <c:v>0.47099999999999997</c:v>
                </c:pt>
                <c:pt idx="422">
                  <c:v>0.44800000000000001</c:v>
                </c:pt>
                <c:pt idx="423">
                  <c:v>0.44500000000000001</c:v>
                </c:pt>
                <c:pt idx="424">
                  <c:v>0.51900000000000002</c:v>
                </c:pt>
                <c:pt idx="425">
                  <c:v>0.69599999999999995</c:v>
                </c:pt>
                <c:pt idx="426">
                  <c:v>0.505</c:v>
                </c:pt>
                <c:pt idx="427">
                  <c:v>0.51600000000000001</c:v>
                </c:pt>
                <c:pt idx="428">
                  <c:v>0.49299999999999999</c:v>
                </c:pt>
                <c:pt idx="429">
                  <c:v>0.51100000000000001</c:v>
                </c:pt>
                <c:pt idx="430">
                  <c:v>0.44700000000000001</c:v>
                </c:pt>
                <c:pt idx="431">
                  <c:v>0.48899999999999999</c:v>
                </c:pt>
                <c:pt idx="432">
                  <c:v>0.52100000000000002</c:v>
                </c:pt>
                <c:pt idx="433">
                  <c:v>0.34200000000000003</c:v>
                </c:pt>
                <c:pt idx="434">
                  <c:v>0.41599999999999998</c:v>
                </c:pt>
                <c:pt idx="435">
                  <c:v>0.40799999999999997</c:v>
                </c:pt>
                <c:pt idx="436">
                  <c:v>0.48499999999999999</c:v>
                </c:pt>
                <c:pt idx="437">
                  <c:v>0.41699999999999998</c:v>
                </c:pt>
                <c:pt idx="438">
                  <c:v>0.51600000000000001</c:v>
                </c:pt>
                <c:pt idx="439">
                  <c:v>0.48199999999999998</c:v>
                </c:pt>
                <c:pt idx="440">
                  <c:v>0.44500000000000001</c:v>
                </c:pt>
                <c:pt idx="441">
                  <c:v>0.41299999999999998</c:v>
                </c:pt>
                <c:pt idx="442">
                  <c:v>0.56000000000000005</c:v>
                </c:pt>
                <c:pt idx="443">
                  <c:v>0.42699999999999999</c:v>
                </c:pt>
                <c:pt idx="444">
                  <c:v>0.34399999999999997</c:v>
                </c:pt>
                <c:pt idx="445">
                  <c:v>0.34100000000000003</c:v>
                </c:pt>
                <c:pt idx="446">
                  <c:v>0.41599999999999998</c:v>
                </c:pt>
                <c:pt idx="447">
                  <c:v>0.46400000000000002</c:v>
                </c:pt>
                <c:pt idx="448">
                  <c:v>0.56799999999999995</c:v>
                </c:pt>
                <c:pt idx="449">
                  <c:v>0.442</c:v>
                </c:pt>
                <c:pt idx="450">
                  <c:v>0.433</c:v>
                </c:pt>
                <c:pt idx="451">
                  <c:v>0.41899999999999998</c:v>
                </c:pt>
                <c:pt idx="452">
                  <c:v>0.35199999999999998</c:v>
                </c:pt>
                <c:pt idx="453">
                  <c:v>0.378</c:v>
                </c:pt>
                <c:pt idx="454">
                  <c:v>0.38400000000000001</c:v>
                </c:pt>
                <c:pt idx="455">
                  <c:v>0.45200000000000001</c:v>
                </c:pt>
                <c:pt idx="456">
                  <c:v>0.42499999999999999</c:v>
                </c:pt>
                <c:pt idx="457">
                  <c:v>0.36299999999999999</c:v>
                </c:pt>
                <c:pt idx="458">
                  <c:v>0.40600000000000003</c:v>
                </c:pt>
                <c:pt idx="459">
                  <c:v>0.41</c:v>
                </c:pt>
                <c:pt idx="460">
                  <c:v>0.35899999999999999</c:v>
                </c:pt>
                <c:pt idx="461">
                  <c:v>0.39400000000000002</c:v>
                </c:pt>
                <c:pt idx="462">
                  <c:v>0.442</c:v>
                </c:pt>
                <c:pt idx="463">
                  <c:v>0.41499999999999998</c:v>
                </c:pt>
                <c:pt idx="464">
                  <c:v>0.375</c:v>
                </c:pt>
                <c:pt idx="465">
                  <c:v>0.55400000000000005</c:v>
                </c:pt>
                <c:pt idx="466">
                  <c:v>0.45300000000000001</c:v>
                </c:pt>
                <c:pt idx="467">
                  <c:v>0.44500000000000001</c:v>
                </c:pt>
                <c:pt idx="468">
                  <c:v>0.42299999999999999</c:v>
                </c:pt>
                <c:pt idx="469">
                  <c:v>0.378</c:v>
                </c:pt>
                <c:pt idx="470">
                  <c:v>0.60299999999999998</c:v>
                </c:pt>
                <c:pt idx="471">
                  <c:v>0.36899999999999999</c:v>
                </c:pt>
                <c:pt idx="472">
                  <c:v>0.45700000000000002</c:v>
                </c:pt>
                <c:pt idx="473">
                  <c:v>0.33200000000000002</c:v>
                </c:pt>
                <c:pt idx="474">
                  <c:v>0.371</c:v>
                </c:pt>
                <c:pt idx="475">
                  <c:v>0.36599999999999999</c:v>
                </c:pt>
                <c:pt idx="476">
                  <c:v>0.35299999999999998</c:v>
                </c:pt>
                <c:pt idx="477">
                  <c:v>0.55700000000000005</c:v>
                </c:pt>
                <c:pt idx="478">
                  <c:v>0.38300000000000001</c:v>
                </c:pt>
                <c:pt idx="479">
                  <c:v>0.497</c:v>
                </c:pt>
                <c:pt idx="480">
                  <c:v>0.35599999999999998</c:v>
                </c:pt>
                <c:pt idx="481">
                  <c:v>0.42099999999999999</c:v>
                </c:pt>
                <c:pt idx="482">
                  <c:v>0.38900000000000001</c:v>
                </c:pt>
                <c:pt idx="483">
                  <c:v>0.35699999999999998</c:v>
                </c:pt>
                <c:pt idx="484">
                  <c:v>0.40600000000000003</c:v>
                </c:pt>
                <c:pt idx="485">
                  <c:v>0.39700000000000002</c:v>
                </c:pt>
                <c:pt idx="486">
                  <c:v>0.435</c:v>
                </c:pt>
                <c:pt idx="487">
                  <c:v>0.63900000000000001</c:v>
                </c:pt>
                <c:pt idx="488">
                  <c:v>0.48399999999999999</c:v>
                </c:pt>
                <c:pt idx="489">
                  <c:v>0.372</c:v>
                </c:pt>
                <c:pt idx="490">
                  <c:v>0.40600000000000003</c:v>
                </c:pt>
                <c:pt idx="491">
                  <c:v>0.45100000000000001</c:v>
                </c:pt>
                <c:pt idx="492">
                  <c:v>0.33400000000000002</c:v>
                </c:pt>
                <c:pt idx="493">
                  <c:v>0.378</c:v>
                </c:pt>
                <c:pt idx="494">
                  <c:v>0.45100000000000001</c:v>
                </c:pt>
                <c:pt idx="495">
                  <c:v>0.375</c:v>
                </c:pt>
                <c:pt idx="496">
                  <c:v>0.378</c:v>
                </c:pt>
                <c:pt idx="497">
                  <c:v>0.317</c:v>
                </c:pt>
                <c:pt idx="498">
                  <c:v>0.40100000000000002</c:v>
                </c:pt>
                <c:pt idx="499">
                  <c:v>0.45100000000000001</c:v>
                </c:pt>
                <c:pt idx="500">
                  <c:v>0.32400000000000001</c:v>
                </c:pt>
                <c:pt idx="501">
                  <c:v>0.44</c:v>
                </c:pt>
                <c:pt idx="502">
                  <c:v>0.33200000000000002</c:v>
                </c:pt>
                <c:pt idx="503">
                  <c:v>0.35599999999999998</c:v>
                </c:pt>
                <c:pt idx="504">
                  <c:v>0.45300000000000001</c:v>
                </c:pt>
                <c:pt idx="505">
                  <c:v>0.48799999999999999</c:v>
                </c:pt>
                <c:pt idx="506">
                  <c:v>0.35799999999999998</c:v>
                </c:pt>
                <c:pt idx="507">
                  <c:v>0.38500000000000001</c:v>
                </c:pt>
                <c:pt idx="508">
                  <c:v>0.36299999999999999</c:v>
                </c:pt>
                <c:pt idx="509">
                  <c:v>0.36799999999999999</c:v>
                </c:pt>
                <c:pt idx="510">
                  <c:v>0.39800000000000002</c:v>
                </c:pt>
                <c:pt idx="511">
                  <c:v>0.438</c:v>
                </c:pt>
                <c:pt idx="512">
                  <c:v>0.38800000000000001</c:v>
                </c:pt>
                <c:pt idx="513">
                  <c:v>0.32200000000000001</c:v>
                </c:pt>
                <c:pt idx="514">
                  <c:v>0.34399999999999997</c:v>
                </c:pt>
                <c:pt idx="515">
                  <c:v>0.432</c:v>
                </c:pt>
                <c:pt idx="516">
                  <c:v>0.43099999999999999</c:v>
                </c:pt>
                <c:pt idx="517">
                  <c:v>0.61899999999999999</c:v>
                </c:pt>
                <c:pt idx="518">
                  <c:v>0.31900000000000001</c:v>
                </c:pt>
                <c:pt idx="519">
                  <c:v>0.38400000000000001</c:v>
                </c:pt>
                <c:pt idx="520">
                  <c:v>0.53400000000000003</c:v>
                </c:pt>
                <c:pt idx="521">
                  <c:v>0.39700000000000002</c:v>
                </c:pt>
                <c:pt idx="522">
                  <c:v>0.45200000000000001</c:v>
                </c:pt>
                <c:pt idx="523">
                  <c:v>0.39600000000000002</c:v>
                </c:pt>
                <c:pt idx="524">
                  <c:v>0.38500000000000001</c:v>
                </c:pt>
                <c:pt idx="525">
                  <c:v>0.35799999999999998</c:v>
                </c:pt>
                <c:pt idx="526">
                  <c:v>0.34699999999999998</c:v>
                </c:pt>
                <c:pt idx="527">
                  <c:v>0.45300000000000001</c:v>
                </c:pt>
                <c:pt idx="528">
                  <c:v>0.34499999999999997</c:v>
                </c:pt>
                <c:pt idx="529">
                  <c:v>0.39200000000000002</c:v>
                </c:pt>
                <c:pt idx="530">
                  <c:v>0.30199999999999999</c:v>
                </c:pt>
                <c:pt idx="531">
                  <c:v>0.314</c:v>
                </c:pt>
                <c:pt idx="532">
                  <c:v>0.379</c:v>
                </c:pt>
                <c:pt idx="533">
                  <c:v>0.29199999999999998</c:v>
                </c:pt>
                <c:pt idx="534">
                  <c:v>0.30199999999999999</c:v>
                </c:pt>
                <c:pt idx="535">
                  <c:v>0.41</c:v>
                </c:pt>
                <c:pt idx="536">
                  <c:v>0.34200000000000003</c:v>
                </c:pt>
                <c:pt idx="537">
                  <c:v>0.26100000000000001</c:v>
                </c:pt>
                <c:pt idx="538">
                  <c:v>0.36099999999999999</c:v>
                </c:pt>
                <c:pt idx="539">
                  <c:v>0.30299999999999999</c:v>
                </c:pt>
                <c:pt idx="540">
                  <c:v>0.34</c:v>
                </c:pt>
                <c:pt idx="541">
                  <c:v>0.43099999999999999</c:v>
                </c:pt>
                <c:pt idx="542">
                  <c:v>0.45200000000000001</c:v>
                </c:pt>
                <c:pt idx="543">
                  <c:v>0.315</c:v>
                </c:pt>
                <c:pt idx="544">
                  <c:v>0.46800000000000003</c:v>
                </c:pt>
                <c:pt idx="545">
                  <c:v>0.38200000000000001</c:v>
                </c:pt>
                <c:pt idx="546">
                  <c:v>0.38900000000000001</c:v>
                </c:pt>
                <c:pt idx="547">
                  <c:v>0.36599999999999999</c:v>
                </c:pt>
                <c:pt idx="548">
                  <c:v>0.43</c:v>
                </c:pt>
                <c:pt idx="549">
                  <c:v>0.33500000000000002</c:v>
                </c:pt>
                <c:pt idx="550">
                  <c:v>0.374</c:v>
                </c:pt>
                <c:pt idx="551">
                  <c:v>0.379</c:v>
                </c:pt>
                <c:pt idx="552">
                  <c:v>0.32</c:v>
                </c:pt>
                <c:pt idx="553">
                  <c:v>0.36099999999999999</c:v>
                </c:pt>
                <c:pt idx="554">
                  <c:v>0.48399999999999999</c:v>
                </c:pt>
                <c:pt idx="555">
                  <c:v>0.33</c:v>
                </c:pt>
                <c:pt idx="556">
                  <c:v>0.41</c:v>
                </c:pt>
                <c:pt idx="557">
                  <c:v>0.35699999999999998</c:v>
                </c:pt>
                <c:pt idx="558">
                  <c:v>0.46</c:v>
                </c:pt>
                <c:pt idx="559">
                  <c:v>0.314</c:v>
                </c:pt>
                <c:pt idx="560">
                  <c:v>0.29599999999999999</c:v>
                </c:pt>
                <c:pt idx="561">
                  <c:v>0.30399999999999999</c:v>
                </c:pt>
                <c:pt idx="562">
                  <c:v>0.34599999999999997</c:v>
                </c:pt>
                <c:pt idx="563">
                  <c:v>0.40799999999999997</c:v>
                </c:pt>
                <c:pt idx="564">
                  <c:v>0.45800000000000002</c:v>
                </c:pt>
                <c:pt idx="565">
                  <c:v>0.39600000000000002</c:v>
                </c:pt>
                <c:pt idx="566">
                  <c:v>0.34599999999999997</c:v>
                </c:pt>
                <c:pt idx="567">
                  <c:v>0.36699999999999999</c:v>
                </c:pt>
                <c:pt idx="568">
                  <c:v>0.32200000000000001</c:v>
                </c:pt>
                <c:pt idx="569">
                  <c:v>0.28399999999999997</c:v>
                </c:pt>
                <c:pt idx="570">
                  <c:v>0.34200000000000003</c:v>
                </c:pt>
                <c:pt idx="571">
                  <c:v>0.26500000000000001</c:v>
                </c:pt>
                <c:pt idx="572">
                  <c:v>0.35899999999999999</c:v>
                </c:pt>
                <c:pt idx="573">
                  <c:v>0.28799999999999998</c:v>
                </c:pt>
                <c:pt idx="574">
                  <c:v>0.28699999999999998</c:v>
                </c:pt>
                <c:pt idx="575">
                  <c:v>0.34</c:v>
                </c:pt>
                <c:pt idx="576">
                  <c:v>0.40400000000000003</c:v>
                </c:pt>
                <c:pt idx="577">
                  <c:v>0.38800000000000001</c:v>
                </c:pt>
                <c:pt idx="578">
                  <c:v>0.32900000000000001</c:v>
                </c:pt>
                <c:pt idx="579">
                  <c:v>0.27100000000000002</c:v>
                </c:pt>
                <c:pt idx="580">
                  <c:v>0.39500000000000002</c:v>
                </c:pt>
                <c:pt idx="581">
                  <c:v>0.32600000000000001</c:v>
                </c:pt>
                <c:pt idx="582">
                  <c:v>0.36899999999999999</c:v>
                </c:pt>
                <c:pt idx="583">
                  <c:v>0.37</c:v>
                </c:pt>
                <c:pt idx="584">
                  <c:v>0.309</c:v>
                </c:pt>
                <c:pt idx="585">
                  <c:v>0.34799999999999998</c:v>
                </c:pt>
                <c:pt idx="586">
                  <c:v>0.33300000000000002</c:v>
                </c:pt>
                <c:pt idx="587">
                  <c:v>0.39800000000000002</c:v>
                </c:pt>
                <c:pt idx="588">
                  <c:v>0.312</c:v>
                </c:pt>
                <c:pt idx="589">
                  <c:v>0.40300000000000002</c:v>
                </c:pt>
                <c:pt idx="590">
                  <c:v>0.35499999999999998</c:v>
                </c:pt>
                <c:pt idx="591">
                  <c:v>0.26700000000000002</c:v>
                </c:pt>
                <c:pt idx="592">
                  <c:v>0.42099999999999999</c:v>
                </c:pt>
                <c:pt idx="593">
                  <c:v>0.34899999999999998</c:v>
                </c:pt>
                <c:pt idx="594">
                  <c:v>0.30599999999999999</c:v>
                </c:pt>
                <c:pt idx="595">
                  <c:v>0.31900000000000001</c:v>
                </c:pt>
                <c:pt idx="596">
                  <c:v>0.34399999999999997</c:v>
                </c:pt>
                <c:pt idx="597">
                  <c:v>0.438</c:v>
                </c:pt>
                <c:pt idx="598">
                  <c:v>0.33800000000000002</c:v>
                </c:pt>
                <c:pt idx="599">
                  <c:v>0.32100000000000001</c:v>
                </c:pt>
                <c:pt idx="600">
                  <c:v>0.43</c:v>
                </c:pt>
                <c:pt idx="601">
                  <c:v>0.36199999999999999</c:v>
                </c:pt>
                <c:pt idx="602">
                  <c:v>0.32700000000000001</c:v>
                </c:pt>
                <c:pt idx="603">
                  <c:v>0.41399999999999998</c:v>
                </c:pt>
                <c:pt idx="604">
                  <c:v>0.318</c:v>
                </c:pt>
                <c:pt idx="605">
                  <c:v>0.29099999999999998</c:v>
                </c:pt>
                <c:pt idx="606">
                  <c:v>0.33900000000000002</c:v>
                </c:pt>
                <c:pt idx="607">
                  <c:v>0.35699999999999998</c:v>
                </c:pt>
                <c:pt idx="608">
                  <c:v>0.39200000000000002</c:v>
                </c:pt>
                <c:pt idx="609">
                  <c:v>0.31900000000000001</c:v>
                </c:pt>
                <c:pt idx="610">
                  <c:v>0.34899999999999998</c:v>
                </c:pt>
                <c:pt idx="611">
                  <c:v>0.28799999999999998</c:v>
                </c:pt>
                <c:pt idx="612">
                  <c:v>0.36399999999999999</c:v>
                </c:pt>
                <c:pt idx="613">
                  <c:v>0.33100000000000002</c:v>
                </c:pt>
                <c:pt idx="614">
                  <c:v>0.42099999999999999</c:v>
                </c:pt>
                <c:pt idx="615">
                  <c:v>0.31900000000000001</c:v>
                </c:pt>
                <c:pt idx="616">
                  <c:v>0.28599999999999998</c:v>
                </c:pt>
                <c:pt idx="617">
                  <c:v>0.40699999999999997</c:v>
                </c:pt>
                <c:pt idx="618">
                  <c:v>0.31900000000000001</c:v>
                </c:pt>
                <c:pt idx="619">
                  <c:v>0.55100000000000005</c:v>
                </c:pt>
                <c:pt idx="620">
                  <c:v>0.32200000000000001</c:v>
                </c:pt>
                <c:pt idx="621">
                  <c:v>0.41199999999999998</c:v>
                </c:pt>
                <c:pt idx="622">
                  <c:v>0.376</c:v>
                </c:pt>
                <c:pt idx="623">
                  <c:v>0.41199999999999998</c:v>
                </c:pt>
                <c:pt idx="624">
                  <c:v>0.41899999999999998</c:v>
                </c:pt>
                <c:pt idx="625">
                  <c:v>0.42299999999999999</c:v>
                </c:pt>
                <c:pt idx="626">
                  <c:v>0.25700000000000001</c:v>
                </c:pt>
                <c:pt idx="627">
                  <c:v>0.26700000000000002</c:v>
                </c:pt>
                <c:pt idx="628">
                  <c:v>0.32200000000000001</c:v>
                </c:pt>
                <c:pt idx="629">
                  <c:v>0.27200000000000002</c:v>
                </c:pt>
                <c:pt idx="630">
                  <c:v>0.56499999999999995</c:v>
                </c:pt>
                <c:pt idx="631">
                  <c:v>0.26500000000000001</c:v>
                </c:pt>
                <c:pt idx="632">
                  <c:v>0.36699999999999999</c:v>
                </c:pt>
                <c:pt idx="633">
                  <c:v>0.309</c:v>
                </c:pt>
                <c:pt idx="634">
                  <c:v>0.27300000000000002</c:v>
                </c:pt>
                <c:pt idx="635">
                  <c:v>0.32500000000000001</c:v>
                </c:pt>
                <c:pt idx="636">
                  <c:v>0.53400000000000003</c:v>
                </c:pt>
                <c:pt idx="637">
                  <c:v>0.34499999999999997</c:v>
                </c:pt>
                <c:pt idx="638">
                  <c:v>0.28999999999999998</c:v>
                </c:pt>
                <c:pt idx="639">
                  <c:v>0.26</c:v>
                </c:pt>
                <c:pt idx="640">
                  <c:v>0.27300000000000002</c:v>
                </c:pt>
                <c:pt idx="641">
                  <c:v>0.32500000000000001</c:v>
                </c:pt>
                <c:pt idx="642">
                  <c:v>0.40400000000000003</c:v>
                </c:pt>
                <c:pt idx="643">
                  <c:v>0.27900000000000003</c:v>
                </c:pt>
                <c:pt idx="644">
                  <c:v>0.307</c:v>
                </c:pt>
                <c:pt idx="645">
                  <c:v>0.34899999999999998</c:v>
                </c:pt>
                <c:pt idx="646">
                  <c:v>0.36499999999999999</c:v>
                </c:pt>
                <c:pt idx="647">
                  <c:v>0.40100000000000002</c:v>
                </c:pt>
                <c:pt idx="648">
                  <c:v>0.42399999999999999</c:v>
                </c:pt>
                <c:pt idx="649">
                  <c:v>0.3</c:v>
                </c:pt>
                <c:pt idx="650">
                  <c:v>0.28000000000000003</c:v>
                </c:pt>
                <c:pt idx="651">
                  <c:v>0.45200000000000001</c:v>
                </c:pt>
                <c:pt idx="652">
                  <c:v>0.29499999999999998</c:v>
                </c:pt>
                <c:pt idx="653">
                  <c:v>0.33900000000000002</c:v>
                </c:pt>
                <c:pt idx="654">
                  <c:v>0.35799999999999998</c:v>
                </c:pt>
                <c:pt idx="655">
                  <c:v>0.51100000000000001</c:v>
                </c:pt>
                <c:pt idx="656">
                  <c:v>0.34200000000000003</c:v>
                </c:pt>
                <c:pt idx="657">
                  <c:v>0.33300000000000002</c:v>
                </c:pt>
                <c:pt idx="658">
                  <c:v>0.32900000000000001</c:v>
                </c:pt>
                <c:pt idx="659">
                  <c:v>0.46800000000000003</c:v>
                </c:pt>
                <c:pt idx="660">
                  <c:v>0.29899999999999999</c:v>
                </c:pt>
                <c:pt idx="661">
                  <c:v>0.379</c:v>
                </c:pt>
                <c:pt idx="662">
                  <c:v>0.34899999999999998</c:v>
                </c:pt>
                <c:pt idx="663">
                  <c:v>0.5</c:v>
                </c:pt>
                <c:pt idx="664">
                  <c:v>0.26900000000000002</c:v>
                </c:pt>
                <c:pt idx="665">
                  <c:v>0.24099999999999999</c:v>
                </c:pt>
                <c:pt idx="666">
                  <c:v>0.38800000000000001</c:v>
                </c:pt>
                <c:pt idx="667">
                  <c:v>0.27</c:v>
                </c:pt>
                <c:pt idx="668">
                  <c:v>0.49199999999999999</c:v>
                </c:pt>
                <c:pt idx="669">
                  <c:v>0.31</c:v>
                </c:pt>
                <c:pt idx="670">
                  <c:v>0.379</c:v>
                </c:pt>
                <c:pt idx="671">
                  <c:v>0.33900000000000002</c:v>
                </c:pt>
                <c:pt idx="672">
                  <c:v>0.29499999999999998</c:v>
                </c:pt>
                <c:pt idx="673">
                  <c:v>0.34200000000000003</c:v>
                </c:pt>
                <c:pt idx="674">
                  <c:v>0.34799999999999998</c:v>
                </c:pt>
                <c:pt idx="675">
                  <c:v>0.34</c:v>
                </c:pt>
                <c:pt idx="676">
                  <c:v>0.248</c:v>
                </c:pt>
                <c:pt idx="677">
                  <c:v>0.28499999999999998</c:v>
                </c:pt>
                <c:pt idx="678">
                  <c:v>0.30299999999999999</c:v>
                </c:pt>
                <c:pt idx="679">
                  <c:v>0.32300000000000001</c:v>
                </c:pt>
                <c:pt idx="680">
                  <c:v>0.312</c:v>
                </c:pt>
                <c:pt idx="681">
                  <c:v>0.33500000000000002</c:v>
                </c:pt>
                <c:pt idx="682">
                  <c:v>0.29299999999999998</c:v>
                </c:pt>
                <c:pt idx="683">
                  <c:v>0.25</c:v>
                </c:pt>
                <c:pt idx="684">
                  <c:v>0.35299999999999998</c:v>
                </c:pt>
                <c:pt idx="685">
                  <c:v>0.27800000000000002</c:v>
                </c:pt>
                <c:pt idx="686">
                  <c:v>0.34200000000000003</c:v>
                </c:pt>
                <c:pt idx="687">
                  <c:v>0.38</c:v>
                </c:pt>
                <c:pt idx="688">
                  <c:v>0.33</c:v>
                </c:pt>
                <c:pt idx="689">
                  <c:v>0.33700000000000002</c:v>
                </c:pt>
                <c:pt idx="690">
                  <c:v>0.252</c:v>
                </c:pt>
                <c:pt idx="691">
                  <c:v>0.311</c:v>
                </c:pt>
                <c:pt idx="692">
                  <c:v>0.22900000000000001</c:v>
                </c:pt>
                <c:pt idx="693">
                  <c:v>0.42399999999999999</c:v>
                </c:pt>
                <c:pt idx="694">
                  <c:v>0.39700000000000002</c:v>
                </c:pt>
                <c:pt idx="695">
                  <c:v>0.35299999999999998</c:v>
                </c:pt>
                <c:pt idx="696">
                  <c:v>0.40400000000000003</c:v>
                </c:pt>
                <c:pt idx="697">
                  <c:v>0.32300000000000001</c:v>
                </c:pt>
                <c:pt idx="698">
                  <c:v>0.371</c:v>
                </c:pt>
                <c:pt idx="699">
                  <c:v>0.28899999999999998</c:v>
                </c:pt>
                <c:pt idx="700">
                  <c:v>0.36199999999999999</c:v>
                </c:pt>
                <c:pt idx="701">
                  <c:v>0.23599999999999999</c:v>
                </c:pt>
                <c:pt idx="702">
                  <c:v>0.33</c:v>
                </c:pt>
                <c:pt idx="703">
                  <c:v>0.25800000000000001</c:v>
                </c:pt>
                <c:pt idx="704">
                  <c:v>0.26500000000000001</c:v>
                </c:pt>
                <c:pt idx="705">
                  <c:v>0.33900000000000002</c:v>
                </c:pt>
                <c:pt idx="706">
                  <c:v>0.29799999999999999</c:v>
                </c:pt>
                <c:pt idx="707">
                  <c:v>0.29599999999999999</c:v>
                </c:pt>
                <c:pt idx="708">
                  <c:v>0.38500000000000001</c:v>
                </c:pt>
                <c:pt idx="709">
                  <c:v>0.32600000000000001</c:v>
                </c:pt>
                <c:pt idx="710">
                  <c:v>0.29699999999999999</c:v>
                </c:pt>
                <c:pt idx="711">
                  <c:v>0.24</c:v>
                </c:pt>
                <c:pt idx="712">
                  <c:v>0.219</c:v>
                </c:pt>
                <c:pt idx="713">
                  <c:v>0.39700000000000002</c:v>
                </c:pt>
                <c:pt idx="714">
                  <c:v>0.377</c:v>
                </c:pt>
                <c:pt idx="715">
                  <c:v>0.27400000000000002</c:v>
                </c:pt>
                <c:pt idx="716">
                  <c:v>0.34399999999999997</c:v>
                </c:pt>
                <c:pt idx="717">
                  <c:v>0.28100000000000003</c:v>
                </c:pt>
                <c:pt idx="718">
                  <c:v>0.39900000000000002</c:v>
                </c:pt>
                <c:pt idx="719">
                  <c:v>0.31900000000000001</c:v>
                </c:pt>
                <c:pt idx="720">
                  <c:v>0.33600000000000002</c:v>
                </c:pt>
                <c:pt idx="721">
                  <c:v>0.39400000000000002</c:v>
                </c:pt>
                <c:pt idx="722">
                  <c:v>0.40100000000000002</c:v>
                </c:pt>
                <c:pt idx="723">
                  <c:v>0.432</c:v>
                </c:pt>
                <c:pt idx="724">
                  <c:v>0.246</c:v>
                </c:pt>
                <c:pt idx="725">
                  <c:v>0.32600000000000001</c:v>
                </c:pt>
                <c:pt idx="726">
                  <c:v>0.33</c:v>
                </c:pt>
                <c:pt idx="727">
                  <c:v>0.28399999999999997</c:v>
                </c:pt>
                <c:pt idx="728">
                  <c:v>0.42499999999999999</c:v>
                </c:pt>
                <c:pt idx="729">
                  <c:v>0.31900000000000001</c:v>
                </c:pt>
                <c:pt idx="730">
                  <c:v>0.32700000000000001</c:v>
                </c:pt>
                <c:pt idx="731">
                  <c:v>0.27400000000000002</c:v>
                </c:pt>
                <c:pt idx="732">
                  <c:v>0.29299999999999998</c:v>
                </c:pt>
                <c:pt idx="733">
                  <c:v>0.40500000000000003</c:v>
                </c:pt>
                <c:pt idx="734">
                  <c:v>0.26800000000000002</c:v>
                </c:pt>
                <c:pt idx="735">
                  <c:v>0.20699999999999999</c:v>
                </c:pt>
                <c:pt idx="736">
                  <c:v>0.3</c:v>
                </c:pt>
                <c:pt idx="737">
                  <c:v>0.32700000000000001</c:v>
                </c:pt>
                <c:pt idx="738">
                  <c:v>0.27700000000000002</c:v>
                </c:pt>
                <c:pt idx="739">
                  <c:v>0.253</c:v>
                </c:pt>
                <c:pt idx="740">
                  <c:v>0.36699999999999999</c:v>
                </c:pt>
                <c:pt idx="741">
                  <c:v>0.28999999999999998</c:v>
                </c:pt>
                <c:pt idx="742">
                  <c:v>0.33900000000000002</c:v>
                </c:pt>
                <c:pt idx="743">
                  <c:v>0.26500000000000001</c:v>
                </c:pt>
                <c:pt idx="744">
                  <c:v>0.28699999999999998</c:v>
                </c:pt>
                <c:pt idx="745">
                  <c:v>0.373</c:v>
                </c:pt>
                <c:pt idx="746">
                  <c:v>0.28199999999999997</c:v>
                </c:pt>
                <c:pt idx="747">
                  <c:v>0.432</c:v>
                </c:pt>
                <c:pt idx="748">
                  <c:v>0.35</c:v>
                </c:pt>
                <c:pt idx="749">
                  <c:v>0.55200000000000005</c:v>
                </c:pt>
                <c:pt idx="750">
                  <c:v>0.441</c:v>
                </c:pt>
                <c:pt idx="751">
                  <c:v>0.317</c:v>
                </c:pt>
                <c:pt idx="752">
                  <c:v>0.34100000000000003</c:v>
                </c:pt>
                <c:pt idx="753">
                  <c:v>0.23</c:v>
                </c:pt>
                <c:pt idx="754">
                  <c:v>0.247</c:v>
                </c:pt>
                <c:pt idx="755">
                  <c:v>0.255</c:v>
                </c:pt>
                <c:pt idx="756">
                  <c:v>0.35</c:v>
                </c:pt>
                <c:pt idx="757">
                  <c:v>0.63300000000000001</c:v>
                </c:pt>
                <c:pt idx="758">
                  <c:v>0.29199999999999998</c:v>
                </c:pt>
                <c:pt idx="759">
                  <c:v>0.251</c:v>
                </c:pt>
                <c:pt idx="760">
                  <c:v>0.39500000000000002</c:v>
                </c:pt>
                <c:pt idx="761">
                  <c:v>0.32700000000000001</c:v>
                </c:pt>
                <c:pt idx="762">
                  <c:v>0.308</c:v>
                </c:pt>
                <c:pt idx="763">
                  <c:v>0.251</c:v>
                </c:pt>
                <c:pt idx="764">
                  <c:v>0.214</c:v>
                </c:pt>
                <c:pt idx="765">
                  <c:v>0.30599999999999999</c:v>
                </c:pt>
                <c:pt idx="766">
                  <c:v>0.36399999999999999</c:v>
                </c:pt>
                <c:pt idx="767">
                  <c:v>0.36099999999999999</c:v>
                </c:pt>
                <c:pt idx="768">
                  <c:v>0.33300000000000002</c:v>
                </c:pt>
                <c:pt idx="769">
                  <c:v>0.33800000000000002</c:v>
                </c:pt>
                <c:pt idx="770">
                  <c:v>0.36599999999999999</c:v>
                </c:pt>
                <c:pt idx="771">
                  <c:v>0.33100000000000002</c:v>
                </c:pt>
                <c:pt idx="772">
                  <c:v>0.23599999999999999</c:v>
                </c:pt>
                <c:pt idx="773">
                  <c:v>0.29099999999999998</c:v>
                </c:pt>
                <c:pt idx="774">
                  <c:v>0.20300000000000001</c:v>
                </c:pt>
                <c:pt idx="775">
                  <c:v>0.245</c:v>
                </c:pt>
                <c:pt idx="776">
                  <c:v>0.216</c:v>
                </c:pt>
                <c:pt idx="777">
                  <c:v>0.53500000000000003</c:v>
                </c:pt>
                <c:pt idx="778">
                  <c:v>0.30199999999999999</c:v>
                </c:pt>
                <c:pt idx="779">
                  <c:v>0.36599999999999999</c:v>
                </c:pt>
                <c:pt idx="780">
                  <c:v>0.26700000000000002</c:v>
                </c:pt>
                <c:pt idx="781">
                  <c:v>0.34200000000000003</c:v>
                </c:pt>
                <c:pt idx="782">
                  <c:v>0.435</c:v>
                </c:pt>
                <c:pt idx="783">
                  <c:v>0.35299999999999998</c:v>
                </c:pt>
                <c:pt idx="784">
                  <c:v>0.32500000000000001</c:v>
                </c:pt>
                <c:pt idx="785">
                  <c:v>0.36799999999999999</c:v>
                </c:pt>
                <c:pt idx="786">
                  <c:v>0.22500000000000001</c:v>
                </c:pt>
                <c:pt idx="787">
                  <c:v>0.26500000000000001</c:v>
                </c:pt>
                <c:pt idx="788">
                  <c:v>0.21299999999999999</c:v>
                </c:pt>
                <c:pt idx="789">
                  <c:v>0.29099999999999998</c:v>
                </c:pt>
                <c:pt idx="790">
                  <c:v>0.315</c:v>
                </c:pt>
                <c:pt idx="791">
                  <c:v>0.247</c:v>
                </c:pt>
                <c:pt idx="792">
                  <c:v>0.28999999999999998</c:v>
                </c:pt>
                <c:pt idx="793">
                  <c:v>0.32900000000000001</c:v>
                </c:pt>
                <c:pt idx="794">
                  <c:v>0.46700000000000003</c:v>
                </c:pt>
                <c:pt idx="795">
                  <c:v>0.22</c:v>
                </c:pt>
                <c:pt idx="796">
                  <c:v>0.26700000000000002</c:v>
                </c:pt>
                <c:pt idx="797">
                  <c:v>0.26800000000000002</c:v>
                </c:pt>
                <c:pt idx="798">
                  <c:v>0.312</c:v>
                </c:pt>
                <c:pt idx="799">
                  <c:v>0.32300000000000001</c:v>
                </c:pt>
                <c:pt idx="800">
                  <c:v>0.308</c:v>
                </c:pt>
                <c:pt idx="801">
                  <c:v>0.36499999999999999</c:v>
                </c:pt>
                <c:pt idx="802">
                  <c:v>0.32700000000000001</c:v>
                </c:pt>
                <c:pt idx="803">
                  <c:v>0.23200000000000001</c:v>
                </c:pt>
                <c:pt idx="804">
                  <c:v>0.375</c:v>
                </c:pt>
                <c:pt idx="805">
                  <c:v>0.33300000000000002</c:v>
                </c:pt>
                <c:pt idx="806">
                  <c:v>0.27800000000000002</c:v>
                </c:pt>
                <c:pt idx="807">
                  <c:v>0.32300000000000001</c:v>
                </c:pt>
                <c:pt idx="808">
                  <c:v>0.23799999999999999</c:v>
                </c:pt>
                <c:pt idx="809">
                  <c:v>0.34499999999999997</c:v>
                </c:pt>
                <c:pt idx="810">
                  <c:v>0.36599999999999999</c:v>
                </c:pt>
                <c:pt idx="811">
                  <c:v>0.32800000000000001</c:v>
                </c:pt>
                <c:pt idx="812">
                  <c:v>0.24199999999999999</c:v>
                </c:pt>
                <c:pt idx="813">
                  <c:v>0.246</c:v>
                </c:pt>
                <c:pt idx="814">
                  <c:v>0.219</c:v>
                </c:pt>
                <c:pt idx="815">
                  <c:v>0.35799999999999998</c:v>
                </c:pt>
                <c:pt idx="816">
                  <c:v>0.24399999999999999</c:v>
                </c:pt>
                <c:pt idx="817">
                  <c:v>0.35</c:v>
                </c:pt>
                <c:pt idx="818">
                  <c:v>0.27300000000000002</c:v>
                </c:pt>
                <c:pt idx="819">
                  <c:v>0.33800000000000002</c:v>
                </c:pt>
                <c:pt idx="820">
                  <c:v>0.31</c:v>
                </c:pt>
                <c:pt idx="821">
                  <c:v>0.34200000000000003</c:v>
                </c:pt>
                <c:pt idx="822">
                  <c:v>0.26300000000000001</c:v>
                </c:pt>
                <c:pt idx="823">
                  <c:v>0.28699999999999998</c:v>
                </c:pt>
                <c:pt idx="824">
                  <c:v>0.254</c:v>
                </c:pt>
                <c:pt idx="825">
                  <c:v>0.314</c:v>
                </c:pt>
                <c:pt idx="826">
                  <c:v>0.22</c:v>
                </c:pt>
                <c:pt idx="827">
                  <c:v>0.26</c:v>
                </c:pt>
                <c:pt idx="828">
                  <c:v>0.33100000000000002</c:v>
                </c:pt>
                <c:pt idx="829">
                  <c:v>0.216</c:v>
                </c:pt>
                <c:pt idx="830">
                  <c:v>0.38100000000000001</c:v>
                </c:pt>
                <c:pt idx="831">
                  <c:v>0.38600000000000001</c:v>
                </c:pt>
                <c:pt idx="832">
                  <c:v>0.25900000000000001</c:v>
                </c:pt>
                <c:pt idx="833">
                  <c:v>0.249</c:v>
                </c:pt>
                <c:pt idx="834">
                  <c:v>0.43099999999999999</c:v>
                </c:pt>
                <c:pt idx="835">
                  <c:v>0.249</c:v>
                </c:pt>
                <c:pt idx="836">
                  <c:v>0.249</c:v>
                </c:pt>
                <c:pt idx="837">
                  <c:v>0.314</c:v>
                </c:pt>
                <c:pt idx="838">
                  <c:v>0.23699999999999999</c:v>
                </c:pt>
                <c:pt idx="839">
                  <c:v>0.40699999999999997</c:v>
                </c:pt>
                <c:pt idx="840">
                  <c:v>0.442</c:v>
                </c:pt>
                <c:pt idx="841">
                  <c:v>0.46400000000000002</c:v>
                </c:pt>
                <c:pt idx="842">
                  <c:v>0.219</c:v>
                </c:pt>
                <c:pt idx="843">
                  <c:v>0.246</c:v>
                </c:pt>
                <c:pt idx="844">
                  <c:v>0.22800000000000001</c:v>
                </c:pt>
                <c:pt idx="845">
                  <c:v>0.22</c:v>
                </c:pt>
                <c:pt idx="846">
                  <c:v>0.22600000000000001</c:v>
                </c:pt>
                <c:pt idx="847">
                  <c:v>0.25800000000000001</c:v>
                </c:pt>
                <c:pt idx="848">
                  <c:v>0.186</c:v>
                </c:pt>
                <c:pt idx="849">
                  <c:v>0.40799999999999997</c:v>
                </c:pt>
                <c:pt idx="850">
                  <c:v>0.316</c:v>
                </c:pt>
                <c:pt idx="851">
                  <c:v>0.245</c:v>
                </c:pt>
                <c:pt idx="852">
                  <c:v>0.245</c:v>
                </c:pt>
                <c:pt idx="853">
                  <c:v>0.27100000000000002</c:v>
                </c:pt>
                <c:pt idx="854">
                  <c:v>0.215</c:v>
                </c:pt>
                <c:pt idx="855">
                  <c:v>0.27</c:v>
                </c:pt>
                <c:pt idx="856">
                  <c:v>0.27</c:v>
                </c:pt>
                <c:pt idx="857">
                  <c:v>0.22500000000000001</c:v>
                </c:pt>
                <c:pt idx="858">
                  <c:v>0.188</c:v>
                </c:pt>
                <c:pt idx="859">
                  <c:v>0.18099999999999999</c:v>
                </c:pt>
                <c:pt idx="860">
                  <c:v>0.249</c:v>
                </c:pt>
                <c:pt idx="861">
                  <c:v>0.316</c:v>
                </c:pt>
                <c:pt idx="862">
                  <c:v>0.27400000000000002</c:v>
                </c:pt>
                <c:pt idx="863">
                  <c:v>0.32400000000000001</c:v>
                </c:pt>
                <c:pt idx="864">
                  <c:v>0.42399999999999999</c:v>
                </c:pt>
                <c:pt idx="865">
                  <c:v>0.23200000000000001</c:v>
                </c:pt>
                <c:pt idx="866">
                  <c:v>0.21299999999999999</c:v>
                </c:pt>
                <c:pt idx="867">
                  <c:v>0.34399999999999997</c:v>
                </c:pt>
                <c:pt idx="868">
                  <c:v>0.247</c:v>
                </c:pt>
                <c:pt idx="869">
                  <c:v>0.29599999999999999</c:v>
                </c:pt>
                <c:pt idx="870">
                  <c:v>0.253</c:v>
                </c:pt>
                <c:pt idx="871">
                  <c:v>0.438</c:v>
                </c:pt>
                <c:pt idx="872">
                  <c:v>0.24399999999999999</c:v>
                </c:pt>
                <c:pt idx="873">
                  <c:v>0.28599999999999998</c:v>
                </c:pt>
                <c:pt idx="874">
                  <c:v>0.23799999999999999</c:v>
                </c:pt>
                <c:pt idx="875">
                  <c:v>0.34100000000000003</c:v>
                </c:pt>
                <c:pt idx="876">
                  <c:v>0.27300000000000002</c:v>
                </c:pt>
                <c:pt idx="877">
                  <c:v>0.247</c:v>
                </c:pt>
                <c:pt idx="878">
                  <c:v>0.29099999999999998</c:v>
                </c:pt>
                <c:pt idx="879">
                  <c:v>0.34</c:v>
                </c:pt>
                <c:pt idx="880">
                  <c:v>0.22900000000000001</c:v>
                </c:pt>
                <c:pt idx="881">
                  <c:v>0.30099999999999999</c:v>
                </c:pt>
                <c:pt idx="882">
                  <c:v>0.20599999999999999</c:v>
                </c:pt>
                <c:pt idx="883">
                  <c:v>0.40200000000000002</c:v>
                </c:pt>
                <c:pt idx="884">
                  <c:v>0.32</c:v>
                </c:pt>
                <c:pt idx="885">
                  <c:v>0.23300000000000001</c:v>
                </c:pt>
                <c:pt idx="886">
                  <c:v>0.221</c:v>
                </c:pt>
                <c:pt idx="887">
                  <c:v>0.309</c:v>
                </c:pt>
                <c:pt idx="888">
                  <c:v>0.32500000000000001</c:v>
                </c:pt>
                <c:pt idx="889">
                  <c:v>0.316</c:v>
                </c:pt>
                <c:pt idx="890">
                  <c:v>0.27900000000000003</c:v>
                </c:pt>
                <c:pt idx="891">
                  <c:v>0.495</c:v>
                </c:pt>
                <c:pt idx="892">
                  <c:v>0.371</c:v>
                </c:pt>
                <c:pt idx="893">
                  <c:v>0.47199999999999998</c:v>
                </c:pt>
                <c:pt idx="894">
                  <c:v>0.31900000000000001</c:v>
                </c:pt>
                <c:pt idx="895">
                  <c:v>0.29699999999999999</c:v>
                </c:pt>
                <c:pt idx="896">
                  <c:v>0.40899999999999997</c:v>
                </c:pt>
                <c:pt idx="897">
                  <c:v>0.249</c:v>
                </c:pt>
                <c:pt idx="898">
                  <c:v>0.375</c:v>
                </c:pt>
                <c:pt idx="899">
                  <c:v>0.22500000000000001</c:v>
                </c:pt>
                <c:pt idx="900">
                  <c:v>0.22500000000000001</c:v>
                </c:pt>
                <c:pt idx="901">
                  <c:v>0.27300000000000002</c:v>
                </c:pt>
                <c:pt idx="902">
                  <c:v>0.33400000000000002</c:v>
                </c:pt>
                <c:pt idx="903">
                  <c:v>0.33300000000000002</c:v>
                </c:pt>
                <c:pt idx="904">
                  <c:v>0.32500000000000001</c:v>
                </c:pt>
                <c:pt idx="905">
                  <c:v>0.193</c:v>
                </c:pt>
                <c:pt idx="906">
                  <c:v>0.29299999999999998</c:v>
                </c:pt>
                <c:pt idx="907">
                  <c:v>0.26</c:v>
                </c:pt>
                <c:pt idx="908">
                  <c:v>0.19700000000000001</c:v>
                </c:pt>
                <c:pt idx="909">
                  <c:v>0.41</c:v>
                </c:pt>
                <c:pt idx="910">
                  <c:v>0.28499999999999998</c:v>
                </c:pt>
                <c:pt idx="911">
                  <c:v>0.47799999999999998</c:v>
                </c:pt>
                <c:pt idx="912">
                  <c:v>0.247</c:v>
                </c:pt>
                <c:pt idx="913">
                  <c:v>0.222</c:v>
                </c:pt>
                <c:pt idx="914">
                  <c:v>0.307</c:v>
                </c:pt>
                <c:pt idx="915">
                  <c:v>0.30199999999999999</c:v>
                </c:pt>
                <c:pt idx="916">
                  <c:v>0.29699999999999999</c:v>
                </c:pt>
                <c:pt idx="917">
                  <c:v>0.38300000000000001</c:v>
                </c:pt>
                <c:pt idx="918">
                  <c:v>0.26500000000000001</c:v>
                </c:pt>
                <c:pt idx="919">
                  <c:v>0.40600000000000003</c:v>
                </c:pt>
                <c:pt idx="920">
                  <c:v>0.32300000000000001</c:v>
                </c:pt>
                <c:pt idx="921">
                  <c:v>0.17799999999999999</c:v>
                </c:pt>
                <c:pt idx="922">
                  <c:v>0.26200000000000001</c:v>
                </c:pt>
                <c:pt idx="923">
                  <c:v>0.28399999999999997</c:v>
                </c:pt>
                <c:pt idx="924">
                  <c:v>0.245</c:v>
                </c:pt>
                <c:pt idx="925">
                  <c:v>0.34699999999999998</c:v>
                </c:pt>
                <c:pt idx="926">
                  <c:v>0.36699999999999999</c:v>
                </c:pt>
                <c:pt idx="927">
                  <c:v>0.40699999999999997</c:v>
                </c:pt>
                <c:pt idx="928">
                  <c:v>0.34</c:v>
                </c:pt>
                <c:pt idx="929">
                  <c:v>0.24399999999999999</c:v>
                </c:pt>
                <c:pt idx="930">
                  <c:v>0.31</c:v>
                </c:pt>
                <c:pt idx="931">
                  <c:v>0.251</c:v>
                </c:pt>
                <c:pt idx="932">
                  <c:v>0.20399999999999999</c:v>
                </c:pt>
                <c:pt idx="933">
                  <c:v>0.186</c:v>
                </c:pt>
                <c:pt idx="934">
                  <c:v>0.33600000000000002</c:v>
                </c:pt>
                <c:pt idx="935">
                  <c:v>0.24199999999999999</c:v>
                </c:pt>
                <c:pt idx="936">
                  <c:v>0.17899999999999999</c:v>
                </c:pt>
                <c:pt idx="937">
                  <c:v>0.28100000000000003</c:v>
                </c:pt>
                <c:pt idx="938">
                  <c:v>0.192</c:v>
                </c:pt>
                <c:pt idx="939">
                  <c:v>0.34599999999999997</c:v>
                </c:pt>
                <c:pt idx="940">
                  <c:v>0.16500000000000001</c:v>
                </c:pt>
                <c:pt idx="941">
                  <c:v>0.223</c:v>
                </c:pt>
                <c:pt idx="942">
                  <c:v>0.39</c:v>
                </c:pt>
                <c:pt idx="943">
                  <c:v>0.246</c:v>
                </c:pt>
                <c:pt idx="944">
                  <c:v>0.39900000000000002</c:v>
                </c:pt>
                <c:pt idx="945">
                  <c:v>0.308</c:v>
                </c:pt>
                <c:pt idx="946">
                  <c:v>0.29299999999999998</c:v>
                </c:pt>
                <c:pt idx="947">
                  <c:v>0.26400000000000001</c:v>
                </c:pt>
                <c:pt idx="948">
                  <c:v>0.29699999999999999</c:v>
                </c:pt>
                <c:pt idx="949">
                  <c:v>0.17599999999999999</c:v>
                </c:pt>
                <c:pt idx="950">
                  <c:v>0.26</c:v>
                </c:pt>
                <c:pt idx="951">
                  <c:v>0.41599999999999998</c:v>
                </c:pt>
                <c:pt idx="952">
                  <c:v>0.20599999999999999</c:v>
                </c:pt>
                <c:pt idx="953">
                  <c:v>0.31900000000000001</c:v>
                </c:pt>
                <c:pt idx="954">
                  <c:v>0.35299999999999998</c:v>
                </c:pt>
                <c:pt idx="955">
                  <c:v>0.37</c:v>
                </c:pt>
                <c:pt idx="956">
                  <c:v>0.29599999999999999</c:v>
                </c:pt>
                <c:pt idx="957">
                  <c:v>0.36799999999999999</c:v>
                </c:pt>
                <c:pt idx="958">
                  <c:v>0.27</c:v>
                </c:pt>
                <c:pt idx="959">
                  <c:v>0.376</c:v>
                </c:pt>
                <c:pt idx="960">
                  <c:v>0.33500000000000002</c:v>
                </c:pt>
                <c:pt idx="961">
                  <c:v>0.215</c:v>
                </c:pt>
                <c:pt idx="962">
                  <c:v>0.29299999999999998</c:v>
                </c:pt>
                <c:pt idx="963">
                  <c:v>0.47</c:v>
                </c:pt>
                <c:pt idx="964">
                  <c:v>0.23699999999999999</c:v>
                </c:pt>
                <c:pt idx="965">
                  <c:v>0.33100000000000002</c:v>
                </c:pt>
                <c:pt idx="966">
                  <c:v>0.19600000000000001</c:v>
                </c:pt>
                <c:pt idx="967">
                  <c:v>0.19900000000000001</c:v>
                </c:pt>
                <c:pt idx="968">
                  <c:v>0.23699999999999999</c:v>
                </c:pt>
                <c:pt idx="969">
                  <c:v>0.186</c:v>
                </c:pt>
                <c:pt idx="970">
                  <c:v>0.30299999999999999</c:v>
                </c:pt>
                <c:pt idx="971">
                  <c:v>0.4</c:v>
                </c:pt>
                <c:pt idx="972">
                  <c:v>0.187</c:v>
                </c:pt>
                <c:pt idx="973">
                  <c:v>0.217</c:v>
                </c:pt>
                <c:pt idx="974">
                  <c:v>0.35299999999999998</c:v>
                </c:pt>
                <c:pt idx="975">
                  <c:v>0.27500000000000002</c:v>
                </c:pt>
                <c:pt idx="976">
                  <c:v>0.35099999999999998</c:v>
                </c:pt>
                <c:pt idx="977">
                  <c:v>0.21299999999999999</c:v>
                </c:pt>
                <c:pt idx="978">
                  <c:v>0.44400000000000001</c:v>
                </c:pt>
                <c:pt idx="979">
                  <c:v>0.36899999999999999</c:v>
                </c:pt>
                <c:pt idx="980">
                  <c:v>0.25700000000000001</c:v>
                </c:pt>
                <c:pt idx="981">
                  <c:v>0.27300000000000002</c:v>
                </c:pt>
                <c:pt idx="982">
                  <c:v>0.66400000000000003</c:v>
                </c:pt>
                <c:pt idx="983">
                  <c:v>0.22800000000000001</c:v>
                </c:pt>
                <c:pt idx="984">
                  <c:v>0.23599999999999999</c:v>
                </c:pt>
                <c:pt idx="985">
                  <c:v>0.187</c:v>
                </c:pt>
                <c:pt idx="986">
                  <c:v>0.34599999999999997</c:v>
                </c:pt>
                <c:pt idx="987">
                  <c:v>0.218</c:v>
                </c:pt>
                <c:pt idx="988">
                  <c:v>0.308</c:v>
                </c:pt>
                <c:pt idx="989">
                  <c:v>0.53900000000000003</c:v>
                </c:pt>
                <c:pt idx="990">
                  <c:v>0.316</c:v>
                </c:pt>
                <c:pt idx="991">
                  <c:v>0.214</c:v>
                </c:pt>
                <c:pt idx="992">
                  <c:v>0.28000000000000003</c:v>
                </c:pt>
                <c:pt idx="993">
                  <c:v>0.29899999999999999</c:v>
                </c:pt>
                <c:pt idx="994">
                  <c:v>0.248</c:v>
                </c:pt>
                <c:pt idx="995">
                  <c:v>0.251</c:v>
                </c:pt>
                <c:pt idx="996">
                  <c:v>0.22600000000000001</c:v>
                </c:pt>
                <c:pt idx="997">
                  <c:v>0.28399999999999997</c:v>
                </c:pt>
                <c:pt idx="998">
                  <c:v>0.216</c:v>
                </c:pt>
                <c:pt idx="999">
                  <c:v>0.16800000000000001</c:v>
                </c:pt>
                <c:pt idx="1000">
                  <c:v>0.28799999999999998</c:v>
                </c:pt>
                <c:pt idx="1001">
                  <c:v>0.316</c:v>
                </c:pt>
                <c:pt idx="1002">
                  <c:v>0.36299999999999999</c:v>
                </c:pt>
                <c:pt idx="1003">
                  <c:v>0.24</c:v>
                </c:pt>
                <c:pt idx="1004">
                  <c:v>0.34699999999999998</c:v>
                </c:pt>
                <c:pt idx="1005">
                  <c:v>0.2</c:v>
                </c:pt>
                <c:pt idx="1006">
                  <c:v>0.38100000000000001</c:v>
                </c:pt>
                <c:pt idx="1007">
                  <c:v>0.22500000000000001</c:v>
                </c:pt>
                <c:pt idx="1008">
                  <c:v>0.22600000000000001</c:v>
                </c:pt>
                <c:pt idx="1009">
                  <c:v>0.159</c:v>
                </c:pt>
                <c:pt idx="1010">
                  <c:v>0.317</c:v>
                </c:pt>
                <c:pt idx="1011">
                  <c:v>0.23899999999999999</c:v>
                </c:pt>
                <c:pt idx="1012">
                  <c:v>0.23899999999999999</c:v>
                </c:pt>
                <c:pt idx="1013">
                  <c:v>0.214</c:v>
                </c:pt>
                <c:pt idx="1014">
                  <c:v>0.26500000000000001</c:v>
                </c:pt>
                <c:pt idx="1015">
                  <c:v>0.308</c:v>
                </c:pt>
                <c:pt idx="1016">
                  <c:v>0.21099999999999999</c:v>
                </c:pt>
                <c:pt idx="1017">
                  <c:v>0.13200000000000001</c:v>
                </c:pt>
                <c:pt idx="1018">
                  <c:v>0.255</c:v>
                </c:pt>
                <c:pt idx="1019">
                  <c:v>0.21199999999999999</c:v>
                </c:pt>
                <c:pt idx="1020">
                  <c:v>0.30099999999999999</c:v>
                </c:pt>
                <c:pt idx="1021">
                  <c:v>0.20599999999999999</c:v>
                </c:pt>
                <c:pt idx="1022">
                  <c:v>0.33400000000000002</c:v>
                </c:pt>
                <c:pt idx="1023">
                  <c:v>0.45</c:v>
                </c:pt>
                <c:pt idx="1024">
                  <c:v>0.64</c:v>
                </c:pt>
                <c:pt idx="1025">
                  <c:v>0.221</c:v>
                </c:pt>
                <c:pt idx="1026">
                  <c:v>0.36399999999999999</c:v>
                </c:pt>
                <c:pt idx="1027">
                  <c:v>0.17799999999999999</c:v>
                </c:pt>
                <c:pt idx="1028">
                  <c:v>0.22900000000000001</c:v>
                </c:pt>
                <c:pt idx="1029">
                  <c:v>0.29299999999999998</c:v>
                </c:pt>
                <c:pt idx="1030">
                  <c:v>0.24199999999999999</c:v>
                </c:pt>
                <c:pt idx="1031">
                  <c:v>0.376</c:v>
                </c:pt>
                <c:pt idx="1032">
                  <c:v>0.27100000000000002</c:v>
                </c:pt>
                <c:pt idx="1033">
                  <c:v>0.379</c:v>
                </c:pt>
                <c:pt idx="1034">
                  <c:v>0.252</c:v>
                </c:pt>
                <c:pt idx="1035">
                  <c:v>0.27900000000000003</c:v>
                </c:pt>
                <c:pt idx="1036">
                  <c:v>0.24</c:v>
                </c:pt>
                <c:pt idx="1037">
                  <c:v>0.26800000000000002</c:v>
                </c:pt>
                <c:pt idx="1038">
                  <c:v>0.183</c:v>
                </c:pt>
                <c:pt idx="1039">
                  <c:v>0.36199999999999999</c:v>
                </c:pt>
                <c:pt idx="1040">
                  <c:v>0.217</c:v>
                </c:pt>
                <c:pt idx="1041">
                  <c:v>0.23699999999999999</c:v>
                </c:pt>
                <c:pt idx="1042">
                  <c:v>0.26300000000000001</c:v>
                </c:pt>
                <c:pt idx="1043">
                  <c:v>0.22800000000000001</c:v>
                </c:pt>
                <c:pt idx="1044">
                  <c:v>0.23799999999999999</c:v>
                </c:pt>
                <c:pt idx="1045">
                  <c:v>0.24399999999999999</c:v>
                </c:pt>
                <c:pt idx="1046">
                  <c:v>0.46700000000000003</c:v>
                </c:pt>
                <c:pt idx="1047">
                  <c:v>0.245</c:v>
                </c:pt>
                <c:pt idx="1048">
                  <c:v>0.26700000000000002</c:v>
                </c:pt>
                <c:pt idx="1049">
                  <c:v>0.248</c:v>
                </c:pt>
                <c:pt idx="1050">
                  <c:v>0.24099999999999999</c:v>
                </c:pt>
                <c:pt idx="1051">
                  <c:v>0.25800000000000001</c:v>
                </c:pt>
                <c:pt idx="1052">
                  <c:v>0.28399999999999997</c:v>
                </c:pt>
                <c:pt idx="1053">
                  <c:v>0.23200000000000001</c:v>
                </c:pt>
                <c:pt idx="1054">
                  <c:v>0.25900000000000001</c:v>
                </c:pt>
                <c:pt idx="1055">
                  <c:v>0.27400000000000002</c:v>
                </c:pt>
                <c:pt idx="1056">
                  <c:v>0.20499999999999999</c:v>
                </c:pt>
                <c:pt idx="1057">
                  <c:v>0.245</c:v>
                </c:pt>
                <c:pt idx="1058">
                  <c:v>0.23400000000000001</c:v>
                </c:pt>
                <c:pt idx="1059">
                  <c:v>0.53700000000000003</c:v>
                </c:pt>
                <c:pt idx="1060">
                  <c:v>0.496</c:v>
                </c:pt>
                <c:pt idx="1061">
                  <c:v>0.19800000000000001</c:v>
                </c:pt>
                <c:pt idx="1062">
                  <c:v>0.31</c:v>
                </c:pt>
                <c:pt idx="1063">
                  <c:v>0.32700000000000001</c:v>
                </c:pt>
                <c:pt idx="1064">
                  <c:v>0.21299999999999999</c:v>
                </c:pt>
                <c:pt idx="1065">
                  <c:v>0.23499999999999999</c:v>
                </c:pt>
                <c:pt idx="1066">
                  <c:v>0.29199999999999998</c:v>
                </c:pt>
                <c:pt idx="1067">
                  <c:v>0.21199999999999999</c:v>
                </c:pt>
                <c:pt idx="1068">
                  <c:v>0.25</c:v>
                </c:pt>
                <c:pt idx="1069">
                  <c:v>0.28499999999999998</c:v>
                </c:pt>
                <c:pt idx="1070">
                  <c:v>0.26800000000000002</c:v>
                </c:pt>
                <c:pt idx="1071">
                  <c:v>0.23799999999999999</c:v>
                </c:pt>
                <c:pt idx="1072">
                  <c:v>0.20499999999999999</c:v>
                </c:pt>
                <c:pt idx="1073">
                  <c:v>0.35899999999999999</c:v>
                </c:pt>
                <c:pt idx="1074">
                  <c:v>0.28100000000000003</c:v>
                </c:pt>
                <c:pt idx="1075">
                  <c:v>0.35799999999999998</c:v>
                </c:pt>
                <c:pt idx="1076">
                  <c:v>0.47099999999999997</c:v>
                </c:pt>
                <c:pt idx="1077">
                  <c:v>0.307</c:v>
                </c:pt>
                <c:pt idx="1078">
                  <c:v>0.20200000000000001</c:v>
                </c:pt>
                <c:pt idx="1079">
                  <c:v>0.34799999999999998</c:v>
                </c:pt>
                <c:pt idx="1080">
                  <c:v>0.314</c:v>
                </c:pt>
                <c:pt idx="1081">
                  <c:v>0.249</c:v>
                </c:pt>
                <c:pt idx="1082">
                  <c:v>0.19400000000000001</c:v>
                </c:pt>
                <c:pt idx="1083">
                  <c:v>0.27900000000000003</c:v>
                </c:pt>
                <c:pt idx="1084">
                  <c:v>0.26900000000000002</c:v>
                </c:pt>
                <c:pt idx="1085">
                  <c:v>0.56299999999999994</c:v>
                </c:pt>
                <c:pt idx="1086">
                  <c:v>0.51500000000000001</c:v>
                </c:pt>
                <c:pt idx="1087">
                  <c:v>0.35199999999999998</c:v>
                </c:pt>
                <c:pt idx="1088">
                  <c:v>0.26300000000000001</c:v>
                </c:pt>
                <c:pt idx="1089">
                  <c:v>0.21199999999999999</c:v>
                </c:pt>
                <c:pt idx="1090">
                  <c:v>0.253</c:v>
                </c:pt>
                <c:pt idx="1091">
                  <c:v>0.35799999999999998</c:v>
                </c:pt>
                <c:pt idx="1092">
                  <c:v>0.33500000000000002</c:v>
                </c:pt>
                <c:pt idx="1093">
                  <c:v>0.23400000000000001</c:v>
                </c:pt>
                <c:pt idx="1094">
                  <c:v>0.24099999999999999</c:v>
                </c:pt>
                <c:pt idx="1095">
                  <c:v>0.20499999999999999</c:v>
                </c:pt>
                <c:pt idx="1096">
                  <c:v>0.309</c:v>
                </c:pt>
                <c:pt idx="1097">
                  <c:v>0.25900000000000001</c:v>
                </c:pt>
                <c:pt idx="1098">
                  <c:v>0.20200000000000001</c:v>
                </c:pt>
                <c:pt idx="1099">
                  <c:v>0.16500000000000001</c:v>
                </c:pt>
                <c:pt idx="1100">
                  <c:v>0.21199999999999999</c:v>
                </c:pt>
                <c:pt idx="1101">
                  <c:v>0.32</c:v>
                </c:pt>
                <c:pt idx="1102">
                  <c:v>0.19</c:v>
                </c:pt>
                <c:pt idx="1103">
                  <c:v>0.188</c:v>
                </c:pt>
                <c:pt idx="1104">
                  <c:v>0.183</c:v>
                </c:pt>
                <c:pt idx="1105">
                  <c:v>0.3</c:v>
                </c:pt>
                <c:pt idx="1106">
                  <c:v>0.23699999999999999</c:v>
                </c:pt>
                <c:pt idx="1107">
                  <c:v>0.28899999999999998</c:v>
                </c:pt>
                <c:pt idx="1108">
                  <c:v>0.153</c:v>
                </c:pt>
                <c:pt idx="1109">
                  <c:v>0.32500000000000001</c:v>
                </c:pt>
                <c:pt idx="1110">
                  <c:v>0.28100000000000003</c:v>
                </c:pt>
                <c:pt idx="1111">
                  <c:v>0.26</c:v>
                </c:pt>
                <c:pt idx="1112">
                  <c:v>0.251</c:v>
                </c:pt>
                <c:pt idx="1113">
                  <c:v>0.25700000000000001</c:v>
                </c:pt>
                <c:pt idx="1114">
                  <c:v>0.188</c:v>
                </c:pt>
                <c:pt idx="1115">
                  <c:v>0.248</c:v>
                </c:pt>
                <c:pt idx="1116">
                  <c:v>0.14799999999999999</c:v>
                </c:pt>
                <c:pt idx="1117">
                  <c:v>0.23899999999999999</c:v>
                </c:pt>
                <c:pt idx="1118">
                  <c:v>0.14299999999999999</c:v>
                </c:pt>
                <c:pt idx="1119">
                  <c:v>0.158</c:v>
                </c:pt>
                <c:pt idx="1120">
                  <c:v>0.17499999999999999</c:v>
                </c:pt>
                <c:pt idx="1121">
                  <c:v>0.32400000000000001</c:v>
                </c:pt>
                <c:pt idx="1122">
                  <c:v>0.23</c:v>
                </c:pt>
                <c:pt idx="1123">
                  <c:v>0.26200000000000001</c:v>
                </c:pt>
                <c:pt idx="1124">
                  <c:v>0.23300000000000001</c:v>
                </c:pt>
                <c:pt idx="1125">
                  <c:v>0.28699999999999998</c:v>
                </c:pt>
                <c:pt idx="1126">
                  <c:v>0.189</c:v>
                </c:pt>
                <c:pt idx="1127">
                  <c:v>0.22500000000000001</c:v>
                </c:pt>
                <c:pt idx="1128">
                  <c:v>0.223</c:v>
                </c:pt>
                <c:pt idx="1129">
                  <c:v>0.313</c:v>
                </c:pt>
                <c:pt idx="1130">
                  <c:v>0.23599999999999999</c:v>
                </c:pt>
                <c:pt idx="1131">
                  <c:v>0.23599999999999999</c:v>
                </c:pt>
                <c:pt idx="1132">
                  <c:v>0.224</c:v>
                </c:pt>
                <c:pt idx="1133">
                  <c:v>0.3</c:v>
                </c:pt>
                <c:pt idx="1134">
                  <c:v>0.20899999999999999</c:v>
                </c:pt>
                <c:pt idx="1135">
                  <c:v>0.218</c:v>
                </c:pt>
                <c:pt idx="1136">
                  <c:v>0.61399999999999999</c:v>
                </c:pt>
                <c:pt idx="1137">
                  <c:v>0.27100000000000002</c:v>
                </c:pt>
                <c:pt idx="1138">
                  <c:v>0.20499999999999999</c:v>
                </c:pt>
                <c:pt idx="1139">
                  <c:v>0.193</c:v>
                </c:pt>
                <c:pt idx="1140">
                  <c:v>0.28299999999999997</c:v>
                </c:pt>
                <c:pt idx="1141">
                  <c:v>0.37</c:v>
                </c:pt>
                <c:pt idx="1142">
                  <c:v>0.19800000000000001</c:v>
                </c:pt>
                <c:pt idx="1143">
                  <c:v>0.219</c:v>
                </c:pt>
                <c:pt idx="1144">
                  <c:v>0.315</c:v>
                </c:pt>
                <c:pt idx="1145">
                  <c:v>0.28999999999999998</c:v>
                </c:pt>
                <c:pt idx="1146">
                  <c:v>0.19500000000000001</c:v>
                </c:pt>
                <c:pt idx="1147">
                  <c:v>0.32</c:v>
                </c:pt>
                <c:pt idx="1148">
                  <c:v>0.20499999999999999</c:v>
                </c:pt>
                <c:pt idx="1149">
                  <c:v>0.218</c:v>
                </c:pt>
                <c:pt idx="1150">
                  <c:v>0.40500000000000003</c:v>
                </c:pt>
                <c:pt idx="1151">
                  <c:v>0.30599999999999999</c:v>
                </c:pt>
                <c:pt idx="1152">
                  <c:v>0.36799999999999999</c:v>
                </c:pt>
                <c:pt idx="1153">
                  <c:v>0.183</c:v>
                </c:pt>
                <c:pt idx="1154">
                  <c:v>0.19800000000000001</c:v>
                </c:pt>
                <c:pt idx="1155">
                  <c:v>0.28299999999999997</c:v>
                </c:pt>
                <c:pt idx="1156">
                  <c:v>0.16300000000000001</c:v>
                </c:pt>
                <c:pt idx="1157">
                  <c:v>0.184</c:v>
                </c:pt>
                <c:pt idx="1158">
                  <c:v>0.25800000000000001</c:v>
                </c:pt>
                <c:pt idx="1159">
                  <c:v>0.216</c:v>
                </c:pt>
                <c:pt idx="1160">
                  <c:v>0.50900000000000001</c:v>
                </c:pt>
                <c:pt idx="1161">
                  <c:v>0.22500000000000001</c:v>
                </c:pt>
                <c:pt idx="1162">
                  <c:v>0.33200000000000002</c:v>
                </c:pt>
                <c:pt idx="1163">
                  <c:v>0.28599999999999998</c:v>
                </c:pt>
                <c:pt idx="1164">
                  <c:v>0.27900000000000003</c:v>
                </c:pt>
                <c:pt idx="1165">
                  <c:v>0.27100000000000002</c:v>
                </c:pt>
                <c:pt idx="1166">
                  <c:v>0.184</c:v>
                </c:pt>
                <c:pt idx="1167">
                  <c:v>0.28499999999999998</c:v>
                </c:pt>
                <c:pt idx="1168">
                  <c:v>0.29199999999999998</c:v>
                </c:pt>
                <c:pt idx="1169">
                  <c:v>0.24099999999999999</c:v>
                </c:pt>
                <c:pt idx="1170">
                  <c:v>0.316</c:v>
                </c:pt>
                <c:pt idx="1171">
                  <c:v>0.253</c:v>
                </c:pt>
                <c:pt idx="1172">
                  <c:v>0.22900000000000001</c:v>
                </c:pt>
                <c:pt idx="1173">
                  <c:v>0.21199999999999999</c:v>
                </c:pt>
                <c:pt idx="1174">
                  <c:v>0.48199999999999998</c:v>
                </c:pt>
                <c:pt idx="1175">
                  <c:v>0.38200000000000001</c:v>
                </c:pt>
                <c:pt idx="1176">
                  <c:v>0.25</c:v>
                </c:pt>
                <c:pt idx="1177">
                  <c:v>0.16</c:v>
                </c:pt>
                <c:pt idx="1178">
                  <c:v>0.16200000000000001</c:v>
                </c:pt>
                <c:pt idx="1179">
                  <c:v>0.28000000000000003</c:v>
                </c:pt>
                <c:pt idx="1180">
                  <c:v>0.22700000000000001</c:v>
                </c:pt>
                <c:pt idx="1181">
                  <c:v>0.28999999999999998</c:v>
                </c:pt>
                <c:pt idx="1182">
                  <c:v>0.17599999999999999</c:v>
                </c:pt>
                <c:pt idx="1183">
                  <c:v>0.20300000000000001</c:v>
                </c:pt>
                <c:pt idx="1184">
                  <c:v>0.35099999999999998</c:v>
                </c:pt>
                <c:pt idx="1185">
                  <c:v>0.19</c:v>
                </c:pt>
                <c:pt idx="1186">
                  <c:v>0.34499999999999997</c:v>
                </c:pt>
                <c:pt idx="1187">
                  <c:v>0.307</c:v>
                </c:pt>
                <c:pt idx="1188">
                  <c:v>0.27500000000000002</c:v>
                </c:pt>
                <c:pt idx="1189">
                  <c:v>0.52800000000000002</c:v>
                </c:pt>
                <c:pt idx="1190">
                  <c:v>0.27400000000000002</c:v>
                </c:pt>
                <c:pt idx="1191">
                  <c:v>0.19</c:v>
                </c:pt>
                <c:pt idx="1192">
                  <c:v>0.27900000000000003</c:v>
                </c:pt>
                <c:pt idx="1193">
                  <c:v>0.20599999999999999</c:v>
                </c:pt>
                <c:pt idx="1194">
                  <c:v>0.33700000000000002</c:v>
                </c:pt>
                <c:pt idx="1195">
                  <c:v>0.41199999999999998</c:v>
                </c:pt>
                <c:pt idx="1196">
                  <c:v>0.33800000000000002</c:v>
                </c:pt>
                <c:pt idx="1197">
                  <c:v>0.222</c:v>
                </c:pt>
                <c:pt idx="1198">
                  <c:v>0.36299999999999999</c:v>
                </c:pt>
                <c:pt idx="1199">
                  <c:v>0.217</c:v>
                </c:pt>
                <c:pt idx="1200">
                  <c:v>0.29099999999999998</c:v>
                </c:pt>
                <c:pt idx="1201">
                  <c:v>0.20200000000000001</c:v>
                </c:pt>
                <c:pt idx="1202">
                  <c:v>0.21299999999999999</c:v>
                </c:pt>
                <c:pt idx="1203">
                  <c:v>0.22</c:v>
                </c:pt>
                <c:pt idx="1204">
                  <c:v>0.20699999999999999</c:v>
                </c:pt>
                <c:pt idx="1205">
                  <c:v>0.193</c:v>
                </c:pt>
                <c:pt idx="1206">
                  <c:v>0.34899999999999998</c:v>
                </c:pt>
                <c:pt idx="1207">
                  <c:v>0.436</c:v>
                </c:pt>
                <c:pt idx="1208">
                  <c:v>0.17599999999999999</c:v>
                </c:pt>
                <c:pt idx="1209">
                  <c:v>0.245</c:v>
                </c:pt>
                <c:pt idx="1210">
                  <c:v>0.28000000000000003</c:v>
                </c:pt>
                <c:pt idx="1211">
                  <c:v>0.20399999999999999</c:v>
                </c:pt>
                <c:pt idx="1212">
                  <c:v>0.311</c:v>
                </c:pt>
                <c:pt idx="1213">
                  <c:v>0.27100000000000002</c:v>
                </c:pt>
                <c:pt idx="1214">
                  <c:v>0.186</c:v>
                </c:pt>
                <c:pt idx="1215">
                  <c:v>0.32800000000000001</c:v>
                </c:pt>
                <c:pt idx="1216">
                  <c:v>0.19600000000000001</c:v>
                </c:pt>
                <c:pt idx="1217">
                  <c:v>0.30099999999999999</c:v>
                </c:pt>
                <c:pt idx="1218">
                  <c:v>0.19900000000000001</c:v>
                </c:pt>
                <c:pt idx="1219">
                  <c:v>0.34899999999999998</c:v>
                </c:pt>
                <c:pt idx="1220">
                  <c:v>0.34499999999999997</c:v>
                </c:pt>
                <c:pt idx="1221">
                  <c:v>0.161</c:v>
                </c:pt>
                <c:pt idx="1222">
                  <c:v>0.35599999999999998</c:v>
                </c:pt>
                <c:pt idx="1223">
                  <c:v>0.156</c:v>
                </c:pt>
                <c:pt idx="1224">
                  <c:v>0.54800000000000004</c:v>
                </c:pt>
                <c:pt idx="1225">
                  <c:v>0.39700000000000002</c:v>
                </c:pt>
                <c:pt idx="1226">
                  <c:v>0.28899999999999998</c:v>
                </c:pt>
                <c:pt idx="1227">
                  <c:v>0.628</c:v>
                </c:pt>
                <c:pt idx="1228">
                  <c:v>0.20499999999999999</c:v>
                </c:pt>
                <c:pt idx="1229">
                  <c:v>0.216</c:v>
                </c:pt>
                <c:pt idx="1230">
                  <c:v>0.255</c:v>
                </c:pt>
                <c:pt idx="1231">
                  <c:v>0.247</c:v>
                </c:pt>
                <c:pt idx="1232">
                  <c:v>0.25600000000000001</c:v>
                </c:pt>
                <c:pt idx="1233">
                  <c:v>0.26300000000000001</c:v>
                </c:pt>
                <c:pt idx="1234">
                  <c:v>0.13500000000000001</c:v>
                </c:pt>
                <c:pt idx="1235">
                  <c:v>0.34499999999999997</c:v>
                </c:pt>
                <c:pt idx="1236">
                  <c:v>0.26600000000000001</c:v>
                </c:pt>
                <c:pt idx="1237">
                  <c:v>0.245</c:v>
                </c:pt>
                <c:pt idx="1238">
                  <c:v>0.35599999999999998</c:v>
                </c:pt>
                <c:pt idx="1239">
                  <c:v>0.26500000000000001</c:v>
                </c:pt>
                <c:pt idx="1240">
                  <c:v>0.3</c:v>
                </c:pt>
                <c:pt idx="1241">
                  <c:v>0.28499999999999998</c:v>
                </c:pt>
                <c:pt idx="1242">
                  <c:v>0.20200000000000001</c:v>
                </c:pt>
                <c:pt idx="1243">
                  <c:v>0.20399999999999999</c:v>
                </c:pt>
                <c:pt idx="1244">
                  <c:v>0.192</c:v>
                </c:pt>
                <c:pt idx="1245">
                  <c:v>0.33400000000000002</c:v>
                </c:pt>
                <c:pt idx="1246">
                  <c:v>0.17899999999999999</c:v>
                </c:pt>
                <c:pt idx="1247">
                  <c:v>0.29699999999999999</c:v>
                </c:pt>
                <c:pt idx="1248">
                  <c:v>0.19</c:v>
                </c:pt>
                <c:pt idx="1249">
                  <c:v>0.30199999999999999</c:v>
                </c:pt>
                <c:pt idx="1250">
                  <c:v>0.13200000000000001</c:v>
                </c:pt>
                <c:pt idx="1251">
                  <c:v>0.29799999999999999</c:v>
                </c:pt>
                <c:pt idx="1252">
                  <c:v>0.19</c:v>
                </c:pt>
                <c:pt idx="1253">
                  <c:v>0.26</c:v>
                </c:pt>
                <c:pt idx="1254">
                  <c:v>0.249</c:v>
                </c:pt>
                <c:pt idx="1255">
                  <c:v>0.22900000000000001</c:v>
                </c:pt>
                <c:pt idx="1256">
                  <c:v>0.16700000000000001</c:v>
                </c:pt>
                <c:pt idx="1257">
                  <c:v>0.31</c:v>
                </c:pt>
                <c:pt idx="1258">
                  <c:v>0.28499999999999998</c:v>
                </c:pt>
                <c:pt idx="1259">
                  <c:v>0.22800000000000001</c:v>
                </c:pt>
                <c:pt idx="1260">
                  <c:v>0.23</c:v>
                </c:pt>
                <c:pt idx="1261">
                  <c:v>0.375</c:v>
                </c:pt>
                <c:pt idx="1262">
                  <c:v>0.17499999999999999</c:v>
                </c:pt>
                <c:pt idx="1263">
                  <c:v>0.22900000000000001</c:v>
                </c:pt>
                <c:pt idx="1264">
                  <c:v>0.159</c:v>
                </c:pt>
                <c:pt idx="1265">
                  <c:v>0.26500000000000001</c:v>
                </c:pt>
                <c:pt idx="1266">
                  <c:v>0.26600000000000001</c:v>
                </c:pt>
                <c:pt idx="1267">
                  <c:v>0.17199999999999999</c:v>
                </c:pt>
                <c:pt idx="1268">
                  <c:v>0.20300000000000001</c:v>
                </c:pt>
                <c:pt idx="1269">
                  <c:v>0.30099999999999999</c:v>
                </c:pt>
                <c:pt idx="1270">
                  <c:v>0.25600000000000001</c:v>
                </c:pt>
                <c:pt idx="1271">
                  <c:v>0.192</c:v>
                </c:pt>
                <c:pt idx="1272">
                  <c:v>0.222</c:v>
                </c:pt>
                <c:pt idx="1273">
                  <c:v>0.16200000000000001</c:v>
                </c:pt>
                <c:pt idx="1274">
                  <c:v>0.28499999999999998</c:v>
                </c:pt>
                <c:pt idx="1275">
                  <c:v>0.223</c:v>
                </c:pt>
                <c:pt idx="1276">
                  <c:v>0.34499999999999997</c:v>
                </c:pt>
                <c:pt idx="1277">
                  <c:v>0.20899999999999999</c:v>
                </c:pt>
                <c:pt idx="1278">
                  <c:v>0.19900000000000001</c:v>
                </c:pt>
                <c:pt idx="1279">
                  <c:v>0.23300000000000001</c:v>
                </c:pt>
                <c:pt idx="1280">
                  <c:v>0.192</c:v>
                </c:pt>
                <c:pt idx="1281">
                  <c:v>0.161</c:v>
                </c:pt>
                <c:pt idx="1282">
                  <c:v>0.218</c:v>
                </c:pt>
                <c:pt idx="1283">
                  <c:v>0.16300000000000001</c:v>
                </c:pt>
                <c:pt idx="1284">
                  <c:v>0.252</c:v>
                </c:pt>
                <c:pt idx="1285">
                  <c:v>0.42</c:v>
                </c:pt>
                <c:pt idx="1286">
                  <c:v>0.25900000000000001</c:v>
                </c:pt>
                <c:pt idx="1287">
                  <c:v>0.218</c:v>
                </c:pt>
                <c:pt idx="1288">
                  <c:v>0.29199999999999998</c:v>
                </c:pt>
                <c:pt idx="1289">
                  <c:v>0.19700000000000001</c:v>
                </c:pt>
                <c:pt idx="1290">
                  <c:v>0.20799999999999999</c:v>
                </c:pt>
                <c:pt idx="1291">
                  <c:v>0.23200000000000001</c:v>
                </c:pt>
                <c:pt idx="1292">
                  <c:v>0.37</c:v>
                </c:pt>
                <c:pt idx="1293">
                  <c:v>0.30499999999999999</c:v>
                </c:pt>
                <c:pt idx="1294">
                  <c:v>0.23300000000000001</c:v>
                </c:pt>
                <c:pt idx="1295">
                  <c:v>0.34799999999999998</c:v>
                </c:pt>
                <c:pt idx="1296">
                  <c:v>0.21</c:v>
                </c:pt>
                <c:pt idx="1297">
                  <c:v>0.23899999999999999</c:v>
                </c:pt>
                <c:pt idx="1298">
                  <c:v>0.26100000000000001</c:v>
                </c:pt>
                <c:pt idx="1299">
                  <c:v>0.18</c:v>
                </c:pt>
                <c:pt idx="1300">
                  <c:v>0.28699999999999998</c:v>
                </c:pt>
                <c:pt idx="1301">
                  <c:v>0.24299999999999999</c:v>
                </c:pt>
                <c:pt idx="1302">
                  <c:v>0.16200000000000001</c:v>
                </c:pt>
                <c:pt idx="1303">
                  <c:v>0.221</c:v>
                </c:pt>
                <c:pt idx="1304">
                  <c:v>0.192</c:v>
                </c:pt>
                <c:pt idx="1305">
                  <c:v>0.17</c:v>
                </c:pt>
                <c:pt idx="1306">
                  <c:v>0.186</c:v>
                </c:pt>
                <c:pt idx="1307">
                  <c:v>0.30299999999999999</c:v>
                </c:pt>
                <c:pt idx="1308">
                  <c:v>0.23899999999999999</c:v>
                </c:pt>
                <c:pt idx="1309">
                  <c:v>0.70299999999999996</c:v>
                </c:pt>
                <c:pt idx="1310">
                  <c:v>0.25700000000000001</c:v>
                </c:pt>
                <c:pt idx="1311">
                  <c:v>0.19900000000000001</c:v>
                </c:pt>
                <c:pt idx="1312">
                  <c:v>0.217</c:v>
                </c:pt>
                <c:pt idx="1313">
                  <c:v>0.19600000000000001</c:v>
                </c:pt>
                <c:pt idx="1314">
                  <c:v>0.193</c:v>
                </c:pt>
                <c:pt idx="1315">
                  <c:v>0.23200000000000001</c:v>
                </c:pt>
                <c:pt idx="1316">
                  <c:v>0.54400000000000004</c:v>
                </c:pt>
                <c:pt idx="1317">
                  <c:v>0.184</c:v>
                </c:pt>
                <c:pt idx="1318">
                  <c:v>0.249</c:v>
                </c:pt>
                <c:pt idx="1319">
                  <c:v>0.193</c:v>
                </c:pt>
                <c:pt idx="1320">
                  <c:v>0.29799999999999999</c:v>
                </c:pt>
                <c:pt idx="1321">
                  <c:v>0.27600000000000002</c:v>
                </c:pt>
                <c:pt idx="1322">
                  <c:v>0.246</c:v>
                </c:pt>
                <c:pt idx="1323">
                  <c:v>0.28599999999999998</c:v>
                </c:pt>
                <c:pt idx="1324">
                  <c:v>0.15</c:v>
                </c:pt>
                <c:pt idx="1325">
                  <c:v>0.24399999999999999</c:v>
                </c:pt>
                <c:pt idx="1326">
                  <c:v>0.20899999999999999</c:v>
                </c:pt>
                <c:pt idx="1327">
                  <c:v>0.28100000000000003</c:v>
                </c:pt>
                <c:pt idx="1328">
                  <c:v>0.27200000000000002</c:v>
                </c:pt>
                <c:pt idx="1329">
                  <c:v>0.27800000000000002</c:v>
                </c:pt>
                <c:pt idx="1330">
                  <c:v>0.27800000000000002</c:v>
                </c:pt>
                <c:pt idx="1331">
                  <c:v>0.36899999999999999</c:v>
                </c:pt>
                <c:pt idx="1332">
                  <c:v>0.2</c:v>
                </c:pt>
                <c:pt idx="1333">
                  <c:v>0.216</c:v>
                </c:pt>
                <c:pt idx="1334">
                  <c:v>0.34699999999999998</c:v>
                </c:pt>
                <c:pt idx="1335">
                  <c:v>0.16300000000000001</c:v>
                </c:pt>
                <c:pt idx="1336">
                  <c:v>0.20399999999999999</c:v>
                </c:pt>
                <c:pt idx="1337">
                  <c:v>0.17299999999999999</c:v>
                </c:pt>
                <c:pt idx="1338">
                  <c:v>0.16600000000000001</c:v>
                </c:pt>
                <c:pt idx="1339">
                  <c:v>0.24399999999999999</c:v>
                </c:pt>
                <c:pt idx="1340">
                  <c:v>0.14499999999999999</c:v>
                </c:pt>
                <c:pt idx="1341">
                  <c:v>0.13300000000000001</c:v>
                </c:pt>
                <c:pt idx="1342">
                  <c:v>0.224</c:v>
                </c:pt>
                <c:pt idx="1343">
                  <c:v>0.27200000000000002</c:v>
                </c:pt>
                <c:pt idx="1344">
                  <c:v>0.23699999999999999</c:v>
                </c:pt>
                <c:pt idx="1345">
                  <c:v>0.222</c:v>
                </c:pt>
                <c:pt idx="1346">
                  <c:v>0.26400000000000001</c:v>
                </c:pt>
                <c:pt idx="1347">
                  <c:v>0.23100000000000001</c:v>
                </c:pt>
                <c:pt idx="1348">
                  <c:v>0.33900000000000002</c:v>
                </c:pt>
                <c:pt idx="1349">
                  <c:v>0.21199999999999999</c:v>
                </c:pt>
                <c:pt idx="1350">
                  <c:v>0.20899999999999999</c:v>
                </c:pt>
                <c:pt idx="1351">
                  <c:v>0.157</c:v>
                </c:pt>
                <c:pt idx="1352">
                  <c:v>0.28799999999999998</c:v>
                </c:pt>
                <c:pt idx="1353">
                  <c:v>0.19500000000000001</c:v>
                </c:pt>
                <c:pt idx="1354">
                  <c:v>0.28499999999999998</c:v>
                </c:pt>
                <c:pt idx="1355">
                  <c:v>0.218</c:v>
                </c:pt>
                <c:pt idx="1356">
                  <c:v>0.13</c:v>
                </c:pt>
                <c:pt idx="1357">
                  <c:v>0.26200000000000001</c:v>
                </c:pt>
                <c:pt idx="1358">
                  <c:v>0.372</c:v>
                </c:pt>
                <c:pt idx="1359">
                  <c:v>0.24399999999999999</c:v>
                </c:pt>
                <c:pt idx="1360">
                  <c:v>0.36699999999999999</c:v>
                </c:pt>
                <c:pt idx="1361">
                  <c:v>0.23400000000000001</c:v>
                </c:pt>
                <c:pt idx="1362">
                  <c:v>0.29399999999999998</c:v>
                </c:pt>
                <c:pt idx="1363">
                  <c:v>0.25</c:v>
                </c:pt>
                <c:pt idx="1364">
                  <c:v>0.14599999999999999</c:v>
                </c:pt>
                <c:pt idx="1365">
                  <c:v>0.14899999999999999</c:v>
                </c:pt>
                <c:pt idx="1366">
                  <c:v>0.127</c:v>
                </c:pt>
                <c:pt idx="1367">
                  <c:v>0.18099999999999999</c:v>
                </c:pt>
                <c:pt idx="1368">
                  <c:v>0.29499999999999998</c:v>
                </c:pt>
                <c:pt idx="1369">
                  <c:v>0.218</c:v>
                </c:pt>
                <c:pt idx="1370">
                  <c:v>0.215</c:v>
                </c:pt>
                <c:pt idx="1371">
                  <c:v>0.152</c:v>
                </c:pt>
                <c:pt idx="1372">
                  <c:v>0.14199999999999999</c:v>
                </c:pt>
                <c:pt idx="1373">
                  <c:v>0.22</c:v>
                </c:pt>
                <c:pt idx="1374">
                  <c:v>0.31900000000000001</c:v>
                </c:pt>
                <c:pt idx="1375">
                  <c:v>0.13400000000000001</c:v>
                </c:pt>
                <c:pt idx="1376">
                  <c:v>0.19900000000000001</c:v>
                </c:pt>
                <c:pt idx="1377">
                  <c:v>0.17100000000000001</c:v>
                </c:pt>
                <c:pt idx="1378">
                  <c:v>0.17100000000000001</c:v>
                </c:pt>
                <c:pt idx="1379">
                  <c:v>0.16800000000000001</c:v>
                </c:pt>
                <c:pt idx="1380">
                  <c:v>0.20499999999999999</c:v>
                </c:pt>
                <c:pt idx="1381">
                  <c:v>0.14599999999999999</c:v>
                </c:pt>
                <c:pt idx="1382">
                  <c:v>0.19700000000000001</c:v>
                </c:pt>
                <c:pt idx="1383">
                  <c:v>0.152</c:v>
                </c:pt>
                <c:pt idx="1384">
                  <c:v>0.188</c:v>
                </c:pt>
                <c:pt idx="1385">
                  <c:v>0.16900000000000001</c:v>
                </c:pt>
                <c:pt idx="1386">
                  <c:v>0.16</c:v>
                </c:pt>
                <c:pt idx="1387">
                  <c:v>0.23100000000000001</c:v>
                </c:pt>
                <c:pt idx="1388">
                  <c:v>0.24399999999999999</c:v>
                </c:pt>
                <c:pt idx="1389">
                  <c:v>0.309</c:v>
                </c:pt>
                <c:pt idx="1390">
                  <c:v>0.23100000000000001</c:v>
                </c:pt>
                <c:pt idx="1391">
                  <c:v>0.28599999999999998</c:v>
                </c:pt>
                <c:pt idx="1392">
                  <c:v>0.25800000000000001</c:v>
                </c:pt>
                <c:pt idx="1393">
                  <c:v>0.22600000000000001</c:v>
                </c:pt>
                <c:pt idx="1394">
                  <c:v>0.161</c:v>
                </c:pt>
                <c:pt idx="1395">
                  <c:v>0.24299999999999999</c:v>
                </c:pt>
                <c:pt idx="1396">
                  <c:v>0.189</c:v>
                </c:pt>
                <c:pt idx="1397">
                  <c:v>0.24099999999999999</c:v>
                </c:pt>
                <c:pt idx="1398">
                  <c:v>0.224</c:v>
                </c:pt>
                <c:pt idx="1399">
                  <c:v>0.247</c:v>
                </c:pt>
                <c:pt idx="1400">
                  <c:v>0.18099999999999999</c:v>
                </c:pt>
                <c:pt idx="1401">
                  <c:v>0.14099999999999999</c:v>
                </c:pt>
                <c:pt idx="1402">
                  <c:v>0.16700000000000001</c:v>
                </c:pt>
                <c:pt idx="1403">
                  <c:v>0.214</c:v>
                </c:pt>
                <c:pt idx="1404">
                  <c:v>0.16</c:v>
                </c:pt>
                <c:pt idx="1405">
                  <c:v>0.13200000000000001</c:v>
                </c:pt>
                <c:pt idx="1406">
                  <c:v>0.23599999999999999</c:v>
                </c:pt>
                <c:pt idx="1407">
                  <c:v>0.27100000000000002</c:v>
                </c:pt>
                <c:pt idx="1408">
                  <c:v>0.23699999999999999</c:v>
                </c:pt>
                <c:pt idx="1409">
                  <c:v>0.247</c:v>
                </c:pt>
                <c:pt idx="1410">
                  <c:v>0.17299999999999999</c:v>
                </c:pt>
                <c:pt idx="1411">
                  <c:v>0.14000000000000001</c:v>
                </c:pt>
                <c:pt idx="1412">
                  <c:v>0.19500000000000001</c:v>
                </c:pt>
                <c:pt idx="1413">
                  <c:v>0.25800000000000001</c:v>
                </c:pt>
                <c:pt idx="1414">
                  <c:v>0.39500000000000002</c:v>
                </c:pt>
                <c:pt idx="1415">
                  <c:v>0.29499999999999998</c:v>
                </c:pt>
                <c:pt idx="1416">
                  <c:v>0.2</c:v>
                </c:pt>
                <c:pt idx="1417">
                  <c:v>0.156</c:v>
                </c:pt>
                <c:pt idx="1418">
                  <c:v>0.21</c:v>
                </c:pt>
                <c:pt idx="1419">
                  <c:v>0.23300000000000001</c:v>
                </c:pt>
                <c:pt idx="1420">
                  <c:v>0.151</c:v>
                </c:pt>
                <c:pt idx="1421">
                  <c:v>0.14499999999999999</c:v>
                </c:pt>
                <c:pt idx="1422">
                  <c:v>0.23899999999999999</c:v>
                </c:pt>
                <c:pt idx="1423">
                  <c:v>0.47799999999999998</c:v>
                </c:pt>
                <c:pt idx="1424">
                  <c:v>0.16200000000000001</c:v>
                </c:pt>
                <c:pt idx="1425">
                  <c:v>0.248</c:v>
                </c:pt>
                <c:pt idx="1426">
                  <c:v>0.189</c:v>
                </c:pt>
                <c:pt idx="1427">
                  <c:v>0.28199999999999997</c:v>
                </c:pt>
                <c:pt idx="1428">
                  <c:v>0.22900000000000001</c:v>
                </c:pt>
                <c:pt idx="1429">
                  <c:v>0.377</c:v>
                </c:pt>
                <c:pt idx="1430">
                  <c:v>0.315</c:v>
                </c:pt>
                <c:pt idx="1431">
                  <c:v>0.374</c:v>
                </c:pt>
                <c:pt idx="1432">
                  <c:v>0.23599999999999999</c:v>
                </c:pt>
                <c:pt idx="1433">
                  <c:v>0.33</c:v>
                </c:pt>
                <c:pt idx="1434">
                  <c:v>0.224</c:v>
                </c:pt>
                <c:pt idx="1435">
                  <c:v>0.19</c:v>
                </c:pt>
                <c:pt idx="1436">
                  <c:v>0.36099999999999999</c:v>
                </c:pt>
                <c:pt idx="1437">
                  <c:v>0.218</c:v>
                </c:pt>
                <c:pt idx="1438">
                  <c:v>0.252</c:v>
                </c:pt>
                <c:pt idx="1439">
                  <c:v>0.23300000000000001</c:v>
                </c:pt>
                <c:pt idx="1440">
                  <c:v>0.17499999999999999</c:v>
                </c:pt>
                <c:pt idx="1441">
                  <c:v>0.19700000000000001</c:v>
                </c:pt>
                <c:pt idx="1442">
                  <c:v>0.20799999999999999</c:v>
                </c:pt>
                <c:pt idx="1443">
                  <c:v>0.38800000000000001</c:v>
                </c:pt>
                <c:pt idx="1444">
                  <c:v>0.224</c:v>
                </c:pt>
                <c:pt idx="1445">
                  <c:v>0.23200000000000001</c:v>
                </c:pt>
                <c:pt idx="1446">
                  <c:v>0.183</c:v>
                </c:pt>
                <c:pt idx="1447">
                  <c:v>0.23100000000000001</c:v>
                </c:pt>
                <c:pt idx="1448">
                  <c:v>0.16500000000000001</c:v>
                </c:pt>
                <c:pt idx="1449">
                  <c:v>0.31</c:v>
                </c:pt>
                <c:pt idx="1450">
                  <c:v>0.158</c:v>
                </c:pt>
                <c:pt idx="1451">
                  <c:v>0.28699999999999998</c:v>
                </c:pt>
                <c:pt idx="1452">
                  <c:v>0.22900000000000001</c:v>
                </c:pt>
                <c:pt idx="1453">
                  <c:v>0.25700000000000001</c:v>
                </c:pt>
                <c:pt idx="1454">
                  <c:v>0.21299999999999999</c:v>
                </c:pt>
                <c:pt idx="1455">
                  <c:v>0.19600000000000001</c:v>
                </c:pt>
                <c:pt idx="1456">
                  <c:v>0.22700000000000001</c:v>
                </c:pt>
                <c:pt idx="1457">
                  <c:v>0.189</c:v>
                </c:pt>
                <c:pt idx="1458">
                  <c:v>0.13800000000000001</c:v>
                </c:pt>
                <c:pt idx="1459">
                  <c:v>0.23599999999999999</c:v>
                </c:pt>
                <c:pt idx="1460">
                  <c:v>0.159</c:v>
                </c:pt>
                <c:pt idx="1461">
                  <c:v>0.216</c:v>
                </c:pt>
                <c:pt idx="1462">
                  <c:v>0.19900000000000001</c:v>
                </c:pt>
                <c:pt idx="1463">
                  <c:v>0.46700000000000003</c:v>
                </c:pt>
                <c:pt idx="1464">
                  <c:v>0.51200000000000001</c:v>
                </c:pt>
                <c:pt idx="1465">
                  <c:v>0.5</c:v>
                </c:pt>
                <c:pt idx="1466">
                  <c:v>0.25700000000000001</c:v>
                </c:pt>
                <c:pt idx="1467">
                  <c:v>0.27800000000000002</c:v>
                </c:pt>
                <c:pt idx="1468">
                  <c:v>0.20699999999999999</c:v>
                </c:pt>
                <c:pt idx="1469">
                  <c:v>0.29899999999999999</c:v>
                </c:pt>
                <c:pt idx="1470">
                  <c:v>0.184</c:v>
                </c:pt>
                <c:pt idx="1471">
                  <c:v>0.16800000000000001</c:v>
                </c:pt>
                <c:pt idx="1472">
                  <c:v>0.41099999999999998</c:v>
                </c:pt>
                <c:pt idx="1473">
                  <c:v>0.33</c:v>
                </c:pt>
                <c:pt idx="1474">
                  <c:v>0.248</c:v>
                </c:pt>
                <c:pt idx="1475">
                  <c:v>0.184</c:v>
                </c:pt>
                <c:pt idx="1476">
                  <c:v>0.312</c:v>
                </c:pt>
                <c:pt idx="1477">
                  <c:v>0.24199999999999999</c:v>
                </c:pt>
                <c:pt idx="1478">
                  <c:v>0.23899999999999999</c:v>
                </c:pt>
                <c:pt idx="1479">
                  <c:v>0.19</c:v>
                </c:pt>
                <c:pt idx="1480">
                  <c:v>0.187</c:v>
                </c:pt>
                <c:pt idx="1481">
                  <c:v>0.13400000000000001</c:v>
                </c:pt>
                <c:pt idx="1482">
                  <c:v>0.21199999999999999</c:v>
                </c:pt>
                <c:pt idx="1483">
                  <c:v>0.247</c:v>
                </c:pt>
                <c:pt idx="1484">
                  <c:v>0.19500000000000001</c:v>
                </c:pt>
                <c:pt idx="1485">
                  <c:v>0.222</c:v>
                </c:pt>
                <c:pt idx="1486">
                  <c:v>0.26900000000000002</c:v>
                </c:pt>
                <c:pt idx="1487">
                  <c:v>0.41</c:v>
                </c:pt>
                <c:pt idx="1488">
                  <c:v>0.31</c:v>
                </c:pt>
                <c:pt idx="1489">
                  <c:v>0.16400000000000001</c:v>
                </c:pt>
                <c:pt idx="1490">
                  <c:v>0.39800000000000002</c:v>
                </c:pt>
                <c:pt idx="1491">
                  <c:v>0.17899999999999999</c:v>
                </c:pt>
                <c:pt idx="1492">
                  <c:v>0.30499999999999999</c:v>
                </c:pt>
                <c:pt idx="1493">
                  <c:v>0.215</c:v>
                </c:pt>
                <c:pt idx="1494">
                  <c:v>0.186</c:v>
                </c:pt>
                <c:pt idx="1495">
                  <c:v>0.20599999999999999</c:v>
                </c:pt>
                <c:pt idx="1496">
                  <c:v>0.19500000000000001</c:v>
                </c:pt>
                <c:pt idx="1497">
                  <c:v>0.16600000000000001</c:v>
                </c:pt>
                <c:pt idx="1498">
                  <c:v>0.27700000000000002</c:v>
                </c:pt>
                <c:pt idx="1499">
                  <c:v>0.222</c:v>
                </c:pt>
                <c:pt idx="1500">
                  <c:v>0.21</c:v>
                </c:pt>
                <c:pt idx="1501">
                  <c:v>0.20899999999999999</c:v>
                </c:pt>
                <c:pt idx="1502">
                  <c:v>0.32700000000000001</c:v>
                </c:pt>
                <c:pt idx="1503">
                  <c:v>0.32500000000000001</c:v>
                </c:pt>
                <c:pt idx="1504">
                  <c:v>0.17699999999999999</c:v>
                </c:pt>
                <c:pt idx="1505">
                  <c:v>0.13900000000000001</c:v>
                </c:pt>
                <c:pt idx="1506">
                  <c:v>0.21</c:v>
                </c:pt>
                <c:pt idx="1507">
                  <c:v>0.20599999999999999</c:v>
                </c:pt>
                <c:pt idx="1508">
                  <c:v>0.28100000000000003</c:v>
                </c:pt>
                <c:pt idx="1509">
                  <c:v>0.14199999999999999</c:v>
                </c:pt>
                <c:pt idx="1510">
                  <c:v>0.22500000000000001</c:v>
                </c:pt>
                <c:pt idx="1511">
                  <c:v>0.60099999999999998</c:v>
                </c:pt>
                <c:pt idx="1512">
                  <c:v>0.20200000000000001</c:v>
                </c:pt>
                <c:pt idx="1513">
                  <c:v>0.17100000000000001</c:v>
                </c:pt>
                <c:pt idx="1514">
                  <c:v>0.18</c:v>
                </c:pt>
                <c:pt idx="1515">
                  <c:v>0.33500000000000002</c:v>
                </c:pt>
                <c:pt idx="1516">
                  <c:v>0.27300000000000002</c:v>
                </c:pt>
                <c:pt idx="1517">
                  <c:v>0.30499999999999999</c:v>
                </c:pt>
                <c:pt idx="1518">
                  <c:v>0.21</c:v>
                </c:pt>
                <c:pt idx="1519">
                  <c:v>0.19700000000000001</c:v>
                </c:pt>
                <c:pt idx="1520">
                  <c:v>0.28000000000000003</c:v>
                </c:pt>
                <c:pt idx="1521">
                  <c:v>0.17499999999999999</c:v>
                </c:pt>
                <c:pt idx="1522">
                  <c:v>0.22500000000000001</c:v>
                </c:pt>
                <c:pt idx="1523">
                  <c:v>0.38800000000000001</c:v>
                </c:pt>
                <c:pt idx="1524">
                  <c:v>0.22800000000000001</c:v>
                </c:pt>
                <c:pt idx="1525">
                  <c:v>0.187</c:v>
                </c:pt>
                <c:pt idx="1526">
                  <c:v>0.27800000000000002</c:v>
                </c:pt>
                <c:pt idx="1527">
                  <c:v>0.246</c:v>
                </c:pt>
                <c:pt idx="1528">
                  <c:v>0.20899999999999999</c:v>
                </c:pt>
                <c:pt idx="1529">
                  <c:v>0.27100000000000002</c:v>
                </c:pt>
                <c:pt idx="1530">
                  <c:v>0.192</c:v>
                </c:pt>
                <c:pt idx="1531">
                  <c:v>0.31900000000000001</c:v>
                </c:pt>
                <c:pt idx="1532">
                  <c:v>0.26200000000000001</c:v>
                </c:pt>
                <c:pt idx="1533">
                  <c:v>0.13900000000000001</c:v>
                </c:pt>
                <c:pt idx="1534">
                  <c:v>0.24399999999999999</c:v>
                </c:pt>
                <c:pt idx="1535">
                  <c:v>0.152</c:v>
                </c:pt>
                <c:pt idx="1536">
                  <c:v>0.14099999999999999</c:v>
                </c:pt>
                <c:pt idx="1537">
                  <c:v>0.27800000000000002</c:v>
                </c:pt>
                <c:pt idx="1538">
                  <c:v>0.16900000000000001</c:v>
                </c:pt>
                <c:pt idx="1539">
                  <c:v>0.224</c:v>
                </c:pt>
                <c:pt idx="1540">
                  <c:v>0.26400000000000001</c:v>
                </c:pt>
                <c:pt idx="1541">
                  <c:v>0.13300000000000001</c:v>
                </c:pt>
                <c:pt idx="1542">
                  <c:v>0.23100000000000001</c:v>
                </c:pt>
                <c:pt idx="1543">
                  <c:v>0.14899999999999999</c:v>
                </c:pt>
                <c:pt idx="1544">
                  <c:v>0.17100000000000001</c:v>
                </c:pt>
                <c:pt idx="1545">
                  <c:v>0.20699999999999999</c:v>
                </c:pt>
                <c:pt idx="1546">
                  <c:v>0.23699999999999999</c:v>
                </c:pt>
                <c:pt idx="1547">
                  <c:v>9.8000000000000004E-2</c:v>
                </c:pt>
                <c:pt idx="1548">
                  <c:v>0.26800000000000002</c:v>
                </c:pt>
                <c:pt idx="1549">
                  <c:v>0.13600000000000001</c:v>
                </c:pt>
                <c:pt idx="1550">
                  <c:v>0.155</c:v>
                </c:pt>
                <c:pt idx="1551">
                  <c:v>0.26200000000000001</c:v>
                </c:pt>
                <c:pt idx="1552">
                  <c:v>0.249</c:v>
                </c:pt>
                <c:pt idx="1553">
                  <c:v>0.14699999999999999</c:v>
                </c:pt>
                <c:pt idx="1554">
                  <c:v>0.26100000000000001</c:v>
                </c:pt>
                <c:pt idx="1555">
                  <c:v>0.14199999999999999</c:v>
                </c:pt>
                <c:pt idx="1556">
                  <c:v>0.13200000000000001</c:v>
                </c:pt>
                <c:pt idx="1557">
                  <c:v>0.29099999999999998</c:v>
                </c:pt>
                <c:pt idx="1558">
                  <c:v>0.192</c:v>
                </c:pt>
                <c:pt idx="1559">
                  <c:v>0.26800000000000002</c:v>
                </c:pt>
                <c:pt idx="1560">
                  <c:v>0.16500000000000001</c:v>
                </c:pt>
                <c:pt idx="1561">
                  <c:v>0.20200000000000001</c:v>
                </c:pt>
                <c:pt idx="1562">
                  <c:v>0.126</c:v>
                </c:pt>
                <c:pt idx="1563">
                  <c:v>0.21299999999999999</c:v>
                </c:pt>
                <c:pt idx="1564">
                  <c:v>0.21299999999999999</c:v>
                </c:pt>
                <c:pt idx="1565">
                  <c:v>0.14899999999999999</c:v>
                </c:pt>
                <c:pt idx="1566">
                  <c:v>0.17100000000000001</c:v>
                </c:pt>
                <c:pt idx="1567">
                  <c:v>0.17699999999999999</c:v>
                </c:pt>
                <c:pt idx="1568">
                  <c:v>0.13300000000000001</c:v>
                </c:pt>
                <c:pt idx="1569">
                  <c:v>0.218</c:v>
                </c:pt>
                <c:pt idx="1570">
                  <c:v>0.44700000000000001</c:v>
                </c:pt>
                <c:pt idx="1571">
                  <c:v>0.24</c:v>
                </c:pt>
                <c:pt idx="1572">
                  <c:v>0.183</c:v>
                </c:pt>
                <c:pt idx="1573">
                  <c:v>0.17199999999999999</c:v>
                </c:pt>
                <c:pt idx="1574">
                  <c:v>0.22900000000000001</c:v>
                </c:pt>
                <c:pt idx="1575">
                  <c:v>0.2</c:v>
                </c:pt>
                <c:pt idx="1576">
                  <c:v>0.17799999999999999</c:v>
                </c:pt>
                <c:pt idx="1577">
                  <c:v>0.248</c:v>
                </c:pt>
                <c:pt idx="1578">
                  <c:v>0.20300000000000001</c:v>
                </c:pt>
                <c:pt idx="1579">
                  <c:v>0.14000000000000001</c:v>
                </c:pt>
                <c:pt idx="1580">
                  <c:v>0.22900000000000001</c:v>
                </c:pt>
                <c:pt idx="1581">
                  <c:v>0.22</c:v>
                </c:pt>
                <c:pt idx="1582">
                  <c:v>0.222</c:v>
                </c:pt>
                <c:pt idx="1583">
                  <c:v>0.192</c:v>
                </c:pt>
                <c:pt idx="1584">
                  <c:v>0.124</c:v>
                </c:pt>
                <c:pt idx="1585">
                  <c:v>0.53200000000000003</c:v>
                </c:pt>
                <c:pt idx="1586">
                  <c:v>0.14099999999999999</c:v>
                </c:pt>
                <c:pt idx="1587">
                  <c:v>0.432</c:v>
                </c:pt>
                <c:pt idx="1588">
                  <c:v>0.25700000000000001</c:v>
                </c:pt>
                <c:pt idx="1589">
                  <c:v>0.215</c:v>
                </c:pt>
                <c:pt idx="1590">
                  <c:v>0.18099999999999999</c:v>
                </c:pt>
                <c:pt idx="1591">
                  <c:v>0.20699999999999999</c:v>
                </c:pt>
                <c:pt idx="1592">
                  <c:v>0.156</c:v>
                </c:pt>
                <c:pt idx="1593">
                  <c:v>0.127</c:v>
                </c:pt>
                <c:pt idx="1594">
                  <c:v>0.16800000000000001</c:v>
                </c:pt>
                <c:pt idx="1595">
                  <c:v>0.221</c:v>
                </c:pt>
                <c:pt idx="1596">
                  <c:v>0.17199999999999999</c:v>
                </c:pt>
                <c:pt idx="1597">
                  <c:v>0.32600000000000001</c:v>
                </c:pt>
                <c:pt idx="1598">
                  <c:v>0.27300000000000002</c:v>
                </c:pt>
                <c:pt idx="1599">
                  <c:v>0.189</c:v>
                </c:pt>
                <c:pt idx="1600">
                  <c:v>0.214</c:v>
                </c:pt>
                <c:pt idx="1601">
                  <c:v>0.318</c:v>
                </c:pt>
                <c:pt idx="1602">
                  <c:v>0.22600000000000001</c:v>
                </c:pt>
                <c:pt idx="1603">
                  <c:v>0.23499999999999999</c:v>
                </c:pt>
                <c:pt idx="1604">
                  <c:v>0.27300000000000002</c:v>
                </c:pt>
                <c:pt idx="1605">
                  <c:v>0.22700000000000001</c:v>
                </c:pt>
                <c:pt idx="1606">
                  <c:v>0.186</c:v>
                </c:pt>
                <c:pt idx="1607">
                  <c:v>0.245</c:v>
                </c:pt>
                <c:pt idx="1608">
                  <c:v>0.246</c:v>
                </c:pt>
                <c:pt idx="1609">
                  <c:v>0.23499999999999999</c:v>
                </c:pt>
                <c:pt idx="1610">
                  <c:v>0.18</c:v>
                </c:pt>
                <c:pt idx="1611">
                  <c:v>0.22800000000000001</c:v>
                </c:pt>
                <c:pt idx="1612">
                  <c:v>0.14099999999999999</c:v>
                </c:pt>
                <c:pt idx="1613">
                  <c:v>0.251</c:v>
                </c:pt>
                <c:pt idx="1614">
                  <c:v>0.23200000000000001</c:v>
                </c:pt>
                <c:pt idx="1615">
                  <c:v>0.188</c:v>
                </c:pt>
                <c:pt idx="1616">
                  <c:v>0.13900000000000001</c:v>
                </c:pt>
                <c:pt idx="1617">
                  <c:v>0.35199999999999998</c:v>
                </c:pt>
                <c:pt idx="1618">
                  <c:v>0.18</c:v>
                </c:pt>
                <c:pt idx="1619">
                  <c:v>0.26800000000000002</c:v>
                </c:pt>
                <c:pt idx="1620">
                  <c:v>0.23699999999999999</c:v>
                </c:pt>
                <c:pt idx="1621">
                  <c:v>0.17199999999999999</c:v>
                </c:pt>
                <c:pt idx="1622">
                  <c:v>0.24099999999999999</c:v>
                </c:pt>
                <c:pt idx="1623">
                  <c:v>0.45100000000000001</c:v>
                </c:pt>
                <c:pt idx="1624">
                  <c:v>0.16500000000000001</c:v>
                </c:pt>
                <c:pt idx="1625">
                  <c:v>0.35399999999999998</c:v>
                </c:pt>
                <c:pt idx="1626">
                  <c:v>0.38800000000000001</c:v>
                </c:pt>
                <c:pt idx="1627">
                  <c:v>0.23899999999999999</c:v>
                </c:pt>
                <c:pt idx="1628">
                  <c:v>0.248</c:v>
                </c:pt>
                <c:pt idx="1629">
                  <c:v>0.123</c:v>
                </c:pt>
                <c:pt idx="1630">
                  <c:v>0.25</c:v>
                </c:pt>
                <c:pt idx="1631">
                  <c:v>0.17399999999999999</c:v>
                </c:pt>
                <c:pt idx="1632">
                  <c:v>0.35499999999999998</c:v>
                </c:pt>
                <c:pt idx="1633">
                  <c:v>0.13500000000000001</c:v>
                </c:pt>
                <c:pt idx="1634">
                  <c:v>0.14499999999999999</c:v>
                </c:pt>
                <c:pt idx="1635">
                  <c:v>0.16900000000000001</c:v>
                </c:pt>
                <c:pt idx="1636">
                  <c:v>0.17199999999999999</c:v>
                </c:pt>
                <c:pt idx="1637">
                  <c:v>0.22600000000000001</c:v>
                </c:pt>
                <c:pt idx="1638">
                  <c:v>0.21299999999999999</c:v>
                </c:pt>
                <c:pt idx="1639">
                  <c:v>0.21099999999999999</c:v>
                </c:pt>
                <c:pt idx="1640">
                  <c:v>0.19800000000000001</c:v>
                </c:pt>
                <c:pt idx="1641">
                  <c:v>0.17699999999999999</c:v>
                </c:pt>
                <c:pt idx="1642">
                  <c:v>0.17899999999999999</c:v>
                </c:pt>
                <c:pt idx="1643">
                  <c:v>0.34499999999999997</c:v>
                </c:pt>
                <c:pt idx="1644">
                  <c:v>0.191</c:v>
                </c:pt>
                <c:pt idx="1645">
                  <c:v>0.29399999999999998</c:v>
                </c:pt>
                <c:pt idx="1646">
                  <c:v>0.308</c:v>
                </c:pt>
                <c:pt idx="1647">
                  <c:v>0.29099999999999998</c:v>
                </c:pt>
                <c:pt idx="1648">
                  <c:v>0.14799999999999999</c:v>
                </c:pt>
                <c:pt idx="1649">
                  <c:v>0.434</c:v>
                </c:pt>
                <c:pt idx="1650">
                  <c:v>0.25800000000000001</c:v>
                </c:pt>
                <c:pt idx="1651">
                  <c:v>0.191</c:v>
                </c:pt>
                <c:pt idx="1652">
                  <c:v>0.28399999999999997</c:v>
                </c:pt>
                <c:pt idx="1653">
                  <c:v>0.14099999999999999</c:v>
                </c:pt>
                <c:pt idx="1654">
                  <c:v>0.22700000000000001</c:v>
                </c:pt>
                <c:pt idx="1655">
                  <c:v>0.216</c:v>
                </c:pt>
                <c:pt idx="1656">
                  <c:v>0.223</c:v>
                </c:pt>
                <c:pt idx="1657">
                  <c:v>0.30299999999999999</c:v>
                </c:pt>
                <c:pt idx="1658">
                  <c:v>0.24199999999999999</c:v>
                </c:pt>
                <c:pt idx="1659">
                  <c:v>0.20399999999999999</c:v>
                </c:pt>
                <c:pt idx="1660">
                  <c:v>0.16600000000000001</c:v>
                </c:pt>
                <c:pt idx="1661">
                  <c:v>0.16200000000000001</c:v>
                </c:pt>
                <c:pt idx="1662">
                  <c:v>0.251</c:v>
                </c:pt>
                <c:pt idx="1663">
                  <c:v>0.127</c:v>
                </c:pt>
                <c:pt idx="1664">
                  <c:v>0.20499999999999999</c:v>
                </c:pt>
                <c:pt idx="1665">
                  <c:v>0.307</c:v>
                </c:pt>
                <c:pt idx="1666">
                  <c:v>0.125</c:v>
                </c:pt>
                <c:pt idx="1667">
                  <c:v>0.23300000000000001</c:v>
                </c:pt>
                <c:pt idx="1668">
                  <c:v>0.182</c:v>
                </c:pt>
                <c:pt idx="1669">
                  <c:v>0.152</c:v>
                </c:pt>
                <c:pt idx="1670">
                  <c:v>0.14899999999999999</c:v>
                </c:pt>
                <c:pt idx="1671">
                  <c:v>0.14499999999999999</c:v>
                </c:pt>
                <c:pt idx="1672">
                  <c:v>0.309</c:v>
                </c:pt>
                <c:pt idx="1673">
                  <c:v>0.379</c:v>
                </c:pt>
                <c:pt idx="1674">
                  <c:v>0.184</c:v>
                </c:pt>
                <c:pt idx="1675">
                  <c:v>0.14699999999999999</c:v>
                </c:pt>
                <c:pt idx="1676">
                  <c:v>0.20699999999999999</c:v>
                </c:pt>
                <c:pt idx="1677">
                  <c:v>0.23100000000000001</c:v>
                </c:pt>
                <c:pt idx="1678">
                  <c:v>0.182</c:v>
                </c:pt>
                <c:pt idx="1679">
                  <c:v>0.13700000000000001</c:v>
                </c:pt>
                <c:pt idx="1680">
                  <c:v>0.23200000000000001</c:v>
                </c:pt>
                <c:pt idx="1681">
                  <c:v>0.34899999999999998</c:v>
                </c:pt>
                <c:pt idx="1682">
                  <c:v>0.191</c:v>
                </c:pt>
                <c:pt idx="1683">
                  <c:v>0.216</c:v>
                </c:pt>
                <c:pt idx="1684">
                  <c:v>0.14499999999999999</c:v>
                </c:pt>
                <c:pt idx="1685">
                  <c:v>0.191</c:v>
                </c:pt>
                <c:pt idx="1686">
                  <c:v>0.22</c:v>
                </c:pt>
                <c:pt idx="1687">
                  <c:v>0.21199999999999999</c:v>
                </c:pt>
                <c:pt idx="1688">
                  <c:v>0.155</c:v>
                </c:pt>
                <c:pt idx="1689">
                  <c:v>0.183</c:v>
                </c:pt>
                <c:pt idx="1690">
                  <c:v>0.17</c:v>
                </c:pt>
                <c:pt idx="1691">
                  <c:v>0.14399999999999999</c:v>
                </c:pt>
                <c:pt idx="1692">
                  <c:v>0.124</c:v>
                </c:pt>
                <c:pt idx="1693">
                  <c:v>0.17399999999999999</c:v>
                </c:pt>
                <c:pt idx="1694">
                  <c:v>0.27400000000000002</c:v>
                </c:pt>
                <c:pt idx="1695">
                  <c:v>0.193</c:v>
                </c:pt>
                <c:pt idx="1696">
                  <c:v>0.17100000000000001</c:v>
                </c:pt>
                <c:pt idx="1697">
                  <c:v>0.186</c:v>
                </c:pt>
                <c:pt idx="1698">
                  <c:v>0.20699999999999999</c:v>
                </c:pt>
                <c:pt idx="1699">
                  <c:v>0.24399999999999999</c:v>
                </c:pt>
                <c:pt idx="1700">
                  <c:v>0.17100000000000001</c:v>
                </c:pt>
                <c:pt idx="1701">
                  <c:v>0.26100000000000001</c:v>
                </c:pt>
                <c:pt idx="1702">
                  <c:v>0.189</c:v>
                </c:pt>
                <c:pt idx="1703">
                  <c:v>0.154</c:v>
                </c:pt>
                <c:pt idx="1704">
                  <c:v>0.19800000000000001</c:v>
                </c:pt>
                <c:pt idx="1705">
                  <c:v>0.20499999999999999</c:v>
                </c:pt>
                <c:pt idx="1706">
                  <c:v>0.19</c:v>
                </c:pt>
                <c:pt idx="1707">
                  <c:v>0.112</c:v>
                </c:pt>
                <c:pt idx="1708">
                  <c:v>0.19400000000000001</c:v>
                </c:pt>
                <c:pt idx="1709">
                  <c:v>0.36499999999999999</c:v>
                </c:pt>
                <c:pt idx="1710">
                  <c:v>0.122</c:v>
                </c:pt>
                <c:pt idx="1711">
                  <c:v>0.21099999999999999</c:v>
                </c:pt>
                <c:pt idx="1712">
                  <c:v>0.24299999999999999</c:v>
                </c:pt>
                <c:pt idx="1713">
                  <c:v>0.29199999999999998</c:v>
                </c:pt>
                <c:pt idx="1714">
                  <c:v>0.189</c:v>
                </c:pt>
                <c:pt idx="1715">
                  <c:v>0.34</c:v>
                </c:pt>
                <c:pt idx="1716">
                  <c:v>0.24299999999999999</c:v>
                </c:pt>
                <c:pt idx="1717">
                  <c:v>0.18</c:v>
                </c:pt>
                <c:pt idx="1718">
                  <c:v>0.19400000000000001</c:v>
                </c:pt>
                <c:pt idx="1719">
                  <c:v>0.17299999999999999</c:v>
                </c:pt>
                <c:pt idx="1720">
                  <c:v>0.217</c:v>
                </c:pt>
                <c:pt idx="1721">
                  <c:v>0.17699999999999999</c:v>
                </c:pt>
                <c:pt idx="1722">
                  <c:v>0.16500000000000001</c:v>
                </c:pt>
                <c:pt idx="1723">
                  <c:v>0.17499999999999999</c:v>
                </c:pt>
                <c:pt idx="1724">
                  <c:v>0.22</c:v>
                </c:pt>
                <c:pt idx="1725">
                  <c:v>0.189</c:v>
                </c:pt>
                <c:pt idx="1726">
                  <c:v>0.24399999999999999</c:v>
                </c:pt>
                <c:pt idx="1727">
                  <c:v>0.13100000000000001</c:v>
                </c:pt>
                <c:pt idx="1728">
                  <c:v>0.13</c:v>
                </c:pt>
                <c:pt idx="1729">
                  <c:v>0.187</c:v>
                </c:pt>
                <c:pt idx="1730">
                  <c:v>0.14799999999999999</c:v>
                </c:pt>
                <c:pt idx="1731">
                  <c:v>0.159</c:v>
                </c:pt>
                <c:pt idx="1732">
                  <c:v>0.188</c:v>
                </c:pt>
                <c:pt idx="1733">
                  <c:v>0.254</c:v>
                </c:pt>
                <c:pt idx="1734">
                  <c:v>0.16500000000000001</c:v>
                </c:pt>
                <c:pt idx="1735">
                  <c:v>0.20300000000000001</c:v>
                </c:pt>
                <c:pt idx="1736">
                  <c:v>0.30099999999999999</c:v>
                </c:pt>
                <c:pt idx="1737">
                  <c:v>0.35899999999999999</c:v>
                </c:pt>
                <c:pt idx="1738">
                  <c:v>0.20399999999999999</c:v>
                </c:pt>
                <c:pt idx="1739">
                  <c:v>0.217</c:v>
                </c:pt>
                <c:pt idx="1740">
                  <c:v>0.123</c:v>
                </c:pt>
                <c:pt idx="1741">
                  <c:v>0.26500000000000001</c:v>
                </c:pt>
                <c:pt idx="1742">
                  <c:v>0.41399999999999998</c:v>
                </c:pt>
                <c:pt idx="1743">
                  <c:v>0.253</c:v>
                </c:pt>
                <c:pt idx="1744">
                  <c:v>0.185</c:v>
                </c:pt>
                <c:pt idx="1745">
                  <c:v>0.16200000000000001</c:v>
                </c:pt>
                <c:pt idx="1746">
                  <c:v>0.16400000000000001</c:v>
                </c:pt>
                <c:pt idx="1747">
                  <c:v>0.21</c:v>
                </c:pt>
                <c:pt idx="1748">
                  <c:v>0.188</c:v>
                </c:pt>
                <c:pt idx="1749">
                  <c:v>0.14199999999999999</c:v>
                </c:pt>
                <c:pt idx="1750">
                  <c:v>0.44700000000000001</c:v>
                </c:pt>
                <c:pt idx="1751">
                  <c:v>0.27700000000000002</c:v>
                </c:pt>
                <c:pt idx="1752">
                  <c:v>0.13200000000000001</c:v>
                </c:pt>
                <c:pt idx="1753">
                  <c:v>0.17100000000000001</c:v>
                </c:pt>
                <c:pt idx="1754">
                  <c:v>0.159</c:v>
                </c:pt>
                <c:pt idx="1755">
                  <c:v>0.13400000000000001</c:v>
                </c:pt>
                <c:pt idx="1756">
                  <c:v>0.182</c:v>
                </c:pt>
                <c:pt idx="1757">
                  <c:v>0.20300000000000001</c:v>
                </c:pt>
                <c:pt idx="1758">
                  <c:v>0.29099999999999998</c:v>
                </c:pt>
                <c:pt idx="1759">
                  <c:v>0.29399999999999998</c:v>
                </c:pt>
                <c:pt idx="1760">
                  <c:v>0.214</c:v>
                </c:pt>
                <c:pt idx="1761">
                  <c:v>0.76700000000000002</c:v>
                </c:pt>
                <c:pt idx="1762">
                  <c:v>0.18</c:v>
                </c:pt>
                <c:pt idx="1763">
                  <c:v>0.20899999999999999</c:v>
                </c:pt>
                <c:pt idx="1764">
                  <c:v>0.36099999999999999</c:v>
                </c:pt>
                <c:pt idx="1765">
                  <c:v>0.14799999999999999</c:v>
                </c:pt>
                <c:pt idx="1766">
                  <c:v>0.25900000000000001</c:v>
                </c:pt>
                <c:pt idx="1767">
                  <c:v>0.48299999999999998</c:v>
                </c:pt>
                <c:pt idx="1768">
                  <c:v>0.14799999999999999</c:v>
                </c:pt>
                <c:pt idx="1769">
                  <c:v>0.159</c:v>
                </c:pt>
                <c:pt idx="1770">
                  <c:v>0.33400000000000002</c:v>
                </c:pt>
                <c:pt idx="1771">
                  <c:v>0.24199999999999999</c:v>
                </c:pt>
                <c:pt idx="1772">
                  <c:v>0.32900000000000001</c:v>
                </c:pt>
                <c:pt idx="1773">
                  <c:v>0.23699999999999999</c:v>
                </c:pt>
                <c:pt idx="1774">
                  <c:v>0.16500000000000001</c:v>
                </c:pt>
                <c:pt idx="1775">
                  <c:v>0.19</c:v>
                </c:pt>
                <c:pt idx="1776">
                  <c:v>0.16400000000000001</c:v>
                </c:pt>
                <c:pt idx="1777">
                  <c:v>0.214</c:v>
                </c:pt>
                <c:pt idx="1778">
                  <c:v>0.156</c:v>
                </c:pt>
                <c:pt idx="1779">
                  <c:v>0.17799999999999999</c:v>
                </c:pt>
                <c:pt idx="1780">
                  <c:v>0.33700000000000002</c:v>
                </c:pt>
                <c:pt idx="1781">
                  <c:v>0.23</c:v>
                </c:pt>
                <c:pt idx="1782">
                  <c:v>0.193</c:v>
                </c:pt>
                <c:pt idx="1783">
                  <c:v>0.23</c:v>
                </c:pt>
                <c:pt idx="1784">
                  <c:v>0.23</c:v>
                </c:pt>
                <c:pt idx="1785">
                  <c:v>0.128</c:v>
                </c:pt>
                <c:pt idx="1786">
                  <c:v>0.20200000000000001</c:v>
                </c:pt>
                <c:pt idx="1787">
                  <c:v>0.17100000000000001</c:v>
                </c:pt>
                <c:pt idx="1788">
                  <c:v>0.26</c:v>
                </c:pt>
                <c:pt idx="1789">
                  <c:v>0.17899999999999999</c:v>
                </c:pt>
                <c:pt idx="1790">
                  <c:v>0.41899999999999998</c:v>
                </c:pt>
                <c:pt idx="1791">
                  <c:v>0.36</c:v>
                </c:pt>
                <c:pt idx="1792">
                  <c:v>0.20699999999999999</c:v>
                </c:pt>
                <c:pt idx="1793">
                  <c:v>0.19900000000000001</c:v>
                </c:pt>
                <c:pt idx="1794">
                  <c:v>0.15</c:v>
                </c:pt>
                <c:pt idx="1795">
                  <c:v>0.104</c:v>
                </c:pt>
                <c:pt idx="1796">
                  <c:v>0.28499999999999998</c:v>
                </c:pt>
                <c:pt idx="1797">
                  <c:v>0.24199999999999999</c:v>
                </c:pt>
                <c:pt idx="1798">
                  <c:v>0.29499999999999998</c:v>
                </c:pt>
                <c:pt idx="1799">
                  <c:v>0.152</c:v>
                </c:pt>
                <c:pt idx="1800">
                  <c:v>0.18</c:v>
                </c:pt>
                <c:pt idx="1801">
                  <c:v>0.33600000000000002</c:v>
                </c:pt>
                <c:pt idx="1802">
                  <c:v>0.23599999999999999</c:v>
                </c:pt>
                <c:pt idx="1803">
                  <c:v>0.24199999999999999</c:v>
                </c:pt>
                <c:pt idx="1804">
                  <c:v>0.16300000000000001</c:v>
                </c:pt>
                <c:pt idx="1805">
                  <c:v>0.19700000000000001</c:v>
                </c:pt>
                <c:pt idx="1806">
                  <c:v>0.13600000000000001</c:v>
                </c:pt>
                <c:pt idx="1807">
                  <c:v>0.14699999999999999</c:v>
                </c:pt>
                <c:pt idx="1808">
                  <c:v>0.156</c:v>
                </c:pt>
                <c:pt idx="1809">
                  <c:v>0.16700000000000001</c:v>
                </c:pt>
                <c:pt idx="1810">
                  <c:v>0.151</c:v>
                </c:pt>
                <c:pt idx="1811">
                  <c:v>0.34399999999999997</c:v>
                </c:pt>
                <c:pt idx="1812">
                  <c:v>0.22700000000000001</c:v>
                </c:pt>
                <c:pt idx="1813">
                  <c:v>0.215</c:v>
                </c:pt>
                <c:pt idx="1814">
                  <c:v>0.19800000000000001</c:v>
                </c:pt>
                <c:pt idx="1815">
                  <c:v>0.23200000000000001</c:v>
                </c:pt>
                <c:pt idx="1816">
                  <c:v>0.187</c:v>
                </c:pt>
                <c:pt idx="1817">
                  <c:v>0.214</c:v>
                </c:pt>
                <c:pt idx="1818">
                  <c:v>0.20300000000000001</c:v>
                </c:pt>
                <c:pt idx="1819">
                  <c:v>0.19600000000000001</c:v>
                </c:pt>
                <c:pt idx="1820">
                  <c:v>0.26300000000000001</c:v>
                </c:pt>
                <c:pt idx="1821">
                  <c:v>0.11899999999999999</c:v>
                </c:pt>
                <c:pt idx="1822">
                  <c:v>0.16200000000000001</c:v>
                </c:pt>
                <c:pt idx="1823">
                  <c:v>0.223</c:v>
                </c:pt>
                <c:pt idx="1824">
                  <c:v>0.36</c:v>
                </c:pt>
                <c:pt idx="1825">
                  <c:v>0.121</c:v>
                </c:pt>
                <c:pt idx="1826">
                  <c:v>0.36699999999999999</c:v>
                </c:pt>
                <c:pt idx="1827">
                  <c:v>0.21099999999999999</c:v>
                </c:pt>
                <c:pt idx="1828">
                  <c:v>0.22</c:v>
                </c:pt>
                <c:pt idx="1829">
                  <c:v>0.20399999999999999</c:v>
                </c:pt>
                <c:pt idx="1830">
                  <c:v>0.26400000000000001</c:v>
                </c:pt>
                <c:pt idx="1831">
                  <c:v>0.249</c:v>
                </c:pt>
                <c:pt idx="1832">
                  <c:v>0.2</c:v>
                </c:pt>
                <c:pt idx="1833">
                  <c:v>0.26700000000000002</c:v>
                </c:pt>
                <c:pt idx="1834">
                  <c:v>0.28399999999999997</c:v>
                </c:pt>
                <c:pt idx="1835">
                  <c:v>0.26800000000000002</c:v>
                </c:pt>
                <c:pt idx="1836">
                  <c:v>0.26800000000000002</c:v>
                </c:pt>
                <c:pt idx="1837">
                  <c:v>0.17499999999999999</c:v>
                </c:pt>
                <c:pt idx="1838">
                  <c:v>0.14399999999999999</c:v>
                </c:pt>
                <c:pt idx="1839">
                  <c:v>0.14599999999999999</c:v>
                </c:pt>
                <c:pt idx="1840">
                  <c:v>0.151</c:v>
                </c:pt>
                <c:pt idx="1841">
                  <c:v>0.28199999999999997</c:v>
                </c:pt>
                <c:pt idx="1842">
                  <c:v>0.24</c:v>
                </c:pt>
                <c:pt idx="1843">
                  <c:v>0.23499999999999999</c:v>
                </c:pt>
                <c:pt idx="1844">
                  <c:v>0.23</c:v>
                </c:pt>
                <c:pt idx="1845">
                  <c:v>0.13</c:v>
                </c:pt>
                <c:pt idx="1846">
                  <c:v>0.29299999999999998</c:v>
                </c:pt>
                <c:pt idx="1847">
                  <c:v>0.15</c:v>
                </c:pt>
                <c:pt idx="1848">
                  <c:v>0.128</c:v>
                </c:pt>
                <c:pt idx="1849">
                  <c:v>0.223</c:v>
                </c:pt>
                <c:pt idx="1850">
                  <c:v>0.14399999999999999</c:v>
                </c:pt>
                <c:pt idx="1851">
                  <c:v>0.152</c:v>
                </c:pt>
                <c:pt idx="1852">
                  <c:v>0.23799999999999999</c:v>
                </c:pt>
                <c:pt idx="1853">
                  <c:v>0.34300000000000003</c:v>
                </c:pt>
                <c:pt idx="1854">
                  <c:v>0.187</c:v>
                </c:pt>
                <c:pt idx="1855">
                  <c:v>0.111</c:v>
                </c:pt>
                <c:pt idx="1856">
                  <c:v>0.184</c:v>
                </c:pt>
                <c:pt idx="1857">
                  <c:v>0.182</c:v>
                </c:pt>
                <c:pt idx="1858">
                  <c:v>0.128</c:v>
                </c:pt>
                <c:pt idx="1859">
                  <c:v>0.159</c:v>
                </c:pt>
                <c:pt idx="1860">
                  <c:v>0.224</c:v>
                </c:pt>
                <c:pt idx="1861">
                  <c:v>0.156</c:v>
                </c:pt>
                <c:pt idx="1862">
                  <c:v>0.18099999999999999</c:v>
                </c:pt>
                <c:pt idx="1863">
                  <c:v>0.219</c:v>
                </c:pt>
                <c:pt idx="1864">
                  <c:v>0.126</c:v>
                </c:pt>
                <c:pt idx="1865">
                  <c:v>0.224</c:v>
                </c:pt>
                <c:pt idx="1866">
                  <c:v>0.14399999999999999</c:v>
                </c:pt>
                <c:pt idx="1867">
                  <c:v>0.25</c:v>
                </c:pt>
                <c:pt idx="1868">
                  <c:v>0.18</c:v>
                </c:pt>
                <c:pt idx="1869">
                  <c:v>0.16500000000000001</c:v>
                </c:pt>
                <c:pt idx="1870">
                  <c:v>0.39400000000000002</c:v>
                </c:pt>
                <c:pt idx="1871">
                  <c:v>0.25600000000000001</c:v>
                </c:pt>
                <c:pt idx="1872">
                  <c:v>0.22700000000000001</c:v>
                </c:pt>
                <c:pt idx="1873">
                  <c:v>0.17699999999999999</c:v>
                </c:pt>
                <c:pt idx="1874">
                  <c:v>0.189</c:v>
                </c:pt>
                <c:pt idx="1875">
                  <c:v>0.23</c:v>
                </c:pt>
                <c:pt idx="1876">
                  <c:v>0.254</c:v>
                </c:pt>
                <c:pt idx="1877">
                  <c:v>0.22800000000000001</c:v>
                </c:pt>
                <c:pt idx="1878">
                  <c:v>0.248</c:v>
                </c:pt>
                <c:pt idx="1879">
                  <c:v>0.19900000000000001</c:v>
                </c:pt>
                <c:pt idx="1880">
                  <c:v>0.14000000000000001</c:v>
                </c:pt>
                <c:pt idx="1881">
                  <c:v>0.35</c:v>
                </c:pt>
                <c:pt idx="1882">
                  <c:v>0.23</c:v>
                </c:pt>
                <c:pt idx="1883">
                  <c:v>0.16500000000000001</c:v>
                </c:pt>
                <c:pt idx="1884">
                  <c:v>0.152</c:v>
                </c:pt>
                <c:pt idx="1885">
                  <c:v>0.13100000000000001</c:v>
                </c:pt>
                <c:pt idx="1886">
                  <c:v>0.17199999999999999</c:v>
                </c:pt>
                <c:pt idx="1887">
                  <c:v>0.158</c:v>
                </c:pt>
                <c:pt idx="1888">
                  <c:v>0.21199999999999999</c:v>
                </c:pt>
                <c:pt idx="1889">
                  <c:v>0.248</c:v>
                </c:pt>
                <c:pt idx="1890">
                  <c:v>0.17699999999999999</c:v>
                </c:pt>
                <c:pt idx="1891">
                  <c:v>0.11600000000000001</c:v>
                </c:pt>
                <c:pt idx="1892">
                  <c:v>0.19900000000000001</c:v>
                </c:pt>
                <c:pt idx="1893">
                  <c:v>0.18</c:v>
                </c:pt>
                <c:pt idx="1894">
                  <c:v>0.21199999999999999</c:v>
                </c:pt>
                <c:pt idx="1895">
                  <c:v>0.30099999999999999</c:v>
                </c:pt>
                <c:pt idx="1896">
                  <c:v>0.14599999999999999</c:v>
                </c:pt>
                <c:pt idx="1897">
                  <c:v>0.49</c:v>
                </c:pt>
                <c:pt idx="1898">
                  <c:v>0.24099999999999999</c:v>
                </c:pt>
                <c:pt idx="1899">
                  <c:v>0.13600000000000001</c:v>
                </c:pt>
                <c:pt idx="1900">
                  <c:v>0.151</c:v>
                </c:pt>
                <c:pt idx="1901">
                  <c:v>0.19</c:v>
                </c:pt>
                <c:pt idx="1902">
                  <c:v>0.11700000000000001</c:v>
                </c:pt>
                <c:pt idx="1903">
                  <c:v>0.17799999999999999</c:v>
                </c:pt>
                <c:pt idx="1904">
                  <c:v>0.34699999999999998</c:v>
                </c:pt>
                <c:pt idx="1905">
                  <c:v>0.20200000000000001</c:v>
                </c:pt>
                <c:pt idx="1906">
                  <c:v>0.23100000000000001</c:v>
                </c:pt>
                <c:pt idx="1907">
                  <c:v>0.17399999999999999</c:v>
                </c:pt>
                <c:pt idx="1908">
                  <c:v>0.18099999999999999</c:v>
                </c:pt>
                <c:pt idx="1909">
                  <c:v>0.33400000000000002</c:v>
                </c:pt>
                <c:pt idx="1910">
                  <c:v>0.153</c:v>
                </c:pt>
                <c:pt idx="1911">
                  <c:v>0.22</c:v>
                </c:pt>
                <c:pt idx="1912">
                  <c:v>0.30599999999999999</c:v>
                </c:pt>
                <c:pt idx="1913">
                  <c:v>0.10299999999999999</c:v>
                </c:pt>
                <c:pt idx="1914">
                  <c:v>0.33900000000000002</c:v>
                </c:pt>
                <c:pt idx="1915">
                  <c:v>0.129</c:v>
                </c:pt>
                <c:pt idx="1916">
                  <c:v>0.21</c:v>
                </c:pt>
                <c:pt idx="1917">
                  <c:v>0.23799999999999999</c:v>
                </c:pt>
                <c:pt idx="1918">
                  <c:v>0.11799999999999999</c:v>
                </c:pt>
                <c:pt idx="1919">
                  <c:v>0.19800000000000001</c:v>
                </c:pt>
                <c:pt idx="1920">
                  <c:v>0.20799999999999999</c:v>
                </c:pt>
                <c:pt idx="1921">
                  <c:v>0.50900000000000001</c:v>
                </c:pt>
                <c:pt idx="1922">
                  <c:v>0.27400000000000002</c:v>
                </c:pt>
                <c:pt idx="1923">
                  <c:v>0.25900000000000001</c:v>
                </c:pt>
                <c:pt idx="1924">
                  <c:v>0.14000000000000001</c:v>
                </c:pt>
                <c:pt idx="1925">
                  <c:v>0.26800000000000002</c:v>
                </c:pt>
                <c:pt idx="1926">
                  <c:v>0.11</c:v>
                </c:pt>
                <c:pt idx="1927">
                  <c:v>0.307</c:v>
                </c:pt>
                <c:pt idx="1928">
                  <c:v>0.17</c:v>
                </c:pt>
                <c:pt idx="1929">
                  <c:v>0.124</c:v>
                </c:pt>
                <c:pt idx="1930">
                  <c:v>0.41899999999999998</c:v>
                </c:pt>
                <c:pt idx="1931">
                  <c:v>0.19500000000000001</c:v>
                </c:pt>
                <c:pt idx="1932">
                  <c:v>0.152</c:v>
                </c:pt>
                <c:pt idx="1933">
                  <c:v>0.25</c:v>
                </c:pt>
                <c:pt idx="1934">
                  <c:v>0.153</c:v>
                </c:pt>
                <c:pt idx="1935">
                  <c:v>0.12</c:v>
                </c:pt>
                <c:pt idx="1936">
                  <c:v>0.106</c:v>
                </c:pt>
                <c:pt idx="1937">
                  <c:v>0.23899999999999999</c:v>
                </c:pt>
                <c:pt idx="1938">
                  <c:v>0.128</c:v>
                </c:pt>
                <c:pt idx="1939">
                  <c:v>0.224</c:v>
                </c:pt>
                <c:pt idx="1940">
                  <c:v>0.36499999999999999</c:v>
                </c:pt>
                <c:pt idx="1941">
                  <c:v>0.18</c:v>
                </c:pt>
                <c:pt idx="1942">
                  <c:v>0.19400000000000001</c:v>
                </c:pt>
                <c:pt idx="1943">
                  <c:v>0.125</c:v>
                </c:pt>
                <c:pt idx="1944">
                  <c:v>0.248</c:v>
                </c:pt>
                <c:pt idx="1945">
                  <c:v>0.29499999999999998</c:v>
                </c:pt>
                <c:pt idx="1946">
                  <c:v>0.219</c:v>
                </c:pt>
                <c:pt idx="1947">
                  <c:v>0.17499999999999999</c:v>
                </c:pt>
                <c:pt idx="1948">
                  <c:v>0.48299999999999998</c:v>
                </c:pt>
                <c:pt idx="1949">
                  <c:v>0.126</c:v>
                </c:pt>
                <c:pt idx="1950">
                  <c:v>0.108</c:v>
                </c:pt>
                <c:pt idx="1951">
                  <c:v>0.29699999999999999</c:v>
                </c:pt>
                <c:pt idx="1952">
                  <c:v>0.30599999999999999</c:v>
                </c:pt>
                <c:pt idx="1953">
                  <c:v>0.25600000000000001</c:v>
                </c:pt>
                <c:pt idx="1954">
                  <c:v>0.127</c:v>
                </c:pt>
                <c:pt idx="1955">
                  <c:v>0.154</c:v>
                </c:pt>
                <c:pt idx="1956">
                  <c:v>0.127</c:v>
                </c:pt>
                <c:pt idx="1957">
                  <c:v>0.26400000000000001</c:v>
                </c:pt>
                <c:pt idx="1958">
                  <c:v>0.21099999999999999</c:v>
                </c:pt>
                <c:pt idx="1959">
                  <c:v>0.17299999999999999</c:v>
                </c:pt>
                <c:pt idx="1960">
                  <c:v>0.14099999999999999</c:v>
                </c:pt>
                <c:pt idx="1961">
                  <c:v>0.20100000000000001</c:v>
                </c:pt>
                <c:pt idx="1962">
                  <c:v>0.31900000000000001</c:v>
                </c:pt>
                <c:pt idx="1963">
                  <c:v>0.159</c:v>
                </c:pt>
                <c:pt idx="1964">
                  <c:v>0.125</c:v>
                </c:pt>
                <c:pt idx="1965">
                  <c:v>0.215</c:v>
                </c:pt>
                <c:pt idx="1966">
                  <c:v>0.17399999999999999</c:v>
                </c:pt>
                <c:pt idx="1967">
                  <c:v>0.26400000000000001</c:v>
                </c:pt>
                <c:pt idx="1968">
                  <c:v>0.20200000000000001</c:v>
                </c:pt>
                <c:pt idx="1969">
                  <c:v>0.23</c:v>
                </c:pt>
                <c:pt idx="1970">
                  <c:v>0.29899999999999999</c:v>
                </c:pt>
                <c:pt idx="1971">
                  <c:v>0.27300000000000002</c:v>
                </c:pt>
                <c:pt idx="1972">
                  <c:v>0.11899999999999999</c:v>
                </c:pt>
                <c:pt idx="1973">
                  <c:v>0.14399999999999999</c:v>
                </c:pt>
                <c:pt idx="1974">
                  <c:v>0.159</c:v>
                </c:pt>
                <c:pt idx="1975">
                  <c:v>0.20599999999999999</c:v>
                </c:pt>
                <c:pt idx="1976">
                  <c:v>0.157</c:v>
                </c:pt>
                <c:pt idx="1977">
                  <c:v>0.14699999999999999</c:v>
                </c:pt>
                <c:pt idx="1978">
                  <c:v>0.19600000000000001</c:v>
                </c:pt>
                <c:pt idx="1979">
                  <c:v>0.14499999999999999</c:v>
                </c:pt>
                <c:pt idx="1980">
                  <c:v>0.18</c:v>
                </c:pt>
                <c:pt idx="1981">
                  <c:v>0.158</c:v>
                </c:pt>
                <c:pt idx="1982">
                  <c:v>0.14599999999999999</c:v>
                </c:pt>
                <c:pt idx="1983">
                  <c:v>0.23200000000000001</c:v>
                </c:pt>
                <c:pt idx="1984">
                  <c:v>0.12</c:v>
                </c:pt>
                <c:pt idx="1985">
                  <c:v>0.16</c:v>
                </c:pt>
                <c:pt idx="1986">
                  <c:v>0.17699999999999999</c:v>
                </c:pt>
                <c:pt idx="1987">
                  <c:v>0.154</c:v>
                </c:pt>
                <c:pt idx="1988">
                  <c:v>0.20100000000000001</c:v>
                </c:pt>
                <c:pt idx="1989">
                  <c:v>0.158</c:v>
                </c:pt>
                <c:pt idx="1990">
                  <c:v>0.33700000000000002</c:v>
                </c:pt>
                <c:pt idx="1991">
                  <c:v>0.16700000000000001</c:v>
                </c:pt>
                <c:pt idx="1992">
                  <c:v>0.19900000000000001</c:v>
                </c:pt>
                <c:pt idx="1993">
                  <c:v>0.108</c:v>
                </c:pt>
                <c:pt idx="1994">
                  <c:v>0.16600000000000001</c:v>
                </c:pt>
                <c:pt idx="1995">
                  <c:v>0.18099999999999999</c:v>
                </c:pt>
                <c:pt idx="1996">
                  <c:v>0.36399999999999999</c:v>
                </c:pt>
                <c:pt idx="1997">
                  <c:v>0.20899999999999999</c:v>
                </c:pt>
                <c:pt idx="1998">
                  <c:v>0.3</c:v>
                </c:pt>
                <c:pt idx="1999">
                  <c:v>0.14199999999999999</c:v>
                </c:pt>
                <c:pt idx="2000">
                  <c:v>0.124</c:v>
                </c:pt>
              </c:numCache>
            </c:numRef>
          </c:val>
          <c:smooth val="0"/>
          <c:extLst>
            <c:ext xmlns:c16="http://schemas.microsoft.com/office/drawing/2014/chart" uri="{C3380CC4-5D6E-409C-BE32-E72D297353CC}">
              <c16:uniqueId val="{00000001-9B24-40BB-BF4F-F3886582F297}"/>
            </c:ext>
          </c:extLst>
        </c:ser>
        <c:dLbls>
          <c:showLegendKey val="0"/>
          <c:showVal val="0"/>
          <c:showCatName val="0"/>
          <c:showSerName val="0"/>
          <c:showPercent val="0"/>
          <c:showBubbleSize val="0"/>
        </c:dLbls>
        <c:smooth val="0"/>
        <c:axId val="1554709168"/>
        <c:axId val="1554724144"/>
      </c:lineChart>
      <c:catAx>
        <c:axId val="15547091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4724144"/>
        <c:crosses val="autoZero"/>
        <c:auto val="1"/>
        <c:lblAlgn val="ctr"/>
        <c:lblOffset val="100"/>
        <c:noMultiLvlLbl val="0"/>
      </c:catAx>
      <c:valAx>
        <c:axId val="155472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4709168"/>
        <c:crosses val="autoZero"/>
        <c:crossBetween val="between"/>
      </c:valAx>
      <c:spPr>
        <a:noFill/>
        <a:ln>
          <a:noFill/>
        </a:ln>
        <a:effectLst/>
      </c:spPr>
    </c:plotArea>
    <c:legend>
      <c:legendPos val="tr"/>
      <c:layout>
        <c:manualLayout>
          <c:xMode val="edge"/>
          <c:yMode val="edge"/>
          <c:x val="0.74934667541557298"/>
          <c:y val="8.7962962962962965E-2"/>
          <c:w val="0.18452153629056409"/>
          <c:h val="0.1553131678555355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E7D66-DE2C-4147-99FA-8D6120D70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809</Words>
  <Characters>4615</Characters>
  <Application>Microsoft Office Word</Application>
  <DocSecurity>0</DocSecurity>
  <Lines>38</Lines>
  <Paragraphs>10</Paragraphs>
  <ScaleCrop>false</ScaleCrop>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 Wesley</cp:lastModifiedBy>
  <cp:revision>44</cp:revision>
  <dcterms:created xsi:type="dcterms:W3CDTF">2021-11-27T04:01:00Z</dcterms:created>
  <dcterms:modified xsi:type="dcterms:W3CDTF">2021-12-18T12:44:00Z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