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6855EE" w14:textId="7E639058" w:rsidR="005529B2" w:rsidRPr="006E3629" w:rsidRDefault="005529B2" w:rsidP="005529B2">
      <w:pPr>
        <w:pStyle w:val="1"/>
        <w:spacing w:before="163" w:line="240" w:lineRule="auto"/>
      </w:pPr>
      <w:r w:rsidRPr="006E3629">
        <w:rPr>
          <w:rFonts w:hint="eastAsia"/>
        </w:rPr>
        <w:t>实验</w:t>
      </w:r>
      <w:r>
        <w:t>3.</w:t>
      </w:r>
      <w:r w:rsidR="000834A8">
        <w:t>7</w:t>
      </w:r>
      <w:r w:rsidRPr="006E3629">
        <w:rPr>
          <w:rFonts w:hint="eastAsia"/>
        </w:rPr>
        <w:t xml:space="preserve"> </w:t>
      </w:r>
      <w:r w:rsidR="000834A8">
        <w:rPr>
          <w:rFonts w:hint="eastAsia"/>
        </w:rPr>
        <w:t>L</w:t>
      </w:r>
      <w:r w:rsidR="000834A8">
        <w:t>CD1602</w:t>
      </w:r>
      <w:r w:rsidR="000834A8">
        <w:rPr>
          <w:rFonts w:hint="eastAsia"/>
        </w:rPr>
        <w:t>显示</w:t>
      </w:r>
      <w:r>
        <w:rPr>
          <w:rFonts w:hint="eastAsia"/>
        </w:rPr>
        <w:t>实验</w:t>
      </w:r>
    </w:p>
    <w:p w14:paraId="00B54024" w14:textId="01C325E0" w:rsidR="005529B2" w:rsidRPr="00C15A70" w:rsidRDefault="005529B2" w:rsidP="005529B2">
      <w:pPr>
        <w:pStyle w:val="af1"/>
        <w:rPr>
          <w:sz w:val="20"/>
        </w:rPr>
      </w:pPr>
      <w:r w:rsidRPr="00C15A70">
        <w:rPr>
          <w:rFonts w:hint="eastAsia"/>
          <w:sz w:val="20"/>
        </w:rPr>
        <w:t xml:space="preserve">姓名：孟麟芝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 xml:space="preserve">学号：201800121050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</w:t>
      </w:r>
      <w:r>
        <w:rPr>
          <w:sz w:val="20"/>
        </w:rPr>
        <w:t>6</w:t>
      </w:r>
      <w:r w:rsidRPr="00C15A70">
        <w:rPr>
          <w:rFonts w:hint="eastAsia"/>
          <w:sz w:val="20"/>
        </w:rPr>
        <w:t>.</w:t>
      </w:r>
      <w:r>
        <w:rPr>
          <w:sz w:val="20"/>
        </w:rPr>
        <w:t>2</w:t>
      </w:r>
      <w:r w:rsidR="000834A8">
        <w:rPr>
          <w:sz w:val="20"/>
        </w:rPr>
        <w:t>4</w:t>
      </w:r>
    </w:p>
    <w:p w14:paraId="446A63CB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t>实验要求</w:t>
      </w:r>
    </w:p>
    <w:p w14:paraId="40833DDC" w14:textId="77777777" w:rsidR="005529B2" w:rsidRPr="008E39EA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E39EA">
        <w:rPr>
          <w:rFonts w:hint="eastAsia"/>
        </w:rPr>
        <w:t>编写源程序并进行注释</w:t>
      </w:r>
      <w:r>
        <w:rPr>
          <w:rFonts w:hint="eastAsia"/>
        </w:rPr>
        <w:t>，叙述实验原理，画出流程图</w:t>
      </w:r>
    </w:p>
    <w:p w14:paraId="05E9016F" w14:textId="77777777" w:rsidR="005529B2" w:rsidRPr="008E39EA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E39EA">
        <w:rPr>
          <w:rFonts w:hint="eastAsia"/>
        </w:rPr>
        <w:t>记录实验过程</w:t>
      </w:r>
    </w:p>
    <w:p w14:paraId="56E8B100" w14:textId="77777777" w:rsidR="005529B2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E39EA">
        <w:rPr>
          <w:rFonts w:hint="eastAsia"/>
        </w:rPr>
        <w:t>记录</w:t>
      </w:r>
      <w:r>
        <w:rPr>
          <w:rFonts w:hint="eastAsia"/>
        </w:rPr>
        <w:t>Proteus</w:t>
      </w:r>
      <w:r>
        <w:rPr>
          <w:rFonts w:hint="eastAsia"/>
        </w:rPr>
        <w:t>仿真结果</w:t>
      </w:r>
    </w:p>
    <w:p w14:paraId="37DB3740" w14:textId="77777777" w:rsidR="005529B2" w:rsidRDefault="005529B2" w:rsidP="005529B2">
      <w:pPr>
        <w:pStyle w:val="2"/>
      </w:pPr>
      <w:r>
        <w:rPr>
          <w:rFonts w:hint="eastAsia"/>
        </w:rPr>
        <w:t>实验电路及功能</w:t>
      </w:r>
    </w:p>
    <w:p w14:paraId="39E0EC6C" w14:textId="4CF69B61" w:rsidR="0040050C" w:rsidRPr="00BB669E" w:rsidRDefault="00BB669E" w:rsidP="00BB669E">
      <w:pPr>
        <w:ind w:firstLineChars="83" w:firstLine="199"/>
        <w:jc w:val="center"/>
        <w:rPr>
          <w:b/>
        </w:rPr>
      </w:pPr>
      <w:bookmarkStart w:id="0" w:name="_bookmark0"/>
      <w:bookmarkEnd w:id="0"/>
      <w:r>
        <w:rPr>
          <w:noProof/>
        </w:rPr>
        <w:drawing>
          <wp:inline distT="0" distB="0" distL="0" distR="0" wp14:anchorId="3C3BD81E" wp14:editId="6556882B">
            <wp:extent cx="4587856" cy="3540583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0" t="7056" r="14945" b="12786"/>
                    <a:stretch/>
                  </pic:blipFill>
                  <pic:spPr bwMode="auto">
                    <a:xfrm>
                      <a:off x="0" y="0"/>
                      <a:ext cx="4590212" cy="354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4D64A" w14:textId="77777777" w:rsidR="007736D5" w:rsidRPr="007736D5" w:rsidRDefault="007736D5" w:rsidP="007736D5">
      <w:pPr>
        <w:kinsoku w:val="0"/>
        <w:overflowPunct w:val="0"/>
        <w:autoSpaceDE w:val="0"/>
        <w:autoSpaceDN w:val="0"/>
        <w:adjustRightInd w:val="0"/>
        <w:spacing w:before="3" w:after="1" w:line="240" w:lineRule="auto"/>
        <w:ind w:firstLineChars="0" w:firstLine="0"/>
        <w:rPr>
          <w:kern w:val="0"/>
          <w:sz w:val="11"/>
          <w:szCs w:val="11"/>
        </w:rPr>
      </w:pPr>
    </w:p>
    <w:tbl>
      <w:tblPr>
        <w:tblW w:w="9851" w:type="dxa"/>
        <w:jc w:val="center"/>
        <w:tblLook w:val="04A0" w:firstRow="1" w:lastRow="0" w:firstColumn="1" w:lastColumn="0" w:noHBand="0" w:noVBand="1"/>
      </w:tblPr>
      <w:tblGrid>
        <w:gridCol w:w="1354"/>
        <w:gridCol w:w="1557"/>
        <w:gridCol w:w="1255"/>
        <w:gridCol w:w="2662"/>
        <w:gridCol w:w="1667"/>
        <w:gridCol w:w="1356"/>
      </w:tblGrid>
      <w:tr w:rsidR="007736D5" w:rsidRPr="007736D5" w14:paraId="1533B183" w14:textId="77777777" w:rsidTr="007736D5">
        <w:trPr>
          <w:trHeight w:val="320"/>
          <w:jc w:val="center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442D7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选件编号 </w:t>
            </w:r>
          </w:p>
        </w:tc>
        <w:tc>
          <w:tcPr>
            <w:tcW w:w="15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952126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元件名称 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59023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参数 </w:t>
            </w:r>
          </w:p>
        </w:tc>
        <w:tc>
          <w:tcPr>
            <w:tcW w:w="26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766C1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所在</w:t>
            </w:r>
            <w:proofErr w:type="gramStart"/>
            <w:r w:rsidRPr="007736D5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元件库类名</w:t>
            </w:r>
            <w:proofErr w:type="gramEnd"/>
            <w:r w:rsidRPr="007736D5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6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CDE45D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子类名 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E8CFD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生产厂家 </w:t>
            </w:r>
          </w:p>
        </w:tc>
      </w:tr>
      <w:tr w:rsidR="007736D5" w:rsidRPr="007736D5" w14:paraId="303D4DAC" w14:textId="77777777" w:rsidTr="007736D5">
        <w:trPr>
          <w:trHeight w:val="471"/>
          <w:jc w:val="center"/>
        </w:trPr>
        <w:tc>
          <w:tcPr>
            <w:tcW w:w="13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D9BC5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U1 </w:t>
            </w:r>
          </w:p>
        </w:tc>
        <w:tc>
          <w:tcPr>
            <w:tcW w:w="15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DC2B7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AT89C51 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E39A8E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D1CA4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Microprocessor ICs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09E5D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8051 Family 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82702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ATMEL </w:t>
            </w:r>
          </w:p>
        </w:tc>
      </w:tr>
      <w:tr w:rsidR="007736D5" w:rsidRPr="007736D5" w14:paraId="7D747D4C" w14:textId="77777777" w:rsidTr="007736D5">
        <w:trPr>
          <w:trHeight w:val="168"/>
          <w:jc w:val="center"/>
        </w:trPr>
        <w:tc>
          <w:tcPr>
            <w:tcW w:w="13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D98013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132268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1BD0E4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97DE3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微处理器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F5D1C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8051 家族 </w:t>
            </w:r>
          </w:p>
        </w:tc>
        <w:tc>
          <w:tcPr>
            <w:tcW w:w="135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33C760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7736D5" w:rsidRPr="007736D5" w14:paraId="2EF1D250" w14:textId="77777777" w:rsidTr="007736D5">
        <w:trPr>
          <w:trHeight w:val="471"/>
          <w:jc w:val="center"/>
        </w:trPr>
        <w:tc>
          <w:tcPr>
            <w:tcW w:w="13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7BB20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LCD1 </w:t>
            </w:r>
          </w:p>
        </w:tc>
        <w:tc>
          <w:tcPr>
            <w:tcW w:w="15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2B7D4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LM016L 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32DEF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61592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Optoelectronic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663AB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Alpha Numeric LCDs 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A8AF6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7736D5" w:rsidRPr="007736D5" w14:paraId="73AC34D4" w14:textId="77777777" w:rsidTr="007736D5">
        <w:trPr>
          <w:trHeight w:val="320"/>
          <w:jc w:val="center"/>
        </w:trPr>
        <w:tc>
          <w:tcPr>
            <w:tcW w:w="13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1E23D4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512A8C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DA0EFC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D9006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光电器件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AEBAF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字符数字 LCD </w:t>
            </w:r>
          </w:p>
        </w:tc>
        <w:tc>
          <w:tcPr>
            <w:tcW w:w="135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04037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7736D5" w:rsidRPr="007736D5" w14:paraId="5D1F589C" w14:textId="77777777" w:rsidTr="007736D5">
        <w:trPr>
          <w:trHeight w:val="314"/>
          <w:jc w:val="center"/>
        </w:trPr>
        <w:tc>
          <w:tcPr>
            <w:tcW w:w="13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38CDC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R1 </w:t>
            </w:r>
          </w:p>
        </w:tc>
        <w:tc>
          <w:tcPr>
            <w:tcW w:w="15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EF9C14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RES 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438209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1.8k 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E053C8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Resistors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FB088F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Generic 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414D0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7736D5" w:rsidRPr="007736D5" w14:paraId="5D161B3F" w14:textId="77777777" w:rsidTr="007736D5">
        <w:trPr>
          <w:trHeight w:val="168"/>
          <w:jc w:val="center"/>
        </w:trPr>
        <w:tc>
          <w:tcPr>
            <w:tcW w:w="13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974BD7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5318D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ABBC7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274B3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电阻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539B5F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一般的 </w:t>
            </w:r>
          </w:p>
        </w:tc>
        <w:tc>
          <w:tcPr>
            <w:tcW w:w="135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C42A8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7736D5" w:rsidRPr="007736D5" w14:paraId="28A12D93" w14:textId="77777777" w:rsidTr="007736D5">
        <w:trPr>
          <w:trHeight w:val="314"/>
          <w:jc w:val="center"/>
        </w:trPr>
        <w:tc>
          <w:tcPr>
            <w:tcW w:w="13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01AC7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KEY0-KEY15 </w:t>
            </w:r>
          </w:p>
        </w:tc>
        <w:tc>
          <w:tcPr>
            <w:tcW w:w="15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0046E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BUTTON 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6DC62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16F13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Switches &amp; Relays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EECB6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Switches 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C06E3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7736D5" w:rsidRPr="007736D5" w14:paraId="246895B4" w14:textId="77777777" w:rsidTr="007736D5">
        <w:trPr>
          <w:trHeight w:val="320"/>
          <w:jc w:val="center"/>
        </w:trPr>
        <w:tc>
          <w:tcPr>
            <w:tcW w:w="13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5E2496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AE7393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948326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84437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开关与继电器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DABBF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736D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开关 </w:t>
            </w:r>
          </w:p>
        </w:tc>
        <w:tc>
          <w:tcPr>
            <w:tcW w:w="135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2C051" w14:textId="77777777" w:rsidR="007736D5" w:rsidRPr="007736D5" w:rsidRDefault="007736D5" w:rsidP="007736D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3B4B5E19" w14:textId="77777777" w:rsidR="00BB669E" w:rsidRDefault="00BB669E" w:rsidP="0040050C">
      <w:pPr>
        <w:ind w:firstLineChars="0" w:firstLine="0"/>
      </w:pPr>
    </w:p>
    <w:p w14:paraId="4591EA7C" w14:textId="443B5B08" w:rsidR="007736D5" w:rsidRDefault="005529B2" w:rsidP="007736D5">
      <w:pPr>
        <w:ind w:firstLine="480"/>
      </w:pPr>
      <w:r>
        <w:rPr>
          <w:rFonts w:hint="eastAsia"/>
        </w:rPr>
        <w:t>实验功能为</w:t>
      </w:r>
      <w:r w:rsidR="007736D5">
        <w:rPr>
          <w:rFonts w:hint="eastAsia"/>
        </w:rPr>
        <w:t>利用</w:t>
      </w:r>
      <w:r w:rsidR="007736D5">
        <w:t>LCD1602</w:t>
      </w:r>
      <w:r w:rsidR="007736D5">
        <w:rPr>
          <w:rFonts w:hint="eastAsia"/>
        </w:rPr>
        <w:t>和</w:t>
      </w:r>
      <w:r w:rsidR="007736D5">
        <w:t>16</w:t>
      </w:r>
      <w:r w:rsidR="007736D5">
        <w:rPr>
          <w:rFonts w:hint="eastAsia"/>
        </w:rPr>
        <w:t>个按键实现简单的十进制数加减乘除四则混合运算。其中按键</w:t>
      </w:r>
      <w:r w:rsidR="007736D5">
        <w:t>KEY0-KEY9</w:t>
      </w:r>
      <w:r w:rsidR="007736D5">
        <w:rPr>
          <w:rFonts w:hint="eastAsia"/>
        </w:rPr>
        <w:t>分别代表了数字</w:t>
      </w:r>
      <w:r w:rsidR="007736D5">
        <w:t>0-9</w:t>
      </w:r>
      <w:r w:rsidR="007736D5">
        <w:rPr>
          <w:rFonts w:hint="eastAsia"/>
        </w:rPr>
        <w:t>，按键</w:t>
      </w:r>
      <w:r w:rsidR="007736D5">
        <w:t>10-13</w:t>
      </w:r>
      <w:r w:rsidR="007736D5">
        <w:rPr>
          <w:rFonts w:hint="eastAsia"/>
        </w:rPr>
        <w:t>分别代表了运算符</w:t>
      </w:r>
      <w:r w:rsidR="007736D5">
        <w:t>“+,-,*,/”</w:t>
      </w:r>
      <w:r w:rsidR="007736D5">
        <w:rPr>
          <w:rFonts w:hint="eastAsia"/>
        </w:rPr>
        <w:t>，按键</w:t>
      </w:r>
      <w:r w:rsidR="007736D5">
        <w:t>“15”</w:t>
      </w:r>
      <w:r w:rsidR="007736D5">
        <w:rPr>
          <w:rFonts w:hint="eastAsia"/>
        </w:rPr>
        <w:t>代表</w:t>
      </w:r>
      <w:r w:rsidR="007736D5">
        <w:t>“=”</w:t>
      </w:r>
      <w:r w:rsidR="007736D5">
        <w:rPr>
          <w:rFonts w:hint="eastAsia"/>
        </w:rPr>
        <w:t>，按键</w:t>
      </w:r>
      <w:r w:rsidR="007736D5">
        <w:t>14</w:t>
      </w:r>
      <w:r w:rsidR="007736D5">
        <w:rPr>
          <w:rFonts w:hint="eastAsia"/>
        </w:rPr>
        <w:t>代表清除命令，以便进行下一次的输入和计算。不管什么时候按下清除按键计算过程停止，两个输入变量都将清</w:t>
      </w:r>
      <w:r w:rsidR="007736D5">
        <w:t>0</w:t>
      </w:r>
      <w:r w:rsidR="007736D5">
        <w:rPr>
          <w:rFonts w:hint="eastAsia"/>
        </w:rPr>
        <w:t>，屏幕将清屏。</w:t>
      </w:r>
    </w:p>
    <w:p w14:paraId="1C021650" w14:textId="4FD7F46B" w:rsidR="005529B2" w:rsidRPr="00E849F4" w:rsidRDefault="007736D5" w:rsidP="007736D5">
      <w:pPr>
        <w:ind w:firstLine="480"/>
      </w:pPr>
      <w:r>
        <w:t>LCD1602</w:t>
      </w:r>
      <w:r>
        <w:rPr>
          <w:rFonts w:hint="eastAsia"/>
        </w:rPr>
        <w:t>的第一行用于显示所输入的两个计算数以及计算符，第二行用于显示计算结果。结果允许为负数，但输入的两个输入数都必须是双字节正整数范围内的数，即：</w:t>
      </w:r>
      <w:r>
        <w:t>0-32767</w:t>
      </w:r>
      <w:r>
        <w:rPr>
          <w:rFonts w:hint="eastAsia"/>
        </w:rPr>
        <w:t>之间。除数必须保证不为</w:t>
      </w:r>
      <w:r>
        <w:t>0</w:t>
      </w:r>
      <w:r>
        <w:rPr>
          <w:rFonts w:hint="eastAsia"/>
        </w:rPr>
        <w:t>，否则将报错。除数时必须能同时</w:t>
      </w:r>
      <w:proofErr w:type="gramStart"/>
      <w:r>
        <w:rPr>
          <w:rFonts w:hint="eastAsia"/>
        </w:rPr>
        <w:t>显示商</w:t>
      </w:r>
      <w:proofErr w:type="gramEnd"/>
      <w:r>
        <w:rPr>
          <w:rFonts w:hint="eastAsia"/>
        </w:rPr>
        <w:t>与余数。</w:t>
      </w:r>
    </w:p>
    <w:p w14:paraId="171EAEEA" w14:textId="77777777" w:rsidR="005529B2" w:rsidRDefault="005529B2" w:rsidP="005529B2">
      <w:pPr>
        <w:pStyle w:val="2"/>
      </w:pPr>
      <w:r>
        <w:rPr>
          <w:rFonts w:hint="eastAsia"/>
        </w:rPr>
        <w:t>实验原理</w:t>
      </w:r>
    </w:p>
    <w:p w14:paraId="3D0A5BAC" w14:textId="77777777" w:rsidR="007736D5" w:rsidRDefault="007736D5" w:rsidP="007736D5">
      <w:pPr>
        <w:ind w:firstLine="480"/>
      </w:pPr>
      <w:r>
        <w:rPr>
          <w:rFonts w:hint="eastAsia"/>
        </w:rPr>
        <w:t>按键的扫描与识别可以参考</w:t>
      </w:r>
      <w:r>
        <w:t xml:space="preserve">“3.4.1 </w:t>
      </w:r>
      <w:r>
        <w:rPr>
          <w:rFonts w:hint="eastAsia"/>
        </w:rPr>
        <w:t>示例实验</w:t>
      </w:r>
      <w:r>
        <w:t>”</w:t>
      </w:r>
      <w:r>
        <w:rPr>
          <w:rFonts w:hint="eastAsia"/>
        </w:rPr>
        <w:t>中的方法。</w:t>
      </w:r>
      <w:r>
        <w:t>LCD1602</w:t>
      </w:r>
      <w:r>
        <w:rPr>
          <w:rFonts w:hint="eastAsia"/>
        </w:rPr>
        <w:t>的显示控制可以参考</w:t>
      </w:r>
      <w:r>
        <w:t>“3.7.2 LCD1602</w:t>
      </w:r>
      <w:r>
        <w:rPr>
          <w:rFonts w:hint="eastAsia"/>
        </w:rPr>
        <w:t>示例实验</w:t>
      </w:r>
      <w:r>
        <w:t>”</w:t>
      </w:r>
      <w:r>
        <w:rPr>
          <w:rFonts w:hint="eastAsia"/>
        </w:rPr>
        <w:t>。</w:t>
      </w:r>
      <w:r>
        <w:t xml:space="preserve"> </w:t>
      </w:r>
    </w:p>
    <w:p w14:paraId="516B9A0C" w14:textId="77777777" w:rsidR="007736D5" w:rsidRDefault="007736D5" w:rsidP="007736D5">
      <w:pPr>
        <w:ind w:firstLine="480"/>
      </w:pPr>
      <w:r>
        <w:rPr>
          <w:rFonts w:hint="eastAsia"/>
        </w:rPr>
        <w:t>编成时要有一个状态变量，该变量用于记录当前是输入的哪个变量。输入第一个变量，遇到输入运算符时结束第一个变量的输入。输入第二个变量，遇到</w:t>
      </w:r>
      <w:r>
        <w:t>“=”</w:t>
      </w:r>
      <w:r>
        <w:rPr>
          <w:rFonts w:hint="eastAsia"/>
        </w:rPr>
        <w:t>号时结束第二个变量的输入，并且开始计算结果。</w:t>
      </w:r>
      <w:r>
        <w:t xml:space="preserve"> </w:t>
      </w:r>
    </w:p>
    <w:p w14:paraId="2801908F" w14:textId="1F86A7C4" w:rsidR="007736D5" w:rsidRDefault="007736D5" w:rsidP="007736D5">
      <w:pPr>
        <w:ind w:firstLine="480"/>
      </w:pPr>
      <w:r>
        <w:rPr>
          <w:rFonts w:hint="eastAsia"/>
        </w:rPr>
        <w:t>计算结果由于是</w:t>
      </w:r>
      <w:r>
        <w:t>16</w:t>
      </w:r>
      <w:r>
        <w:rPr>
          <w:rFonts w:hint="eastAsia"/>
        </w:rPr>
        <w:t>进制的，要将其转换成十进制，并将该十进制的数转换成字符串后逐位显示出来。减法时要注意结果是否为负，除法时要注意除数是否为</w:t>
      </w:r>
      <w:r>
        <w:t>0</w:t>
      </w:r>
      <w:r>
        <w:rPr>
          <w:rFonts w:hint="eastAsia"/>
        </w:rPr>
        <w:t>，结果是否带有余数。</w:t>
      </w:r>
      <w:r>
        <w:t xml:space="preserve"> </w:t>
      </w:r>
    </w:p>
    <w:p w14:paraId="0BDEC57A" w14:textId="3438FEB4" w:rsidR="007736D5" w:rsidRDefault="007736D5" w:rsidP="007736D5">
      <w:pPr>
        <w:ind w:firstLine="480"/>
      </w:pPr>
      <w:r>
        <w:rPr>
          <w:rFonts w:hint="eastAsia"/>
        </w:rPr>
        <w:t>另外，按键要注意去抖动处理。</w:t>
      </w:r>
    </w:p>
    <w:p w14:paraId="09900F6B" w14:textId="784C28A3" w:rsidR="00453AB3" w:rsidRDefault="00453AB3" w:rsidP="007736D5">
      <w:pPr>
        <w:ind w:firstLine="480"/>
      </w:pPr>
      <w:r>
        <w:rPr>
          <w:rFonts w:hint="eastAsia"/>
        </w:rPr>
        <w:t>下面是程序的流程图</w:t>
      </w:r>
    </w:p>
    <w:p w14:paraId="1CBFF126" w14:textId="4F5CF305" w:rsidR="00453AB3" w:rsidRDefault="00B22FB9" w:rsidP="007736D5">
      <w:pPr>
        <w:ind w:firstLine="480"/>
      </w:pPr>
      <w:r>
        <w:rPr>
          <w:noProof/>
        </w:rPr>
        <w:lastRenderedPageBreak/>
        <w:drawing>
          <wp:inline distT="0" distB="0" distL="0" distR="0" wp14:anchorId="7FF91C4C" wp14:editId="0DCEAF0D">
            <wp:extent cx="6285865" cy="8988039"/>
            <wp:effectExtent l="0" t="0" r="63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898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8834" w14:textId="31A845B3" w:rsidR="005529B2" w:rsidRPr="007F0010" w:rsidRDefault="005529B2" w:rsidP="007736D5">
      <w:pPr>
        <w:pStyle w:val="2"/>
      </w:pPr>
      <w:r w:rsidRPr="00D22A1F">
        <w:rPr>
          <w:rFonts w:hint="eastAsia"/>
        </w:rPr>
        <w:lastRenderedPageBreak/>
        <w:t>实验过程</w:t>
      </w:r>
    </w:p>
    <w:p w14:paraId="68E7EE22" w14:textId="7D333E83" w:rsidR="007736D5" w:rsidRDefault="007736D5" w:rsidP="007736D5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）根据上述实验内容，参考</w:t>
      </w:r>
      <w:r>
        <w:t>1.2.2</w:t>
      </w:r>
      <w:r>
        <w:rPr>
          <w:rFonts w:hint="eastAsia"/>
        </w:rPr>
        <w:t>，在</w:t>
      </w:r>
      <w:r>
        <w:t>Proteus</w:t>
      </w:r>
      <w:r>
        <w:rPr>
          <w:rFonts w:hint="eastAsia"/>
        </w:rPr>
        <w:t>环境下建立图</w:t>
      </w:r>
      <w:r>
        <w:t>3.22</w:t>
      </w:r>
      <w:r>
        <w:rPr>
          <w:rFonts w:hint="eastAsia"/>
        </w:rPr>
        <w:t>所示原理图。</w:t>
      </w:r>
    </w:p>
    <w:p w14:paraId="24A77947" w14:textId="3778F080" w:rsidR="007736D5" w:rsidRDefault="007736D5" w:rsidP="007736D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）根据实验原理画出流程图，并编写源程序。</w:t>
      </w:r>
    </w:p>
    <w:p w14:paraId="47E453FC" w14:textId="170B2C09" w:rsidR="007736D5" w:rsidRDefault="007736D5" w:rsidP="007736D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</w:t>
      </w:r>
      <w:r>
        <w:t>Keil5C51</w:t>
      </w:r>
      <w:r>
        <w:rPr>
          <w:rFonts w:hint="eastAsia"/>
        </w:rPr>
        <w:t>开发环境，按照</w:t>
      </w:r>
      <w:r>
        <w:t>1.1.3</w:t>
      </w:r>
      <w:r>
        <w:rPr>
          <w:rFonts w:hint="eastAsia"/>
        </w:rPr>
        <w:t>节介绍的方法建立工程，</w:t>
      </w:r>
      <w:r>
        <w:t>CPU</w:t>
      </w:r>
      <w:r>
        <w:rPr>
          <w:rFonts w:hint="eastAsia"/>
        </w:rPr>
        <w:t>为</w:t>
      </w:r>
      <w:r>
        <w:t>AT89C51</w:t>
      </w:r>
      <w:r>
        <w:rPr>
          <w:rFonts w:hint="eastAsia"/>
        </w:rPr>
        <w:t>。</w:t>
      </w:r>
    </w:p>
    <w:p w14:paraId="1D76D76C" w14:textId="5E70EF53" w:rsidR="007736D5" w:rsidRDefault="007736D5" w:rsidP="007736D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）按照</w:t>
      </w:r>
      <w:r>
        <w:t>1.2.2</w:t>
      </w:r>
      <w:r>
        <w:rPr>
          <w:rFonts w:hint="eastAsia"/>
        </w:rPr>
        <w:t>第（</w:t>
      </w:r>
      <w:r>
        <w:t>6</w:t>
      </w:r>
      <w:r>
        <w:rPr>
          <w:rFonts w:hint="eastAsia"/>
        </w:rPr>
        <w:t>）</w:t>
      </w:r>
      <w:proofErr w:type="gramStart"/>
      <w:r>
        <w:rPr>
          <w:rFonts w:hint="eastAsia"/>
        </w:rPr>
        <w:t>节介绍</w:t>
      </w:r>
      <w:proofErr w:type="gramEnd"/>
      <w:r>
        <w:rPr>
          <w:rFonts w:hint="eastAsia"/>
        </w:rPr>
        <w:t>的方法将</w:t>
      </w:r>
      <w:r>
        <w:t>C</w:t>
      </w:r>
      <w:r>
        <w:rPr>
          <w:rFonts w:hint="eastAsia"/>
        </w:rPr>
        <w:t>语言源程序加入工程，并设置工程属性，</w:t>
      </w:r>
      <w:proofErr w:type="gramStart"/>
      <w:r>
        <w:rPr>
          <w:rFonts w:hint="eastAsia"/>
        </w:rPr>
        <w:t>将其晶</w:t>
      </w:r>
      <w:proofErr w:type="gramEnd"/>
      <w:r>
        <w:rPr>
          <w:rFonts w:hint="eastAsia"/>
        </w:rPr>
        <w:t>振频率设置为</w:t>
      </w:r>
      <w:r>
        <w:t>12MHz</w:t>
      </w:r>
      <w:r>
        <w:rPr>
          <w:rFonts w:hint="eastAsia"/>
        </w:rPr>
        <w:t>，选择输出可执行文件，仿真方式为选择硬仿真，并选择其中的</w:t>
      </w:r>
      <w:r>
        <w:t>“PROTEUS VSM MONITOR51 DRIVER”</w:t>
      </w:r>
      <w:r>
        <w:rPr>
          <w:rFonts w:hint="eastAsia"/>
        </w:rPr>
        <w:t>仿真器。</w:t>
      </w:r>
    </w:p>
    <w:p w14:paraId="7332FAC9" w14:textId="0D7F20A1" w:rsidR="007736D5" w:rsidRDefault="007736D5" w:rsidP="007736D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）构造（</w:t>
      </w:r>
      <w:r>
        <w:t>Build</w:t>
      </w:r>
      <w:r>
        <w:rPr>
          <w:rFonts w:hint="eastAsia"/>
        </w:rPr>
        <w:t>）工程。如果输入有误进行修改，直至构造正确，生成可执行程序为止。</w:t>
      </w:r>
    </w:p>
    <w:p w14:paraId="05CBE5D6" w14:textId="5942D9A6" w:rsidR="007736D5" w:rsidRDefault="007736D5" w:rsidP="007736D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）为</w:t>
      </w:r>
      <w:r>
        <w:t>AT89C51</w:t>
      </w:r>
      <w:r>
        <w:rPr>
          <w:rFonts w:hint="eastAsia"/>
        </w:rPr>
        <w:t>设置该可执行程序。</w:t>
      </w:r>
    </w:p>
    <w:p w14:paraId="7A3CFD1C" w14:textId="3E03CC6D" w:rsidR="007736D5" w:rsidRDefault="007736D5" w:rsidP="007736D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）运行程序，点击按键输入数据与运算符，计算，观察计算结果，并验证其是否正确。</w:t>
      </w:r>
    </w:p>
    <w:p w14:paraId="77A350A9" w14:textId="70C7A1D8" w:rsidR="007736D5" w:rsidRDefault="007736D5" w:rsidP="007736D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）输入过程中，按</w:t>
      </w:r>
      <w:r>
        <w:t>“</w:t>
      </w:r>
      <w:r>
        <w:rPr>
          <w:rFonts w:hint="eastAsia"/>
        </w:rPr>
        <w:t>清除按键</w:t>
      </w:r>
      <w:r>
        <w:t>”</w:t>
      </w:r>
      <w:r>
        <w:rPr>
          <w:rFonts w:hint="eastAsia"/>
        </w:rPr>
        <w:t>观察结果，重新输入数据计算并验证。</w:t>
      </w:r>
    </w:p>
    <w:p w14:paraId="07C0CCA4" w14:textId="54841425" w:rsidR="005529B2" w:rsidRDefault="005529B2" w:rsidP="007736D5">
      <w:pPr>
        <w:pStyle w:val="2"/>
      </w:pPr>
      <w:r>
        <w:rPr>
          <w:rFonts w:hint="eastAsia"/>
        </w:rPr>
        <w:t>实验结果</w:t>
      </w:r>
    </w:p>
    <w:p w14:paraId="0A7773D7" w14:textId="0C5E62CB" w:rsidR="005529B2" w:rsidRDefault="00586FFD" w:rsidP="005529B2">
      <w:pPr>
        <w:ind w:firstLineChars="0" w:firstLine="480"/>
      </w:pPr>
      <w:r>
        <w:rPr>
          <w:rFonts w:hint="eastAsia"/>
        </w:rPr>
        <w:t>进行连续的加减乘除操作，每做一次操作后点击</w:t>
      </w:r>
      <w:r>
        <w:rPr>
          <w:rFonts w:hint="eastAsia"/>
        </w:rPr>
        <w:t>C</w:t>
      </w:r>
      <w:r>
        <w:t>LEAR</w:t>
      </w:r>
      <w:r>
        <w:rPr>
          <w:rFonts w:hint="eastAsia"/>
        </w:rPr>
        <w:t>实现复位，得到如下结果</w:t>
      </w:r>
    </w:p>
    <w:p w14:paraId="23A3C4CA" w14:textId="6C578A94" w:rsidR="005529B2" w:rsidRDefault="00586FFD" w:rsidP="00586FFD">
      <w:pPr>
        <w:ind w:firstLineChars="0"/>
        <w:jc w:val="center"/>
      </w:pPr>
      <w:r>
        <w:rPr>
          <w:noProof/>
        </w:rPr>
        <w:drawing>
          <wp:inline distT="0" distB="0" distL="0" distR="0" wp14:anchorId="346E59DE" wp14:editId="087A6C13">
            <wp:extent cx="1833880" cy="919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3C2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B09938" wp14:editId="1199E926">
            <wp:extent cx="1833880" cy="9194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1866" w14:textId="756C53B6" w:rsidR="00586FFD" w:rsidRDefault="0009504F" w:rsidP="00586FFD">
      <w:pPr>
        <w:ind w:firstLineChars="0"/>
        <w:jc w:val="center"/>
        <w:rPr>
          <w:noProof/>
        </w:rPr>
      </w:pPr>
      <w:r>
        <w:rPr>
          <w:noProof/>
        </w:rPr>
        <w:drawing>
          <wp:inline distT="0" distB="0" distL="0" distR="0" wp14:anchorId="25B7E1EE" wp14:editId="64E70E3B">
            <wp:extent cx="1833880" cy="9194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="00586FFD">
        <w:rPr>
          <w:noProof/>
        </w:rPr>
        <w:drawing>
          <wp:inline distT="0" distB="0" distL="0" distR="0" wp14:anchorId="3181C49A" wp14:editId="6C5ED197">
            <wp:extent cx="1833880" cy="9194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6860" w14:textId="1074261D" w:rsidR="0009504F" w:rsidRDefault="0009504F" w:rsidP="00586FFD">
      <w:pPr>
        <w:ind w:firstLineChars="0"/>
        <w:jc w:val="center"/>
        <w:rPr>
          <w:noProof/>
        </w:rPr>
      </w:pPr>
      <w:r>
        <w:rPr>
          <w:noProof/>
        </w:rPr>
        <w:drawing>
          <wp:inline distT="0" distB="0" distL="0" distR="0" wp14:anchorId="1DD2567F" wp14:editId="7D789422">
            <wp:extent cx="1833880" cy="9194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FF70137" wp14:editId="32F40F95">
            <wp:extent cx="1833880" cy="9194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F057" w14:textId="69861833" w:rsidR="0009504F" w:rsidRDefault="0009504F" w:rsidP="0009504F">
      <w:pPr>
        <w:ind w:firstLine="480"/>
        <w:rPr>
          <w:noProof/>
        </w:rPr>
      </w:pPr>
      <w:r>
        <w:rPr>
          <w:rFonts w:hint="eastAsia"/>
          <w:noProof/>
        </w:rPr>
        <w:t>可见，该程序可以实现指定的功能</w:t>
      </w:r>
    </w:p>
    <w:p w14:paraId="352D02E4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t>实验源程序</w:t>
      </w:r>
    </w:p>
    <w:p w14:paraId="35A0D77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&lt;reg51.h&gt;</w:t>
      </w:r>
    </w:p>
    <w:p w14:paraId="7678061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intrins.h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58F84B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</w:p>
    <w:p w14:paraId="1DE335D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3094B54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KEY_TABLE[] = { 0xee,0xde,0xbe,0x7e,0xed,0xdd,0xbd,0x7d,0xeb,0xdb,0xbb,0x7b,0xe7,0xd7,0xb7,0x77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按键键码表，分别为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1~9,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加减乘除，清除和等号</w:t>
      </w:r>
    </w:p>
    <w:p w14:paraId="53FBEFB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0xf,0xf,0xf,0xf,0xf,0xf };</w:t>
      </w:r>
    </w:p>
    <w:p w14:paraId="03270CEE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disremain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0xf,0xf,0xf,0xf,0xf,0xf };</w:t>
      </w:r>
    </w:p>
    <w:p w14:paraId="0C27BFB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line1[]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F253E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line2[]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89AAE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LCD_RS = P1^7;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定义控制引脚</w:t>
      </w:r>
    </w:p>
    <w:p w14:paraId="1E6D994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LCD_RW = P1^6;</w:t>
      </w:r>
    </w:p>
    <w:p w14:paraId="6D9D6E2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LCD_EN = P1^5;</w:t>
      </w:r>
    </w:p>
    <w:p w14:paraId="4B981E65" w14:textId="6B1A11DC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 = P2^7;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用于忙检测子程序</w:t>
      </w:r>
    </w:p>
    <w:p w14:paraId="25D2DA2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防止忙检测死循环</w:t>
      </w:r>
    </w:p>
    <w:p w14:paraId="25075B9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temp, temp2, key, m, j, order, error, minus, num1, num2, result,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remain;</w:t>
      </w:r>
    </w:p>
    <w:p w14:paraId="26507DE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延时子程序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************/</w:t>
      </w:r>
    </w:p>
    <w:p w14:paraId="78FAD18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delays(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参数为多少即为多少毫秒</w:t>
      </w:r>
    </w:p>
    <w:p w14:paraId="4945BE6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A6477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D10761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= 0; t &lt; 120; t++);</w:t>
      </w:r>
    </w:p>
    <w:p w14:paraId="2B8F7D1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BDC2E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/************LCD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忙检查子程序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************/</w:t>
      </w:r>
    </w:p>
    <w:p w14:paraId="1CE9F31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1F08B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9EA5D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bit result;</w:t>
      </w:r>
    </w:p>
    <w:p w14:paraId="044CA33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LCD_RS = 0;</w:t>
      </w:r>
    </w:p>
    <w:p w14:paraId="0B1D34F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LCD_RW = 1;</w:t>
      </w:r>
    </w:p>
    <w:p w14:paraId="7A84C67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LCD_EN = 1;</w:t>
      </w:r>
    </w:p>
    <w:p w14:paraId="52BF611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12FC3AF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= BF;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返回数据最高位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代表是否忙</w:t>
      </w:r>
    </w:p>
    <w:p w14:paraId="716F1BD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LCD_EN = 0;</w:t>
      </w:r>
    </w:p>
    <w:p w14:paraId="4E8C594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flag++;</w:t>
      </w:r>
    </w:p>
    <w:p w14:paraId="7949E5F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2308012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213FD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写命令子程序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************/</w:t>
      </w:r>
    </w:p>
    <w:p w14:paraId="679BBD1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B1802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8E5AD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lcd_busy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&amp; (flag &lt;= 10));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防止忙检测进入死循环</w:t>
      </w:r>
    </w:p>
    <w:p w14:paraId="103FE1E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LCD_RS = 0;</w:t>
      </w:r>
    </w:p>
    <w:p w14:paraId="7DCAB8D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LCD_RW = 0;</w:t>
      </w:r>
    </w:p>
    <w:p w14:paraId="6522842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LCD_EN = 0;</w:t>
      </w:r>
    </w:p>
    <w:p w14:paraId="7834708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0ECD08BE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P2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D50882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09B458DE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LCD_EN = 1;</w:t>
      </w:r>
    </w:p>
    <w:p w14:paraId="66C1F70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3A2E416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LCD_EN = 0;</w:t>
      </w:r>
    </w:p>
    <w:p w14:paraId="1B8FC3F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5CBEE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139EC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写数据子程序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************/</w:t>
      </w:r>
    </w:p>
    <w:p w14:paraId="45BECE1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F5697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DB65D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lcd_busy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&amp; (flag &lt;= 10));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防止忙检测进入死循环</w:t>
      </w:r>
    </w:p>
    <w:p w14:paraId="53DF267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LCD_RS = 1;</w:t>
      </w:r>
    </w:p>
    <w:p w14:paraId="32D2E3D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LCD_RW = 0;</w:t>
      </w:r>
    </w:p>
    <w:p w14:paraId="5F7B95AE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LCD_EN = 0;</w:t>
      </w:r>
    </w:p>
    <w:p w14:paraId="232A279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233E0E4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P2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B73AC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76577EF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LCD_EN = 1;</w:t>
      </w:r>
    </w:p>
    <w:p w14:paraId="15AFE32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17A9A22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LCD_EN = 0;</w:t>
      </w:r>
    </w:p>
    <w:p w14:paraId="61BDEC2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1AAE4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/************LCD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初始化子程序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************/</w:t>
      </w:r>
    </w:p>
    <w:p w14:paraId="709BABA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15472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56F45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delays(5);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LCD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电源稳定</w:t>
      </w:r>
    </w:p>
    <w:p w14:paraId="38E8734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(0x38);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功能设定指令中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DL=1,N=1,F=0,8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位数据宽度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,16*2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显示，</w:t>
      </w:r>
    </w:p>
    <w:p w14:paraId="489BB4E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//5*7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点阵字符</w:t>
      </w:r>
    </w:p>
    <w:p w14:paraId="1876CAC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204EAA4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(0x0c);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显示开关控制指令中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D=1,C=0,B=1,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显示开，关光标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不闪烁</w:t>
      </w:r>
    </w:p>
    <w:p w14:paraId="04E7728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3E20C3B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(0x06);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进入模式设置指令中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I/D=1,S=0,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地址自动增加</w:t>
      </w:r>
    </w:p>
    <w:p w14:paraId="0A00F8D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6256C37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(0x01);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LCD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显示内容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清屏指令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DB7-DB0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部分为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01H</w:t>
      </w:r>
    </w:p>
    <w:p w14:paraId="3594AB8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23844B7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4F87F2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1F0A7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主程序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***********/</w:t>
      </w:r>
    </w:p>
    <w:p w14:paraId="7CE1FA0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41EDB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49FD4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20;</w:t>
      </w:r>
    </w:p>
    <w:p w14:paraId="61860DD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order = 1;</w:t>
      </w:r>
    </w:p>
    <w:p w14:paraId="6ECDDFE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 = num2 = m = temp = temp2 = minus = error = remain = 0;</w:t>
      </w:r>
    </w:p>
    <w:p w14:paraId="6B14535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CF606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7FB2BAE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B99F3E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P3 = 0xF0;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A1EC74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读取列输入</w:t>
      </w:r>
    </w:p>
    <w:p w14:paraId="29D063C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&amp; 0xF0;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保留有效位</w:t>
      </w:r>
    </w:p>
    <w:p w14:paraId="3A91D4B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0xF0)</w:t>
      </w:r>
    </w:p>
    <w:p w14:paraId="079951A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DD8AB2" w14:textId="6696F8C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delays(</w:t>
      </w:r>
      <w:r w:rsidR="008E39D9"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延时</w:t>
      </w:r>
      <w:r w:rsidR="008E39D9"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</w:p>
    <w:p w14:paraId="111E962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P3 = 0xF0;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5D72EE3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读取列输入</w:t>
      </w:r>
    </w:p>
    <w:p w14:paraId="1D29BFF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&amp; 0xF0;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保留有效位</w:t>
      </w:r>
    </w:p>
    <w:p w14:paraId="65B58C7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0xF0)</w:t>
      </w:r>
    </w:p>
    <w:p w14:paraId="00D9A99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4CA85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temp;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记录按键所在列</w:t>
      </w:r>
    </w:p>
    <w:p w14:paraId="4CE3670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| 0x0F;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变为列输出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AF35C4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P3 = temp;</w:t>
      </w:r>
    </w:p>
    <w:p w14:paraId="7528754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P3 &amp; 0x0F;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记录按键所在行</w:t>
      </w:r>
    </w:p>
    <w:p w14:paraId="2C28CC7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temp | key;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合并键码</w:t>
      </w:r>
    </w:p>
    <w:p w14:paraId="34389B6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16;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AF157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D7358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== KEY_TABLE[j])</w:t>
      </w:r>
    </w:p>
    <w:p w14:paraId="402E021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12279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j;</w:t>
      </w:r>
    </w:p>
    <w:p w14:paraId="13855E1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766AF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F2A02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F7064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B9CE2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25A22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9C9932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1FC80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== 20)delays(5);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保证无按键时不会进行任何操作</w:t>
      </w:r>
    </w:p>
    <w:p w14:paraId="6F4A055E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BCC9E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== 14)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复位操作</w:t>
      </w:r>
    </w:p>
    <w:p w14:paraId="369A8C5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06D53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3B2FC47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90659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20;</w:t>
      </w:r>
    </w:p>
    <w:p w14:paraId="689533D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order = 1;</w:t>
      </w:r>
    </w:p>
    <w:p w14:paraId="3EF2492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 = num2 = temp = m = temp2 = minus = error = remain = 0;</w:t>
      </w:r>
    </w:p>
    <w:p w14:paraId="6FECF75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D8C75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63A06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0C925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disremain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 0xf;</w:t>
      </w:r>
    </w:p>
    <w:p w14:paraId="0157CD8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759D4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(order)</w:t>
      </w:r>
    </w:p>
    <w:p w14:paraId="5B1F545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F408C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3C028B9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((key &gt;= 0) &amp; (key &lt;= 9))</w:t>
      </w:r>
    </w:p>
    <w:p w14:paraId="48B322D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4D326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== 0)</w:t>
      </w:r>
    </w:p>
    <w:p w14:paraId="7B947E0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B2B04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(0x80); m++;</w:t>
      </w:r>
    </w:p>
    <w:p w14:paraId="0420509C" w14:textId="457A93F1" w:rsidR="00666108" w:rsidRPr="00EA1527" w:rsidRDefault="00666108" w:rsidP="00EA1527">
      <w:pPr>
        <w:widowControl/>
        <w:shd w:val="clear" w:color="auto" w:fill="FFFFFE"/>
        <w:spacing w:line="390" w:lineRule="atLeast"/>
        <w:ind w:firstLineChars="0" w:firstLine="0"/>
        <w:rPr>
          <w:rFonts w:ascii="Consolas" w:hAnsi="Consolas" w:cs="宋体"/>
          <w:color w:val="333333"/>
          <w:kern w:val="0"/>
          <w:sz w:val="29"/>
          <w:szCs w:val="2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A1527" w:rsidRPr="00EA1527">
        <w:rPr>
          <w:rFonts w:ascii="新宋体" w:eastAsia="新宋体" w:cs="新宋体"/>
          <w:color w:val="008000"/>
          <w:kern w:val="0"/>
          <w:sz w:val="19"/>
          <w:szCs w:val="19"/>
        </w:rPr>
        <w:t>从第一行第一列开始输入，且保证输入第一个数过程中不再光标归位</w:t>
      </w:r>
    </w:p>
    <w:p w14:paraId="66C11D7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1994C2F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key + 48);</w:t>
      </w:r>
    </w:p>
    <w:p w14:paraId="7B092C7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 = num1 * 10 + key;</w:t>
      </w:r>
    </w:p>
    <w:p w14:paraId="29FABE4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20;</w:t>
      </w:r>
    </w:p>
    <w:p w14:paraId="13633BF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FFF16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((key &gt;= 10) &amp;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13))</w:t>
      </w:r>
    </w:p>
    <w:p w14:paraId="55DC0C1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C9109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order++;</w:t>
      </w:r>
    </w:p>
    <w:p w14:paraId="3D8D83A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key;</w:t>
      </w:r>
    </w:p>
    <w:p w14:paraId="7901B7E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F8DEE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8C1092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10:lcd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_wdat(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+ 0x21);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6483E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11:lcd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_wdat(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+ 0x22);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25577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12:lcd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_wdat(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+ 0x1e);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983CB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13:lcd_wdat(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+ 0x22);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分别将加减乘除号转为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ASCII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</w:t>
      </w:r>
    </w:p>
    <w:p w14:paraId="705D972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7BFA12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35752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DC599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256602C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((key &gt;= 0) &amp; (key &lt;= 9))</w:t>
      </w:r>
    </w:p>
    <w:p w14:paraId="55861922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7F231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key + 48);</w:t>
      </w:r>
    </w:p>
    <w:p w14:paraId="6C71045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46C13EA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 = num2 * 10 + key;</w:t>
      </w:r>
    </w:p>
    <w:p w14:paraId="7E8E330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20;</w:t>
      </w:r>
    </w:p>
    <w:p w14:paraId="3049B9D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6B3C7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== 15)</w:t>
      </w:r>
    </w:p>
    <w:p w14:paraId="07FB15B2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7C023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order = 1;</w:t>
      </w:r>
    </w:p>
    <w:p w14:paraId="1E6CD1F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20;</w:t>
      </w:r>
    </w:p>
    <w:p w14:paraId="4FBED09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55C42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528042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10:result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num1 + num2;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0F1C0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11: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(num1 &gt;= num2)result = num1 - num2;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minus = 1; result = num2 - num1;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B2E6E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12:result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num1 * num2;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51ED4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13: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(num2 == 0)error = 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result = num1 / num2; remain = num1 %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num2;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08E58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A6E5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47FB02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(error == 1)</w:t>
      </w:r>
    </w:p>
    <w:p w14:paraId="4D75822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0EC08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(0xc0);</w:t>
      </w:r>
    </w:p>
    <w:p w14:paraId="40FDA56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0;</w:t>
      </w:r>
    </w:p>
    <w:p w14:paraId="5DBF6BD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(line1[j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99B20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4FD85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(line1[j]);</w:t>
      </w:r>
    </w:p>
    <w:p w14:paraId="342A551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57105AD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7A602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C83EF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时直接报错，不进行其他任何操作</w:t>
      </w:r>
    </w:p>
    <w:p w14:paraId="5B237DE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BA2561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CDB9A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(0xc0);</w:t>
      </w:r>
    </w:p>
    <w:p w14:paraId="7856FFF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3CA6CCE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(0x3d);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上三行显示输出一个等号</w:t>
      </w:r>
    </w:p>
    <w:p w14:paraId="66104F1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(minus == 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(0x2d);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若结果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为负先输出一个负号</w:t>
      </w:r>
    </w:p>
    <w:p w14:paraId="1AB687D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85E0DA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0FE94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5 - j] = result % 10;</w:t>
      </w:r>
    </w:p>
    <w:p w14:paraId="7B76349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result / 10;</w:t>
      </w:r>
    </w:p>
    <w:p w14:paraId="00CB99B6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4987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EA9DD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B55F49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155B9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0xf)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+ 48); delays(5);</w:t>
      </w:r>
    </w:p>
    <w:p w14:paraId="6967BB8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以上两个循环将结果转十进制并显示</w:t>
      </w:r>
    </w:p>
    <w:p w14:paraId="4B91CD55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remain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337F24E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B852E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0;</w:t>
      </w:r>
    </w:p>
    <w:p w14:paraId="4D51CB66" w14:textId="6F55D3AC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(line</w:t>
      </w:r>
      <w:r w:rsidR="006B4C2C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bookmarkStart w:id="1" w:name="_GoBack"/>
      <w:bookmarkEnd w:id="1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F4F39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31415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(line2[j]);</w:t>
      </w:r>
    </w:p>
    <w:p w14:paraId="49A498D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4A897CE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8A68BE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E0EFEE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614C0F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AFCA0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disremain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5 - j] = remain % 10;</w:t>
      </w:r>
    </w:p>
    <w:p w14:paraId="54E6E5B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remain = remain / 10;</w:t>
      </w:r>
    </w:p>
    <w:p w14:paraId="390819B1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(remain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E5E3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011F5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1B8798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2DC743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disremain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0xf)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lcd_wdat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disremain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+ 48); delays(5);</w:t>
      </w:r>
    </w:p>
    <w:p w14:paraId="6A41FE2C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若除法有余数，以上两个循环将余数转十进制并显示</w:t>
      </w:r>
    </w:p>
    <w:p w14:paraId="00C0DDF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100980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4932E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}};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322D6D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05A2F7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499494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D5CA1B" w14:textId="77777777" w:rsidR="00666108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C88CDA" w14:textId="622792C2" w:rsidR="001677D4" w:rsidRPr="00767486" w:rsidRDefault="00666108" w:rsidP="00666108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1677D4" w:rsidRPr="00767486" w:rsidSect="009B250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924EF" w14:textId="77777777" w:rsidR="000257E1" w:rsidRDefault="000257E1">
      <w:pPr>
        <w:spacing w:before="120"/>
        <w:ind w:firstLine="360"/>
        <w:rPr>
          <w:sz w:val="18"/>
        </w:rPr>
      </w:pPr>
    </w:p>
  </w:endnote>
  <w:endnote w:type="continuationSeparator" w:id="0">
    <w:p w14:paraId="08C6AB80" w14:textId="77777777" w:rsidR="000257E1" w:rsidRDefault="000257E1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467A" w14:textId="77777777" w:rsidR="00E849F4" w:rsidRDefault="00E849F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>
    <w:pPr>
      <w:pStyle w:val="aa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C53C53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left:0;text-align:left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C53C53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A096" w14:textId="77777777" w:rsidR="00E849F4" w:rsidRDefault="00E849F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4479F" w14:textId="77777777" w:rsidR="000257E1" w:rsidRDefault="000257E1">
      <w:pPr>
        <w:spacing w:before="120"/>
        <w:ind w:firstLine="360"/>
        <w:rPr>
          <w:sz w:val="18"/>
        </w:rPr>
      </w:pPr>
    </w:p>
  </w:footnote>
  <w:footnote w:type="continuationSeparator" w:id="0">
    <w:p w14:paraId="5D3B3D4D" w14:textId="77777777" w:rsidR="000257E1" w:rsidRDefault="000257E1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2793" w14:textId="77777777" w:rsidR="00E849F4" w:rsidRDefault="00E849F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D498" w14:textId="77777777" w:rsidR="00E849F4" w:rsidRDefault="00E849F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F33197"/>
    <w:multiLevelType w:val="hybridMultilevel"/>
    <w:tmpl w:val="8FDC78CE"/>
    <w:lvl w:ilvl="0" w:tplc="92C871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5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0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5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23"/>
  </w:num>
  <w:num w:numId="10">
    <w:abstractNumId w:val="8"/>
  </w:num>
  <w:num w:numId="11">
    <w:abstractNumId w:val="12"/>
  </w:num>
  <w:num w:numId="12">
    <w:abstractNumId w:val="6"/>
  </w:num>
  <w:num w:numId="13">
    <w:abstractNumId w:val="21"/>
  </w:num>
  <w:num w:numId="14">
    <w:abstractNumId w:val="13"/>
  </w:num>
  <w:num w:numId="15">
    <w:abstractNumId w:val="11"/>
  </w:num>
  <w:num w:numId="16">
    <w:abstractNumId w:val="2"/>
  </w:num>
  <w:num w:numId="17">
    <w:abstractNumId w:val="10"/>
  </w:num>
  <w:num w:numId="18">
    <w:abstractNumId w:val="7"/>
  </w:num>
  <w:num w:numId="19">
    <w:abstractNumId w:val="22"/>
  </w:num>
  <w:num w:numId="20">
    <w:abstractNumId w:val="3"/>
  </w:num>
  <w:num w:numId="21">
    <w:abstractNumId w:val="5"/>
  </w:num>
  <w:num w:numId="22">
    <w:abstractNumId w:val="1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D4C"/>
    <w:rsid w:val="00013F2D"/>
    <w:rsid w:val="000240C3"/>
    <w:rsid w:val="000257E1"/>
    <w:rsid w:val="00035709"/>
    <w:rsid w:val="00040B7B"/>
    <w:rsid w:val="00045B2C"/>
    <w:rsid w:val="000512DC"/>
    <w:rsid w:val="00052AF8"/>
    <w:rsid w:val="000537AD"/>
    <w:rsid w:val="00055794"/>
    <w:rsid w:val="000573BF"/>
    <w:rsid w:val="00082A19"/>
    <w:rsid w:val="000834A8"/>
    <w:rsid w:val="00090B9A"/>
    <w:rsid w:val="00094822"/>
    <w:rsid w:val="0009504F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37190"/>
    <w:rsid w:val="00162358"/>
    <w:rsid w:val="0016511C"/>
    <w:rsid w:val="001677D4"/>
    <w:rsid w:val="00172A27"/>
    <w:rsid w:val="00177EF6"/>
    <w:rsid w:val="0018176F"/>
    <w:rsid w:val="0018300D"/>
    <w:rsid w:val="00194ED9"/>
    <w:rsid w:val="001A5739"/>
    <w:rsid w:val="001B743C"/>
    <w:rsid w:val="001D2578"/>
    <w:rsid w:val="001E7DCF"/>
    <w:rsid w:val="001F1D23"/>
    <w:rsid w:val="002004D2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4DD8"/>
    <w:rsid w:val="002663F2"/>
    <w:rsid w:val="002666F2"/>
    <w:rsid w:val="002673DD"/>
    <w:rsid w:val="00285E5E"/>
    <w:rsid w:val="00294A14"/>
    <w:rsid w:val="002A2A9D"/>
    <w:rsid w:val="002A69EB"/>
    <w:rsid w:val="002A6A16"/>
    <w:rsid w:val="002C04EA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A6806"/>
    <w:rsid w:val="003D5DB1"/>
    <w:rsid w:val="0040050C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3AB3"/>
    <w:rsid w:val="0045709B"/>
    <w:rsid w:val="00473A4D"/>
    <w:rsid w:val="004744C7"/>
    <w:rsid w:val="00482D85"/>
    <w:rsid w:val="0048539E"/>
    <w:rsid w:val="00485E9E"/>
    <w:rsid w:val="0049067C"/>
    <w:rsid w:val="00492AF0"/>
    <w:rsid w:val="00497574"/>
    <w:rsid w:val="004A204D"/>
    <w:rsid w:val="004B1721"/>
    <w:rsid w:val="004B5F27"/>
    <w:rsid w:val="004D720D"/>
    <w:rsid w:val="004E21BE"/>
    <w:rsid w:val="004E27AC"/>
    <w:rsid w:val="004F3539"/>
    <w:rsid w:val="00504B27"/>
    <w:rsid w:val="005076E1"/>
    <w:rsid w:val="005103C2"/>
    <w:rsid w:val="00523EA1"/>
    <w:rsid w:val="00524CEE"/>
    <w:rsid w:val="005264C1"/>
    <w:rsid w:val="005343B0"/>
    <w:rsid w:val="00536B98"/>
    <w:rsid w:val="00540EE1"/>
    <w:rsid w:val="00541C3E"/>
    <w:rsid w:val="00542DE1"/>
    <w:rsid w:val="005529B2"/>
    <w:rsid w:val="005622E7"/>
    <w:rsid w:val="0057348D"/>
    <w:rsid w:val="00574931"/>
    <w:rsid w:val="00576235"/>
    <w:rsid w:val="0057628D"/>
    <w:rsid w:val="00586FFD"/>
    <w:rsid w:val="00594AD4"/>
    <w:rsid w:val="005964C9"/>
    <w:rsid w:val="00597B4B"/>
    <w:rsid w:val="005A1691"/>
    <w:rsid w:val="005A4CBF"/>
    <w:rsid w:val="005A797A"/>
    <w:rsid w:val="005B1E97"/>
    <w:rsid w:val="005B5758"/>
    <w:rsid w:val="005B68CF"/>
    <w:rsid w:val="005D3FA4"/>
    <w:rsid w:val="005F4AE4"/>
    <w:rsid w:val="005F6AC5"/>
    <w:rsid w:val="00616E48"/>
    <w:rsid w:val="00617761"/>
    <w:rsid w:val="00625292"/>
    <w:rsid w:val="00625B2D"/>
    <w:rsid w:val="00625D63"/>
    <w:rsid w:val="00630066"/>
    <w:rsid w:val="0063040A"/>
    <w:rsid w:val="00646E32"/>
    <w:rsid w:val="00646F3C"/>
    <w:rsid w:val="00664533"/>
    <w:rsid w:val="00666108"/>
    <w:rsid w:val="00674F1A"/>
    <w:rsid w:val="0069170F"/>
    <w:rsid w:val="00691ACC"/>
    <w:rsid w:val="006A5ECD"/>
    <w:rsid w:val="006B0B1E"/>
    <w:rsid w:val="006B4789"/>
    <w:rsid w:val="006B4C2C"/>
    <w:rsid w:val="006D7038"/>
    <w:rsid w:val="006E3294"/>
    <w:rsid w:val="006E3629"/>
    <w:rsid w:val="006E68DF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62212"/>
    <w:rsid w:val="00767486"/>
    <w:rsid w:val="007736D5"/>
    <w:rsid w:val="00785C8A"/>
    <w:rsid w:val="00792B67"/>
    <w:rsid w:val="00795C0F"/>
    <w:rsid w:val="00795DFB"/>
    <w:rsid w:val="007A46CE"/>
    <w:rsid w:val="007A5144"/>
    <w:rsid w:val="007C1269"/>
    <w:rsid w:val="007C252C"/>
    <w:rsid w:val="007D1B27"/>
    <w:rsid w:val="007D3AB5"/>
    <w:rsid w:val="007D746A"/>
    <w:rsid w:val="007E59C8"/>
    <w:rsid w:val="007E600B"/>
    <w:rsid w:val="007F0010"/>
    <w:rsid w:val="00804D40"/>
    <w:rsid w:val="00811C84"/>
    <w:rsid w:val="0082176D"/>
    <w:rsid w:val="008243F1"/>
    <w:rsid w:val="00830A32"/>
    <w:rsid w:val="00834E6A"/>
    <w:rsid w:val="00840824"/>
    <w:rsid w:val="0085293D"/>
    <w:rsid w:val="0085484D"/>
    <w:rsid w:val="00863872"/>
    <w:rsid w:val="00871A5A"/>
    <w:rsid w:val="00875FFA"/>
    <w:rsid w:val="008814EA"/>
    <w:rsid w:val="008937EF"/>
    <w:rsid w:val="008B2AEA"/>
    <w:rsid w:val="008B6115"/>
    <w:rsid w:val="008B6D4C"/>
    <w:rsid w:val="008E39D9"/>
    <w:rsid w:val="008E39EA"/>
    <w:rsid w:val="008F6B86"/>
    <w:rsid w:val="008F797D"/>
    <w:rsid w:val="0090009C"/>
    <w:rsid w:val="009113DC"/>
    <w:rsid w:val="00935062"/>
    <w:rsid w:val="00936286"/>
    <w:rsid w:val="00963B54"/>
    <w:rsid w:val="009A7C37"/>
    <w:rsid w:val="009B250E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4E5A"/>
    <w:rsid w:val="00A96B9C"/>
    <w:rsid w:val="00AB17A5"/>
    <w:rsid w:val="00AB46CD"/>
    <w:rsid w:val="00AB6AF0"/>
    <w:rsid w:val="00AD390C"/>
    <w:rsid w:val="00AD3D31"/>
    <w:rsid w:val="00AD51F8"/>
    <w:rsid w:val="00AF1B13"/>
    <w:rsid w:val="00B02FC6"/>
    <w:rsid w:val="00B04CC4"/>
    <w:rsid w:val="00B22BA7"/>
    <w:rsid w:val="00B22FB9"/>
    <w:rsid w:val="00B26473"/>
    <w:rsid w:val="00B362D8"/>
    <w:rsid w:val="00B3719E"/>
    <w:rsid w:val="00B55533"/>
    <w:rsid w:val="00B56598"/>
    <w:rsid w:val="00B57B36"/>
    <w:rsid w:val="00B653B4"/>
    <w:rsid w:val="00B8003F"/>
    <w:rsid w:val="00B8012D"/>
    <w:rsid w:val="00B81F8D"/>
    <w:rsid w:val="00B91D0C"/>
    <w:rsid w:val="00B95943"/>
    <w:rsid w:val="00BA6CFC"/>
    <w:rsid w:val="00BB0697"/>
    <w:rsid w:val="00BB669E"/>
    <w:rsid w:val="00BC108B"/>
    <w:rsid w:val="00BC59D7"/>
    <w:rsid w:val="00BC6DDD"/>
    <w:rsid w:val="00BD18F3"/>
    <w:rsid w:val="00BD6BF2"/>
    <w:rsid w:val="00BE33EF"/>
    <w:rsid w:val="00BE58FF"/>
    <w:rsid w:val="00C078AB"/>
    <w:rsid w:val="00C15A70"/>
    <w:rsid w:val="00C171CC"/>
    <w:rsid w:val="00C34010"/>
    <w:rsid w:val="00C34415"/>
    <w:rsid w:val="00C40B9E"/>
    <w:rsid w:val="00C53C53"/>
    <w:rsid w:val="00C55A90"/>
    <w:rsid w:val="00C609F3"/>
    <w:rsid w:val="00C63653"/>
    <w:rsid w:val="00C64A1D"/>
    <w:rsid w:val="00C73643"/>
    <w:rsid w:val="00C75852"/>
    <w:rsid w:val="00C76CE8"/>
    <w:rsid w:val="00C823B4"/>
    <w:rsid w:val="00C905A0"/>
    <w:rsid w:val="00C945D8"/>
    <w:rsid w:val="00CA205A"/>
    <w:rsid w:val="00CB521E"/>
    <w:rsid w:val="00CC17B2"/>
    <w:rsid w:val="00CC21BB"/>
    <w:rsid w:val="00CC42E2"/>
    <w:rsid w:val="00CC77E6"/>
    <w:rsid w:val="00CE11A3"/>
    <w:rsid w:val="00CE4EB5"/>
    <w:rsid w:val="00CF60B4"/>
    <w:rsid w:val="00CF64E1"/>
    <w:rsid w:val="00CF6903"/>
    <w:rsid w:val="00D03C64"/>
    <w:rsid w:val="00D07C8A"/>
    <w:rsid w:val="00D21672"/>
    <w:rsid w:val="00D21AC0"/>
    <w:rsid w:val="00D22A1F"/>
    <w:rsid w:val="00D26EFC"/>
    <w:rsid w:val="00D4435C"/>
    <w:rsid w:val="00D4558C"/>
    <w:rsid w:val="00D53336"/>
    <w:rsid w:val="00D613B7"/>
    <w:rsid w:val="00D6247A"/>
    <w:rsid w:val="00D81AC3"/>
    <w:rsid w:val="00D829BE"/>
    <w:rsid w:val="00D872E0"/>
    <w:rsid w:val="00D9386F"/>
    <w:rsid w:val="00D96ABC"/>
    <w:rsid w:val="00DA1F28"/>
    <w:rsid w:val="00DA2BAE"/>
    <w:rsid w:val="00DB0620"/>
    <w:rsid w:val="00DB59C6"/>
    <w:rsid w:val="00DB7D76"/>
    <w:rsid w:val="00DD1EA2"/>
    <w:rsid w:val="00DE02BC"/>
    <w:rsid w:val="00DE7EE3"/>
    <w:rsid w:val="00DF2EC7"/>
    <w:rsid w:val="00DF4C6C"/>
    <w:rsid w:val="00E11170"/>
    <w:rsid w:val="00E1300D"/>
    <w:rsid w:val="00E13109"/>
    <w:rsid w:val="00E175FC"/>
    <w:rsid w:val="00E571C4"/>
    <w:rsid w:val="00E73B88"/>
    <w:rsid w:val="00E7422F"/>
    <w:rsid w:val="00E849F4"/>
    <w:rsid w:val="00E879ED"/>
    <w:rsid w:val="00E9354C"/>
    <w:rsid w:val="00E9357B"/>
    <w:rsid w:val="00E9623F"/>
    <w:rsid w:val="00EA1527"/>
    <w:rsid w:val="00EA500C"/>
    <w:rsid w:val="00EB3C65"/>
    <w:rsid w:val="00EB45A9"/>
    <w:rsid w:val="00EB5E12"/>
    <w:rsid w:val="00EC1997"/>
    <w:rsid w:val="00ED09F3"/>
    <w:rsid w:val="00EF501B"/>
    <w:rsid w:val="00F03B77"/>
    <w:rsid w:val="00F04DEA"/>
    <w:rsid w:val="00F11DDC"/>
    <w:rsid w:val="00F15AFF"/>
    <w:rsid w:val="00F215F3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30FC"/>
    <w:rsid w:val="00FA0444"/>
    <w:rsid w:val="00FA0910"/>
    <w:rsid w:val="00FA4BD4"/>
    <w:rsid w:val="00FB0325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9F4"/>
    <w:pPr>
      <w:widowControl w:val="0"/>
      <w:spacing w:line="360" w:lineRule="auto"/>
      <w:ind w:firstLineChars="200" w:firstLine="200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left" w:pos="567"/>
      </w:tabs>
      <w:spacing w:beforeLines="50" w:before="163" w:line="360" w:lineRule="auto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1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  <w:style w:type="paragraph" w:styleId="af3">
    <w:name w:val="Body Text"/>
    <w:basedOn w:val="a"/>
    <w:link w:val="af4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18" w:firstLineChars="0" w:firstLine="0"/>
    </w:pPr>
    <w:rPr>
      <w:rFonts w:ascii="宋体" w:cs="宋体"/>
      <w:kern w:val="0"/>
      <w:sz w:val="21"/>
      <w:szCs w:val="21"/>
    </w:rPr>
  </w:style>
  <w:style w:type="character" w:customStyle="1" w:styleId="af4">
    <w:name w:val="正文文本 字符"/>
    <w:basedOn w:val="a0"/>
    <w:link w:val="af3"/>
    <w:uiPriority w:val="1"/>
    <w:rsid w:val="00D26EFC"/>
    <w:rPr>
      <w:rFonts w:ascii="宋体" w:cs="宋体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08" w:firstLineChars="0" w:firstLine="0"/>
    </w:pPr>
    <w:rPr>
      <w:rFonts w:ascii="宋体" w:cs="宋体"/>
      <w:kern w:val="0"/>
      <w:szCs w:val="24"/>
    </w:rPr>
  </w:style>
  <w:style w:type="paragraph" w:customStyle="1" w:styleId="Default">
    <w:name w:val="Default"/>
    <w:rsid w:val="00E849F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56DFC-8DEC-4520-B87F-BE4E2D83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942</Words>
  <Characters>5372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Company>sdu</Company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65</cp:revision>
  <cp:lastPrinted>2020-05-07T08:24:00Z</cp:lastPrinted>
  <dcterms:created xsi:type="dcterms:W3CDTF">2020-04-14T04:38:00Z</dcterms:created>
  <dcterms:modified xsi:type="dcterms:W3CDTF">2020-10-23T08:02:00Z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