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6855EE" w14:textId="4FB34E9B" w:rsidR="005529B2" w:rsidRPr="006E3629" w:rsidRDefault="005529B2" w:rsidP="005529B2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 w:rsidR="00D258BA">
        <w:t>4.</w:t>
      </w:r>
      <w:r w:rsidR="00C32D3E">
        <w:t>5</w:t>
      </w:r>
      <w:r w:rsidRPr="006E3629">
        <w:rPr>
          <w:rFonts w:hint="eastAsia"/>
        </w:rPr>
        <w:t xml:space="preserve"> </w:t>
      </w:r>
      <w:r w:rsidR="00C32D3E">
        <w:t>8255</w:t>
      </w:r>
      <w:r w:rsidR="00C32D3E">
        <w:rPr>
          <w:rFonts w:hint="eastAsia"/>
        </w:rPr>
        <w:t>并行I</w:t>
      </w:r>
      <w:r w:rsidR="00C32D3E">
        <w:t>/O</w:t>
      </w:r>
      <w:r w:rsidR="00C32D3E">
        <w:rPr>
          <w:rFonts w:hint="eastAsia"/>
        </w:rPr>
        <w:t>扩展及交通信号灯控制实验</w:t>
      </w:r>
    </w:p>
    <w:p w14:paraId="00B54024" w14:textId="64010125" w:rsidR="005529B2" w:rsidRPr="00C15A70" w:rsidRDefault="005529B2" w:rsidP="005529B2">
      <w:pPr>
        <w:pStyle w:val="af1"/>
        <w:rPr>
          <w:sz w:val="20"/>
        </w:rPr>
      </w:pPr>
      <w:r w:rsidRPr="00C15A70">
        <w:rPr>
          <w:rFonts w:hint="eastAsia"/>
          <w:sz w:val="20"/>
        </w:rPr>
        <w:t xml:space="preserve">姓名：孟麟芝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 xml:space="preserve">学号：201800121050 </w:t>
      </w:r>
      <w:r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 w:rsidR="00D258BA">
        <w:rPr>
          <w:sz w:val="20"/>
        </w:rPr>
        <w:t>10</w:t>
      </w:r>
      <w:r w:rsidRPr="00C15A70">
        <w:rPr>
          <w:rFonts w:hint="eastAsia"/>
          <w:sz w:val="20"/>
        </w:rPr>
        <w:t>.</w:t>
      </w:r>
      <w:r w:rsidR="00D258BA">
        <w:rPr>
          <w:sz w:val="20"/>
        </w:rPr>
        <w:t>10</w:t>
      </w:r>
    </w:p>
    <w:p w14:paraId="446A63CB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实验要求</w:t>
      </w:r>
    </w:p>
    <w:p w14:paraId="5462E4E4" w14:textId="16A66D7D" w:rsidR="00D258BA" w:rsidRDefault="00C32D3E" w:rsidP="005529B2">
      <w:pPr>
        <w:ind w:firstLine="480"/>
      </w:pPr>
      <w:r>
        <w:rPr>
          <w:rFonts w:hint="eastAsia"/>
        </w:rPr>
        <w:t>本实验利用</w:t>
      </w:r>
      <w:r>
        <w:rPr>
          <w:rFonts w:hint="eastAsia"/>
        </w:rPr>
        <w:t>8</w:t>
      </w:r>
      <w:r>
        <w:t>255</w:t>
      </w:r>
      <w:r>
        <w:rPr>
          <w:rFonts w:hint="eastAsia"/>
        </w:rPr>
        <w:t>实现可编程的并行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扩展功能，并完成交通灯的控制。实验要求每个方向红灯亮</w:t>
      </w:r>
      <w:r>
        <w:t>30</w:t>
      </w:r>
      <w:r>
        <w:rPr>
          <w:rFonts w:hint="eastAsia"/>
        </w:rPr>
        <w:t>s</w:t>
      </w:r>
      <w:r>
        <w:rPr>
          <w:rFonts w:hint="eastAsia"/>
        </w:rPr>
        <w:t>，然后绿灯亮</w:t>
      </w:r>
      <w:r>
        <w:rPr>
          <w:rFonts w:hint="eastAsia"/>
        </w:rPr>
        <w:t>5s</w:t>
      </w:r>
      <w:r>
        <w:rPr>
          <w:rFonts w:hint="eastAsia"/>
        </w:rPr>
        <w:t>，再闪烁绿灯</w:t>
      </w:r>
      <w:r>
        <w:rPr>
          <w:rFonts w:hint="eastAsia"/>
        </w:rPr>
        <w:t>5s</w:t>
      </w:r>
      <w:r>
        <w:rPr>
          <w:rFonts w:hint="eastAsia"/>
        </w:rPr>
        <w:t>，使用静态数码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绿灯倒计时。实验原理图参加课本图</w:t>
      </w:r>
      <w:r>
        <w:rPr>
          <w:rFonts w:hint="eastAsia"/>
        </w:rPr>
        <w:t>4</w:t>
      </w:r>
      <w:r>
        <w:t>.11</w:t>
      </w:r>
      <w:r>
        <w:rPr>
          <w:rFonts w:hint="eastAsia"/>
        </w:rPr>
        <w:t>。</w:t>
      </w:r>
    </w:p>
    <w:p w14:paraId="4DDF1867" w14:textId="5C625782" w:rsidR="00D9707B" w:rsidRDefault="005529B2" w:rsidP="008A6C22">
      <w:pPr>
        <w:pStyle w:val="2"/>
      </w:pPr>
      <w:r>
        <w:rPr>
          <w:rFonts w:hint="eastAsia"/>
        </w:rPr>
        <w:t>实验电路</w:t>
      </w:r>
      <w:r w:rsidR="00D258BA">
        <w:rPr>
          <w:rFonts w:hint="eastAsia"/>
        </w:rPr>
        <w:t>连接</w:t>
      </w:r>
      <w:bookmarkStart w:id="0" w:name="_bookmark0"/>
      <w:bookmarkEnd w:id="0"/>
    </w:p>
    <w:p w14:paraId="43C3FD41" w14:textId="09C31FA4" w:rsidR="008A6C22" w:rsidRPr="008A6C22" w:rsidRDefault="00C32D3E" w:rsidP="008A6C22">
      <w:pPr>
        <w:ind w:firstLine="480"/>
      </w:pPr>
      <w:r>
        <w:rPr>
          <w:rFonts w:hint="eastAsia"/>
        </w:rPr>
        <w:t>实验线路连接及原理图参见课本</w:t>
      </w:r>
      <w:r>
        <w:rPr>
          <w:rFonts w:hint="eastAsia"/>
        </w:rPr>
        <w:t>P</w:t>
      </w:r>
      <w:r>
        <w:t>220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221</w:t>
      </w:r>
      <w:r>
        <w:rPr>
          <w:rFonts w:hint="eastAsia"/>
        </w:rPr>
        <w:t>。</w:t>
      </w:r>
    </w:p>
    <w:p w14:paraId="171EAEEA" w14:textId="4B041471" w:rsidR="005529B2" w:rsidRDefault="005529B2" w:rsidP="005529B2">
      <w:pPr>
        <w:pStyle w:val="2"/>
      </w:pPr>
      <w:r>
        <w:rPr>
          <w:rFonts w:hint="eastAsia"/>
        </w:rPr>
        <w:t>实验原理</w:t>
      </w:r>
    </w:p>
    <w:p w14:paraId="5BA601D8" w14:textId="0C8AF2C2" w:rsidR="008A6C22" w:rsidRDefault="00C32D3E" w:rsidP="00C32D3E">
      <w:pPr>
        <w:pStyle w:val="af3"/>
      </w:pPr>
      <w:r w:rsidRPr="00C32D3E">
        <w:drawing>
          <wp:inline distT="0" distB="0" distL="0" distR="0" wp14:anchorId="7BE82E73" wp14:editId="71096812">
            <wp:extent cx="3388290" cy="4259050"/>
            <wp:effectExtent l="0" t="0" r="3175" b="8255"/>
            <wp:docPr id="3" name="图片 3" descr="C:\Users\Wesley\Downloads\QQ\MobileFile\扫描全能王 2020-10-23 09.45.4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QQ\MobileFile\扫描全能王 2020-10-23 09.45.44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188" cy="426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9CD1" w14:textId="152E7429" w:rsidR="00C32D3E" w:rsidRPr="00C32D3E" w:rsidRDefault="00C32D3E" w:rsidP="00C32D3E">
      <w:pPr>
        <w:pStyle w:val="af3"/>
        <w:rPr>
          <w:rFonts w:hint="eastAsia"/>
        </w:rPr>
      </w:pPr>
      <w:r w:rsidRPr="00C32D3E">
        <w:rPr>
          <w:noProof/>
        </w:rPr>
        <w:lastRenderedPageBreak/>
        <w:drawing>
          <wp:inline distT="0" distB="0" distL="0" distR="0" wp14:anchorId="0FC80D74" wp14:editId="2030742D">
            <wp:extent cx="4581779" cy="2072028"/>
            <wp:effectExtent l="0" t="0" r="9525" b="4445"/>
            <wp:docPr id="4" name="图片 4" descr="C:\Users\Wesley\Downloads\QQ\MobileFile\扫描全能王 2020-10-23 09.45.4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sley\Downloads\QQ\MobileFile\扫描全能王 2020-10-23 09.45.44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88" cy="20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8834" w14:textId="7A30CD30" w:rsidR="005529B2" w:rsidRPr="007F0010" w:rsidRDefault="005529B2" w:rsidP="00E66E91">
      <w:pPr>
        <w:pStyle w:val="2"/>
      </w:pPr>
      <w:r w:rsidRPr="00D22A1F">
        <w:rPr>
          <w:rFonts w:hint="eastAsia"/>
        </w:rPr>
        <w:t>实验过程</w:t>
      </w:r>
    </w:p>
    <w:p w14:paraId="7BCEE2FB" w14:textId="363C2DF2" w:rsidR="00E66E91" w:rsidRDefault="00E66E91" w:rsidP="008A6C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A6C22">
        <w:rPr>
          <w:rFonts w:hint="eastAsia"/>
        </w:rPr>
        <w:t>关闭实验箱电源，将</w:t>
      </w:r>
      <w:r w:rsidR="008A6C22">
        <w:rPr>
          <w:rFonts w:hint="eastAsia"/>
        </w:rPr>
        <w:t>M</w:t>
      </w:r>
      <w:r w:rsidR="008A6C22">
        <w:t>CU</w:t>
      </w:r>
      <w:r w:rsidR="008A6C22">
        <w:rPr>
          <w:rFonts w:hint="eastAsia"/>
        </w:rPr>
        <w:t>板插在母版上，按照表</w:t>
      </w:r>
      <w:r w:rsidR="008A6C22">
        <w:rPr>
          <w:rFonts w:hint="eastAsia"/>
        </w:rPr>
        <w:t>4</w:t>
      </w:r>
      <w:r w:rsidR="008A6C22">
        <w:t>.</w:t>
      </w:r>
      <w:r w:rsidR="00C32D3E">
        <w:t>6</w:t>
      </w:r>
      <w:r w:rsidR="008A6C22">
        <w:rPr>
          <w:rFonts w:hint="eastAsia"/>
        </w:rPr>
        <w:t>将硬件连接好。</w:t>
      </w:r>
    </w:p>
    <w:p w14:paraId="56144E56" w14:textId="52740659" w:rsidR="008A6C22" w:rsidRDefault="008A6C22" w:rsidP="008A6C22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）在仿真器断电的情况下将仿真头插在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板的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插座上。将仿真器与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机的通信口连接好，打开实验箱和仿真器的电源。</w:t>
      </w:r>
    </w:p>
    <w:p w14:paraId="2CBD67A6" w14:textId="3DBB7554" w:rsidR="008A6C22" w:rsidRDefault="008A6C22" w:rsidP="008A6C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）建立并运行工程，检测实验结果是否正确。</w:t>
      </w:r>
    </w:p>
    <w:p w14:paraId="352D02E4" w14:textId="77777777" w:rsidR="005529B2" w:rsidRPr="00D22A1F" w:rsidRDefault="005529B2" w:rsidP="005529B2">
      <w:pPr>
        <w:pStyle w:val="2"/>
      </w:pPr>
      <w:r w:rsidRPr="00D22A1F">
        <w:rPr>
          <w:rFonts w:hint="eastAsia"/>
        </w:rPr>
        <w:t>实验源程序</w:t>
      </w:r>
    </w:p>
    <w:p w14:paraId="6B768C9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#include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982020"/>
          <w:kern w:val="0"/>
          <w:sz w:val="18"/>
          <w:szCs w:val="21"/>
        </w:rPr>
        <w:t>&lt;reg51.h&gt;</w:t>
      </w:r>
    </w:p>
    <w:p w14:paraId="3DFCCE35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#include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982020"/>
          <w:kern w:val="0"/>
          <w:sz w:val="18"/>
          <w:szCs w:val="21"/>
        </w:rPr>
        <w:t>&lt;</w:t>
      </w:r>
      <w:proofErr w:type="spellStart"/>
      <w:r w:rsidRPr="007A2139">
        <w:rPr>
          <w:rFonts w:ascii="Consolas" w:hAnsi="Consolas" w:cs="宋体"/>
          <w:color w:val="982020"/>
          <w:kern w:val="0"/>
          <w:sz w:val="18"/>
          <w:szCs w:val="21"/>
        </w:rPr>
        <w:t>stdio.h</w:t>
      </w:r>
      <w:proofErr w:type="spellEnd"/>
      <w:r w:rsidRPr="007A2139">
        <w:rPr>
          <w:rFonts w:ascii="Consolas" w:hAnsi="Consolas" w:cs="宋体"/>
          <w:color w:val="982020"/>
          <w:kern w:val="0"/>
          <w:sz w:val="18"/>
          <w:szCs w:val="21"/>
        </w:rPr>
        <w:t>&gt;</w:t>
      </w:r>
    </w:p>
    <w:p w14:paraId="267F8E3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#include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982020"/>
          <w:kern w:val="0"/>
          <w:sz w:val="18"/>
          <w:szCs w:val="21"/>
        </w:rPr>
        <w:t>&lt;</w:t>
      </w:r>
      <w:proofErr w:type="spellStart"/>
      <w:r w:rsidRPr="007A2139">
        <w:rPr>
          <w:rFonts w:ascii="Consolas" w:hAnsi="Consolas" w:cs="宋体"/>
          <w:color w:val="982020"/>
          <w:kern w:val="0"/>
          <w:sz w:val="18"/>
          <w:szCs w:val="21"/>
        </w:rPr>
        <w:t>absacc.h</w:t>
      </w:r>
      <w:proofErr w:type="spellEnd"/>
      <w:r w:rsidRPr="007A2139">
        <w:rPr>
          <w:rFonts w:ascii="Consolas" w:hAnsi="Consolas" w:cs="宋体"/>
          <w:color w:val="98202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可使用其中定义的宏</w:t>
      </w:r>
      <w:bookmarkStart w:id="1" w:name="_GoBack"/>
      <w:bookmarkEnd w:id="1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来访问绝对地址</w:t>
      </w:r>
    </w:p>
    <w:p w14:paraId="067F87FC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proofErr w:type="spell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unsigned char</w:t>
      </w:r>
    </w:p>
    <w:p w14:paraId="65908445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proofErr w:type="spell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uint</w:t>
      </w:r>
      <w:proofErr w:type="spellEnd"/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unsigned int</w:t>
      </w:r>
    </w:p>
    <w:p w14:paraId="742F2DF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XBYTE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[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0x7FFC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]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//PA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指代外部数据存储器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7FFCh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的地址</w:t>
      </w:r>
    </w:p>
    <w:p w14:paraId="51037A4E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#define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COM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XBYTE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[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0x7FFF</w:t>
      </w: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]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由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P0 P2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口联合输出地址</w:t>
      </w:r>
    </w:p>
    <w:p w14:paraId="0D77DBE1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uint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4A3AFC89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proofErr w:type="spell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uchar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53F6FDA4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proofErr w:type="gramEnd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uint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456D6FAB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1261CCF7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4D00CB0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init_8255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327A180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init_8255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</w:t>
      </w:r>
    </w:p>
    <w:p w14:paraId="10F86C6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25639D89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COM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0x80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 c = out, a = </w:t>
      </w:r>
      <w:proofErr w:type="spellStart"/>
      <w:proofErr w:type="gramStart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out,b</w:t>
      </w:r>
      <w:proofErr w:type="spellEnd"/>
      <w:proofErr w:type="gramEnd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 = out</w:t>
      </w:r>
    </w:p>
    <w:p w14:paraId="799F5CBE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71B5EC44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延时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500MS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子程序</w:t>
      </w:r>
    </w:p>
    <w:p w14:paraId="6B35E7A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0E051B1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proofErr w:type="spell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uint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74ECC2A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500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39F377B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120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4C43E65E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  ;</w:t>
      </w:r>
    </w:p>
    <w:p w14:paraId="63E983E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10763A5E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延时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1S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子程序</w:t>
      </w:r>
    </w:p>
    <w:p w14:paraId="22A9EEE2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6C3E198F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proofErr w:type="spell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uint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25676B67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1000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proofErr w:type="spellStart"/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0B9009F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120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j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2FDBF1E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;</w:t>
      </w:r>
    </w:p>
    <w:p w14:paraId="23DBC6DE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416902F9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/***************************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主程序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*****************************/</w:t>
      </w:r>
    </w:p>
    <w:p w14:paraId="74A3D981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main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4CDC1BE7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33275871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init_8255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14:paraId="0778B3A2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TMOD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0x01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设定工作模式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1</w:t>
      </w:r>
    </w:p>
    <w:p w14:paraId="3C8FF364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EA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 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开放中断</w:t>
      </w:r>
    </w:p>
    <w:p w14:paraId="79791D3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ET0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允许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T0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中断</w:t>
      </w:r>
    </w:p>
    <w:p w14:paraId="3663AC2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TF0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定时器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溢出标志位</w:t>
      </w:r>
    </w:p>
    <w:p w14:paraId="28D09C9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while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6614958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{</w:t>
      </w:r>
    </w:p>
    <w:p w14:paraId="3EB8AD1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之所以分开考虑，是因为需要用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BCD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码</w:t>
      </w:r>
    </w:p>
    <w:p w14:paraId="4DD41CEC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0x26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                     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变量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赋初值</w:t>
      </w:r>
    </w:p>
    <w:p w14:paraId="5D6668F7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25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绿灯倒计时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25s</w:t>
      </w:r>
    </w:p>
    <w:p w14:paraId="3CD5C6C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70370A6B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A97941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0x69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东西绿灯亮</w:t>
      </w:r>
    </w:p>
    <w:p w14:paraId="7418514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调用数码</w:t>
      </w:r>
      <w:proofErr w:type="gramStart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管显示</w:t>
      </w:r>
      <w:proofErr w:type="gramEnd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子程序</w:t>
      </w:r>
    </w:p>
    <w:p w14:paraId="63F2E95B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();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延时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1s</w:t>
      </w:r>
    </w:p>
    <w:p w14:paraId="78EF3CDE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0CFF17AC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0x1a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                    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变量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赋值</w:t>
      </w:r>
    </w:p>
    <w:p w14:paraId="313BE14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倒计时</w:t>
      </w:r>
    </w:p>
    <w:p w14:paraId="613D1DD4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00AE361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365DF5A9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0x69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东西绿灯亮</w:t>
      </w:r>
    </w:p>
    <w:p w14:paraId="4DA61E0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78DBACD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1E8399D1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39B0A06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0x0a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480628BE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2F55EA0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0DFEC7D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2451B5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0x69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303572E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0D84D8AB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3C78C1B5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7FAC0F52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5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绿灯闪烁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5s</w:t>
      </w:r>
    </w:p>
    <w:p w14:paraId="06D4C37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2B5A62E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当</w:t>
      </w:r>
      <w:proofErr w:type="gramStart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计时值</w:t>
      </w:r>
      <w:proofErr w:type="gramEnd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为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时闪烁</w:t>
      </w:r>
    </w:p>
    <w:p w14:paraId="4590E8C5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633EB7E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0xeb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东西绿灯</w:t>
      </w:r>
      <w:proofErr w:type="gramStart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灭</w:t>
      </w:r>
      <w:proofErr w:type="gramEnd"/>
    </w:p>
    <w:p w14:paraId="7821760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();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延时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0.5s</w:t>
      </w:r>
    </w:p>
    <w:p w14:paraId="36B8C57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0x69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东西绿灯亮</w:t>
      </w:r>
    </w:p>
    <w:p w14:paraId="697CAD5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();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延时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0.5s</w:t>
      </w:r>
    </w:p>
    <w:p w14:paraId="6F11C7A7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18253999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0x26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671F53A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25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绿灯倒计时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25s</w:t>
      </w:r>
    </w:p>
    <w:p w14:paraId="37D9534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275BF527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DD89B6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0x96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南北绿灯亮</w:t>
      </w:r>
    </w:p>
    <w:p w14:paraId="49CEAE2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18FB47E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7B019AC4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079B401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0x1a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69F6D25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3CEFB2C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52AAB3CB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79C0465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0x96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605852E5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377117CC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08AAC99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1B03C56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0x0a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7AB9A2D6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9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temp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14:paraId="3EA8ED72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71A9F212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1FB89D91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0x96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14:paraId="0881956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6E4E3097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proofErr w:type="gram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delays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48AB015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635E995A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for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5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&gt;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t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--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绿灯闪烁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5s</w:t>
      </w:r>
    </w:p>
    <w:p w14:paraId="3F2E077C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14:paraId="63E1E833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当</w:t>
      </w:r>
      <w:proofErr w:type="gramStart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计时值</w:t>
      </w:r>
      <w:proofErr w:type="gramEnd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为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时闪烁</w:t>
      </w:r>
    </w:p>
    <w:p w14:paraId="6C95E9A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14:paraId="4E31B8E8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0xbe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南北绿灯</w:t>
      </w:r>
      <w:proofErr w:type="gramStart"/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灭</w:t>
      </w:r>
      <w:proofErr w:type="gramEnd"/>
    </w:p>
    <w:p w14:paraId="648F8541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();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延时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0.5s</w:t>
      </w:r>
    </w:p>
    <w:p w14:paraId="70F7FACF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PA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0x96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南北绿灯亮</w:t>
      </w:r>
    </w:p>
    <w:p w14:paraId="745DBC20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 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delay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();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延时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0.5s</w:t>
      </w:r>
    </w:p>
    <w:p w14:paraId="4B070B3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14:paraId="6847077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}</w:t>
      </w:r>
    </w:p>
    <w:p w14:paraId="07F72892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2FDC1A91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1313EC"/>
          <w:kern w:val="0"/>
          <w:sz w:val="18"/>
          <w:szCs w:val="21"/>
        </w:rPr>
        <w:lastRenderedPageBreak/>
        <w:t>void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show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7A2139">
        <w:rPr>
          <w:rFonts w:ascii="Consolas" w:hAnsi="Consolas" w:cs="宋体"/>
          <w:color w:val="735C2C"/>
          <w:kern w:val="0"/>
          <w:sz w:val="18"/>
          <w:szCs w:val="21"/>
        </w:rPr>
        <w:t>uint</w:t>
      </w:r>
      <w:proofErr w:type="spell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显示子程序</w:t>
      </w:r>
    </w:p>
    <w:p w14:paraId="29F408FD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14:paraId="1209A35C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SCON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0x00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工作模式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0</w:t>
      </w:r>
    </w:p>
    <w:p w14:paraId="16CCC4E9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SBUF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将变量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a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的值送给缓存寄存器</w:t>
      </w:r>
    </w:p>
    <w:p w14:paraId="48AAD2DF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</w:t>
      </w:r>
      <w:r w:rsidRPr="007A2139">
        <w:rPr>
          <w:rFonts w:ascii="Consolas" w:hAnsi="Consolas" w:cs="宋体"/>
          <w:color w:val="A510CB"/>
          <w:kern w:val="0"/>
          <w:sz w:val="18"/>
          <w:szCs w:val="21"/>
        </w:rPr>
        <w:t>while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!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TI</w:t>
      </w:r>
      <w:proofErr w:type="gramEnd"/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)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等待发送是否完成</w:t>
      </w:r>
    </w:p>
    <w:p w14:paraId="5C687FA4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   TI </w:t>
      </w:r>
      <w:r w:rsidRPr="007A2139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7A2139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;    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7A2139">
        <w:rPr>
          <w:rFonts w:ascii="Consolas" w:hAnsi="Consolas" w:cs="宋体"/>
          <w:color w:val="0A760A"/>
          <w:kern w:val="0"/>
          <w:sz w:val="18"/>
          <w:szCs w:val="21"/>
        </w:rPr>
        <w:t>中断标志位清零</w:t>
      </w:r>
    </w:p>
    <w:p w14:paraId="2FF58D1F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0"/>
        <w:rPr>
          <w:rFonts w:ascii="Consolas" w:hAnsi="Consolas" w:cs="宋体"/>
          <w:color w:val="333333"/>
          <w:kern w:val="0"/>
          <w:sz w:val="18"/>
          <w:szCs w:val="21"/>
        </w:rPr>
      </w:pPr>
      <w:r w:rsidRPr="007A2139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14:paraId="7A33B03B" w14:textId="77777777" w:rsidR="007A2139" w:rsidRPr="007A2139" w:rsidRDefault="007A2139" w:rsidP="007A2139">
      <w:pPr>
        <w:widowControl/>
        <w:shd w:val="clear" w:color="auto" w:fill="FFFFFE"/>
        <w:spacing w:line="285" w:lineRule="atLeast"/>
        <w:ind w:firstLineChars="0" w:firstLine="420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06C88CDA" w14:textId="619CFE86" w:rsidR="001677D4" w:rsidRPr="00767486" w:rsidRDefault="001677D4" w:rsidP="00A919F2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1677D4" w:rsidRPr="00767486" w:rsidSect="009B25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BEF59" w14:textId="77777777" w:rsidR="00770915" w:rsidRDefault="00770915">
      <w:pPr>
        <w:spacing w:before="120"/>
        <w:ind w:firstLine="360"/>
        <w:rPr>
          <w:sz w:val="18"/>
        </w:rPr>
      </w:pPr>
    </w:p>
  </w:endnote>
  <w:endnote w:type="continuationSeparator" w:id="0">
    <w:p w14:paraId="1DB7628B" w14:textId="77777777" w:rsidR="00770915" w:rsidRDefault="00770915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C53C53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C53C53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A386" w14:textId="77777777" w:rsidR="00770915" w:rsidRDefault="00770915">
      <w:pPr>
        <w:spacing w:before="120"/>
        <w:ind w:firstLine="360"/>
        <w:rPr>
          <w:sz w:val="18"/>
        </w:rPr>
      </w:pPr>
    </w:p>
  </w:footnote>
  <w:footnote w:type="continuationSeparator" w:id="0">
    <w:p w14:paraId="6B357860" w14:textId="77777777" w:rsidR="00770915" w:rsidRDefault="00770915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23"/>
  </w:num>
  <w:num w:numId="10">
    <w:abstractNumId w:val="8"/>
  </w:num>
  <w:num w:numId="11">
    <w:abstractNumId w:val="12"/>
  </w:num>
  <w:num w:numId="12">
    <w:abstractNumId w:val="6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D4C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765C4"/>
    <w:rsid w:val="00082A19"/>
    <w:rsid w:val="00090B9A"/>
    <w:rsid w:val="00094822"/>
    <w:rsid w:val="000B1523"/>
    <w:rsid w:val="000B1AD2"/>
    <w:rsid w:val="000C2B36"/>
    <w:rsid w:val="000E4936"/>
    <w:rsid w:val="001042C4"/>
    <w:rsid w:val="001220C5"/>
    <w:rsid w:val="00124758"/>
    <w:rsid w:val="0013087D"/>
    <w:rsid w:val="00133A7B"/>
    <w:rsid w:val="00137190"/>
    <w:rsid w:val="00162358"/>
    <w:rsid w:val="0016511C"/>
    <w:rsid w:val="001677D4"/>
    <w:rsid w:val="00172A27"/>
    <w:rsid w:val="00177EF6"/>
    <w:rsid w:val="0018176F"/>
    <w:rsid w:val="0018300D"/>
    <w:rsid w:val="00194ED9"/>
    <w:rsid w:val="001A5739"/>
    <w:rsid w:val="001B743C"/>
    <w:rsid w:val="001D2578"/>
    <w:rsid w:val="001E7DCF"/>
    <w:rsid w:val="001F1D23"/>
    <w:rsid w:val="002004D2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050C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5F27"/>
    <w:rsid w:val="004D720D"/>
    <w:rsid w:val="004E21BE"/>
    <w:rsid w:val="004E27AC"/>
    <w:rsid w:val="004F3539"/>
    <w:rsid w:val="00504B27"/>
    <w:rsid w:val="005076E1"/>
    <w:rsid w:val="005103C2"/>
    <w:rsid w:val="00523EA1"/>
    <w:rsid w:val="00524CEE"/>
    <w:rsid w:val="005264C1"/>
    <w:rsid w:val="005343B0"/>
    <w:rsid w:val="00536B98"/>
    <w:rsid w:val="00540EE1"/>
    <w:rsid w:val="00541C3E"/>
    <w:rsid w:val="00542DE1"/>
    <w:rsid w:val="005529B2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6E48"/>
    <w:rsid w:val="00617761"/>
    <w:rsid w:val="00625292"/>
    <w:rsid w:val="00625B2D"/>
    <w:rsid w:val="00625D63"/>
    <w:rsid w:val="00630066"/>
    <w:rsid w:val="0063040A"/>
    <w:rsid w:val="00646E32"/>
    <w:rsid w:val="00646F3C"/>
    <w:rsid w:val="00664533"/>
    <w:rsid w:val="00674F1A"/>
    <w:rsid w:val="0069170F"/>
    <w:rsid w:val="00691ACC"/>
    <w:rsid w:val="006A5ECD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62212"/>
    <w:rsid w:val="00767486"/>
    <w:rsid w:val="00770915"/>
    <w:rsid w:val="00785C8A"/>
    <w:rsid w:val="00792B67"/>
    <w:rsid w:val="00795C0F"/>
    <w:rsid w:val="00795DFB"/>
    <w:rsid w:val="007A2139"/>
    <w:rsid w:val="007A46CE"/>
    <w:rsid w:val="007A5144"/>
    <w:rsid w:val="007C1269"/>
    <w:rsid w:val="007C252C"/>
    <w:rsid w:val="007D12FE"/>
    <w:rsid w:val="007D1B27"/>
    <w:rsid w:val="007D3AB5"/>
    <w:rsid w:val="007D746A"/>
    <w:rsid w:val="007E59C8"/>
    <w:rsid w:val="007E600B"/>
    <w:rsid w:val="007F0010"/>
    <w:rsid w:val="007F5471"/>
    <w:rsid w:val="00804D40"/>
    <w:rsid w:val="00811C84"/>
    <w:rsid w:val="0082176D"/>
    <w:rsid w:val="008243F1"/>
    <w:rsid w:val="00830A32"/>
    <w:rsid w:val="00834E6A"/>
    <w:rsid w:val="00840824"/>
    <w:rsid w:val="00846515"/>
    <w:rsid w:val="0085293D"/>
    <w:rsid w:val="0085484D"/>
    <w:rsid w:val="00863872"/>
    <w:rsid w:val="00871A5A"/>
    <w:rsid w:val="00875FFA"/>
    <w:rsid w:val="008814EA"/>
    <w:rsid w:val="008937EF"/>
    <w:rsid w:val="008A6C22"/>
    <w:rsid w:val="008B2AEA"/>
    <w:rsid w:val="008B6115"/>
    <w:rsid w:val="008B6D4C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135F"/>
    <w:rsid w:val="00A76987"/>
    <w:rsid w:val="00A80964"/>
    <w:rsid w:val="00A919F2"/>
    <w:rsid w:val="00A94E5A"/>
    <w:rsid w:val="00A96B9C"/>
    <w:rsid w:val="00AB17A5"/>
    <w:rsid w:val="00AB46CD"/>
    <w:rsid w:val="00AB6AF0"/>
    <w:rsid w:val="00AD390C"/>
    <w:rsid w:val="00AD3D31"/>
    <w:rsid w:val="00AD51F8"/>
    <w:rsid w:val="00AE78B9"/>
    <w:rsid w:val="00B02FC6"/>
    <w:rsid w:val="00B04CC4"/>
    <w:rsid w:val="00B22BA7"/>
    <w:rsid w:val="00B26473"/>
    <w:rsid w:val="00B362D8"/>
    <w:rsid w:val="00B3719E"/>
    <w:rsid w:val="00B55533"/>
    <w:rsid w:val="00B56598"/>
    <w:rsid w:val="00B56FA4"/>
    <w:rsid w:val="00B57B36"/>
    <w:rsid w:val="00B653B4"/>
    <w:rsid w:val="00B8003F"/>
    <w:rsid w:val="00B8012D"/>
    <w:rsid w:val="00B81F8D"/>
    <w:rsid w:val="00B91D0C"/>
    <w:rsid w:val="00B95943"/>
    <w:rsid w:val="00BA6CFC"/>
    <w:rsid w:val="00BB0697"/>
    <w:rsid w:val="00BC108B"/>
    <w:rsid w:val="00BC59D7"/>
    <w:rsid w:val="00BD18F3"/>
    <w:rsid w:val="00BE33EF"/>
    <w:rsid w:val="00BE58FF"/>
    <w:rsid w:val="00C078AB"/>
    <w:rsid w:val="00C07B8C"/>
    <w:rsid w:val="00C15A70"/>
    <w:rsid w:val="00C171CC"/>
    <w:rsid w:val="00C32D3E"/>
    <w:rsid w:val="00C34010"/>
    <w:rsid w:val="00C34415"/>
    <w:rsid w:val="00C40B9E"/>
    <w:rsid w:val="00C53C53"/>
    <w:rsid w:val="00C55A90"/>
    <w:rsid w:val="00C609F3"/>
    <w:rsid w:val="00C63653"/>
    <w:rsid w:val="00C64A1D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42E2"/>
    <w:rsid w:val="00CC77E6"/>
    <w:rsid w:val="00CE11A3"/>
    <w:rsid w:val="00CE4EB5"/>
    <w:rsid w:val="00CF60B4"/>
    <w:rsid w:val="00CF64E1"/>
    <w:rsid w:val="00CF6903"/>
    <w:rsid w:val="00CF6F5A"/>
    <w:rsid w:val="00D03C64"/>
    <w:rsid w:val="00D07C8A"/>
    <w:rsid w:val="00D21672"/>
    <w:rsid w:val="00D21AC0"/>
    <w:rsid w:val="00D22A1F"/>
    <w:rsid w:val="00D258BA"/>
    <w:rsid w:val="00D26EFC"/>
    <w:rsid w:val="00D4435C"/>
    <w:rsid w:val="00D4558C"/>
    <w:rsid w:val="00D45643"/>
    <w:rsid w:val="00D53336"/>
    <w:rsid w:val="00D613B7"/>
    <w:rsid w:val="00D6247A"/>
    <w:rsid w:val="00D81AC3"/>
    <w:rsid w:val="00D829BE"/>
    <w:rsid w:val="00D872E0"/>
    <w:rsid w:val="00D9386F"/>
    <w:rsid w:val="00D96ABC"/>
    <w:rsid w:val="00D9707B"/>
    <w:rsid w:val="00DA1F28"/>
    <w:rsid w:val="00DA2BAE"/>
    <w:rsid w:val="00DA445D"/>
    <w:rsid w:val="00DB0620"/>
    <w:rsid w:val="00DB11FE"/>
    <w:rsid w:val="00DB59C6"/>
    <w:rsid w:val="00DB7D76"/>
    <w:rsid w:val="00DD1EA2"/>
    <w:rsid w:val="00DE02BC"/>
    <w:rsid w:val="00DE7EE3"/>
    <w:rsid w:val="00DF2EC7"/>
    <w:rsid w:val="00DF4C6C"/>
    <w:rsid w:val="00E11170"/>
    <w:rsid w:val="00E1300D"/>
    <w:rsid w:val="00E13109"/>
    <w:rsid w:val="00E175FC"/>
    <w:rsid w:val="00E571C4"/>
    <w:rsid w:val="00E61E55"/>
    <w:rsid w:val="00E66E91"/>
    <w:rsid w:val="00E73B88"/>
    <w:rsid w:val="00E7422F"/>
    <w:rsid w:val="00E849F4"/>
    <w:rsid w:val="00E879ED"/>
    <w:rsid w:val="00E9354C"/>
    <w:rsid w:val="00E9357B"/>
    <w:rsid w:val="00E9623F"/>
    <w:rsid w:val="00EA500C"/>
    <w:rsid w:val="00EB3C65"/>
    <w:rsid w:val="00EB45A9"/>
    <w:rsid w:val="00EB5E12"/>
    <w:rsid w:val="00EC1997"/>
    <w:rsid w:val="00ED09F3"/>
    <w:rsid w:val="00EF501B"/>
    <w:rsid w:val="00F03B77"/>
    <w:rsid w:val="00F04DEA"/>
    <w:rsid w:val="00F11DDC"/>
    <w:rsid w:val="00F15AFF"/>
    <w:rsid w:val="00F215F3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0CD5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1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aliases w:val="图片"/>
    <w:next w:val="a"/>
    <w:link w:val="af4"/>
    <w:uiPriority w:val="1"/>
    <w:qFormat/>
    <w:rsid w:val="008A6C22"/>
    <w:pPr>
      <w:autoSpaceDE w:val="0"/>
      <w:autoSpaceDN w:val="0"/>
      <w:adjustRightInd w:val="0"/>
      <w:spacing w:line="360" w:lineRule="auto"/>
      <w:ind w:left="119"/>
      <w:jc w:val="center"/>
    </w:pPr>
    <w:rPr>
      <w:rFonts w:ascii="宋体" w:cs="宋体"/>
      <w:sz w:val="21"/>
      <w:szCs w:val="21"/>
    </w:rPr>
  </w:style>
  <w:style w:type="character" w:customStyle="1" w:styleId="af4">
    <w:name w:val="正文文本 字符"/>
    <w:aliases w:val="图片 字符"/>
    <w:basedOn w:val="a0"/>
    <w:link w:val="af3"/>
    <w:uiPriority w:val="1"/>
    <w:rsid w:val="008A6C22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90EFC-B7F9-4942-9D74-69C52AD57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389</Words>
  <Characters>2218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sdu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65</cp:revision>
  <cp:lastPrinted>2020-05-07T08:24:00Z</cp:lastPrinted>
  <dcterms:created xsi:type="dcterms:W3CDTF">2020-04-14T04:38:00Z</dcterms:created>
  <dcterms:modified xsi:type="dcterms:W3CDTF">2020-10-23T01:54:00Z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