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D93727">
      <w:pPr>
        <w:spacing w:after="0" w:line="256" w:lineRule="auto"/>
        <w:ind w:right="0" w:firstLine="0"/>
        <w:jc w:val="center"/>
      </w:pPr>
      <w:r>
        <w:rPr>
          <w:rStyle w:val="translated-span"/>
          <w:rFonts w:ascii="Arial" w:hAnsi="Arial" w:cs="Arial"/>
          <w:b/>
          <w:bCs/>
          <w:sz w:val="29"/>
          <w:szCs w:val="29"/>
        </w:rPr>
        <w:t>狼</w:t>
      </w:r>
      <w:r>
        <w:rPr>
          <w:rStyle w:val="translated-span"/>
          <w:rFonts w:ascii="Arial" w:hAnsi="Arial" w:cs="Arial"/>
          <w:b/>
          <w:bCs/>
          <w:sz w:val="29"/>
          <w:szCs w:val="29"/>
        </w:rPr>
        <w:t>人</w:t>
      </w:r>
    </w:p>
    <w:tbl>
      <w:tblPr>
        <w:tblW w:w="8164" w:type="dxa"/>
        <w:tblInd w:w="-3048" w:type="dxa"/>
        <w:tblCellMar>
          <w:left w:w="0" w:type="dxa"/>
          <w:right w:w="0" w:type="dxa"/>
        </w:tblCellMar>
        <w:tblLook w:val="04A0" w:firstRow="1" w:lastRow="0" w:firstColumn="1" w:lastColumn="0" w:noHBand="0" w:noVBand="1"/>
      </w:tblPr>
      <w:tblGrid>
        <w:gridCol w:w="2146"/>
        <w:gridCol w:w="2179"/>
        <w:gridCol w:w="2280"/>
        <w:gridCol w:w="1559"/>
      </w:tblGrid>
      <w:tr w:rsidR="00000000">
        <w:trPr>
          <w:trHeight w:val="420"/>
        </w:trPr>
        <w:tc>
          <w:tcPr>
            <w:tcW w:w="2146" w:type="dxa"/>
            <w:hideMark/>
          </w:tcPr>
          <w:p w:rsidR="00000000" w:rsidRDefault="00D93727">
            <w:pPr>
              <w:spacing w:after="0" w:line="256" w:lineRule="auto"/>
              <w:ind w:right="292" w:firstLine="0"/>
              <w:jc w:val="center"/>
            </w:pPr>
            <w:r>
              <w:rPr>
                <w:rStyle w:val="translated-span"/>
                <w:sz w:val="20"/>
                <w:szCs w:val="20"/>
              </w:rPr>
              <w:t>微软研究</w:t>
            </w:r>
            <w:r>
              <w:rPr>
                <w:rStyle w:val="translated-span"/>
                <w:sz w:val="20"/>
                <w:szCs w:val="20"/>
              </w:rPr>
              <w:t>所</w:t>
            </w:r>
          </w:p>
        </w:tc>
        <w:tc>
          <w:tcPr>
            <w:tcW w:w="2179" w:type="dxa"/>
            <w:hideMark/>
          </w:tcPr>
          <w:p w:rsidR="00000000" w:rsidRDefault="00D93727">
            <w:pPr>
              <w:spacing w:after="0" w:line="256" w:lineRule="auto"/>
              <w:ind w:right="152" w:firstLine="0"/>
              <w:jc w:val="center"/>
            </w:pPr>
            <w:r>
              <w:rPr>
                <w:rStyle w:val="translated-span"/>
                <w:sz w:val="20"/>
                <w:szCs w:val="20"/>
              </w:rPr>
              <w:t>多伦多大</w:t>
            </w:r>
            <w:r>
              <w:rPr>
                <w:rStyle w:val="translated-span"/>
                <w:sz w:val="20"/>
                <w:szCs w:val="20"/>
              </w:rPr>
              <w:t>学</w:t>
            </w:r>
          </w:p>
        </w:tc>
        <w:tc>
          <w:tcPr>
            <w:tcW w:w="2280" w:type="dxa"/>
            <w:hideMark/>
          </w:tcPr>
          <w:p w:rsidR="00000000" w:rsidRDefault="00D93727">
            <w:pPr>
              <w:spacing w:after="0" w:line="256" w:lineRule="auto"/>
              <w:ind w:left="134" w:right="0" w:firstLine="130"/>
              <w:jc w:val="left"/>
            </w:pPr>
            <w:r>
              <w:rPr>
                <w:rStyle w:val="translated-span"/>
                <w:sz w:val="20"/>
                <w:szCs w:val="20"/>
              </w:rPr>
              <w:t>Richard Szeliski</w:t>
            </w:r>
            <w:r>
              <w:rPr>
                <w:rStyle w:val="translated-span"/>
                <w:sz w:val="20"/>
                <w:szCs w:val="20"/>
              </w:rPr>
              <w:t>微软研究</w:t>
            </w:r>
            <w:r>
              <w:rPr>
                <w:rStyle w:val="translated-span"/>
                <w:sz w:val="20"/>
                <w:szCs w:val="20"/>
              </w:rPr>
              <w:t>院</w:t>
            </w:r>
          </w:p>
        </w:tc>
        <w:tc>
          <w:tcPr>
            <w:tcW w:w="1559" w:type="dxa"/>
            <w:hideMark/>
          </w:tcPr>
          <w:p w:rsidR="00000000" w:rsidRDefault="00D93727">
            <w:pPr>
              <w:spacing w:after="0" w:line="256" w:lineRule="auto"/>
              <w:ind w:right="0" w:firstLine="77"/>
            </w:pPr>
            <w:r>
              <w:rPr>
                <w:rStyle w:val="translated-span"/>
                <w:sz w:val="20"/>
                <w:szCs w:val="20"/>
              </w:rPr>
              <w:t>迈克尔</w:t>
            </w:r>
            <w:r>
              <w:rPr>
                <w:rStyle w:val="translated-span"/>
                <w:sz w:val="20"/>
                <w:szCs w:val="20"/>
              </w:rPr>
              <w:t>F.</w:t>
            </w:r>
            <w:r>
              <w:rPr>
                <w:rStyle w:val="translated-span"/>
                <w:sz w:val="20"/>
                <w:szCs w:val="20"/>
              </w:rPr>
              <w:t>科恩微软研究</w:t>
            </w:r>
            <w:r>
              <w:rPr>
                <w:rStyle w:val="translated-span"/>
                <w:sz w:val="20"/>
                <w:szCs w:val="20"/>
              </w:rPr>
              <w:t>所</w:t>
            </w:r>
          </w:p>
        </w:tc>
      </w:tr>
    </w:tbl>
    <w:p w:rsidR="00000000" w:rsidRDefault="00D93727">
      <w:pPr>
        <w:spacing w:after="0"/>
        <w:ind w:right="0" w:firstLine="0"/>
        <w:jc w:val="left"/>
        <w:rPr>
          <w:rFonts w:ascii="宋体" w:hAnsi="宋体" w:cs="宋体"/>
          <w:color w:val="auto"/>
          <w:sz w:val="24"/>
          <w:szCs w:val="24"/>
        </w:rPr>
      </w:pPr>
    </w:p>
    <w:p w:rsidR="00000000" w:rsidRDefault="00D93727">
      <w:pPr>
        <w:pStyle w:val="1"/>
        <w:spacing w:after="124"/>
        <w:ind w:left="-5" w:firstLine="0"/>
        <w:rPr>
          <w:rFonts w:hint="eastAsia"/>
        </w:rPr>
      </w:pPr>
      <w:r>
        <w:rPr>
          <w:rStyle w:val="translated-span"/>
        </w:rPr>
        <w:t>摘</w:t>
      </w:r>
      <w:r>
        <w:rPr>
          <w:rStyle w:val="translated-span"/>
        </w:rPr>
        <w:t>要</w:t>
      </w:r>
    </w:p>
    <w:p w:rsidR="00000000" w:rsidRDefault="00D93727">
      <w:pPr>
        <w:spacing w:after="488"/>
        <w:ind w:left="-15" w:right="0" w:firstLine="0"/>
      </w:pPr>
      <w:r>
        <w:rPr>
          <w:rStyle w:val="translated-span"/>
        </w:rPr>
        <w:t>本文讨论了一种新的方法，即捕捉合成的和真实世界的物体和场景的完整外观，表示这些信息，然后用这种表示从新的相机位置渲染物体的图像</w:t>
      </w:r>
      <w:r>
        <w:rPr>
          <w:rStyle w:val="translated-span"/>
        </w:rPr>
        <w:t>。</w:t>
      </w:r>
      <w:r>
        <w:rPr>
          <w:rStyle w:val="translated-span"/>
        </w:rPr>
        <w:t>与</w:t>
      </w:r>
      <w:r>
        <w:rPr>
          <w:rStyle w:val="translated-span"/>
        </w:rPr>
        <w:t>ComputerVision</w:t>
      </w:r>
      <w:r>
        <w:rPr>
          <w:rStyle w:val="translated-span"/>
        </w:rPr>
        <w:t>中传统使用的形状捕捉过程和计算机图形中传统使用的渲染过程不同，我们的方法不依赖于几何表示</w:t>
      </w:r>
      <w:r>
        <w:rPr>
          <w:rStyle w:val="translated-span"/>
        </w:rPr>
        <w:t>。</w:t>
      </w:r>
      <w:r>
        <w:rPr>
          <w:rStyle w:val="translated-span"/>
        </w:rPr>
        <w:t>我们取而代之的是采样并重建一个</w:t>
      </w:r>
      <w:r>
        <w:rPr>
          <w:rStyle w:val="translated-span"/>
        </w:rPr>
        <w:t>4D</w:t>
      </w:r>
      <w:r>
        <w:rPr>
          <w:rStyle w:val="translated-span"/>
        </w:rPr>
        <w:t>函数，我们称之为</w:t>
      </w:r>
      <w:r>
        <w:rPr>
          <w:rStyle w:val="translated-span"/>
        </w:rPr>
        <w:t>Lumigraph</w:t>
      </w:r>
      <w:r>
        <w:rPr>
          <w:rStyle w:val="translated-span"/>
        </w:rPr>
        <w:t>。</w:t>
      </w:r>
      <w:r>
        <w:rPr>
          <w:rStyle w:val="translated-span"/>
        </w:rPr>
        <w:t>Lumigraphis</w:t>
      </w:r>
      <w:r>
        <w:rPr>
          <w:rStyle w:val="translated-span"/>
        </w:rPr>
        <w:t>是完整全光功能的一个子功能，它描述了光在各个方向上的各个</w:t>
      </w:r>
      <w:r>
        <w:rPr>
          <w:rStyle w:val="translated-span"/>
        </w:rPr>
        <w:t>位置的流动</w:t>
      </w:r>
      <w:r>
        <w:rPr>
          <w:rStyle w:val="translated-span"/>
        </w:rPr>
        <w:t>。</w:t>
      </w:r>
      <w:r>
        <w:rPr>
          <w:rStyle w:val="translated-span"/>
        </w:rPr>
        <w:t>使用</w:t>
      </w:r>
      <w:r>
        <w:rPr>
          <w:rStyle w:val="translated-span"/>
        </w:rPr>
        <w:t>Lumigraph</w:t>
      </w:r>
      <w:r>
        <w:rPr>
          <w:rStyle w:val="translated-span"/>
        </w:rPr>
        <w:t>，对象的新图像可以快速生成，而不依赖于场景或对象的几何或照明复杂性</w:t>
      </w:r>
      <w:r>
        <w:rPr>
          <w:rStyle w:val="translated-span"/>
        </w:rPr>
        <w:t>。</w:t>
      </w:r>
      <w:r>
        <w:rPr>
          <w:rStyle w:val="translated-span"/>
        </w:rPr>
        <w:t>本文讨论了一个完整的工作系统，包括样本的采集，</w:t>
      </w:r>
      <w:r>
        <w:rPr>
          <w:rStyle w:val="translated-span"/>
        </w:rPr>
        <w:t>Lumigraph</w:t>
      </w:r>
      <w:r>
        <w:rPr>
          <w:rStyle w:val="translated-span"/>
        </w:rPr>
        <w:t>的构建，以及从这种新的表现形式得到的图像的后续趋势</w:t>
      </w:r>
      <w:r>
        <w:rPr>
          <w:rStyle w:val="translated-span"/>
        </w:rPr>
        <w:t>。</w:t>
      </w:r>
    </w:p>
    <w:p w:rsidR="00000000" w:rsidRDefault="00D93727">
      <w:pPr>
        <w:pStyle w:val="1"/>
        <w:spacing w:after="133"/>
        <w:ind w:left="359" w:hanging="374"/>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介</w:t>
      </w:r>
      <w:r>
        <w:rPr>
          <w:rStyle w:val="translated-span"/>
        </w:rPr>
        <w:t>绍</w:t>
      </w:r>
    </w:p>
    <w:p w:rsidR="00000000" w:rsidRDefault="00D93727">
      <w:pPr>
        <w:ind w:left="-15" w:right="0" w:firstLine="0"/>
      </w:pPr>
      <w:r>
        <w:rPr>
          <w:rStyle w:val="translated-span"/>
        </w:rPr>
        <w:t>在计算机图形学中创建虚拟环境或对象的过程首先是对环境中对象的几何和曲面属性以及任何灯光进行建模</w:t>
      </w:r>
      <w:r>
        <w:rPr>
          <w:rStyle w:val="translated-span"/>
        </w:rPr>
        <w:t>。</w:t>
      </w:r>
      <w:r>
        <w:rPr>
          <w:rStyle w:val="translated-span"/>
        </w:rPr>
        <w:t>环境的图像随后从虚拟摄像机的有利位置呈现出来</w:t>
      </w:r>
      <w:r>
        <w:rPr>
          <w:rStyle w:val="translated-span"/>
        </w:rPr>
        <w:t>。</w:t>
      </w:r>
      <w:r>
        <w:rPr>
          <w:rStyle w:val="translated-span"/>
        </w:rPr>
        <w:t>为了开发计算机辅助设计系统，允许对复杂的几何和材料属性进行规范，已经付出了很大的努力</w:t>
      </w:r>
      <w:r>
        <w:rPr>
          <w:rStyle w:val="translated-span"/>
        </w:rPr>
        <w:t>。</w:t>
      </w:r>
      <w:r>
        <w:rPr>
          <w:rStyle w:val="translated-span"/>
        </w:rPr>
        <w:t>类似地，大量的工作已经被用于生产模拟光在虚</w:t>
      </w:r>
      <w:r>
        <w:rPr>
          <w:rStyle w:val="translated-span"/>
        </w:rPr>
        <w:t>拟环境中的传播以创建真实图像的系统</w:t>
      </w:r>
      <w:r>
        <w:rPr>
          <w:rStyle w:val="translated-span"/>
        </w:rPr>
        <w:t>。</w:t>
      </w:r>
    </w:p>
    <w:p w:rsidR="00000000" w:rsidRDefault="00D93727">
      <w:pPr>
        <w:ind w:left="-15" w:right="0"/>
      </w:pPr>
      <w:r>
        <w:rPr>
          <w:rStyle w:val="translated-span"/>
        </w:rPr>
        <w:t>尽管做出了这些努力，但要重现现实世界中许多复杂的几何结构和微妙的灯光效果仍然是困难或不可能的</w:t>
      </w:r>
      <w:r>
        <w:rPr>
          <w:rStyle w:val="translated-span"/>
        </w:rPr>
        <w:t>。</w:t>
      </w:r>
      <w:r>
        <w:rPr>
          <w:rStyle w:val="translated-span"/>
        </w:rPr>
        <w:t>通过直接从真实世界中获取对象的几何和材质特性，可以绕过建模问题</w:t>
      </w:r>
      <w:r>
        <w:rPr>
          <w:rStyle w:val="translated-span"/>
        </w:rPr>
        <w:t>。</w:t>
      </w:r>
      <w:r>
        <w:rPr>
          <w:rStyle w:val="translated-span"/>
        </w:rPr>
        <w:t>这种方法通常涉及相机、结构光、测距仪和机械传感设备（如三维数字化仪）的一些组合</w:t>
      </w:r>
      <w:r>
        <w:rPr>
          <w:rStyle w:val="translated-span"/>
        </w:rPr>
        <w:t>。</w:t>
      </w:r>
      <w:r>
        <w:rPr>
          <w:rStyle w:val="translated-span"/>
        </w:rPr>
        <w:t>成功后，可以将结果输入渲染程序，以创建真实对象和场景的图像</w:t>
      </w:r>
      <w:r>
        <w:rPr>
          <w:rStyle w:val="translated-span"/>
        </w:rPr>
        <w:t>。</w:t>
      </w:r>
      <w:r>
        <w:rPr>
          <w:rStyle w:val="translated-span"/>
        </w:rPr>
        <w:t>不幸的是，这些系统仍然无法完全捕捉到几何和材料特性的小细节</w:t>
      </w:r>
      <w:r>
        <w:rPr>
          <w:rStyle w:val="translated-span"/>
        </w:rPr>
        <w:t>。</w:t>
      </w:r>
      <w:r>
        <w:rPr>
          <w:rStyle w:val="translated-span"/>
        </w:rPr>
        <w:t>现有的渲染方法在忠实再现真实世界照明的能力方面也继续受到限制，即使给定了精确的几何模型</w:t>
      </w:r>
      <w:r>
        <w:rPr>
          <w:rStyle w:val="translated-span"/>
        </w:rPr>
        <w:t>。</w:t>
      </w:r>
    </w:p>
    <w:p w:rsidR="00000000" w:rsidRDefault="00D93727">
      <w:pPr>
        <w:spacing w:after="73" w:line="256" w:lineRule="auto"/>
        <w:ind w:right="0" w:firstLine="0"/>
        <w:jc w:val="left"/>
      </w:pPr>
      <w:r>
        <w:rPr>
          <w:rFonts w:ascii="Calibri" w:hAnsi="Calibri"/>
          <w:noProof/>
          <w:sz w:val="22"/>
          <w:szCs w:val="22"/>
        </w:rPr>
        <w:drawing>
          <wp:inline distT="0" distB="0" distL="0" distR="0">
            <wp:extent cx="1371600" cy="9525"/>
            <wp:effectExtent l="0" t="0" r="0" b="0"/>
            <wp:docPr id="1" name="Group 2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443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p>
    <w:p w:rsidR="00000000" w:rsidRDefault="00D93727">
      <w:pPr>
        <w:spacing w:after="700" w:line="249" w:lineRule="auto"/>
        <w:ind w:left="288" w:right="0" w:firstLine="0"/>
      </w:pPr>
      <w:r>
        <w:rPr>
          <w:rStyle w:val="translated-span"/>
          <w:sz w:val="16"/>
          <w:szCs w:val="16"/>
        </w:rPr>
        <w:t>访问微软研究院时所做</w:t>
      </w:r>
      <w:r>
        <w:rPr>
          <w:rStyle w:val="translated-span"/>
          <w:sz w:val="16"/>
          <w:szCs w:val="16"/>
        </w:rPr>
        <w:t>的工作</w:t>
      </w:r>
      <w:r>
        <w:rPr>
          <w:rStyle w:val="translated-span"/>
          <w:sz w:val="16"/>
          <w:szCs w:val="16"/>
        </w:rPr>
        <w:t>。</w:t>
      </w:r>
    </w:p>
    <w:tbl>
      <w:tblPr>
        <w:tblW w:w="4898" w:type="dxa"/>
        <w:tblInd w:w="-13" w:type="dxa"/>
        <w:tblCellMar>
          <w:left w:w="0" w:type="dxa"/>
          <w:right w:w="0" w:type="dxa"/>
        </w:tblCellMar>
        <w:tblLook w:val="04A0" w:firstRow="1" w:lastRow="0" w:firstColumn="1" w:lastColumn="0" w:noHBand="0" w:noVBand="1"/>
      </w:tblPr>
      <w:tblGrid>
        <w:gridCol w:w="4898"/>
      </w:tblGrid>
      <w:tr w:rsidR="00000000">
        <w:trPr>
          <w:trHeight w:val="1524"/>
        </w:trPr>
        <w:tc>
          <w:tcPr>
            <w:tcW w:w="4898" w:type="dxa"/>
            <w:hideMark/>
          </w:tcPr>
          <w:p w:rsidR="00000000" w:rsidRDefault="00D93727">
            <w:pPr>
              <w:spacing w:after="38" w:line="228" w:lineRule="auto"/>
              <w:ind w:right="41" w:firstLine="0"/>
            </w:pPr>
            <w:r>
              <w:rPr>
                <w:rStyle w:val="translated-span"/>
                <w:sz w:val="17"/>
                <w:szCs w:val="17"/>
              </w:rPr>
              <w:t>允许免费制作本作品的部分或全部或个人或课堂使用的数字或硬拷贝，前提是复制品不是为了盈利或商业利益而制作或分发的，且副本在第一页上附有本通知和完整的引文</w:t>
            </w:r>
            <w:r>
              <w:rPr>
                <w:rStyle w:val="translated-span"/>
                <w:sz w:val="17"/>
                <w:szCs w:val="17"/>
              </w:rPr>
              <w:t>。</w:t>
            </w:r>
            <w:r>
              <w:rPr>
                <w:rStyle w:val="translated-span"/>
                <w:sz w:val="17"/>
                <w:szCs w:val="17"/>
              </w:rPr>
              <w:t>若要以其他方式复制、重新发布、在服务器上发布或重新分发到列表，则需要事先获得特定的许可和</w:t>
            </w:r>
            <w:r>
              <w:rPr>
                <w:rStyle w:val="translated-span"/>
                <w:sz w:val="17"/>
                <w:szCs w:val="17"/>
              </w:rPr>
              <w:t>/</w:t>
            </w:r>
            <w:r>
              <w:rPr>
                <w:rStyle w:val="translated-span"/>
                <w:sz w:val="17"/>
                <w:szCs w:val="17"/>
              </w:rPr>
              <w:t>或收费</w:t>
            </w:r>
            <w:r>
              <w:rPr>
                <w:rStyle w:val="translated-span"/>
                <w:sz w:val="17"/>
                <w:szCs w:val="17"/>
              </w:rPr>
              <w:t>。</w:t>
            </w:r>
          </w:p>
          <w:p w:rsidR="00000000" w:rsidRDefault="00D93727">
            <w:pPr>
              <w:spacing w:after="0" w:line="256" w:lineRule="auto"/>
              <w:ind w:right="0" w:firstLine="0"/>
              <w:jc w:val="left"/>
            </w:pPr>
            <w:r>
              <w:rPr>
                <w:rStyle w:val="translated-span"/>
                <w:sz w:val="17"/>
                <w:szCs w:val="17"/>
              </w:rPr>
              <w:t>©1996 ACM-0-89791-746-4/96/008…3.5</w:t>
            </w:r>
            <w:r>
              <w:rPr>
                <w:rStyle w:val="translated-span"/>
                <w:sz w:val="17"/>
                <w:szCs w:val="17"/>
              </w:rPr>
              <w:t>美</w:t>
            </w:r>
            <w:r>
              <w:rPr>
                <w:rStyle w:val="translated-span"/>
                <w:sz w:val="17"/>
                <w:szCs w:val="17"/>
              </w:rPr>
              <w:t>元</w:t>
            </w:r>
          </w:p>
          <w:p w:rsidR="00000000" w:rsidRDefault="00D93727">
            <w:pPr>
              <w:spacing w:after="0" w:line="256" w:lineRule="auto"/>
              <w:ind w:right="0" w:firstLine="0"/>
              <w:jc w:val="left"/>
            </w:pPr>
            <w:r>
              <w:rPr>
                <w:sz w:val="20"/>
                <w:szCs w:val="20"/>
              </w:rPr>
              <w:t> </w:t>
            </w:r>
          </w:p>
        </w:tc>
      </w:tr>
    </w:tbl>
    <w:p w:rsidR="00000000" w:rsidRDefault="00D93727">
      <w:pPr>
        <w:spacing w:after="142"/>
        <w:ind w:left="-15" w:right="0"/>
      </w:pPr>
      <w:r>
        <w:rPr>
          <w:rStyle w:val="translated-span"/>
        </w:rPr>
        <w:t>Quicktime VR[6]</w:t>
      </w:r>
      <w:r>
        <w:rPr>
          <w:rStyle w:val="translated-span"/>
        </w:rPr>
        <w:t>是最早提出可以跳过传统建模</w:t>
      </w:r>
      <w:r>
        <w:rPr>
          <w:rStyle w:val="translated-span"/>
        </w:rPr>
        <w:t>/</w:t>
      </w:r>
      <w:r>
        <w:rPr>
          <w:rStyle w:val="translated-span"/>
        </w:rPr>
        <w:t>渲染过程的系统之一</w:t>
      </w:r>
      <w:r>
        <w:rPr>
          <w:rStyle w:val="translated-span"/>
        </w:rPr>
        <w:t>。</w:t>
      </w:r>
      <w:r>
        <w:rPr>
          <w:rStyle w:val="translated-span"/>
        </w:rPr>
        <w:t>相反，一系列捕捉到的环境地图允许用户从空间中的固定点环视场景</w:t>
      </w:r>
      <w:r>
        <w:rPr>
          <w:rStyle w:val="translated-span"/>
        </w:rPr>
        <w:t>。</w:t>
      </w:r>
      <w:r>
        <w:rPr>
          <w:rStyle w:val="translated-span"/>
        </w:rPr>
        <w:t>你也可以通过不同的视图来创建三</w:t>
      </w:r>
      <w:r>
        <w:rPr>
          <w:rStyle w:val="translated-span"/>
        </w:rPr>
        <w:t>维模型的轮廓</w:t>
      </w:r>
      <w:r>
        <w:rPr>
          <w:rStyle w:val="translated-span"/>
        </w:rPr>
        <w:t>。</w:t>
      </w:r>
      <w:r>
        <w:rPr>
          <w:rStyle w:val="translated-span"/>
        </w:rPr>
        <w:t>Chenand Williams[7]</w:t>
      </w:r>
      <w:r>
        <w:rPr>
          <w:rStyle w:val="translated-span"/>
        </w:rPr>
        <w:t>和</w:t>
      </w:r>
      <w:r>
        <w:rPr>
          <w:rStyle w:val="translated-span"/>
        </w:rPr>
        <w:t>Werner</w:t>
      </w:r>
      <w:r>
        <w:rPr>
          <w:rStyle w:val="translated-span"/>
        </w:rPr>
        <w:t>等人</w:t>
      </w:r>
      <w:r>
        <w:rPr>
          <w:rStyle w:val="translated-span"/>
        </w:rPr>
        <w:t>[30]</w:t>
      </w:r>
      <w:r>
        <w:rPr>
          <w:rStyle w:val="translated-span"/>
        </w:rPr>
        <w:t>通过模拟像素从一个摄像机位置移动到另一个位置时像素的运动（即光流）来研究图像之间的平滑插值</w:t>
      </w:r>
      <w:r>
        <w:rPr>
          <w:rStyle w:val="translated-span"/>
        </w:rPr>
        <w:t>。</w:t>
      </w:r>
      <w:r>
        <w:rPr>
          <w:rStyle w:val="translated-span"/>
        </w:rPr>
        <w:t>在全光学建模</w:t>
      </w:r>
      <w:r>
        <w:rPr>
          <w:rStyle w:val="translated-span"/>
        </w:rPr>
        <w:t>[19]</w:t>
      </w:r>
      <w:r>
        <w:rPr>
          <w:rStyle w:val="translated-span"/>
        </w:rPr>
        <w:t>中，</w:t>
      </w:r>
      <w:r>
        <w:rPr>
          <w:rStyle w:val="translated-span"/>
        </w:rPr>
        <w:t>McMillan</w:t>
      </w:r>
      <w:r>
        <w:rPr>
          <w:rStyle w:val="translated-span"/>
        </w:rPr>
        <w:t>和</w:t>
      </w:r>
      <w:r>
        <w:rPr>
          <w:rStyle w:val="translated-span"/>
        </w:rPr>
        <w:t>Bishop</w:t>
      </w:r>
      <w:r>
        <w:rPr>
          <w:rStyle w:val="translated-span"/>
        </w:rPr>
        <w:t>讨论了如何在柱面图像的立体对中找到每个像素的视差</w:t>
      </w:r>
      <w:r>
        <w:rPr>
          <w:rStyle w:val="translated-span"/>
        </w:rPr>
        <w:t>。</w:t>
      </w:r>
      <w:r>
        <w:rPr>
          <w:rStyle w:val="translated-span"/>
        </w:rPr>
        <w:t>给定视差（大致相当于深度信息），他们可以移动像素从新的有利位置创建图像</w:t>
      </w:r>
      <w:r>
        <w:rPr>
          <w:rStyle w:val="translated-span"/>
        </w:rPr>
        <w:t>。</w:t>
      </w:r>
      <w:r>
        <w:rPr>
          <w:rStyle w:val="translated-span"/>
        </w:rPr>
        <w:t>在</w:t>
      </w:r>
      <w:r>
        <w:rPr>
          <w:rStyle w:val="translated-span"/>
        </w:rPr>
        <w:t>[14]</w:t>
      </w:r>
      <w:r>
        <w:rPr>
          <w:rStyle w:val="translated-span"/>
        </w:rPr>
        <w:t>中讨论了使用立体对平面图像的类似工作</w:t>
      </w:r>
      <w:r>
        <w:rPr>
          <w:rStyle w:val="translated-span"/>
        </w:rPr>
        <w:t>。</w:t>
      </w:r>
    </w:p>
    <w:p w:rsidR="00000000" w:rsidRDefault="00D93727">
      <w:pPr>
        <w:spacing w:after="142"/>
        <w:ind w:left="-15" w:right="0"/>
      </w:pPr>
      <w:r>
        <w:rPr>
          <w:rStyle w:val="translated-span"/>
        </w:rPr>
        <w:t>本文扩展了</w:t>
      </w:r>
      <w:r>
        <w:rPr>
          <w:rStyle w:val="translated-span"/>
        </w:rPr>
        <w:t>Quicktime</w:t>
      </w:r>
      <w:r>
        <w:rPr>
          <w:rStyle w:val="translated-span"/>
        </w:rPr>
        <w:t>虚拟现实和全光建模，进一步发展了捕捉环境中一个区域内光的完整流动的思想</w:t>
      </w:r>
      <w:r>
        <w:rPr>
          <w:rStyle w:val="translated-span"/>
        </w:rPr>
        <w:t>。</w:t>
      </w:r>
      <w:r>
        <w:rPr>
          <w:rStyle w:val="translated-span"/>
        </w:rPr>
        <w:t>这种流动用一个</w:t>
      </w:r>
      <w:r>
        <w:rPr>
          <w:rStyle w:val="translated-span"/>
        </w:rPr>
        <w:t>充气函数来描述</w:t>
      </w:r>
      <w:r>
        <w:rPr>
          <w:rStyle w:val="translated-span"/>
        </w:rPr>
        <w:t>[1]</w:t>
      </w:r>
      <w:r>
        <w:rPr>
          <w:rStyle w:val="translated-span"/>
        </w:rPr>
        <w:t>。</w:t>
      </w:r>
      <w:r>
        <w:rPr>
          <w:rStyle w:val="translated-span"/>
        </w:rPr>
        <w:t>气动光学函数是一个五维量，描述了在每个</w:t>
      </w:r>
      <w:r>
        <w:rPr>
          <w:rStyle w:val="translated-span"/>
        </w:rPr>
        <w:t>3D</w:t>
      </w:r>
      <w:r>
        <w:rPr>
          <w:rStyle w:val="translated-span"/>
        </w:rPr>
        <w:t>空间位置和每个</w:t>
      </w:r>
      <w:r>
        <w:rPr>
          <w:rStyle w:val="translated-span"/>
        </w:rPr>
        <w:t>2D</w:t>
      </w:r>
      <w:r>
        <w:rPr>
          <w:rStyle w:val="translated-span"/>
        </w:rPr>
        <w:t>方向上的光流动</w:t>
      </w:r>
      <w:r>
        <w:rPr>
          <w:rStyle w:val="translated-span"/>
        </w:rPr>
        <w:t>。</w:t>
      </w:r>
      <w:r>
        <w:rPr>
          <w:rStyle w:val="translated-span"/>
        </w:rPr>
        <w:t>在本文中，我们讨论了捕获和表示一个全光函数的计算方法，以及使用这种表示从任意角度渲染环境图像的计算方法</w:t>
      </w:r>
      <w:r>
        <w:rPr>
          <w:rStyle w:val="translated-span"/>
        </w:rPr>
        <w:t>。</w:t>
      </w:r>
    </w:p>
    <w:p w:rsidR="00000000" w:rsidRDefault="00D93727">
      <w:pPr>
        <w:spacing w:after="143"/>
        <w:ind w:left="-15" w:right="0"/>
      </w:pPr>
      <w:r>
        <w:rPr>
          <w:rStyle w:val="translated-span"/>
        </w:rPr>
        <w:t>与</w:t>
      </w:r>
      <w:r>
        <w:rPr>
          <w:rStyle w:val="translated-span"/>
        </w:rPr>
        <w:t>Chen</w:t>
      </w:r>
      <w:r>
        <w:rPr>
          <w:rStyle w:val="translated-span"/>
        </w:rPr>
        <w:t>和</w:t>
      </w:r>
      <w:r>
        <w:rPr>
          <w:rStyle w:val="translated-span"/>
        </w:rPr>
        <w:t>Williams</w:t>
      </w:r>
      <w:r>
        <w:rPr>
          <w:rStyle w:val="translated-span"/>
        </w:rPr>
        <w:t>的视图插值</w:t>
      </w:r>
      <w:r>
        <w:rPr>
          <w:rStyle w:val="translated-span"/>
        </w:rPr>
        <w:t>[7]</w:t>
      </w:r>
      <w:r>
        <w:rPr>
          <w:rStyle w:val="translated-span"/>
        </w:rPr>
        <w:t>和</w:t>
      </w:r>
      <w:r>
        <w:rPr>
          <w:rStyle w:val="translated-span"/>
        </w:rPr>
        <w:t>McMillan</w:t>
      </w:r>
      <w:r>
        <w:rPr>
          <w:rStyle w:val="translated-span"/>
        </w:rPr>
        <w:t>和</w:t>
      </w:r>
      <w:r>
        <w:rPr>
          <w:rStyle w:val="translated-span"/>
        </w:rPr>
        <w:t>Bishop</w:t>
      </w:r>
      <w:r>
        <w:rPr>
          <w:rStyle w:val="translated-span"/>
        </w:rPr>
        <w:t>的全光模型</w:t>
      </w:r>
      <w:r>
        <w:rPr>
          <w:rStyle w:val="translated-span"/>
        </w:rPr>
        <w:t>[19]</w:t>
      </w:r>
      <w:r>
        <w:rPr>
          <w:rStyle w:val="translated-span"/>
        </w:rPr>
        <w:t>不同，我们的方法不明确依赖于任何光流信息</w:t>
      </w:r>
      <w:r>
        <w:rPr>
          <w:rStyle w:val="translated-span"/>
        </w:rPr>
        <w:t>。</w:t>
      </w:r>
      <w:r>
        <w:rPr>
          <w:rStyle w:val="translated-span"/>
        </w:rPr>
        <w:t>这些信息在实际操作中通常很难获得，特别是在具有复杂可见性关系或镜面反射面的环境中</w:t>
      </w:r>
      <w:r>
        <w:rPr>
          <w:rStyle w:val="translated-span"/>
        </w:rPr>
        <w:t>。</w:t>
      </w:r>
      <w:r>
        <w:rPr>
          <w:rStyle w:val="translated-span"/>
        </w:rPr>
        <w:t>然而，我们确实使用近似的几何信息来提高低采样密度下重建的质量</w:t>
      </w:r>
      <w:r>
        <w:rPr>
          <w:rStyle w:val="translated-span"/>
        </w:rPr>
        <w:t>。</w:t>
      </w:r>
      <w:r>
        <w:rPr>
          <w:rStyle w:val="translated-span"/>
        </w:rPr>
        <w:t>以前的基于流的方法隐式地依赖</w:t>
      </w:r>
      <w:r>
        <w:rPr>
          <w:rStyle w:val="translated-span"/>
        </w:rPr>
        <w:t>于漫反射表面反射，允许它们使用来自单个图像的像素来表示来自不同视点的单个几何体的外观</w:t>
      </w:r>
      <w:r>
        <w:rPr>
          <w:rStyle w:val="translated-span"/>
        </w:rPr>
        <w:t>。</w:t>
      </w:r>
      <w:r>
        <w:rPr>
          <w:rStyle w:val="translated-span"/>
        </w:rPr>
        <w:t>与此相反，我们的方法定期对全腔光学函数进行采样，因此对反射特性没有任何假设</w:t>
      </w:r>
      <w:r>
        <w:rPr>
          <w:rStyle w:val="translated-span"/>
        </w:rPr>
        <w:t>。</w:t>
      </w:r>
    </w:p>
    <w:p w:rsidR="00000000" w:rsidRDefault="00D93727">
      <w:pPr>
        <w:spacing w:after="507"/>
        <w:ind w:left="-15" w:right="0"/>
      </w:pPr>
      <w:r>
        <w:rPr>
          <w:rStyle w:val="translated-span"/>
        </w:rPr>
        <w:t>如果我们只考虑离开有界物体的光的子集（或等效地进入有界的空白区域），沿着任何光线的辐射保持不变这一事实使我们可以将全光函数的关注范围缩小到四维</w:t>
      </w:r>
      <w:r>
        <w:rPr>
          <w:rStyle w:val="translated-span"/>
        </w:rPr>
        <w:t>。</w:t>
      </w:r>
      <w:r>
        <w:rPr>
          <w:rStyle w:val="translated-span"/>
        </w:rPr>
        <w:t>本文首先讨论了这个</w:t>
      </w:r>
      <w:r>
        <w:rPr>
          <w:rStyle w:val="translated-span"/>
        </w:rPr>
        <w:t>4D</w:t>
      </w:r>
      <w:r>
        <w:rPr>
          <w:rStyle w:val="translated-span"/>
        </w:rPr>
        <w:t>函数的表示，我们称之为</w:t>
      </w:r>
      <w:r>
        <w:rPr>
          <w:rStyle w:val="translated-span"/>
        </w:rPr>
        <w:t>Lumigraph</w:t>
      </w:r>
      <w:r>
        <w:rPr>
          <w:rStyle w:val="translated-span"/>
        </w:rPr>
        <w:t>。</w:t>
      </w:r>
      <w:r>
        <w:rPr>
          <w:rStyle w:val="translated-span"/>
        </w:rPr>
        <w:t>然后，我们讨论了一种用廉价的手持式相机对全光功能进行采样的系统，并将捕获的光</w:t>
      </w:r>
      <w:r>
        <w:rPr>
          <w:rStyle w:val="translated-span"/>
        </w:rPr>
        <w:t>“</w:t>
      </w:r>
      <w:r>
        <w:rPr>
          <w:rStyle w:val="translated-span"/>
        </w:rPr>
        <w:t>显影</w:t>
      </w:r>
      <w:r>
        <w:rPr>
          <w:rStyle w:val="translated-span"/>
        </w:rPr>
        <w:t>”</w:t>
      </w:r>
      <w:r>
        <w:rPr>
          <w:rStyle w:val="translated-span"/>
        </w:rPr>
        <w:t>成</w:t>
      </w:r>
      <w:r>
        <w:rPr>
          <w:rStyle w:val="translated-span"/>
        </w:rPr>
        <w:t>Lumigraph</w:t>
      </w:r>
      <w:r>
        <w:rPr>
          <w:rStyle w:val="translated-span"/>
        </w:rPr>
        <w:t>。</w:t>
      </w:r>
      <w:r>
        <w:rPr>
          <w:rStyle w:val="translated-span"/>
        </w:rPr>
        <w:t>最后，本文描述了如何使用纹理映射硬</w:t>
      </w:r>
      <w:r>
        <w:rPr>
          <w:rStyle w:val="translated-span"/>
        </w:rPr>
        <w:t>件在虚拟摄像机模型下从任意视点快速重建图像</w:t>
      </w:r>
      <w:r>
        <w:rPr>
          <w:rStyle w:val="translated-span"/>
        </w:rPr>
        <w:t>。</w:t>
      </w:r>
      <w:r>
        <w:rPr>
          <w:rStyle w:val="translated-span"/>
        </w:rPr>
        <w:t>Lumigraph</w:t>
      </w:r>
      <w:r>
        <w:rPr>
          <w:rStyle w:val="translated-span"/>
        </w:rPr>
        <w:t>表示也适用于合成对象，允许我们对复杂模型的完整外观进行编码，并以独立于模型复杂性的速度重新呈现对象</w:t>
      </w:r>
      <w:r>
        <w:rPr>
          <w:rStyle w:val="translated-span"/>
        </w:rPr>
        <w:t>。</w:t>
      </w:r>
      <w:r>
        <w:rPr>
          <w:rStyle w:val="translated-span"/>
        </w:rPr>
        <w:t>我们提供了合成和真实序列的结果，并讨论了目前正在进行的使系统更有效的工作</w:t>
      </w:r>
      <w:r>
        <w:rPr>
          <w:rStyle w:val="translated-span"/>
        </w:rPr>
        <w:t>。</w:t>
      </w:r>
    </w:p>
    <w:p w:rsidR="00000000" w:rsidRDefault="00D93727">
      <w:pPr>
        <w:spacing w:after="78" w:line="256" w:lineRule="auto"/>
        <w:ind w:right="0" w:firstLine="0"/>
        <w:jc w:val="left"/>
      </w:pPr>
      <w:r>
        <w:rPr>
          <w:rFonts w:ascii="Calibri" w:hAnsi="Calibri"/>
          <w:noProof/>
          <w:sz w:val="22"/>
          <w:szCs w:val="22"/>
        </w:rPr>
        <w:drawing>
          <wp:inline distT="0" distB="0" distL="0" distR="0">
            <wp:extent cx="1371600" cy="9525"/>
            <wp:effectExtent l="0" t="0" r="0" b="0"/>
            <wp:docPr id="2" name="Group 2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443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p>
    <w:p w:rsidR="00000000" w:rsidRDefault="00D93727">
      <w:pPr>
        <w:spacing w:after="190" w:line="249" w:lineRule="auto"/>
        <w:ind w:left="288" w:right="0" w:firstLine="0"/>
      </w:pPr>
      <w:r>
        <w:rPr>
          <w:rStyle w:val="translated-span"/>
          <w:sz w:val="16"/>
          <w:szCs w:val="16"/>
        </w:rPr>
        <w:t>我们假设介质（即空气）是透明的</w:t>
      </w:r>
      <w:r>
        <w:rPr>
          <w:rStyle w:val="translated-span"/>
          <w:sz w:val="16"/>
          <w:szCs w:val="16"/>
        </w:rPr>
        <w:t>。</w:t>
      </w:r>
    </w:p>
    <w:p w:rsidR="00000000" w:rsidRDefault="00D93727">
      <w:pPr>
        <w:pStyle w:val="1"/>
        <w:spacing w:after="167"/>
        <w:ind w:left="359" w:hanging="374"/>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代</w:t>
      </w:r>
      <w:r>
        <w:rPr>
          <w:rStyle w:val="translated-span"/>
        </w:rPr>
        <w:t>表</w:t>
      </w:r>
    </w:p>
    <w:p w:rsidR="00000000" w:rsidRDefault="00D93727">
      <w:pPr>
        <w:pStyle w:val="2"/>
        <w:ind w:left="460" w:hanging="475"/>
      </w:pPr>
      <w: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从</w:t>
      </w:r>
      <w:r>
        <w:rPr>
          <w:rStyle w:val="translated-span"/>
        </w:rPr>
        <w:t>5D</w:t>
      </w:r>
      <w:r>
        <w:rPr>
          <w:rStyle w:val="translated-span"/>
        </w:rPr>
        <w:t>到</w:t>
      </w:r>
      <w:r>
        <w:rPr>
          <w:rStyle w:val="translated-span"/>
        </w:rPr>
        <w:t>4</w:t>
      </w:r>
      <w:r>
        <w:rPr>
          <w:rStyle w:val="translated-span"/>
        </w:rPr>
        <w:t>D</w:t>
      </w:r>
    </w:p>
    <w:p w:rsidR="00000000" w:rsidRDefault="00D93727">
      <w:pPr>
        <w:ind w:left="-15" w:right="0" w:firstLine="0"/>
      </w:pPr>
      <w:r>
        <w:rPr>
          <w:rStyle w:val="translated-span"/>
        </w:rPr>
        <w:t>气动函数是</w:t>
      </w:r>
      <w:r>
        <w:rPr>
          <w:rStyle w:val="translated-span"/>
        </w:rPr>
        <w:t>5</w:t>
      </w:r>
      <w:r>
        <w:rPr>
          <w:rStyle w:val="translated-span"/>
        </w:rPr>
        <w:t>个变量的函数，表示位置和方向</w:t>
      </w:r>
      <w:r>
        <w:rPr>
          <w:rStyle w:val="translated-span"/>
        </w:rPr>
        <w:t>。</w:t>
      </w:r>
      <w:r>
        <w:rPr>
          <w:rStyle w:val="translated-span"/>
        </w:rPr>
        <w:t>如果我们假设空气是透明的，那么沿着光线穿过空白区域的辐射率保持不变</w:t>
      </w:r>
      <w:r>
        <w:rPr>
          <w:rStyle w:val="translated-span"/>
        </w:rPr>
        <w:t>。</w:t>
      </w:r>
      <w:r>
        <w:rPr>
          <w:rStyle w:val="translated-span"/>
        </w:rPr>
        <w:t>如果我们进一步限制我们的兴趣在光离开一个有边界物体的凸面上，那么我们只需要沿</w:t>
      </w:r>
      <w:r>
        <w:rPr>
          <w:rStyle w:val="translated-span"/>
        </w:rPr>
        <w:t>着物体周围的某个表面来表示全光函数的值</w:t>
      </w:r>
      <w:r>
        <w:rPr>
          <w:rStyle w:val="translated-span"/>
        </w:rPr>
        <w:t>。</w:t>
      </w:r>
      <w:r>
        <w:rPr>
          <w:rStyle w:val="translated-span"/>
        </w:rPr>
        <w:t>立方体因其计算简单而被选中（见图</w:t>
      </w:r>
      <w:r>
        <w:rPr>
          <w:rStyle w:val="translated-span"/>
        </w:rPr>
        <w:t>1</w:t>
      </w:r>
      <w:r>
        <w:rPr>
          <w:rStyle w:val="translated-span"/>
        </w:rPr>
        <w:t>）</w:t>
      </w:r>
      <w:r>
        <w:rPr>
          <w:rStyle w:val="translated-span"/>
        </w:rPr>
        <w:t>。</w:t>
      </w:r>
      <w:r>
        <w:rPr>
          <w:rStyle w:val="translated-span"/>
        </w:rPr>
        <w:t>在空间中的任何一点上，可以通过沿着光线向后追踪穿过空白空间到立方体的表面来确定沿任何方向的光线的辐射度</w:t>
      </w:r>
      <w:r>
        <w:rPr>
          <w:rStyle w:val="translated-span"/>
        </w:rPr>
        <w:t>。</w:t>
      </w:r>
      <w:r>
        <w:rPr>
          <w:rStyle w:val="translated-span"/>
        </w:rPr>
        <w:t>因此，由于物体而产生的气动光学函数可以简化为</w:t>
      </w:r>
      <w:r>
        <w:rPr>
          <w:rStyle w:val="translated-span"/>
        </w:rPr>
        <w:t>4</w:t>
      </w:r>
      <w:r>
        <w:rPr>
          <w:rStyle w:val="translated-span"/>
        </w:rPr>
        <w:t>维</w:t>
      </w:r>
      <w:r>
        <w:rPr>
          <w:rStyle w:val="translated-span"/>
        </w:rPr>
        <w:t>。</w:t>
      </w:r>
    </w:p>
    <w:p w:rsidR="00000000" w:rsidRDefault="00D93727">
      <w:pPr>
        <w:ind w:left="-15" w:right="0"/>
      </w:pPr>
      <w:r>
        <w:rPr>
          <w:rStyle w:val="translated-span"/>
        </w:rPr>
        <w:t>以前曾有过将气动光学功能限制在某些周围表面的想法</w:t>
      </w:r>
      <w:r>
        <w:rPr>
          <w:rStyle w:val="translated-span"/>
        </w:rPr>
        <w:t>。</w:t>
      </w:r>
      <w:r>
        <w:rPr>
          <w:rStyle w:val="translated-span"/>
        </w:rPr>
        <w:t>在全视差全息立体图</w:t>
      </w:r>
      <w:r>
        <w:rPr>
          <w:rStyle w:val="translated-span"/>
        </w:rPr>
        <w:t>[3]</w:t>
      </w:r>
      <w:r>
        <w:rPr>
          <w:rStyle w:val="translated-span"/>
        </w:rPr>
        <w:t>中，物体的外观是通过移动相机沿着某个表面（通常是平面）捕捉到的，捕捉到的是一组</w:t>
      </w:r>
      <w:r>
        <w:rPr>
          <w:rStyle w:val="translated-span"/>
        </w:rPr>
        <w:t>2D</w:t>
      </w:r>
      <w:r>
        <w:rPr>
          <w:rStyle w:val="translated-span"/>
        </w:rPr>
        <w:t>照片</w:t>
      </w:r>
      <w:r>
        <w:rPr>
          <w:rStyle w:val="translated-span"/>
        </w:rPr>
        <w:t>。</w:t>
      </w:r>
      <w:r>
        <w:rPr>
          <w:rStyle w:val="translated-span"/>
        </w:rPr>
        <w:t>这个阵列然后被转移到一个单一的全息图像，它可以显示三维物体的外观</w:t>
      </w:r>
      <w:r>
        <w:rPr>
          <w:rStyle w:val="translated-span"/>
        </w:rPr>
        <w:t>。</w:t>
      </w:r>
      <w:r>
        <w:rPr>
          <w:rStyle w:val="translated-span"/>
        </w:rPr>
        <w:t>本文报道的工作从全息立体图中提取了许多概念</w:t>
      </w:r>
      <w:r>
        <w:rPr>
          <w:rStyle w:val="translated-span"/>
        </w:rPr>
        <w:t>。</w:t>
      </w:r>
    </w:p>
    <w:p w:rsidR="00000000" w:rsidRDefault="00D93727">
      <w:pPr>
        <w:ind w:left="-15" w:right="0"/>
      </w:pPr>
      <w:r>
        <w:rPr>
          <w:rStyle w:val="translated-span"/>
        </w:rPr>
        <w:t>全球</w:t>
      </w:r>
      <w:r>
        <w:rPr>
          <w:rStyle w:val="translated-span"/>
        </w:rPr>
        <w:t>照明研究人员已经使用</w:t>
      </w:r>
      <w:r>
        <w:rPr>
          <w:rStyle w:val="translated-span"/>
        </w:rPr>
        <w:t>“</w:t>
      </w:r>
      <w:r>
        <w:rPr>
          <w:rStyle w:val="translated-span"/>
        </w:rPr>
        <w:t>表面受限的全光函数</w:t>
      </w:r>
      <w:r>
        <w:rPr>
          <w:rStyle w:val="translated-span"/>
        </w:rPr>
        <w:t>”</w:t>
      </w:r>
      <w:r>
        <w:rPr>
          <w:rStyle w:val="translated-span"/>
        </w:rPr>
        <w:t>来有效模拟包含复杂几何物体的环境区域之间的光传输</w:t>
      </w:r>
      <w:r>
        <w:rPr>
          <w:rStyle w:val="translated-span"/>
        </w:rPr>
        <w:t>。</w:t>
      </w:r>
      <w:r>
        <w:rPr>
          <w:rStyle w:val="translated-span"/>
        </w:rPr>
        <w:t>在一个立方体的表面上，围绕着某个区域，这个信息就是模拟光从该区域到所有其他区域的全部信息</w:t>
      </w:r>
      <w:r>
        <w:rPr>
          <w:rStyle w:val="translated-span"/>
        </w:rPr>
        <w:t>[17]</w:t>
      </w:r>
      <w:r>
        <w:rPr>
          <w:rStyle w:val="translated-span"/>
        </w:rPr>
        <w:t>。</w:t>
      </w:r>
      <w:r>
        <w:rPr>
          <w:rStyle w:val="translated-span"/>
        </w:rPr>
        <w:t>在照明工程的背景下，这一思想已被用来建模和表示物理照明的照明</w:t>
      </w:r>
      <w:r>
        <w:rPr>
          <w:rStyle w:val="translated-span"/>
        </w:rPr>
        <w:t>。</w:t>
      </w:r>
      <w:r>
        <w:rPr>
          <w:rStyle w:val="translated-span"/>
        </w:rPr>
        <w:t>Ashdown[2]</w:t>
      </w:r>
      <w:r>
        <w:rPr>
          <w:rStyle w:val="translated-span"/>
        </w:rPr>
        <w:t>描述了一种机架，用于沿着感兴趣灯具周围的球体移动相机</w:t>
      </w:r>
      <w:r>
        <w:rPr>
          <w:rStyle w:val="translated-span"/>
        </w:rPr>
        <w:t>。</w:t>
      </w:r>
      <w:r>
        <w:rPr>
          <w:rStyle w:val="translated-span"/>
        </w:rPr>
        <w:t>捕捉到的信息可以用来表示全局照明模拟中的光源</w:t>
      </w:r>
      <w:r>
        <w:rPr>
          <w:rStyle w:val="translated-span"/>
        </w:rPr>
        <w:t>。</w:t>
      </w:r>
      <w:r>
        <w:rPr>
          <w:rStyle w:val="translated-span"/>
        </w:rPr>
        <w:t>阿什当将表面受限的全光函数的概念追溯到莱文</w:t>
      </w:r>
      <w:r>
        <w:rPr>
          <w:rStyle w:val="translated-span"/>
        </w:rPr>
        <w:t>[15]</w:t>
      </w:r>
      <w:r>
        <w:rPr>
          <w:rStyle w:val="translated-span"/>
        </w:rPr>
        <w:t>。</w:t>
      </w:r>
    </w:p>
    <w:p w:rsidR="00000000" w:rsidRDefault="00D93727">
      <w:pPr>
        <w:spacing w:after="355"/>
        <w:ind w:left="-15" w:right="0"/>
      </w:pPr>
      <w:r>
        <w:rPr>
          <w:rStyle w:val="translated-span"/>
        </w:rPr>
        <w:t>Katayama</w:t>
      </w:r>
      <w:r>
        <w:rPr>
          <w:rStyle w:val="translated-span"/>
        </w:rPr>
        <w:t>等人描述了本文中报道的一个有限版本</w:t>
      </w:r>
      <w:r>
        <w:rPr>
          <w:rStyle w:val="translated-span"/>
        </w:rPr>
        <w:t>。</w:t>
      </w:r>
      <w:r>
        <w:rPr>
          <w:rStyle w:val="translated-span"/>
        </w:rPr>
        <w:t xml:space="preserve">[11] </w:t>
      </w:r>
      <w:r>
        <w:rPr>
          <w:rStyle w:val="translated-span"/>
        </w:rPr>
        <w:t>一</w:t>
      </w:r>
      <w:r>
        <w:rPr>
          <w:rStyle w:val="translated-span"/>
        </w:rPr>
        <w:t>。</w:t>
      </w:r>
      <w:r>
        <w:rPr>
          <w:rStyle w:val="translated-span"/>
        </w:rPr>
        <w:t>在他们的系统中，摄像</w:t>
      </w:r>
      <w:r>
        <w:rPr>
          <w:rStyle w:val="translated-span"/>
        </w:rPr>
        <w:t>机沿着轨道移动，捕捉到某个物体的一维图像阵列</w:t>
      </w:r>
      <w:r>
        <w:rPr>
          <w:rStyle w:val="translated-span"/>
        </w:rPr>
        <w:t>。</w:t>
      </w:r>
      <w:r>
        <w:rPr>
          <w:rStyle w:val="translated-span"/>
        </w:rPr>
        <w:t>然后，这些信息被用来从空间中的其他点生成物体的新图像</w:t>
      </w:r>
      <w:r>
        <w:rPr>
          <w:rStyle w:val="translated-span"/>
        </w:rPr>
        <w:t>。</w:t>
      </w:r>
      <w:r>
        <w:rPr>
          <w:rStyle w:val="translated-span"/>
        </w:rPr>
        <w:t>由于它们只捕捉沿一条直线的全光函数，因此只能获得水平视差，并且在该直线上引入了畸变</w:t>
      </w:r>
      <w:r>
        <w:rPr>
          <w:rStyle w:val="translated-span"/>
        </w:rPr>
        <w:t>。</w:t>
      </w:r>
      <w:r>
        <w:rPr>
          <w:rStyle w:val="translated-span"/>
        </w:rPr>
        <w:t>最后，在与我们同时进行的工作中，</w:t>
      </w:r>
      <w:r>
        <w:rPr>
          <w:rStyle w:val="translated-span"/>
        </w:rPr>
        <w:t>Levoy</w:t>
      </w:r>
      <w:r>
        <w:rPr>
          <w:rStyle w:val="translated-span"/>
        </w:rPr>
        <w:t>和</w:t>
      </w:r>
      <w:r>
        <w:rPr>
          <w:rStyle w:val="translated-span"/>
        </w:rPr>
        <w:t>Hanrahan[16]</w:t>
      </w:r>
      <w:r>
        <w:rPr>
          <w:rStyle w:val="translated-span"/>
        </w:rPr>
        <w:t>代表了一个</w:t>
      </w:r>
      <w:r>
        <w:rPr>
          <w:rStyle w:val="translated-span"/>
        </w:rPr>
        <w:t>4D</w:t>
      </w:r>
      <w:r>
        <w:rPr>
          <w:rStyle w:val="translated-span"/>
        </w:rPr>
        <w:t>功能，它允许从空间的任何地方对物体进行无失真的全视差视图</w:t>
      </w:r>
      <w:r>
        <w:rPr>
          <w:rStyle w:val="translated-span"/>
        </w:rPr>
        <w:t>。</w:t>
      </w:r>
    </w:p>
    <w:p w:rsidR="00000000" w:rsidRDefault="00D93727">
      <w:pPr>
        <w:pStyle w:val="2"/>
        <w:ind w:left="460" w:hanging="475"/>
      </w:pPr>
      <w: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4D Lumigraph</w:t>
      </w:r>
      <w:r>
        <w:rPr>
          <w:rStyle w:val="translated-span"/>
        </w:rPr>
        <w:t>的参数</w:t>
      </w:r>
      <w:r>
        <w:rPr>
          <w:rStyle w:val="translated-span"/>
        </w:rPr>
        <w:t>化</w:t>
      </w:r>
    </w:p>
    <w:p w:rsidR="00000000" w:rsidRDefault="00D93727">
      <w:pPr>
        <w:ind w:left="-15" w:right="0" w:firstLine="0"/>
      </w:pPr>
      <w:r>
        <w:rPr>
          <w:rStyle w:val="translated-span"/>
        </w:rPr>
        <w:t>有许多潜在的方法可以参数化</w:t>
      </w:r>
      <w:r>
        <w:rPr>
          <w:rStyle w:val="translated-span"/>
        </w:rPr>
        <w:t>Lumigraph</w:t>
      </w:r>
      <w:r>
        <w:rPr>
          <w:rStyle w:val="translated-span"/>
        </w:rPr>
        <w:t>的四个维度</w:t>
      </w:r>
      <w:r>
        <w:rPr>
          <w:rStyle w:val="translated-span"/>
        </w:rPr>
        <w:t>。</w:t>
      </w:r>
      <w:r>
        <w:rPr>
          <w:rStyle w:val="translated-span"/>
        </w:rPr>
        <w:t>我们采用了类似于数字全息立体图的参数化方法</w:t>
      </w:r>
      <w:r>
        <w:rPr>
          <w:rStyle w:val="translated-span"/>
        </w:rPr>
        <w:t>[9]</w:t>
      </w:r>
      <w:r>
        <w:rPr>
          <w:rStyle w:val="translated-span"/>
        </w:rPr>
        <w:t>，也被</w:t>
      </w:r>
      <w:r>
        <w:rPr>
          <w:rStyle w:val="translated-span"/>
        </w:rPr>
        <w:t>Levoy</w:t>
      </w:r>
      <w:r>
        <w:rPr>
          <w:rStyle w:val="translated-span"/>
        </w:rPr>
        <w:t>和</w:t>
      </w:r>
      <w:r>
        <w:rPr>
          <w:rStyle w:val="translated-span"/>
        </w:rPr>
        <w:t>Hanrahan[16]</w:t>
      </w:r>
      <w:r>
        <w:rPr>
          <w:rStyle w:val="translated-span"/>
        </w:rPr>
        <w:t>采用</w:t>
      </w:r>
      <w:r>
        <w:rPr>
          <w:rStyle w:val="translated-span"/>
        </w:rPr>
        <w:t>。</w:t>
      </w:r>
      <w:r>
        <w:rPr>
          <w:rStyle w:val="translated-span"/>
        </w:rPr>
        <w:t>我们从一个立方体开始组织一个</w:t>
      </w:r>
      <w:r>
        <w:rPr>
          <w:rStyle w:val="translated-span"/>
        </w:rPr>
        <w:t>Lumigraph</w:t>
      </w:r>
      <w:r>
        <w:rPr>
          <w:rStyle w:val="translated-span"/>
        </w:rPr>
        <w:t>，并且在不丧失一般性的前提下，只考虑立方体的一个正方形面（完整的</w:t>
      </w:r>
      <w:r>
        <w:rPr>
          <w:rStyle w:val="translated-span"/>
        </w:rPr>
        <w:t>Lumigraph</w:t>
      </w:r>
      <w:r>
        <w:rPr>
          <w:rStyle w:val="translated-span"/>
        </w:rPr>
        <w:t>是由六个这样的面构成的）</w:t>
      </w:r>
      <w:r>
        <w:rPr>
          <w:rStyle w:val="translated-span"/>
        </w:rPr>
        <w:t>。</w:t>
      </w:r>
    </w:p>
    <w:p w:rsidR="00000000" w:rsidRDefault="00D93727">
      <w:pPr>
        <w:spacing w:after="78" w:line="256" w:lineRule="auto"/>
        <w:ind w:right="0" w:firstLine="0"/>
        <w:jc w:val="left"/>
      </w:pPr>
      <w:r>
        <w:rPr>
          <w:rFonts w:ascii="Calibri" w:hAnsi="Calibri"/>
          <w:noProof/>
          <w:sz w:val="22"/>
          <w:szCs w:val="22"/>
        </w:rPr>
        <w:drawing>
          <wp:inline distT="0" distB="0" distL="0" distR="0">
            <wp:extent cx="1371600" cy="9525"/>
            <wp:effectExtent l="0" t="0" r="0" b="0"/>
            <wp:docPr id="3" name="Group 2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249"/>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p>
    <w:p w:rsidR="00000000" w:rsidRDefault="00D93727">
      <w:pPr>
        <w:spacing w:after="190" w:line="249" w:lineRule="auto"/>
        <w:ind w:left="-15" w:right="0" w:firstLine="278"/>
      </w:pPr>
      <w:r>
        <w:rPr>
          <w:rStyle w:val="translated-span"/>
          <w:sz w:val="16"/>
          <w:szCs w:val="16"/>
        </w:rPr>
        <w:t>我们只考虑函数的快照，这样就省去了时间</w:t>
      </w:r>
      <w:r>
        <w:rPr>
          <w:rStyle w:val="translated-span"/>
          <w:sz w:val="16"/>
          <w:szCs w:val="16"/>
        </w:rPr>
        <w:t>。</w:t>
      </w:r>
      <w:r>
        <w:rPr>
          <w:rStyle w:val="translated-span"/>
          <w:sz w:val="16"/>
          <w:szCs w:val="16"/>
        </w:rPr>
        <w:t>在不损失通用性的情况下，我们也只考虑单色函数（在实践中有</w:t>
      </w:r>
      <w:r>
        <w:rPr>
          <w:rStyle w:val="translated-span"/>
          <w:sz w:val="16"/>
          <w:szCs w:val="16"/>
        </w:rPr>
        <w:t>3</w:t>
      </w:r>
      <w:r>
        <w:rPr>
          <w:rStyle w:val="translated-span"/>
          <w:sz w:val="16"/>
          <w:szCs w:val="16"/>
        </w:rPr>
        <w:t>个离散的颜色通道），消除了考虑波长的需要</w:t>
      </w:r>
      <w:r>
        <w:rPr>
          <w:rStyle w:val="translated-span"/>
          <w:sz w:val="16"/>
          <w:szCs w:val="16"/>
        </w:rPr>
        <w:t>。</w:t>
      </w:r>
      <w:r>
        <w:rPr>
          <w:rStyle w:val="translated-span"/>
          <w:sz w:val="16"/>
          <w:szCs w:val="16"/>
        </w:rPr>
        <w:t>此外，我们忽略了动态范围的问题，从而将自己限制在某个有限范围内的标量值</w:t>
      </w:r>
      <w:r>
        <w:rPr>
          <w:rStyle w:val="translated-span"/>
          <w:sz w:val="16"/>
          <w:szCs w:val="16"/>
        </w:rPr>
        <w:t>。</w:t>
      </w:r>
    </w:p>
    <w:p w:rsidR="00000000" w:rsidRDefault="00D93727">
      <w:pPr>
        <w:spacing w:after="190" w:line="249" w:lineRule="auto"/>
        <w:ind w:left="-15" w:right="0" w:firstLine="278"/>
      </w:pPr>
      <w:r>
        <w:rPr>
          <w:rStyle w:val="translated-span"/>
          <w:sz w:val="16"/>
          <w:szCs w:val="16"/>
        </w:rPr>
        <w:t>类似地，我们可以在一个空凸区域内重建完整的全光函数，只需将其表示在空白区域的边界上</w:t>
      </w:r>
      <w:r>
        <w:rPr>
          <w:rStyle w:val="translated-span"/>
          <w:sz w:val="16"/>
          <w:szCs w:val="16"/>
        </w:rPr>
        <w:t>。</w:t>
      </w:r>
      <w:r>
        <w:rPr>
          <w:rStyle w:val="translated-span"/>
          <w:sz w:val="16"/>
          <w:szCs w:val="16"/>
        </w:rPr>
        <w:t>在区域内的任何点上，通</w:t>
      </w:r>
      <w:r>
        <w:rPr>
          <w:rStyle w:val="translated-span"/>
          <w:sz w:val="16"/>
          <w:szCs w:val="16"/>
        </w:rPr>
        <w:t>过找到该方向与区域边界的交点，可以找到从任何方向进入的光</w:t>
      </w:r>
      <w:r>
        <w:rPr>
          <w:rStyle w:val="translated-span"/>
          <w:sz w:val="16"/>
          <w:szCs w:val="16"/>
        </w:rPr>
        <w:t>。</w:t>
      </w:r>
    </w:p>
    <w:p w:rsidR="00000000" w:rsidRDefault="00D93727">
      <w:pPr>
        <w:spacing w:after="285" w:line="256" w:lineRule="auto"/>
        <w:ind w:left="1094" w:right="0" w:firstLine="0"/>
        <w:jc w:val="left"/>
      </w:pPr>
      <w:r>
        <w:rPr>
          <w:rFonts w:ascii="Calibri" w:hAnsi="Calibri"/>
          <w:noProof/>
          <w:sz w:val="22"/>
          <w:szCs w:val="22"/>
        </w:rPr>
        <w:drawing>
          <wp:inline distT="0" distB="0" distL="0" distR="0">
            <wp:extent cx="1647825" cy="1333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47825" cy="1333500"/>
                    </a:xfrm>
                    <a:prstGeom prst="rect">
                      <a:avLst/>
                    </a:prstGeom>
                    <a:noFill/>
                    <a:ln>
                      <a:noFill/>
                    </a:ln>
                  </pic:spPr>
                </pic:pic>
              </a:graphicData>
            </a:graphic>
          </wp:inline>
        </w:drawing>
      </w:r>
    </w:p>
    <w:p w:rsidR="00000000" w:rsidRDefault="00D93727">
      <w:pPr>
        <w:spacing w:after="87"/>
        <w:ind w:left="-15" w:right="0" w:firstLine="0"/>
      </w:pPr>
      <w:r>
        <w:rPr>
          <w:rStyle w:val="translated-span"/>
        </w:rPr>
        <w:t>图</w:t>
      </w:r>
      <w:r>
        <w:rPr>
          <w:rStyle w:val="translated-span"/>
        </w:rPr>
        <w:t>1</w:t>
      </w:r>
      <w:r>
        <w:rPr>
          <w:rStyle w:val="translated-span"/>
        </w:rPr>
        <w:t>：立方体的表面保存了由于封闭对象而产生的所有辐射信息</w:t>
      </w:r>
      <w:r>
        <w:rPr>
          <w:rStyle w:val="translated-span"/>
        </w:rPr>
        <w:t>。</w:t>
      </w:r>
    </w:p>
    <w:tbl>
      <w:tblPr>
        <w:tblW w:w="4734" w:type="dxa"/>
        <w:tblInd w:w="23" w:type="dxa"/>
        <w:tblCellMar>
          <w:left w:w="0" w:type="dxa"/>
          <w:right w:w="0" w:type="dxa"/>
        </w:tblCellMar>
        <w:tblLook w:val="04A0" w:firstRow="1" w:lastRow="0" w:firstColumn="1" w:lastColumn="0" w:noHBand="0" w:noVBand="1"/>
      </w:tblPr>
      <w:tblGrid>
        <w:gridCol w:w="2980"/>
        <w:gridCol w:w="108"/>
        <w:gridCol w:w="1646"/>
      </w:tblGrid>
      <w:tr w:rsidR="00000000">
        <w:trPr>
          <w:trHeight w:val="3396"/>
        </w:trPr>
        <w:tc>
          <w:tcPr>
            <w:tcW w:w="2704" w:type="dxa"/>
            <w:tcBorders>
              <w:top w:val="single" w:sz="8" w:space="0" w:color="000000"/>
              <w:left w:val="single" w:sz="8" w:space="0" w:color="000000"/>
              <w:bottom w:val="single" w:sz="8" w:space="0" w:color="000000"/>
              <w:right w:val="nil"/>
            </w:tcBorders>
            <w:tcMar>
              <w:top w:w="5" w:type="dxa"/>
              <w:left w:w="0" w:type="dxa"/>
              <w:bottom w:w="101" w:type="dxa"/>
              <w:right w:w="0" w:type="dxa"/>
            </w:tcMar>
            <w:hideMark/>
          </w:tcPr>
          <w:p w:rsidR="00000000" w:rsidRDefault="00D93727">
            <w:pPr>
              <w:spacing w:after="0" w:line="256" w:lineRule="auto"/>
              <w:ind w:left="180" w:right="-246" w:firstLine="0"/>
              <w:jc w:val="left"/>
            </w:pPr>
            <w:r>
              <w:rPr>
                <w:rFonts w:ascii="Calibri" w:hAnsi="Calibri"/>
                <w:noProof/>
                <w:sz w:val="22"/>
                <w:szCs w:val="22"/>
              </w:rPr>
              <w:drawing>
                <wp:inline distT="0" distB="0" distL="0" distR="0">
                  <wp:extent cx="1771650"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71650" cy="2028825"/>
                          </a:xfrm>
                          <a:prstGeom prst="rect">
                            <a:avLst/>
                          </a:prstGeom>
                          <a:noFill/>
                          <a:ln>
                            <a:noFill/>
                          </a:ln>
                        </pic:spPr>
                      </pic:pic>
                    </a:graphicData>
                  </a:graphic>
                </wp:inline>
              </w:drawing>
            </w:r>
          </w:p>
        </w:tc>
        <w:tc>
          <w:tcPr>
            <w:tcW w:w="189" w:type="dxa"/>
            <w:tcBorders>
              <w:top w:val="single" w:sz="8" w:space="0" w:color="000000"/>
              <w:left w:val="nil"/>
              <w:bottom w:val="single" w:sz="8" w:space="0" w:color="000000"/>
              <w:right w:val="nil"/>
            </w:tcBorders>
            <w:tcMar>
              <w:top w:w="5" w:type="dxa"/>
              <w:left w:w="0" w:type="dxa"/>
              <w:bottom w:w="101" w:type="dxa"/>
              <w:right w:w="0" w:type="dxa"/>
            </w:tcMar>
            <w:vAlign w:val="bottom"/>
            <w:hideMark/>
          </w:tcPr>
          <w:p w:rsidR="00000000" w:rsidRDefault="00D93727">
            <w:pPr>
              <w:spacing w:after="0" w:line="256" w:lineRule="auto"/>
              <w:ind w:right="0" w:firstLine="0"/>
              <w:jc w:val="left"/>
            </w:pPr>
            <w:r>
              <w:rPr>
                <w:rStyle w:val="translated-span"/>
                <w:rFonts w:ascii="Courier New" w:hAnsi="Courier New" w:cs="Courier New"/>
                <w:b/>
                <w:bCs/>
                <w:sz w:val="13"/>
                <w:szCs w:val="13"/>
              </w:rPr>
              <w:t>s</w:t>
            </w:r>
          </w:p>
        </w:tc>
        <w:tc>
          <w:tcPr>
            <w:tcW w:w="1842" w:type="dxa"/>
            <w:tcBorders>
              <w:top w:val="single" w:sz="8" w:space="0" w:color="000000"/>
              <w:left w:val="nil"/>
              <w:bottom w:val="single" w:sz="8" w:space="0" w:color="000000"/>
              <w:right w:val="single" w:sz="8" w:space="0" w:color="000000"/>
            </w:tcBorders>
            <w:tcMar>
              <w:top w:w="5" w:type="dxa"/>
              <w:left w:w="0" w:type="dxa"/>
              <w:bottom w:w="101" w:type="dxa"/>
              <w:right w:w="0" w:type="dxa"/>
            </w:tcMar>
            <w:vAlign w:val="bottom"/>
            <w:hideMark/>
          </w:tcPr>
          <w:p w:rsidR="00000000" w:rsidRDefault="00D93727">
            <w:pPr>
              <w:spacing w:after="681" w:line="216" w:lineRule="auto"/>
              <w:ind w:left="319" w:right="63" w:firstLine="0"/>
              <w:jc w:val="center"/>
            </w:pPr>
            <w:r>
              <w:rPr>
                <w:rStyle w:val="translated-span"/>
                <w:sz w:val="16"/>
                <w:szCs w:val="16"/>
              </w:rPr>
              <w:t>射线的</w:t>
            </w:r>
            <w:r>
              <w:rPr>
                <w:rStyle w:val="translated-span"/>
                <w:sz w:val="16"/>
                <w:szCs w:val="16"/>
              </w:rPr>
              <w:t>4D</w:t>
            </w:r>
            <w:r>
              <w:rPr>
                <w:rStyle w:val="translated-span"/>
                <w:sz w:val="16"/>
                <w:szCs w:val="16"/>
              </w:rPr>
              <w:t>参数</w:t>
            </w:r>
            <w:r>
              <w:rPr>
                <w:rStyle w:val="translated-span"/>
                <w:sz w:val="16"/>
                <w:szCs w:val="16"/>
              </w:rPr>
              <w:t>化</w:t>
            </w:r>
          </w:p>
          <w:p w:rsidR="00000000" w:rsidRDefault="00D93727">
            <w:pPr>
              <w:spacing w:after="0" w:line="256" w:lineRule="auto"/>
              <w:ind w:left="57" w:right="0" w:firstLine="0"/>
              <w:jc w:val="left"/>
            </w:pPr>
            <w:r>
              <w:rPr>
                <w:rFonts w:ascii="Calibri" w:hAnsi="Calibri"/>
                <w:noProof/>
                <w:sz w:val="22"/>
                <w:szCs w:val="22"/>
              </w:rPr>
              <w:drawing>
                <wp:inline distT="0" distB="0" distL="0" distR="0">
                  <wp:extent cx="190500" cy="66675"/>
                  <wp:effectExtent l="0" t="0" r="0" b="9525"/>
                  <wp:docPr id="6" name="Group 26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50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0500" cy="66675"/>
                          </a:xfrm>
                          <a:prstGeom prst="rect">
                            <a:avLst/>
                          </a:prstGeom>
                          <a:noFill/>
                          <a:ln>
                            <a:noFill/>
                          </a:ln>
                        </pic:spPr>
                      </pic:pic>
                    </a:graphicData>
                  </a:graphic>
                </wp:inline>
              </w:drawing>
            </w:r>
            <w:r>
              <w:rPr>
                <w:rStyle w:val="translated-span"/>
                <w:rFonts w:ascii="Courier New" w:hAnsi="Courier New" w:cs="Courier New"/>
                <w:b/>
                <w:bCs/>
                <w:sz w:val="13"/>
                <w:szCs w:val="13"/>
              </w:rPr>
              <w:t>美</w:t>
            </w:r>
            <w:r>
              <w:rPr>
                <w:rStyle w:val="translated-span"/>
                <w:rFonts w:ascii="Courier New" w:hAnsi="Courier New" w:cs="Courier New"/>
                <w:b/>
                <w:bCs/>
                <w:sz w:val="13"/>
                <w:szCs w:val="13"/>
              </w:rPr>
              <w:t>国</w:t>
            </w:r>
          </w:p>
        </w:tc>
      </w:tr>
      <w:tr w:rsidR="00000000">
        <w:trPr>
          <w:trHeight w:val="1797"/>
        </w:trPr>
        <w:tc>
          <w:tcPr>
            <w:tcW w:w="2704" w:type="dxa"/>
            <w:tcBorders>
              <w:top w:val="nil"/>
              <w:left w:val="single" w:sz="8" w:space="0" w:color="000000"/>
              <w:bottom w:val="single" w:sz="8" w:space="0" w:color="000000"/>
              <w:right w:val="nil"/>
            </w:tcBorders>
            <w:tcMar>
              <w:top w:w="5" w:type="dxa"/>
              <w:left w:w="0" w:type="dxa"/>
              <w:bottom w:w="101" w:type="dxa"/>
              <w:right w:w="0" w:type="dxa"/>
            </w:tcMar>
            <w:hideMark/>
          </w:tcPr>
          <w:p w:rsidR="00000000" w:rsidRDefault="00D93727">
            <w:pPr>
              <w:spacing w:after="75" w:line="256" w:lineRule="auto"/>
              <w:ind w:right="0" w:firstLine="0"/>
              <w:jc w:val="left"/>
            </w:pP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 xml:space="preserve"> 4D</w:t>
            </w:r>
            <w:r>
              <w:rPr>
                <w:rStyle w:val="translated-span"/>
                <w:sz w:val="16"/>
                <w:szCs w:val="16"/>
              </w:rPr>
              <w:t>空间的二维切</w:t>
            </w:r>
            <w:r>
              <w:rPr>
                <w:rStyle w:val="translated-span"/>
                <w:sz w:val="16"/>
                <w:szCs w:val="16"/>
              </w:rPr>
              <w:t>片</w:t>
            </w:r>
          </w:p>
          <w:p w:rsidR="00000000" w:rsidRDefault="00D93727">
            <w:pPr>
              <w:spacing w:after="0" w:line="256" w:lineRule="auto"/>
              <w:ind w:left="147" w:right="0" w:firstLine="0"/>
              <w:jc w:val="center"/>
            </w:pPr>
            <w:r>
              <w:rPr>
                <w:rFonts w:ascii="Calibri" w:hAnsi="Calibri"/>
                <w:noProof/>
                <w:sz w:val="22"/>
                <w:szCs w:val="22"/>
              </w:rPr>
              <w:drawing>
                <wp:inline distT="0" distB="0" distL="0" distR="0">
                  <wp:extent cx="1143000" cy="771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43000" cy="771525"/>
                          </a:xfrm>
                          <a:prstGeom prst="rect">
                            <a:avLst/>
                          </a:prstGeom>
                          <a:noFill/>
                          <a:ln>
                            <a:noFill/>
                          </a:ln>
                        </pic:spPr>
                      </pic:pic>
                    </a:graphicData>
                  </a:graphic>
                </wp:inline>
              </w:drawing>
            </w:r>
            <w:r>
              <w:rPr>
                <w:rStyle w:val="translated-span"/>
                <w:sz w:val="13"/>
                <w:szCs w:val="13"/>
              </w:rPr>
              <w:t>雷（</w:t>
            </w:r>
            <w:r>
              <w:rPr>
                <w:rStyle w:val="translated-span"/>
                <w:sz w:val="13"/>
                <w:szCs w:val="13"/>
              </w:rPr>
              <w:t>s</w:t>
            </w:r>
            <w:r>
              <w:rPr>
                <w:rStyle w:val="translated-span"/>
                <w:sz w:val="13"/>
                <w:szCs w:val="13"/>
              </w:rPr>
              <w:t>，</w:t>
            </w:r>
            <w:r>
              <w:rPr>
                <w:rStyle w:val="translated-span"/>
                <w:sz w:val="13"/>
                <w:szCs w:val="13"/>
              </w:rPr>
              <w:t>u</w:t>
            </w:r>
            <w:r>
              <w:rPr>
                <w:rStyle w:val="translated-span"/>
                <w:sz w:val="13"/>
                <w:szCs w:val="13"/>
              </w:rPr>
              <w:t>）</w:t>
            </w:r>
          </w:p>
        </w:tc>
        <w:tc>
          <w:tcPr>
            <w:tcW w:w="189" w:type="dxa"/>
            <w:tcBorders>
              <w:top w:val="nil"/>
              <w:left w:val="nil"/>
              <w:bottom w:val="single" w:sz="8" w:space="0" w:color="000000"/>
              <w:right w:val="single" w:sz="8" w:space="0" w:color="000000"/>
            </w:tcBorders>
            <w:tcMar>
              <w:top w:w="5" w:type="dxa"/>
              <w:left w:w="0" w:type="dxa"/>
              <w:bottom w:w="101" w:type="dxa"/>
              <w:right w:w="0" w:type="dxa"/>
            </w:tcMar>
            <w:hideMark/>
          </w:tcPr>
          <w:p w:rsidR="00000000" w:rsidRDefault="00D93727">
            <w:pPr>
              <w:spacing w:after="160" w:line="256" w:lineRule="auto"/>
              <w:ind w:right="0" w:firstLine="0"/>
              <w:jc w:val="left"/>
            </w:pPr>
            <w:r>
              <w:t> </w:t>
            </w:r>
          </w:p>
        </w:tc>
        <w:tc>
          <w:tcPr>
            <w:tcW w:w="1842" w:type="dxa"/>
            <w:tcBorders>
              <w:top w:val="nil"/>
              <w:left w:val="nil"/>
              <w:bottom w:val="single" w:sz="8" w:space="0" w:color="000000"/>
              <w:right w:val="single" w:sz="8" w:space="0" w:color="000000"/>
            </w:tcBorders>
            <w:tcMar>
              <w:top w:w="5" w:type="dxa"/>
              <w:left w:w="0" w:type="dxa"/>
              <w:bottom w:w="101" w:type="dxa"/>
              <w:right w:w="0" w:type="dxa"/>
            </w:tcMar>
            <w:hideMark/>
          </w:tcPr>
          <w:p w:rsidR="00000000" w:rsidRDefault="00D93727">
            <w:pPr>
              <w:spacing w:after="55" w:line="256" w:lineRule="auto"/>
              <w:ind w:right="0" w:firstLine="0"/>
              <w:jc w:val="left"/>
            </w:pP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 xml:space="preserve"> </w:t>
            </w:r>
            <w:r>
              <w:rPr>
                <w:rStyle w:val="translated-span"/>
                <w:sz w:val="16"/>
                <w:szCs w:val="16"/>
              </w:rPr>
              <w:t>二维光线空</w:t>
            </w:r>
            <w:r>
              <w:rPr>
                <w:rStyle w:val="translated-span"/>
                <w:sz w:val="16"/>
                <w:szCs w:val="16"/>
              </w:rPr>
              <w:t>间</w:t>
            </w:r>
          </w:p>
          <w:p w:rsidR="00000000" w:rsidRDefault="00D93727">
            <w:pPr>
              <w:spacing w:after="0" w:line="256" w:lineRule="auto"/>
              <w:ind w:right="145" w:firstLine="0"/>
              <w:jc w:val="right"/>
            </w:pPr>
            <w:r>
              <w:rPr>
                <w:rFonts w:ascii="Calibri" w:hAnsi="Calibri"/>
                <w:noProof/>
                <w:sz w:val="22"/>
                <w:szCs w:val="22"/>
              </w:rPr>
              <w:drawing>
                <wp:inline distT="0" distB="0" distL="0" distR="0">
                  <wp:extent cx="885825" cy="828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inline>
              </w:drawing>
            </w:r>
            <w:r>
              <w:rPr>
                <w:rStyle w:val="translated-span"/>
                <w:rFonts w:ascii="Courier New" w:hAnsi="Courier New" w:cs="Courier New"/>
                <w:b/>
                <w:bCs/>
                <w:sz w:val="12"/>
                <w:szCs w:val="12"/>
                <w:shd w:val="clear" w:color="auto" w:fill="FFFFFF"/>
              </w:rPr>
              <w:t>美</w:t>
            </w:r>
            <w:r>
              <w:rPr>
                <w:rStyle w:val="translated-span"/>
                <w:rFonts w:ascii="Courier New" w:hAnsi="Courier New" w:cs="Courier New"/>
                <w:b/>
                <w:bCs/>
                <w:sz w:val="12"/>
                <w:szCs w:val="12"/>
                <w:shd w:val="clear" w:color="auto" w:fill="FFFFFF"/>
              </w:rPr>
              <w:t>国</w:t>
            </w:r>
          </w:p>
        </w:tc>
      </w:tr>
    </w:tbl>
    <w:p w:rsidR="00000000" w:rsidRDefault="00D93727">
      <w:pPr>
        <w:spacing w:after="406" w:line="264" w:lineRule="auto"/>
        <w:ind w:left="300" w:right="299" w:hanging="10"/>
        <w:jc w:val="center"/>
      </w:pPr>
      <w:r>
        <w:rPr>
          <w:rStyle w:val="translated-span"/>
        </w:rPr>
        <w:t>图</w:t>
      </w:r>
      <w:r>
        <w:rPr>
          <w:rStyle w:val="translated-span"/>
        </w:rPr>
        <w:t>2:Lumigraph</w:t>
      </w:r>
      <w:r>
        <w:rPr>
          <w:rStyle w:val="translated-span"/>
        </w:rPr>
        <w:t>的参数</w:t>
      </w:r>
      <w:r>
        <w:rPr>
          <w:rStyle w:val="translated-span"/>
        </w:rPr>
        <w:t>化</w:t>
      </w:r>
    </w:p>
    <w:p w:rsidR="00000000" w:rsidRDefault="00D93727">
      <w:pPr>
        <w:ind w:left="-15" w:right="0"/>
      </w:pPr>
      <w:r>
        <w:rPr>
          <w:rStyle w:val="translated-span"/>
        </w:rPr>
        <w:t>我们选择一个简单的立方体面参数化，正交轴平行于标有和的边（参见图</w:t>
      </w:r>
      <w:r>
        <w:rPr>
          <w:rStyle w:val="translated-span"/>
        </w:rPr>
        <w:t>1</w:t>
      </w:r>
      <w:r>
        <w:rPr>
          <w:rStyle w:val="translated-span"/>
        </w:rPr>
        <w:t>）</w:t>
      </w:r>
      <w:r>
        <w:rPr>
          <w:rStyle w:val="translated-span"/>
        </w:rPr>
        <w:t>。</w:t>
      </w:r>
      <w:r>
        <w:rPr>
          <w:rStyle w:val="translated-span"/>
        </w:rPr>
        <w:t>使用与标有</w:t>
      </w:r>
      <w:r>
        <w:rPr>
          <w:rStyle w:val="translated-span"/>
        </w:rPr>
        <w:t>and</w:t>
      </w:r>
      <w:r>
        <w:rPr>
          <w:rStyle w:val="translated-span"/>
        </w:rPr>
        <w:t>轴的平面平行的第二个平面参数化方向（图</w:t>
      </w:r>
      <w:r>
        <w:rPr>
          <w:rStyle w:val="translated-span"/>
        </w:rPr>
        <w:t>2</w:t>
      </w:r>
      <w:r>
        <w:rPr>
          <w:rStyle w:val="translated-span"/>
        </w:rPr>
        <w:t>）</w:t>
      </w:r>
      <w:r>
        <w:rPr>
          <w:rStyle w:val="translated-span"/>
        </w:rPr>
        <w:t>。</w:t>
      </w:r>
      <w:r>
        <w:rPr>
          <w:rStyle w:val="translated-span"/>
        </w:rPr>
        <w:t>因此，</w:t>
      </w:r>
      <w:r>
        <w:rPr>
          <w:rStyle w:val="translated-span"/>
        </w:rPr>
        <w:t>4D Lumigraph</w:t>
      </w:r>
      <w:r>
        <w:rPr>
          <w:rStyle w:val="translated-span"/>
        </w:rPr>
        <w:t>中的任何一个点都可以通过它的四个坐标来识别，这四个坐标是贯穿第一个平面并在第二个平面相交的坐标（见图</w:t>
      </w:r>
      <w:r>
        <w:rPr>
          <w:rStyle w:val="translated-span"/>
        </w:rPr>
        <w:t>2</w:t>
      </w:r>
      <w:r>
        <w:rPr>
          <w:rStyle w:val="translated-span"/>
        </w:rPr>
        <w:t>中的射线）</w:t>
      </w:r>
      <w:r>
        <w:rPr>
          <w:rStyle w:val="translated-span"/>
        </w:rPr>
        <w:t>。</w:t>
      </w:r>
      <w:r>
        <w:rPr>
          <w:rStyle w:val="translated-span"/>
        </w:rPr>
        <w:t>我们将原点放在平面的中心，轴垂直于平面</w:t>
      </w:r>
      <w:r>
        <w:rPr>
          <w:rStyle w:val="translated-span"/>
        </w:rPr>
        <w:t>。</w:t>
      </w:r>
      <w:r>
        <w:rPr>
          <w:rStyle w:val="translated-span"/>
        </w:rPr>
        <w:t>飞机位于</w:t>
      </w:r>
      <w:r>
        <w:rPr>
          <w:rStyle w:val="translated-span"/>
        </w:rPr>
        <w:t>。</w:t>
      </w:r>
      <w:r>
        <w:rPr>
          <w:rStyle w:val="translated-span"/>
        </w:rPr>
        <w:t>完整的</w:t>
      </w:r>
      <w:r>
        <w:rPr>
          <w:rStyle w:val="translated-span"/>
        </w:rPr>
        <w:t>Lumigraph</w:t>
      </w:r>
      <w:r>
        <w:rPr>
          <w:rStyle w:val="translated-span"/>
        </w:rPr>
        <w:t>由六对这样的行星组成，它们的法线沿着，，，和方向</w:t>
      </w:r>
      <w:r>
        <w:rPr>
          <w:rStyle w:val="translated-span"/>
        </w:rPr>
        <w:t>。</w:t>
      </w:r>
    </w:p>
    <w:p w:rsidR="00000000" w:rsidRDefault="00D93727">
      <w:pPr>
        <w:ind w:left="-15" w:right="0"/>
      </w:pPr>
      <w:r>
        <w:rPr>
          <w:rStyle w:val="translated-span"/>
        </w:rPr>
        <w:t>有时考虑两个</w:t>
      </w:r>
      <w:r>
        <w:rPr>
          <w:rStyle w:val="translated-span"/>
        </w:rPr>
        <w:t>2D</w:t>
      </w:r>
      <w:r>
        <w:rPr>
          <w:rStyle w:val="translated-span"/>
        </w:rPr>
        <w:t>类似物与</w:t>
      </w:r>
      <w:r>
        <w:rPr>
          <w:rStyle w:val="translated-span"/>
        </w:rPr>
        <w:t>4D Lumigraph</w:t>
      </w:r>
      <w:r>
        <w:rPr>
          <w:rStyle w:val="translated-span"/>
        </w:rPr>
        <w:t>是很有启发性的</w:t>
      </w:r>
      <w:r>
        <w:rPr>
          <w:rStyle w:val="translated-span"/>
        </w:rPr>
        <w:t>。</w:t>
      </w:r>
      <w:r>
        <w:rPr>
          <w:rStyle w:val="translated-span"/>
        </w:rPr>
        <w:t>图</w:t>
      </w:r>
      <w:r>
        <w:rPr>
          <w:rStyle w:val="translated-span"/>
        </w:rPr>
        <w:t>2</w:t>
      </w:r>
      <w:r>
        <w:rPr>
          <w:rStyle w:val="translated-span"/>
        </w:rPr>
        <w:t>（</w:t>
      </w:r>
      <w:r>
        <w:rPr>
          <w:rStyle w:val="translated-span"/>
        </w:rPr>
        <w:t>b</w:t>
      </w:r>
      <w:r>
        <w:rPr>
          <w:rStyle w:val="translated-span"/>
        </w:rPr>
        <w:t>）显示了</w:t>
      </w:r>
      <w:r>
        <w:rPr>
          <w:rStyle w:val="translated-span"/>
        </w:rPr>
        <w:t>4D Lumigraph</w:t>
      </w:r>
      <w:r>
        <w:rPr>
          <w:rStyle w:val="translated-span"/>
        </w:rPr>
        <w:t>的二维切片，它指示了轴和轴</w:t>
      </w:r>
      <w:r>
        <w:rPr>
          <w:rStyle w:val="translated-span"/>
        </w:rPr>
        <w:t>。</w:t>
      </w:r>
      <w:r>
        <w:rPr>
          <w:rStyle w:val="translated-span"/>
        </w:rPr>
        <w:t>图</w:t>
      </w:r>
      <w:r>
        <w:rPr>
          <w:rStyle w:val="translated-span"/>
        </w:rPr>
        <w:t>2</w:t>
      </w:r>
      <w:r>
        <w:rPr>
          <w:rStyle w:val="translated-span"/>
        </w:rPr>
        <w:t>（</w:t>
      </w:r>
      <w:r>
        <w:rPr>
          <w:rStyle w:val="translated-span"/>
        </w:rPr>
        <w:t>c</w:t>
      </w:r>
      <w:r>
        <w:rPr>
          <w:rStyle w:val="translated-span"/>
        </w:rPr>
        <w:t>）显示了</w:t>
      </w:r>
      <w:r>
        <w:rPr>
          <w:rStyle w:val="translated-span"/>
        </w:rPr>
        <w:t>2D</w:t>
      </w:r>
      <w:r>
        <w:rPr>
          <w:rStyle w:val="translated-span"/>
        </w:rPr>
        <w:t>光线坐标中相同的排列方式，其中光线映射到点（例如，光线（）），点映射到线</w:t>
      </w:r>
      <w:r>
        <w:rPr>
          <w:rStyle w:val="translated-span"/>
        </w:rPr>
        <w:t>。</w:t>
      </w:r>
    </w:p>
    <w:p w:rsidR="00000000" w:rsidRDefault="00D93727">
      <w:pPr>
        <w:ind w:left="-15" w:right="0"/>
      </w:pPr>
      <w:r>
        <w:rPr>
          <w:rStyle w:val="translated-span"/>
        </w:rPr>
        <w:t>图</w:t>
      </w:r>
      <w:r>
        <w:rPr>
          <w:rStyle w:val="translated-span"/>
        </w:rPr>
        <w:t>3</w:t>
      </w:r>
      <w:r>
        <w:rPr>
          <w:rStyle w:val="translated-span"/>
        </w:rPr>
        <w:t>显示了</w:t>
      </w:r>
      <w:r>
        <w:rPr>
          <w:rStyle w:val="translated-span"/>
        </w:rPr>
        <w:t>Lumigraph</w:t>
      </w:r>
      <w:r>
        <w:rPr>
          <w:rStyle w:val="translated-span"/>
        </w:rPr>
        <w:t>的参数化与任意图像中的像素之间的关系</w:t>
      </w:r>
      <w:r>
        <w:rPr>
          <w:rStyle w:val="translated-span"/>
        </w:rPr>
        <w:t>。</w:t>
      </w:r>
      <w:r>
        <w:rPr>
          <w:rStyle w:val="translated-span"/>
        </w:rPr>
        <w:t>给一个陆</w:t>
      </w:r>
      <w:r>
        <w:rPr>
          <w:rStyle w:val="translated-span"/>
        </w:rPr>
        <w:t>-</w:t>
      </w:r>
    </w:p>
    <w:p w:rsidR="00000000" w:rsidRDefault="00D93727">
      <w:pPr>
        <w:spacing w:after="78" w:line="256" w:lineRule="auto"/>
        <w:ind w:right="0" w:firstLine="0"/>
        <w:jc w:val="left"/>
      </w:pPr>
      <w:r>
        <w:rPr>
          <w:rFonts w:ascii="Calibri" w:hAnsi="Calibri"/>
          <w:noProof/>
          <w:sz w:val="22"/>
          <w:szCs w:val="22"/>
        </w:rPr>
        <w:drawing>
          <wp:inline distT="0" distB="0" distL="0" distR="0">
            <wp:extent cx="1371600" cy="9525"/>
            <wp:effectExtent l="0" t="0" r="0" b="0"/>
            <wp:docPr id="9" name="Group 2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25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p>
    <w:p w:rsidR="00000000" w:rsidRDefault="00D93727">
      <w:pPr>
        <w:spacing w:after="190" w:line="249" w:lineRule="auto"/>
        <w:ind w:left="-15" w:right="0" w:firstLine="278"/>
      </w:pPr>
      <w:r>
        <w:rPr>
          <w:rStyle w:val="translated-span"/>
          <w:sz w:val="16"/>
          <w:szCs w:val="16"/>
        </w:rPr>
        <w:t>更精确地说，光线空间中的线表示穿过空间中某个点的光线集</w:t>
      </w:r>
      <w:r>
        <w:rPr>
          <w:rStyle w:val="translated-span"/>
          <w:sz w:val="16"/>
          <w:szCs w:val="16"/>
        </w:rPr>
        <w:t>。</w:t>
      </w:r>
    </w:p>
    <w:p w:rsidR="00000000" w:rsidRDefault="00D93727">
      <w:pPr>
        <w:spacing w:after="267" w:line="256" w:lineRule="auto"/>
        <w:ind w:left="1007" w:right="0" w:firstLine="0"/>
        <w:jc w:val="left"/>
      </w:pPr>
      <w:r>
        <w:rPr>
          <w:rFonts w:ascii="Calibri" w:hAnsi="Calibri"/>
          <w:noProof/>
          <w:sz w:val="22"/>
          <w:szCs w:val="22"/>
        </w:rPr>
        <w:drawing>
          <wp:inline distT="0" distB="0" distL="0" distR="0">
            <wp:extent cx="1752600" cy="1819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752600" cy="1819275"/>
                    </a:xfrm>
                    <a:prstGeom prst="rect">
                      <a:avLst/>
                    </a:prstGeom>
                    <a:noFill/>
                    <a:ln>
                      <a:noFill/>
                    </a:ln>
                  </pic:spPr>
                </pic:pic>
              </a:graphicData>
            </a:graphic>
          </wp:inline>
        </w:drawing>
      </w:r>
    </w:p>
    <w:p w:rsidR="00000000" w:rsidRDefault="00D93727">
      <w:pPr>
        <w:spacing w:after="449"/>
        <w:ind w:left="-15" w:right="0" w:firstLine="0"/>
      </w:pPr>
      <w:r>
        <w:rPr>
          <w:rStyle w:val="translated-span"/>
        </w:rPr>
        <w:t>图</w:t>
      </w:r>
      <w:r>
        <w:rPr>
          <w:rStyle w:val="translated-span"/>
        </w:rPr>
        <w:t>3:Lumigraph</w:t>
      </w:r>
      <w:r>
        <w:rPr>
          <w:rStyle w:val="translated-span"/>
        </w:rPr>
        <w:t>和任意图像中像素的关</w:t>
      </w:r>
      <w:r>
        <w:rPr>
          <w:rStyle w:val="translated-span"/>
        </w:rPr>
        <w:t>系</w:t>
      </w:r>
    </w:p>
    <w:p w:rsidR="00000000" w:rsidRDefault="00D93727">
      <w:pPr>
        <w:ind w:left="-15" w:right="0" w:firstLine="0"/>
      </w:pPr>
      <w:r>
        <w:rPr>
          <w:rStyle w:val="translated-span"/>
        </w:rPr>
        <w:t>migraph</w:t>
      </w:r>
      <w:r>
        <w:rPr>
          <w:rStyle w:val="translated-span"/>
        </w:rPr>
        <w:t>，可以生成一个任意的新图像，每个像素都用适当的值着色</w:t>
      </w:r>
      <w:r>
        <w:rPr>
          <w:rStyle w:val="translated-span"/>
        </w:rPr>
        <w:t>。</w:t>
      </w:r>
      <w:r>
        <w:rPr>
          <w:rStyle w:val="translated-span"/>
        </w:rPr>
        <w:t>相反地，给定一些任意的图像和相机的位置和方向，每个像素可以被视为</w:t>
      </w:r>
      <w:r>
        <w:rPr>
          <w:rStyle w:val="translated-span"/>
        </w:rPr>
        <w:t>Lumigraph</w:t>
      </w:r>
      <w:r>
        <w:rPr>
          <w:rStyle w:val="translated-span"/>
        </w:rPr>
        <w:t>值的样本</w:t>
      </w:r>
      <w:r>
        <w:rPr>
          <w:rStyle w:val="translated-span"/>
        </w:rPr>
        <w:t>，用于构造</w:t>
      </w:r>
      <w:r>
        <w:rPr>
          <w:rStyle w:val="translated-span"/>
        </w:rPr>
        <w:t>Lumigraph</w:t>
      </w:r>
      <w:r>
        <w:rPr>
          <w:rStyle w:val="translated-span"/>
        </w:rPr>
        <w:t>。</w:t>
      </w:r>
    </w:p>
    <w:p w:rsidR="00000000" w:rsidRDefault="00D93727">
      <w:pPr>
        <w:spacing w:after="315"/>
        <w:ind w:left="-15" w:right="0"/>
      </w:pPr>
      <w:r>
        <w:rPr>
          <w:rStyle w:val="translated-span"/>
        </w:rPr>
        <w:t>两个平行平面参数化有许多优点</w:t>
      </w:r>
      <w:r>
        <w:rPr>
          <w:rStyle w:val="translated-span"/>
        </w:rPr>
        <w:t>。</w:t>
      </w:r>
      <w:r>
        <w:rPr>
          <w:rStyle w:val="translated-span"/>
        </w:rPr>
        <w:t>给出了射线的几何描述，计算它的坐标在计算上很简单；人们只需找到它与两个平面的交点</w:t>
      </w:r>
      <w:r>
        <w:rPr>
          <w:rStyle w:val="translated-span"/>
        </w:rPr>
        <w:t>。</w:t>
      </w:r>
      <w:r>
        <w:rPr>
          <w:rStyle w:val="translated-span"/>
        </w:rPr>
        <w:t>此外，利用现代工作站上硬件内置的纹理映射操作，可以快速完成从该参数化进行的重建（见第</w:t>
      </w:r>
      <w:r>
        <w:rPr>
          <w:rStyle w:val="translated-span"/>
        </w:rPr>
        <w:t>3.6.2</w:t>
      </w:r>
      <w:r>
        <w:rPr>
          <w:rStyle w:val="translated-span"/>
        </w:rPr>
        <w:t>节）</w:t>
      </w:r>
      <w:r>
        <w:rPr>
          <w:rStyle w:val="translated-span"/>
        </w:rPr>
        <w:t>。</w:t>
      </w:r>
      <w:r>
        <w:rPr>
          <w:rStyle w:val="translated-span"/>
        </w:rPr>
        <w:t>最后，在这个参数化中，当一个视点沿着平面沿直线移动时，在平面上的投影是几何对象轨迹上的点沿着平行的直线</w:t>
      </w:r>
      <w:r>
        <w:rPr>
          <w:rStyle w:val="translated-span"/>
        </w:rPr>
        <w:t>。</w:t>
      </w:r>
      <w:r>
        <w:rPr>
          <w:rStyle w:val="translated-span"/>
        </w:rPr>
        <w:t>这使得计算效率很高，可以计算几何点（即光流）的视在运动，并对</w:t>
      </w:r>
      <w:r>
        <w:rPr>
          <w:rStyle w:val="translated-span"/>
        </w:rPr>
        <w:t>Lumigraph</w:t>
      </w:r>
      <w:r>
        <w:rPr>
          <w:rStyle w:val="translated-span"/>
        </w:rPr>
        <w:t>应用深度校正</w:t>
      </w:r>
      <w:r>
        <w:rPr>
          <w:rStyle w:val="translated-span"/>
        </w:rPr>
        <w:t>。</w:t>
      </w:r>
    </w:p>
    <w:p w:rsidR="00000000" w:rsidRDefault="00D93727">
      <w:pPr>
        <w:pStyle w:val="2"/>
        <w:ind w:left="460" w:hanging="475"/>
      </w:pPr>
      <w:r>
        <w:t>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4D</w:t>
      </w:r>
      <w:r>
        <w:rPr>
          <w:rStyle w:val="translated-span"/>
        </w:rPr>
        <w:t>参数化的离散</w:t>
      </w:r>
      <w:r>
        <w:rPr>
          <w:rStyle w:val="translated-span"/>
        </w:rPr>
        <w:t>化</w:t>
      </w:r>
    </w:p>
    <w:p w:rsidR="00000000" w:rsidRDefault="00D93727">
      <w:pPr>
        <w:ind w:left="-15" w:right="0" w:firstLine="0"/>
      </w:pPr>
      <w:r>
        <w:rPr>
          <w:rStyle w:val="translated-span"/>
        </w:rPr>
        <w:t>到目前为止，</w:t>
      </w:r>
      <w:r>
        <w:rPr>
          <w:rStyle w:val="translated-span"/>
        </w:rPr>
        <w:t>Lumigraph</w:t>
      </w:r>
      <w:r>
        <w:rPr>
          <w:rStyle w:val="translated-span"/>
        </w:rPr>
        <w:t>已被</w:t>
      </w:r>
      <w:r>
        <w:rPr>
          <w:rStyle w:val="translated-span"/>
        </w:rPr>
        <w:t>讨论为一个未知的，连续的，四维函数，在超三次域和标量范围内</w:t>
      </w:r>
      <w:r>
        <w:rPr>
          <w:rStyle w:val="translated-span"/>
        </w:rPr>
        <w:t>。</w:t>
      </w:r>
      <w:r>
        <w:rPr>
          <w:rStyle w:val="translated-span"/>
        </w:rPr>
        <w:t>要将这样的对象映射到计算框架中，需要离散表示</w:t>
      </w:r>
      <w:r>
        <w:rPr>
          <w:rStyle w:val="translated-span"/>
        </w:rPr>
        <w:t>。</w:t>
      </w:r>
      <w:r>
        <w:rPr>
          <w:rStyle w:val="translated-span"/>
        </w:rPr>
        <w:t>换句话说，我们必须选择函数所在的有限维函数空间</w:t>
      </w:r>
      <w:r>
        <w:rPr>
          <w:rStyle w:val="translated-span"/>
        </w:rPr>
        <w:t>。</w:t>
      </w:r>
      <w:r>
        <w:rPr>
          <w:rStyle w:val="translated-span"/>
        </w:rPr>
        <w:t>为此，我们在每个维度中选择一个离散的细分，并将一个系数和基本函数（重建内核）与每个</w:t>
      </w:r>
      <w:r>
        <w:rPr>
          <w:rStyle w:val="translated-span"/>
        </w:rPr>
        <w:t>4d</w:t>
      </w:r>
      <w:r>
        <w:rPr>
          <w:rStyle w:val="translated-span"/>
        </w:rPr>
        <w:t>网格点相关联</w:t>
      </w:r>
      <w:r>
        <w:rPr>
          <w:rStyle w:val="translated-span"/>
        </w:rPr>
        <w:t>。</w:t>
      </w:r>
    </w:p>
    <w:p w:rsidR="00000000" w:rsidRDefault="00D93727">
      <w:pPr>
        <w:ind w:left="-15" w:right="0"/>
      </w:pPr>
      <w:r>
        <w:rPr>
          <w:rStyle w:val="translated-span"/>
        </w:rPr>
        <w:t>在和中选择</w:t>
      </w:r>
      <w:r>
        <w:rPr>
          <w:rStyle w:val="translated-span"/>
        </w:rPr>
        <w:t>Subdivision</w:t>
      </w:r>
      <w:r>
        <w:rPr>
          <w:rStyle w:val="translated-span"/>
        </w:rPr>
        <w:t>，在和中选择</w:t>
      </w:r>
      <w:r>
        <w:rPr>
          <w:rStyle w:val="translated-span"/>
        </w:rPr>
        <w:t>Subdivision</w:t>
      </w:r>
      <w:r>
        <w:rPr>
          <w:rStyle w:val="translated-span"/>
        </w:rPr>
        <w:t>将生成和平面上的点网格（图</w:t>
      </w:r>
      <w:r>
        <w:rPr>
          <w:rStyle w:val="translated-span"/>
        </w:rPr>
        <w:t>4</w:t>
      </w:r>
      <w:r>
        <w:rPr>
          <w:rStyle w:val="translated-span"/>
        </w:rPr>
        <w:t>）</w:t>
      </w:r>
      <w:r>
        <w:rPr>
          <w:rStyle w:val="translated-span"/>
        </w:rPr>
        <w:t>。</w:t>
      </w:r>
      <w:r>
        <w:rPr>
          <w:rStyle w:val="translated-span"/>
        </w:rPr>
        <w:t>网格点用编入索引，位于</w:t>
      </w:r>
      <w:r>
        <w:rPr>
          <w:rStyle w:val="translated-span"/>
        </w:rPr>
        <w:t>。</w:t>
      </w:r>
      <w:r>
        <w:rPr>
          <w:rStyle w:val="translated-span"/>
        </w:rPr>
        <w:t>网格点用编入索引，位</w:t>
      </w:r>
      <w:r>
        <w:rPr>
          <w:rStyle w:val="translated-span"/>
        </w:rPr>
        <w:t>于</w:t>
      </w:r>
    </w:p>
    <w:p w:rsidR="00000000" w:rsidRDefault="00D93727">
      <w:pPr>
        <w:spacing w:after="270"/>
        <w:ind w:left="-15" w:right="0" w:firstLine="590"/>
      </w:pPr>
      <w:r>
        <w:rPr>
          <w:rStyle w:val="translated-span"/>
        </w:rPr>
        <w:t>.</w:t>
      </w:r>
      <w:r>
        <w:rPr>
          <w:rStyle w:val="translated-span"/>
        </w:rPr>
        <w:t xml:space="preserve"> </w:t>
      </w:r>
      <w:r>
        <w:rPr>
          <w:rStyle w:val="translated-span"/>
        </w:rPr>
        <w:t>一个</w:t>
      </w:r>
      <w:r>
        <w:rPr>
          <w:rStyle w:val="translated-span"/>
        </w:rPr>
        <w:t>4D</w:t>
      </w:r>
      <w:r>
        <w:rPr>
          <w:rStyle w:val="translated-span"/>
        </w:rPr>
        <w:t>网格点被索引</w:t>
      </w:r>
      <w:r>
        <w:rPr>
          <w:rStyle w:val="translated-span"/>
        </w:rPr>
        <w:t>。</w:t>
      </w:r>
      <w:r>
        <w:rPr>
          <w:rStyle w:val="translated-span"/>
        </w:rPr>
        <w:t>此网格点的数据值（实际上是一个</w:t>
      </w:r>
      <w:r>
        <w:rPr>
          <w:rStyle w:val="translated-span"/>
        </w:rPr>
        <w:t>RGB</w:t>
      </w:r>
      <w:r>
        <w:rPr>
          <w:rStyle w:val="translated-span"/>
        </w:rPr>
        <w:t>三元组）称</w:t>
      </w:r>
      <w:r>
        <w:rPr>
          <w:rStyle w:val="translated-span"/>
        </w:rPr>
        <w:t>为</w:t>
      </w:r>
    </w:p>
    <w:p w:rsidR="00000000" w:rsidRDefault="00D93727">
      <w:pPr>
        <w:pStyle w:val="3"/>
        <w:ind w:left="561" w:hanging="576"/>
      </w:pPr>
      <w:r>
        <w:t>2.3.1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依据的选</w:t>
      </w:r>
      <w:r>
        <w:rPr>
          <w:rStyle w:val="translated-span"/>
        </w:rPr>
        <w:t>择</w:t>
      </w:r>
    </w:p>
    <w:p w:rsidR="00000000" w:rsidRDefault="00D93727">
      <w:pPr>
        <w:spacing w:line="636" w:lineRule="auto"/>
        <w:ind w:left="-15" w:right="0" w:firstLine="0"/>
      </w:pPr>
      <w:r>
        <w:rPr>
          <w:rStyle w:val="translated-span"/>
        </w:rPr>
        <w:t>我</w:t>
      </w:r>
      <w:r>
        <w:rPr>
          <w:rStyle w:val="translated-span"/>
        </w:rPr>
        <w:t>们将每个网格点与一个基函数相关联，以便将连续</w:t>
      </w:r>
      <w:r>
        <w:rPr>
          <w:rStyle w:val="translated-span"/>
        </w:rPr>
        <w:t>Lumigraph</w:t>
      </w:r>
      <w:r>
        <w:rPr>
          <w:rStyle w:val="translated-span"/>
        </w:rPr>
        <w:t>重构为线性和，其中存在于由基选择定义的空间中的有限维</w:t>
      </w:r>
      <w:r>
        <w:rPr>
          <w:rStyle w:val="translated-span"/>
        </w:rPr>
        <w:t>Lumigraph</w:t>
      </w:r>
      <w:r>
        <w:rPr>
          <w:rStyle w:val="translated-span"/>
        </w:rPr>
        <w:t>。</w:t>
      </w:r>
    </w:p>
    <w:p w:rsidR="00000000" w:rsidRDefault="00D93727">
      <w:pPr>
        <w:spacing w:after="258" w:line="256" w:lineRule="auto"/>
        <w:ind w:left="8" w:right="0" w:firstLine="0"/>
        <w:jc w:val="left"/>
      </w:pPr>
      <w:r>
        <w:rPr>
          <w:noProof/>
        </w:rPr>
        <w:drawing>
          <wp:inline distT="0" distB="0" distL="0" distR="0">
            <wp:extent cx="3019425" cy="3314700"/>
            <wp:effectExtent l="0" t="0" r="9525" b="0"/>
            <wp:docPr id="11" name="Picture 3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019425" cy="3314700"/>
                    </a:xfrm>
                    <a:prstGeom prst="rect">
                      <a:avLst/>
                    </a:prstGeom>
                    <a:noFill/>
                    <a:ln>
                      <a:noFill/>
                    </a:ln>
                  </pic:spPr>
                </pic:pic>
              </a:graphicData>
            </a:graphic>
          </wp:inline>
        </w:drawing>
      </w:r>
    </w:p>
    <w:p w:rsidR="00000000" w:rsidRDefault="00D93727">
      <w:pPr>
        <w:spacing w:after="452" w:line="264" w:lineRule="auto"/>
        <w:ind w:left="300" w:right="299" w:hanging="10"/>
        <w:jc w:val="center"/>
      </w:pPr>
      <w:r>
        <w:rPr>
          <w:rStyle w:val="translated-span"/>
        </w:rPr>
        <w:t>图</w:t>
      </w:r>
      <w:r>
        <w:rPr>
          <w:rStyle w:val="translated-span"/>
        </w:rPr>
        <w:t>4:Lumigraph</w:t>
      </w:r>
      <w:r>
        <w:rPr>
          <w:rStyle w:val="translated-span"/>
        </w:rPr>
        <w:t>的离散</w:t>
      </w:r>
      <w:r>
        <w:rPr>
          <w:rStyle w:val="translated-span"/>
        </w:rPr>
        <w:t>化</w:t>
      </w:r>
    </w:p>
    <w:p w:rsidR="00000000" w:rsidRDefault="00D93727">
      <w:pPr>
        <w:ind w:left="-15" w:right="0"/>
      </w:pPr>
      <w:r>
        <w:rPr>
          <w:rStyle w:val="translated-span"/>
        </w:rPr>
        <w:t>例如，如果我们选择常数基函数（即，在最接近相关网格点的</w:t>
      </w:r>
      <w:r>
        <w:rPr>
          <w:rStyle w:val="translated-span"/>
        </w:rPr>
        <w:t>4D</w:t>
      </w:r>
      <w:r>
        <w:rPr>
          <w:rStyle w:val="translated-span"/>
        </w:rPr>
        <w:t>区域中，值为</w:t>
      </w:r>
      <w:r>
        <w:rPr>
          <w:rStyle w:val="translated-span"/>
        </w:rPr>
        <w:t>1</w:t>
      </w:r>
      <w:r>
        <w:rPr>
          <w:rStyle w:val="translated-span"/>
        </w:rPr>
        <w:t>，在其他地方为零的</w:t>
      </w:r>
      <w:r>
        <w:rPr>
          <w:rStyle w:val="translated-span"/>
        </w:rPr>
        <w:t>4D</w:t>
      </w:r>
      <w:r>
        <w:rPr>
          <w:rStyle w:val="translated-span"/>
        </w:rPr>
        <w:t>框），则</w:t>
      </w:r>
      <w:r>
        <w:rPr>
          <w:rStyle w:val="translated-span"/>
        </w:rPr>
        <w:t>Lumigraph</w:t>
      </w:r>
      <w:r>
        <w:rPr>
          <w:rStyle w:val="translated-span"/>
        </w:rPr>
        <w:t>为分段常数，并采用最近网格点的系数值</w:t>
      </w:r>
      <w:r>
        <w:rPr>
          <w:rStyle w:val="translated-span"/>
        </w:rPr>
        <w:t>。</w:t>
      </w:r>
    </w:p>
    <w:p w:rsidR="00000000" w:rsidRDefault="00D93727">
      <w:pPr>
        <w:ind w:left="-15" w:right="0"/>
      </w:pPr>
      <w:r>
        <w:rPr>
          <w:rStyle w:val="translated-span"/>
        </w:rPr>
        <w:t>类似地，一个四边形的基本函数在网格点处可用，并在所有相邻的网格点上衰减</w:t>
      </w:r>
      <w:r>
        <w:rPr>
          <w:rStyle w:val="translated-span"/>
        </w:rPr>
        <w:t>。</w:t>
      </w:r>
      <w:r>
        <w:rPr>
          <w:rStyle w:val="translated-span"/>
        </w:rPr>
        <w:t>因此，的值从构成该点所在的超立方体的</w:t>
      </w:r>
      <w:r>
        <w:rPr>
          <w:rStyle w:val="translated-span"/>
        </w:rPr>
        <w:t>16</w:t>
      </w:r>
      <w:r>
        <w:rPr>
          <w:rStyle w:val="translated-span"/>
        </w:rPr>
        <w:t>个网格点进行插值</w:t>
      </w:r>
      <w:r>
        <w:rPr>
          <w:rStyle w:val="translated-span"/>
        </w:rPr>
        <w:t>。</w:t>
      </w:r>
    </w:p>
    <w:p w:rsidR="00000000" w:rsidRDefault="00D93727">
      <w:pPr>
        <w:spacing w:after="322"/>
        <w:ind w:left="-15" w:right="0"/>
      </w:pPr>
      <w:r>
        <w:rPr>
          <w:rStyle w:val="translated-span"/>
        </w:rPr>
        <w:t>我们选择使用四边形基是因为它的计算简单性和连续性</w:t>
      </w:r>
      <w:r>
        <w:rPr>
          <w:rStyle w:val="translated-span"/>
        </w:rPr>
        <w:t>。</w:t>
      </w:r>
      <w:r>
        <w:rPr>
          <w:rStyle w:val="translated-span"/>
        </w:rPr>
        <w:t>然而，由于这个基不受</w:t>
      </w:r>
      <w:r>
        <w:rPr>
          <w:rStyle w:val="translated-span"/>
        </w:rPr>
        <w:t>Nyquist</w:t>
      </w:r>
      <w:r>
        <w:rPr>
          <w:rStyle w:val="translated-span"/>
        </w:rPr>
        <w:t>频率的限制，因此相应的有限维函数空间不是平移不变的</w:t>
      </w:r>
      <w:r>
        <w:rPr>
          <w:rStyle w:val="translated-span"/>
        </w:rPr>
        <w:t>[24]</w:t>
      </w:r>
      <w:r>
        <w:rPr>
          <w:rStyle w:val="translated-span"/>
        </w:rPr>
        <w:t>，因此网格结构在我们的结果中会稍显明显</w:t>
      </w:r>
      <w:r>
        <w:rPr>
          <w:rStyle w:val="translated-span"/>
        </w:rPr>
        <w:t>。</w:t>
      </w:r>
    </w:p>
    <w:p w:rsidR="00000000" w:rsidRDefault="00D93727">
      <w:pPr>
        <w:pStyle w:val="3"/>
        <w:spacing w:after="148"/>
        <w:ind w:left="561" w:hanging="576"/>
      </w:pPr>
      <w:r>
        <w:t>2.3.2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投影到选定的基础</w:t>
      </w:r>
      <w:r>
        <w:rPr>
          <w:rStyle w:val="translated-span"/>
        </w:rPr>
        <w:t>上</w:t>
      </w:r>
    </w:p>
    <w:p w:rsidR="00000000" w:rsidRDefault="00D93727">
      <w:pPr>
        <w:spacing w:line="292" w:lineRule="auto"/>
        <w:ind w:left="-15" w:right="0" w:firstLine="0"/>
      </w:pPr>
      <w:r>
        <w:rPr>
          <w:rStyle w:val="translated-span"/>
        </w:rPr>
        <w:t>如果连续的</w:t>
      </w:r>
      <w:r>
        <w:rPr>
          <w:rStyle w:val="translated-span"/>
        </w:rPr>
        <w:t>Lumigraph</w:t>
      </w:r>
      <w:r>
        <w:rPr>
          <w:rStyle w:val="translated-span"/>
        </w:rPr>
        <w:t>，并且选择了有限维</w:t>
      </w:r>
      <w:r>
        <w:rPr>
          <w:rStyle w:val="translated-span"/>
        </w:rPr>
        <w:t>Lumigraph</w:t>
      </w:r>
      <w:r>
        <w:rPr>
          <w:rStyle w:val="translated-span"/>
        </w:rPr>
        <w:t>的基础，我们仍然需要定义</w:t>
      </w:r>
      <w:r>
        <w:rPr>
          <w:rStyle w:val="translated-span"/>
        </w:rPr>
        <w:t>into</w:t>
      </w:r>
      <w:r>
        <w:rPr>
          <w:rStyle w:val="translated-span"/>
        </w:rPr>
        <w:t>的投影（即，我们需要找到导</w:t>
      </w:r>
      <w:r>
        <w:rPr>
          <w:rStyle w:val="translated-span"/>
        </w:rPr>
        <w:t>致</w:t>
      </w:r>
    </w:p>
    <w:p w:rsidR="00000000" w:rsidRDefault="00D93727">
      <w:pPr>
        <w:spacing w:after="220"/>
        <w:ind w:left="-15" w:right="0" w:firstLine="0"/>
      </w:pPr>
      <w:r>
        <w:rPr>
          <w:rStyle w:val="translated-span"/>
        </w:rPr>
        <w:t>这是最接近的指标）</w:t>
      </w:r>
      <w:r>
        <w:rPr>
          <w:rStyle w:val="translated-span"/>
        </w:rPr>
        <w:t>。</w:t>
      </w:r>
      <w:r>
        <w:rPr>
          <w:rStyle w:val="translated-span"/>
        </w:rPr>
        <w:t>如果我们选择距离度量，那么投影是通过对内积给出的基函数</w:t>
      </w:r>
      <w:r>
        <w:rPr>
          <w:rStyle w:val="translated-span"/>
        </w:rPr>
        <w:t>[8]</w:t>
      </w:r>
      <w:r>
        <w:rPr>
          <w:rStyle w:val="translated-span"/>
        </w:rPr>
        <w:t>的对偶积分来定义的</w:t>
      </w:r>
      <w:r>
        <w:rPr>
          <w:rStyle w:val="translated-span"/>
        </w:rPr>
        <w:t>，</w:t>
      </w:r>
    </w:p>
    <w:p w:rsidR="00000000" w:rsidRDefault="00D93727">
      <w:pPr>
        <w:spacing w:after="221" w:line="264" w:lineRule="auto"/>
        <w:ind w:left="10" w:right="1" w:hanging="10"/>
        <w:jc w:val="right"/>
      </w:pPr>
      <w:r>
        <w:rPr>
          <w:rStyle w:val="translated-span"/>
        </w:rPr>
        <w:t>（一</w:t>
      </w:r>
      <w:r>
        <w:rPr>
          <w:rStyle w:val="translated-span"/>
        </w:rPr>
        <w:t>）</w:t>
      </w:r>
    </w:p>
    <w:p w:rsidR="00000000" w:rsidRDefault="00D93727">
      <w:pPr>
        <w:spacing w:after="27"/>
        <w:ind w:left="-15" w:right="0" w:firstLine="0"/>
      </w:pPr>
      <w:r>
        <w:rPr>
          <w:rStyle w:val="translated-span"/>
        </w:rPr>
        <w:t>在箱基的情况下</w:t>
      </w:r>
      <w:r>
        <w:rPr>
          <w:rStyle w:val="translated-span"/>
        </w:rPr>
        <w:t>。</w:t>
      </w:r>
      <w:r>
        <w:rPr>
          <w:rStyle w:val="translated-span"/>
        </w:rPr>
        <w:t>四边形基函数的对偶更为复杂，但这些基函数足够接近它们自己的对偶</w:t>
      </w:r>
      <w:r>
        <w:rPr>
          <w:rStyle w:val="translated-span"/>
        </w:rPr>
        <w:t>。</w:t>
      </w:r>
    </w:p>
    <w:p w:rsidR="00000000" w:rsidRDefault="00D93727">
      <w:pPr>
        <w:ind w:left="-15" w:right="0"/>
      </w:pPr>
      <w:r>
        <w:rPr>
          <w:rStyle w:val="translated-span"/>
        </w:rPr>
        <w:t>在用核函数进行低通</w:t>
      </w:r>
      <w:r>
        <w:rPr>
          <w:rStyle w:val="translated-span"/>
        </w:rPr>
        <w:t>滤波后，可以将此投影解释为点采样</w:t>
      </w:r>
      <w:r>
        <w:rPr>
          <w:rStyle w:val="translated-span"/>
        </w:rPr>
        <w:t>。</w:t>
      </w:r>
      <w:r>
        <w:rPr>
          <w:rStyle w:val="translated-span"/>
        </w:rPr>
        <w:t>哈雷</w:t>
      </w:r>
      <w:r>
        <w:rPr>
          <w:rStyle w:val="translated-span"/>
        </w:rPr>
        <w:t>[9]</w:t>
      </w:r>
      <w:r>
        <w:rPr>
          <w:rStyle w:val="translated-span"/>
        </w:rPr>
        <w:t>在全息立体图的背景下进行了这种解释</w:t>
      </w:r>
      <w:r>
        <w:rPr>
          <w:rStyle w:val="translated-span"/>
        </w:rPr>
        <w:t>。</w:t>
      </w:r>
      <w:r>
        <w:rPr>
          <w:rStyle w:val="translated-span"/>
        </w:rPr>
        <w:t>我们也可以将这种投影解释为将一个物理或合成的</w:t>
      </w:r>
      <w:r>
        <w:rPr>
          <w:rStyle w:val="translated-span"/>
        </w:rPr>
        <w:t>“</w:t>
      </w:r>
      <w:r>
        <w:rPr>
          <w:rStyle w:val="translated-span"/>
        </w:rPr>
        <w:t>倾斜</w:t>
      </w:r>
      <w:r>
        <w:rPr>
          <w:rStyle w:val="translated-span"/>
        </w:rPr>
        <w:t>”</w:t>
      </w:r>
      <w:r>
        <w:rPr>
          <w:rStyle w:val="translated-span"/>
        </w:rPr>
        <w:t>相机放置在网格点上，其光圈与双线性基相对应，像素位</w:t>
      </w:r>
      <w:r>
        <w:rPr>
          <w:rStyle w:val="translated-span"/>
        </w:rPr>
        <w:t>于</w:t>
      </w:r>
    </w:p>
    <w:p w:rsidR="00000000" w:rsidRDefault="00D93727">
      <w:pPr>
        <w:spacing w:after="250" w:line="256" w:lineRule="auto"/>
        <w:ind w:left="15" w:right="0" w:firstLine="0"/>
        <w:jc w:val="left"/>
      </w:pPr>
      <w:r>
        <w:rPr>
          <w:rFonts w:ascii="Calibri" w:hAnsi="Calibri"/>
          <w:noProof/>
          <w:sz w:val="22"/>
          <w:szCs w:val="22"/>
        </w:rPr>
        <w:drawing>
          <wp:inline distT="0" distB="0" distL="0" distR="0">
            <wp:extent cx="3000375" cy="12763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000375" cy="1276350"/>
                    </a:xfrm>
                    <a:prstGeom prst="rect">
                      <a:avLst/>
                    </a:prstGeom>
                    <a:noFill/>
                    <a:ln>
                      <a:noFill/>
                    </a:ln>
                  </pic:spPr>
                </pic:pic>
              </a:graphicData>
            </a:graphic>
          </wp:inline>
        </w:drawing>
      </w:r>
    </w:p>
    <w:p w:rsidR="00000000" w:rsidRDefault="00D93727">
      <w:pPr>
        <w:spacing w:after="447" w:line="264" w:lineRule="auto"/>
        <w:ind w:right="0" w:firstLine="0"/>
        <w:jc w:val="left"/>
      </w:pPr>
      <w:r>
        <w:rPr>
          <w:rFonts w:ascii="Calibri" w:hAnsi="Calibri"/>
          <w:sz w:val="22"/>
          <w:szCs w:val="22"/>
        </w:rPr>
        <w:t>               </w:t>
      </w:r>
      <w:r>
        <w:rPr>
          <w:rFonts w:ascii="Calibri" w:hAnsi="Calibri"/>
          <w:sz w:val="22"/>
          <w:szCs w:val="22"/>
        </w:rPr>
        <w:t xml:space="preserve"> </w:t>
      </w:r>
      <w:r>
        <w:rPr>
          <w:rStyle w:val="translated-span"/>
        </w:rPr>
        <w:t>图</w:t>
      </w:r>
      <w:r>
        <w:rPr>
          <w:rStyle w:val="translated-span"/>
        </w:rPr>
        <w:t>5</w:t>
      </w:r>
      <w:r>
        <w:rPr>
          <w:rStyle w:val="translated-span"/>
        </w:rPr>
        <w:t>：平面分辨率的选</w:t>
      </w:r>
      <w:r>
        <w:rPr>
          <w:rStyle w:val="translated-span"/>
        </w:rPr>
        <w:t>择</w:t>
      </w:r>
    </w:p>
    <w:p w:rsidR="00000000" w:rsidRDefault="00D93727">
      <w:pPr>
        <w:ind w:left="-15" w:right="0" w:firstLine="629"/>
      </w:pPr>
      <w:r>
        <w:rPr>
          <w:rStyle w:val="translated-span"/>
        </w:rPr>
        <w:t>用双线性滤波器进行抗锯齿处理</w:t>
      </w:r>
      <w:r>
        <w:rPr>
          <w:rStyle w:val="translated-span"/>
        </w:rPr>
        <w:t>。</w:t>
      </w:r>
      <w:r>
        <w:rPr>
          <w:rStyle w:val="translated-span"/>
        </w:rPr>
        <w:t>这种类比在</w:t>
      </w:r>
      <w:r>
        <w:rPr>
          <w:rStyle w:val="translated-span"/>
        </w:rPr>
        <w:t>[16]</w:t>
      </w:r>
      <w:r>
        <w:rPr>
          <w:rStyle w:val="translated-span"/>
        </w:rPr>
        <w:t>中得到了应用</w:t>
      </w:r>
      <w:r>
        <w:rPr>
          <w:rStyle w:val="translated-span"/>
        </w:rPr>
        <w:t>。</w:t>
      </w:r>
    </w:p>
    <w:p w:rsidR="00000000" w:rsidRDefault="00D93727">
      <w:pPr>
        <w:spacing w:after="352"/>
        <w:ind w:left="-15" w:right="0"/>
      </w:pPr>
      <w:r>
        <w:rPr>
          <w:rStyle w:val="translated-span"/>
        </w:rPr>
        <w:t>在图</w:t>
      </w:r>
      <w:r>
        <w:rPr>
          <w:rStyle w:val="translated-span"/>
        </w:rPr>
        <w:t>16</w:t>
      </w:r>
      <w:r>
        <w:rPr>
          <w:rStyle w:val="translated-span"/>
        </w:rPr>
        <w:t>中，我们展示了从</w:t>
      </w:r>
      <w:r>
        <w:rPr>
          <w:rStyle w:val="translated-span"/>
        </w:rPr>
        <w:t>Lumigraphs</w:t>
      </w:r>
      <w:r>
        <w:rPr>
          <w:rStyle w:val="translated-span"/>
        </w:rPr>
        <w:t>生成的图像</w:t>
      </w:r>
      <w:r>
        <w:rPr>
          <w:rStyle w:val="translated-span"/>
        </w:rPr>
        <w:t>。</w:t>
      </w:r>
      <w:r>
        <w:rPr>
          <w:rStyle w:val="translated-span"/>
        </w:rPr>
        <w:t>几何场景由一个部分立方体组成，前面是粉红色的脸，后面是黄色的脸，地板上是棕色的脸</w:t>
      </w:r>
      <w:r>
        <w:rPr>
          <w:rStyle w:val="translated-span"/>
        </w:rPr>
        <w:t>。</w:t>
      </w:r>
      <w:r>
        <w:rPr>
          <w:rStyle w:val="translated-span"/>
        </w:rPr>
        <w:t>这些</w:t>
      </w:r>
      <w:r>
        <w:rPr>
          <w:rStyle w:val="translated-span"/>
        </w:rPr>
        <w:t>lumigraph</w:t>
      </w:r>
      <w:r>
        <w:rPr>
          <w:rStyle w:val="translated-span"/>
        </w:rPr>
        <w:t>是使用两种不同的求积方法来近似方程</w:t>
      </w:r>
      <w:r>
        <w:rPr>
          <w:rStyle w:val="translated-span"/>
        </w:rPr>
        <w:t>1</w:t>
      </w:r>
      <w:r>
        <w:rPr>
          <w:rStyle w:val="translated-span"/>
        </w:rPr>
        <w:t>，并使用两组不同的基函数，即常数和四边形</w:t>
      </w:r>
      <w:r>
        <w:rPr>
          <w:rStyle w:val="translated-span"/>
        </w:rPr>
        <w:t>。</w:t>
      </w:r>
      <w:r>
        <w:rPr>
          <w:rStyle w:val="translated-span"/>
        </w:rPr>
        <w:t>在（</w:t>
      </w:r>
      <w:r>
        <w:rPr>
          <w:rStyle w:val="translated-span"/>
        </w:rPr>
        <w:t>a</w:t>
      </w:r>
      <w:r>
        <w:rPr>
          <w:rStyle w:val="translated-span"/>
        </w:rPr>
        <w:t>）和（</w:t>
      </w:r>
      <w:r>
        <w:rPr>
          <w:rStyle w:val="translated-span"/>
        </w:rPr>
        <w:t>c</w:t>
      </w:r>
      <w:r>
        <w:rPr>
          <w:rStyle w:val="translated-span"/>
        </w:rPr>
        <w:t>）中，只有一个样本被用来计算偏头痛系数</w:t>
      </w:r>
      <w:r>
        <w:rPr>
          <w:rStyle w:val="translated-span"/>
        </w:rPr>
        <w:t>。</w:t>
      </w:r>
      <w:r>
        <w:rPr>
          <w:rStyle w:val="translated-span"/>
        </w:rPr>
        <w:t>在这些例子中，可以看到一些艺术品</w:t>
      </w:r>
      <w:r>
        <w:rPr>
          <w:rStyle w:val="translated-span"/>
        </w:rPr>
        <w:t>。</w:t>
      </w:r>
      <w:r>
        <w:rPr>
          <w:rStyle w:val="translated-span"/>
        </w:rPr>
        <w:t>计算了</w:t>
      </w:r>
      <w:r>
        <w:rPr>
          <w:rStyle w:val="translated-span"/>
        </w:rPr>
        <w:t>In</w:t>
      </w:r>
      <w:r>
        <w:rPr>
          <w:rStyle w:val="translated-span"/>
        </w:rPr>
        <w:t>（</w:t>
      </w:r>
      <w:r>
        <w:rPr>
          <w:rStyle w:val="translated-span"/>
        </w:rPr>
        <w:t>b</w:t>
      </w:r>
      <w:r>
        <w:rPr>
          <w:rStyle w:val="translated-span"/>
        </w:rPr>
        <w:t>）和（</w:t>
      </w:r>
      <w:r>
        <w:rPr>
          <w:rStyle w:val="translated-span"/>
        </w:rPr>
        <w:t>d</w:t>
      </w:r>
      <w:r>
        <w:rPr>
          <w:rStyle w:val="translated-span"/>
        </w:rPr>
        <w:t>）的数值积分</w:t>
      </w:r>
      <w:r>
        <w:rPr>
          <w:rStyle w:val="translated-span"/>
        </w:rPr>
        <w:t>。</w:t>
      </w:r>
      <w:r>
        <w:rPr>
          <w:rStyle w:val="translated-span"/>
        </w:rPr>
        <w:t>很明显，最好的结果是用一个完全求积的方法，得到四元逼近基函数</w:t>
      </w:r>
      <w:r>
        <w:rPr>
          <w:rStyle w:val="translated-span"/>
        </w:rPr>
        <w:t>。</w:t>
      </w:r>
    </w:p>
    <w:p w:rsidR="00000000" w:rsidRDefault="00D93727">
      <w:pPr>
        <w:pStyle w:val="3"/>
        <w:spacing w:after="157"/>
        <w:ind w:left="561" w:hanging="576"/>
      </w:pPr>
      <w:r>
        <w:t>2.3.3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分辨</w:t>
      </w:r>
      <w:r>
        <w:rPr>
          <w:rStyle w:val="translated-span"/>
        </w:rPr>
        <w:t>率</w:t>
      </w:r>
    </w:p>
    <w:p w:rsidR="00000000" w:rsidRDefault="00D93727">
      <w:pPr>
        <w:ind w:left="-15" w:right="0" w:firstLine="0"/>
      </w:pPr>
      <w:r>
        <w:rPr>
          <w:rStyle w:val="translated-span"/>
        </w:rPr>
        <w:t>一个重要的决定是如何设置分辨率，并且，最好地平衡效率和从</w:t>
      </w:r>
      <w:r>
        <w:rPr>
          <w:rStyle w:val="translated-span"/>
        </w:rPr>
        <w:t>Lumigraph</w:t>
      </w:r>
      <w:r>
        <w:rPr>
          <w:rStyle w:val="translated-span"/>
        </w:rPr>
        <w:t>重建图像的质量</w:t>
      </w:r>
      <w:r>
        <w:rPr>
          <w:rStyle w:val="translated-span"/>
        </w:rPr>
        <w:t>。</w:t>
      </w:r>
      <w:r>
        <w:rPr>
          <w:rStyle w:val="translated-span"/>
        </w:rPr>
        <w:t>和的选择受到这样一个事实的影响，即我们期望对象的可见表面比平面更靠近平面</w:t>
      </w:r>
      <w:r>
        <w:rPr>
          <w:rStyle w:val="translated-span"/>
        </w:rPr>
        <w:t>。</w:t>
      </w:r>
      <w:r>
        <w:rPr>
          <w:rStyle w:val="translated-span"/>
        </w:rPr>
        <w:t>在这种情况下，平面的分辨率与最终图像分</w:t>
      </w:r>
      <w:r>
        <w:rPr>
          <w:rStyle w:val="translated-span"/>
        </w:rPr>
        <w:t>辨率密切相关，因此选择接近最终图像分辨率效果最好（我们考虑</w:t>
      </w:r>
      <w:r>
        <w:rPr>
          <w:rStyle w:val="translated-span"/>
        </w:rPr>
        <w:t>128</w:t>
      </w:r>
      <w:r>
        <w:rPr>
          <w:rStyle w:val="translated-span"/>
        </w:rPr>
        <w:t>到</w:t>
      </w:r>
      <w:r>
        <w:rPr>
          <w:rStyle w:val="translated-span"/>
        </w:rPr>
        <w:t>512</w:t>
      </w:r>
      <w:r>
        <w:rPr>
          <w:rStyle w:val="translated-span"/>
        </w:rPr>
        <w:t>的分辨率范围）</w:t>
      </w:r>
      <w:r>
        <w:rPr>
          <w:rStyle w:val="translated-span"/>
        </w:rPr>
        <w:t>。</w:t>
      </w:r>
    </w:p>
    <w:p w:rsidR="00000000" w:rsidRDefault="00D93727">
      <w:pPr>
        <w:spacing w:after="349"/>
        <w:ind w:left="-15" w:right="0"/>
      </w:pPr>
      <w:r>
        <w:rPr>
          <w:rStyle w:val="translated-span"/>
        </w:rPr>
        <w:t>从平面上的一个网格点观察</w:t>
      </w:r>
      <w:r>
        <w:rPr>
          <w:rStyle w:val="translated-span"/>
        </w:rPr>
        <w:t>lumigraph</w:t>
      </w:r>
      <w:r>
        <w:rPr>
          <w:rStyle w:val="translated-span"/>
        </w:rPr>
        <w:t>的</w:t>
      </w:r>
      <w:r>
        <w:rPr>
          <w:rStyle w:val="translated-span"/>
        </w:rPr>
        <w:t>2D</w:t>
      </w:r>
      <w:r>
        <w:rPr>
          <w:rStyle w:val="translated-span"/>
        </w:rPr>
        <w:t>子集（见图</w:t>
      </w:r>
      <w:r>
        <w:rPr>
          <w:rStyle w:val="translated-span"/>
        </w:rPr>
        <w:t>5</w:t>
      </w:r>
      <w:r>
        <w:rPr>
          <w:rStyle w:val="translated-span"/>
        </w:rPr>
        <w:t>（</w:t>
      </w:r>
      <w:r>
        <w:rPr>
          <w:rStyle w:val="translated-span"/>
        </w:rPr>
        <w:t>a</w:t>
      </w:r>
      <w:r>
        <w:rPr>
          <w:rStyle w:val="translated-span"/>
        </w:rPr>
        <w:t>））</w:t>
      </w:r>
      <w:r>
        <w:rPr>
          <w:rStyle w:val="translated-span"/>
        </w:rPr>
        <w:t>。</w:t>
      </w:r>
      <w:r>
        <w:rPr>
          <w:rStyle w:val="translated-span"/>
        </w:rPr>
        <w:t>如果物体的表面正好位于平面上的一个网格点上，那么离开该点的所有光线都代表物体表面上某个位置的辐射函数的样本</w:t>
      </w:r>
      <w:r>
        <w:rPr>
          <w:rStyle w:val="translated-span"/>
        </w:rPr>
        <w:t>。</w:t>
      </w:r>
      <w:r>
        <w:rPr>
          <w:rStyle w:val="translated-span"/>
        </w:rPr>
        <w:t>即使物体表面偏离平面，如图</w:t>
      </w:r>
      <w:r>
        <w:rPr>
          <w:rStyle w:val="translated-span"/>
        </w:rPr>
        <w:t>5</w:t>
      </w:r>
      <w:r>
        <w:rPr>
          <w:rStyle w:val="translated-span"/>
        </w:rPr>
        <w:t>（</w:t>
      </w:r>
      <w:r>
        <w:rPr>
          <w:rStyle w:val="translated-span"/>
        </w:rPr>
        <w:t>b</w:t>
      </w:r>
      <w:r>
        <w:rPr>
          <w:rStyle w:val="translated-span"/>
        </w:rPr>
        <w:t>）所示，我们仍然可以期望平面上的函数保持平滑，低分辨率就足够了</w:t>
      </w:r>
      <w:r>
        <w:rPr>
          <w:rStyle w:val="translated-span"/>
        </w:rPr>
        <w:t>。</w:t>
      </w:r>
      <w:r>
        <w:rPr>
          <w:rStyle w:val="translated-span"/>
        </w:rPr>
        <w:t>因此，比预期低得多的分辨率可以产生良好的结果</w:t>
      </w:r>
      <w:r>
        <w:rPr>
          <w:rStyle w:val="translated-span"/>
        </w:rPr>
        <w:t>。</w:t>
      </w:r>
      <w:r>
        <w:rPr>
          <w:rStyle w:val="translated-span"/>
        </w:rPr>
        <w:t>在我们的实现中，我们使用</w:t>
      </w:r>
      <w:r>
        <w:rPr>
          <w:rStyle w:val="translated-span"/>
        </w:rPr>
        <w:t>16</w:t>
      </w:r>
      <w:r>
        <w:rPr>
          <w:rStyle w:val="translated-span"/>
        </w:rPr>
        <w:t>到</w:t>
      </w:r>
      <w:r>
        <w:rPr>
          <w:rStyle w:val="translated-span"/>
        </w:rPr>
        <w:t>64</w:t>
      </w:r>
      <w:r>
        <w:rPr>
          <w:rStyle w:val="translated-span"/>
        </w:rPr>
        <w:t>之间的值</w:t>
      </w:r>
      <w:r>
        <w:rPr>
          <w:rStyle w:val="translated-span"/>
        </w:rPr>
        <w:t>。</w:t>
      </w:r>
    </w:p>
    <w:p w:rsidR="00000000" w:rsidRDefault="00D93727">
      <w:pPr>
        <w:pStyle w:val="3"/>
        <w:spacing w:after="133"/>
        <w:ind w:left="561" w:hanging="576"/>
      </w:pPr>
      <w:r>
        <w:t>2.3.4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几何信息的使</w:t>
      </w:r>
      <w:r>
        <w:rPr>
          <w:rStyle w:val="translated-span"/>
        </w:rPr>
        <w:t>用</w:t>
      </w:r>
    </w:p>
    <w:p w:rsidR="00000000" w:rsidRDefault="00D93727">
      <w:pPr>
        <w:spacing w:after="32"/>
        <w:ind w:left="-15" w:right="0" w:firstLine="0"/>
      </w:pPr>
      <w:r>
        <w:rPr>
          <w:rStyle w:val="translated-span"/>
        </w:rPr>
        <w:t>假设物体的基本函数行</w:t>
      </w:r>
      <w:r>
        <w:rPr>
          <w:rStyle w:val="translated-span"/>
        </w:rPr>
        <w:t>为，关于物体几何的知识给我们提供了有关关联的</w:t>
      </w:r>
      <w:r>
        <w:rPr>
          <w:rStyle w:val="translated-span"/>
        </w:rPr>
        <w:t>lumigraph</w:t>
      </w:r>
      <w:r>
        <w:rPr>
          <w:rStyle w:val="translated-span"/>
        </w:rPr>
        <w:t>函数的相关性的信息，并且可以用来帮助定义我们的基本函数的形状</w:t>
      </w:r>
      <w:r>
        <w:rPr>
          <w:rStyle w:val="translated-span"/>
        </w:rPr>
        <w:t>。</w:t>
      </w:r>
    </w:p>
    <w:p w:rsidR="00000000" w:rsidRDefault="00D93727">
      <w:pPr>
        <w:spacing w:after="29"/>
        <w:ind w:left="-15" w:right="0"/>
      </w:pPr>
      <w:r>
        <w:rPr>
          <w:rStyle w:val="translated-span"/>
        </w:rPr>
        <w:t>考虑二维</w:t>
      </w:r>
      <w:r>
        <w:rPr>
          <w:rStyle w:val="translated-span"/>
        </w:rPr>
        <w:t>Lumigraph</w:t>
      </w:r>
      <w:r>
        <w:rPr>
          <w:rStyle w:val="translated-span"/>
        </w:rPr>
        <w:t>中的光线（图</w:t>
      </w:r>
      <w:r>
        <w:rPr>
          <w:rStyle w:val="translated-span"/>
        </w:rPr>
        <w:t>6</w:t>
      </w:r>
      <w:r>
        <w:rPr>
          <w:rStyle w:val="translated-span"/>
        </w:rPr>
        <w:t>）</w:t>
      </w:r>
      <w:r>
        <w:rPr>
          <w:rStyle w:val="translated-span"/>
        </w:rPr>
        <w:t>。</w:t>
      </w:r>
      <w:r>
        <w:rPr>
          <w:rStyle w:val="translated-span"/>
        </w:rPr>
        <w:t>距此光线最近的网格点是</w:t>
      </w:r>
      <w:r>
        <w:rPr>
          <w:rStyle w:val="translated-span"/>
        </w:rPr>
        <w:t>。</w:t>
      </w:r>
      <w:r>
        <w:rPr>
          <w:rStyle w:val="translated-span"/>
        </w:rPr>
        <w:t>但是，网格点和可能包含更接近于的真实值的值，因为这些网格点表示的光线与</w:t>
      </w:r>
      <w:r>
        <w:rPr>
          <w:rStyle w:val="translated-span"/>
        </w:rPr>
        <w:t>IntersectionWith</w:t>
      </w:r>
      <w:r>
        <w:rPr>
          <w:rStyle w:val="translated-span"/>
        </w:rPr>
        <w:t>相交</w:t>
      </w:r>
      <w:r>
        <w:rPr>
          <w:rStyle w:val="translated-span"/>
        </w:rPr>
        <w:t>。</w:t>
      </w:r>
      <w:r>
        <w:rPr>
          <w:rStyle w:val="translated-span"/>
        </w:rPr>
        <w:t>这意味着调整基本函数的形状</w:t>
      </w:r>
      <w:r>
        <w:rPr>
          <w:rStyle w:val="translated-span"/>
        </w:rPr>
        <w:t>。</w:t>
      </w:r>
    </w:p>
    <w:p w:rsidR="00000000" w:rsidRDefault="00D93727">
      <w:pPr>
        <w:ind w:left="-15" w:right="0"/>
      </w:pPr>
      <w:r>
        <w:rPr>
          <w:rStyle w:val="translated-span"/>
        </w:rPr>
        <w:t>假设我们知道第一次与物体表面相交的深度值</w:t>
      </w:r>
      <w:r>
        <w:rPr>
          <w:rStyle w:val="translated-span"/>
        </w:rPr>
        <w:t>。</w:t>
      </w:r>
      <w:r>
        <w:rPr>
          <w:rStyle w:val="translated-span"/>
        </w:rPr>
        <w:t>那么对于给定的，我们可以计算出与同一几何体相交的光线的对应关系</w:t>
      </w:r>
      <w:r>
        <w:rPr>
          <w:rStyle w:val="translated-span"/>
        </w:rPr>
        <w:t>-</w:t>
      </w:r>
    </w:p>
    <w:tbl>
      <w:tblPr>
        <w:tblW w:w="4725" w:type="dxa"/>
        <w:tblInd w:w="26" w:type="dxa"/>
        <w:tblCellMar>
          <w:left w:w="0" w:type="dxa"/>
          <w:right w:w="0" w:type="dxa"/>
        </w:tblCellMar>
        <w:tblLook w:val="04A0" w:firstRow="1" w:lastRow="0" w:firstColumn="1" w:lastColumn="0" w:noHBand="0" w:noVBand="1"/>
      </w:tblPr>
      <w:tblGrid>
        <w:gridCol w:w="2642"/>
        <w:gridCol w:w="2083"/>
      </w:tblGrid>
      <w:tr w:rsidR="00000000">
        <w:trPr>
          <w:trHeight w:val="2111"/>
        </w:trPr>
        <w:tc>
          <w:tcPr>
            <w:tcW w:w="2642" w:type="dxa"/>
            <w:tcBorders>
              <w:top w:val="single" w:sz="8" w:space="0" w:color="000000"/>
              <w:left w:val="single" w:sz="8" w:space="0" w:color="000000"/>
              <w:bottom w:val="single" w:sz="8" w:space="0" w:color="000000"/>
              <w:right w:val="single" w:sz="8" w:space="0" w:color="000000"/>
            </w:tcBorders>
            <w:tcMar>
              <w:top w:w="43" w:type="dxa"/>
              <w:left w:w="47" w:type="dxa"/>
              <w:bottom w:w="72" w:type="dxa"/>
              <w:right w:w="44" w:type="dxa"/>
            </w:tcMar>
            <w:vAlign w:val="bottom"/>
            <w:hideMark/>
          </w:tcPr>
          <w:p w:rsidR="00000000" w:rsidRDefault="00D93727">
            <w:pPr>
              <w:spacing w:after="0" w:line="256" w:lineRule="auto"/>
              <w:ind w:right="0" w:firstLine="0"/>
              <w:jc w:val="left"/>
            </w:pPr>
            <w:r>
              <w:rPr>
                <w:rFonts w:ascii="Calibri" w:hAnsi="Calibri"/>
                <w:noProof/>
                <w:sz w:val="22"/>
                <w:szCs w:val="22"/>
              </w:rPr>
              <w:drawing>
                <wp:inline distT="0" distB="0" distL="0" distR="0">
                  <wp:extent cx="1619250" cy="1228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619250" cy="1228725"/>
                          </a:xfrm>
                          <a:prstGeom prst="rect">
                            <a:avLst/>
                          </a:prstGeom>
                          <a:noFill/>
                          <a:ln>
                            <a:noFill/>
                          </a:ln>
                        </pic:spPr>
                      </pic:pic>
                    </a:graphicData>
                  </a:graphic>
                </wp:inline>
              </w:drawing>
            </w:r>
            <w:r>
              <w:rPr>
                <w:rStyle w:val="translated-span"/>
                <w:sz w:val="14"/>
                <w:szCs w:val="14"/>
              </w:rPr>
              <w:t>z</w:t>
            </w:r>
            <w:r>
              <w:rPr>
                <w:rStyle w:val="translated-span"/>
                <w:sz w:val="14"/>
                <w:szCs w:val="14"/>
              </w:rPr>
              <w:t>射线（</w:t>
            </w:r>
            <w:r>
              <w:rPr>
                <w:rStyle w:val="translated-span"/>
                <w:sz w:val="14"/>
                <w:szCs w:val="14"/>
              </w:rPr>
              <w:t>s</w:t>
            </w:r>
            <w:r>
              <w:rPr>
                <w:rStyle w:val="translated-span"/>
                <w:sz w:val="14"/>
                <w:szCs w:val="14"/>
              </w:rPr>
              <w:t>、</w:t>
            </w:r>
            <w:r>
              <w:rPr>
                <w:rStyle w:val="translated-span"/>
                <w:sz w:val="14"/>
                <w:szCs w:val="14"/>
              </w:rPr>
              <w:t>u</w:t>
            </w:r>
            <w:r>
              <w:rPr>
                <w:rStyle w:val="translated-span"/>
                <w:sz w:val="14"/>
                <w:szCs w:val="14"/>
              </w:rPr>
              <w:t>）</w:t>
            </w:r>
          </w:p>
        </w:tc>
        <w:tc>
          <w:tcPr>
            <w:tcW w:w="2083" w:type="dxa"/>
            <w:tcBorders>
              <w:top w:val="single" w:sz="8" w:space="0" w:color="000000"/>
              <w:left w:val="nil"/>
              <w:bottom w:val="single" w:sz="8" w:space="0" w:color="000000"/>
              <w:right w:val="single" w:sz="8" w:space="0" w:color="000000"/>
            </w:tcBorders>
            <w:tcMar>
              <w:top w:w="43" w:type="dxa"/>
              <w:left w:w="47" w:type="dxa"/>
              <w:bottom w:w="72" w:type="dxa"/>
              <w:right w:w="44" w:type="dxa"/>
            </w:tcMar>
            <w:hideMark/>
          </w:tcPr>
          <w:p w:rsidR="00000000" w:rsidRDefault="00D93727">
            <w:pPr>
              <w:spacing w:after="0" w:line="256" w:lineRule="auto"/>
              <w:ind w:left="37" w:right="0" w:firstLine="0"/>
              <w:jc w:val="left"/>
            </w:pPr>
            <w:r>
              <w:rPr>
                <w:rFonts w:ascii="Calibri" w:hAnsi="Calibri"/>
                <w:noProof/>
                <w:sz w:val="22"/>
                <w:szCs w:val="22"/>
              </w:rPr>
              <w:drawing>
                <wp:inline distT="0" distB="0" distL="0" distR="0">
                  <wp:extent cx="1228725" cy="12001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228725" cy="1200150"/>
                          </a:xfrm>
                          <a:prstGeom prst="rect">
                            <a:avLst/>
                          </a:prstGeom>
                          <a:noFill/>
                          <a:ln>
                            <a:noFill/>
                          </a:ln>
                        </pic:spPr>
                      </pic:pic>
                    </a:graphicData>
                  </a:graphic>
                </wp:inline>
              </w:drawing>
            </w:r>
          </w:p>
        </w:tc>
      </w:tr>
    </w:tbl>
    <w:p w:rsidR="00000000" w:rsidRDefault="00D93727">
      <w:pPr>
        <w:spacing w:after="76" w:line="264" w:lineRule="auto"/>
        <w:ind w:left="300" w:right="301" w:hanging="10"/>
        <w:jc w:val="center"/>
      </w:pPr>
      <w:r>
        <w:rPr>
          <w:rStyle w:val="translated-span"/>
        </w:rPr>
        <w:t>图</w:t>
      </w:r>
      <w:r>
        <w:rPr>
          <w:rStyle w:val="translated-span"/>
        </w:rPr>
        <w:t>6</w:t>
      </w:r>
      <w:r>
        <w:rPr>
          <w:rStyle w:val="translated-span"/>
        </w:rPr>
        <w:t>：射线深度校</w:t>
      </w:r>
      <w:r>
        <w:rPr>
          <w:rStyle w:val="translated-span"/>
        </w:rPr>
        <w:t>正</w:t>
      </w:r>
    </w:p>
    <w:p w:rsidR="00000000" w:rsidRDefault="00D93727">
      <w:pPr>
        <w:spacing w:after="280" w:line="256" w:lineRule="auto"/>
        <w:ind w:left="40" w:right="0" w:firstLine="0"/>
        <w:jc w:val="left"/>
      </w:pPr>
      <w:r>
        <w:rPr>
          <w:rFonts w:ascii="Calibri" w:hAnsi="Calibri"/>
          <w:noProof/>
          <w:sz w:val="22"/>
          <w:szCs w:val="22"/>
        </w:rPr>
        <w:drawing>
          <wp:inline distT="0" distB="0" distL="0" distR="0">
            <wp:extent cx="2905125" cy="2257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905125" cy="2257425"/>
                    </a:xfrm>
                    <a:prstGeom prst="rect">
                      <a:avLst/>
                    </a:prstGeom>
                    <a:noFill/>
                    <a:ln>
                      <a:noFill/>
                    </a:ln>
                  </pic:spPr>
                </pic:pic>
              </a:graphicData>
            </a:graphic>
          </wp:inline>
        </w:drawing>
      </w:r>
    </w:p>
    <w:p w:rsidR="00000000" w:rsidRDefault="00D93727">
      <w:pPr>
        <w:spacing w:after="466" w:line="264" w:lineRule="auto"/>
        <w:ind w:right="0" w:firstLine="0"/>
        <w:jc w:val="left"/>
      </w:pPr>
      <w:r>
        <w:rPr>
          <w:rFonts w:ascii="Calibri" w:hAnsi="Calibri"/>
          <w:sz w:val="22"/>
          <w:szCs w:val="22"/>
        </w:rPr>
        <w:t>                  </w:t>
      </w:r>
      <w:r>
        <w:rPr>
          <w:rFonts w:ascii="Calibri" w:hAnsi="Calibri"/>
          <w:sz w:val="22"/>
          <w:szCs w:val="22"/>
        </w:rPr>
        <w:t xml:space="preserve"> </w:t>
      </w:r>
      <w:r>
        <w:rPr>
          <w:rStyle w:val="translated-span"/>
        </w:rPr>
        <w:t>图</w:t>
      </w:r>
      <w:r>
        <w:rPr>
          <w:rStyle w:val="translated-span"/>
        </w:rPr>
        <w:t>7:Lumigraph</w:t>
      </w:r>
      <w:r>
        <w:rPr>
          <w:rStyle w:val="translated-span"/>
        </w:rPr>
        <w:t>的切</w:t>
      </w:r>
      <w:r>
        <w:rPr>
          <w:rStyle w:val="translated-span"/>
        </w:rPr>
        <w:t>片</w:t>
      </w:r>
    </w:p>
    <w:p w:rsidR="00000000" w:rsidRDefault="00D93727">
      <w:pPr>
        <w:spacing w:after="217"/>
        <w:ind w:left="-15" w:right="0" w:firstLine="0"/>
      </w:pPr>
      <w:r>
        <w:rPr>
          <w:rStyle w:val="translated-span"/>
        </w:rPr>
        <w:t>对象上的</w:t>
      </w:r>
      <w:r>
        <w:rPr>
          <w:rStyle w:val="translated-span"/>
        </w:rPr>
        <w:t>ric</w:t>
      </w:r>
      <w:r>
        <w:rPr>
          <w:rStyle w:val="translated-span"/>
        </w:rPr>
        <w:t>位置作为原始光线</w:t>
      </w:r>
      <w:r>
        <w:rPr>
          <w:rStyle w:val="translated-span"/>
        </w:rPr>
        <w:t>。</w:t>
      </w:r>
      <w:r>
        <w:rPr>
          <w:rStyle w:val="translated-span"/>
        </w:rPr>
        <w:t>让深度在平面和平面上</w:t>
      </w:r>
      <w:r>
        <w:rPr>
          <w:rStyle w:val="translated-span"/>
        </w:rPr>
        <w:t>。</w:t>
      </w:r>
      <w:r>
        <w:rPr>
          <w:rStyle w:val="translated-span"/>
        </w:rPr>
        <w:t>然后通过检查图</w:t>
      </w:r>
      <w:r>
        <w:rPr>
          <w:rStyle w:val="translated-span"/>
        </w:rPr>
        <w:t>6</w:t>
      </w:r>
      <w:r>
        <w:rPr>
          <w:rStyle w:val="translated-span"/>
        </w:rPr>
        <w:t>中的相似三角形可以找到交叉点</w:t>
      </w:r>
      <w:r>
        <w:rPr>
          <w:rStyle w:val="translated-span"/>
        </w:rPr>
        <w:t>，</w:t>
      </w:r>
    </w:p>
    <w:p w:rsidR="00000000" w:rsidRDefault="00D93727">
      <w:pPr>
        <w:spacing w:after="193" w:line="264" w:lineRule="auto"/>
        <w:ind w:right="0" w:firstLine="0"/>
        <w:jc w:val="left"/>
      </w:pPr>
      <w:r>
        <w:rPr>
          <w:rFonts w:ascii="Calibri" w:hAnsi="Calibri"/>
          <w:sz w:val="22"/>
          <w:szCs w:val="22"/>
        </w:rPr>
        <w:t xml:space="preserve">                                                                    </w:t>
      </w:r>
      <w:r>
        <w:rPr>
          <w:rFonts w:ascii="Calibri" w:hAnsi="Calibri"/>
          <w:noProof/>
          <w:sz w:val="22"/>
          <w:szCs w:val="22"/>
        </w:rPr>
        <w:drawing>
          <wp:inline distT="0" distB="0" distL="0" distR="0">
            <wp:extent cx="171450" cy="9525"/>
            <wp:effectExtent l="0" t="0" r="0" b="0"/>
            <wp:docPr id="16" name="Group 2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80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71450" cy="9525"/>
                    </a:xfrm>
                    <a:prstGeom prst="rect">
                      <a:avLst/>
                    </a:prstGeom>
                    <a:noFill/>
                    <a:ln>
                      <a:noFill/>
                    </a:ln>
                  </pic:spPr>
                </pic:pic>
              </a:graphicData>
            </a:graphic>
          </wp:inline>
        </w:drawing>
      </w:r>
      <w:r>
        <w:rPr>
          <w:rStyle w:val="translated-span"/>
        </w:rPr>
        <w:t>（二</w:t>
      </w:r>
      <w:r>
        <w:rPr>
          <w:rStyle w:val="translated-span"/>
        </w:rPr>
        <w:t>）</w:t>
      </w:r>
    </w:p>
    <w:p w:rsidR="00000000" w:rsidRDefault="00D93727">
      <w:pPr>
        <w:ind w:left="-15" w:right="0"/>
      </w:pPr>
      <w:r>
        <w:rPr>
          <w:rStyle w:val="translated-span"/>
        </w:rPr>
        <w:t>在光线空间（图</w:t>
      </w:r>
      <w:r>
        <w:rPr>
          <w:rStyle w:val="translated-span"/>
        </w:rPr>
        <w:t>6</w:t>
      </w:r>
      <w:r>
        <w:rPr>
          <w:rStyle w:val="translated-span"/>
        </w:rPr>
        <w:t>（</w:t>
      </w:r>
      <w:r>
        <w:rPr>
          <w:rStyle w:val="translated-span"/>
        </w:rPr>
        <w:t>b</w:t>
      </w:r>
      <w:r>
        <w:rPr>
          <w:rStyle w:val="translated-span"/>
        </w:rPr>
        <w:t>））中绘制的图</w:t>
      </w:r>
      <w:r>
        <w:rPr>
          <w:rStyle w:val="translated-span"/>
        </w:rPr>
        <w:t>6</w:t>
      </w:r>
      <w:r>
        <w:rPr>
          <w:rStyle w:val="translated-span"/>
        </w:rPr>
        <w:t>（</w:t>
      </w:r>
      <w:r>
        <w:rPr>
          <w:rStyle w:val="translated-span"/>
        </w:rPr>
        <w:t>a</w:t>
      </w:r>
      <w:r>
        <w:rPr>
          <w:rStyle w:val="translated-span"/>
        </w:rPr>
        <w:t>）中查看相同的情况是很有启发性的</w:t>
      </w:r>
      <w:r>
        <w:rPr>
          <w:rStyle w:val="translated-span"/>
        </w:rPr>
        <w:t>。</w:t>
      </w:r>
      <w:r>
        <w:rPr>
          <w:rStyle w:val="translated-span"/>
        </w:rPr>
        <w:t>在这个图形中，三角形就是射</w:t>
      </w:r>
      <w:r>
        <w:rPr>
          <w:rStyle w:val="translated-span"/>
        </w:rPr>
        <w:t>线</w:t>
      </w:r>
    </w:p>
    <w:p w:rsidR="00000000" w:rsidRDefault="00D93727">
      <w:pPr>
        <w:spacing w:after="29"/>
        <w:ind w:left="-15" w:right="0" w:firstLine="418"/>
      </w:pPr>
      <w:r>
        <w:rPr>
          <w:rStyle w:val="translated-span"/>
        </w:rPr>
        <w:t>，圆圈表示离散的</w:t>
      </w:r>
      <w:r>
        <w:rPr>
          <w:rStyle w:val="translated-span"/>
        </w:rPr>
        <w:t>Lumigraph</w:t>
      </w:r>
      <w:r>
        <w:rPr>
          <w:rStyle w:val="translated-span"/>
        </w:rPr>
        <w:t>附近的网格点</w:t>
      </w:r>
      <w:r>
        <w:rPr>
          <w:rStyle w:val="translated-span"/>
        </w:rPr>
        <w:t>。</w:t>
      </w:r>
      <w:r>
        <w:rPr>
          <w:rStyle w:val="translated-span"/>
        </w:rPr>
        <w:t>穿过的对角线表示物体在前后移动时的交点的光流（在本例中为水平运动</w:t>
      </w:r>
      <w:r>
        <w:rPr>
          <w:rStyle w:val="translated-span"/>
        </w:rPr>
        <w:t>2d</w:t>
      </w:r>
      <w:r>
        <w:rPr>
          <w:rStyle w:val="translated-span"/>
        </w:rPr>
        <w:t>）</w:t>
      </w:r>
      <w:r>
        <w:rPr>
          <w:rStyle w:val="translated-span"/>
        </w:rPr>
        <w:t>。</w:t>
      </w:r>
      <w:r>
        <w:rPr>
          <w:rStyle w:val="translated-span"/>
        </w:rPr>
        <w:t>这条线与和的交点分别发生在和处</w:t>
      </w:r>
      <w:r>
        <w:rPr>
          <w:rStyle w:val="translated-span"/>
        </w:rPr>
        <w:t>。</w:t>
      </w:r>
    </w:p>
    <w:p w:rsidR="00000000" w:rsidRDefault="00D93727">
      <w:pPr>
        <w:ind w:left="-15" w:right="0"/>
      </w:pPr>
      <w:r>
        <w:rPr>
          <w:rStyle w:val="translated-span"/>
        </w:rPr>
        <w:t>图</w:t>
      </w:r>
      <w:r>
        <w:rPr>
          <w:rStyle w:val="translated-span"/>
        </w:rPr>
        <w:t>7</w:t>
      </w:r>
      <w:r>
        <w:rPr>
          <w:rStyle w:val="translated-span"/>
        </w:rPr>
        <w:t>显示了图</w:t>
      </w:r>
      <w:r>
        <w:rPr>
          <w:rStyle w:val="translated-span"/>
        </w:rPr>
        <w:t>19</w:t>
      </w:r>
      <w:r>
        <w:rPr>
          <w:rStyle w:val="translated-span"/>
        </w:rPr>
        <w:t>中使用的光线跟踪果盘的</w:t>
      </w:r>
      <w:r>
        <w:rPr>
          <w:rStyle w:val="translated-span"/>
        </w:rPr>
        <w:t>Lumigraph</w:t>
      </w:r>
      <w:r>
        <w:rPr>
          <w:rStyle w:val="translated-span"/>
        </w:rPr>
        <w:t>三维子空间切片</w:t>
      </w:r>
      <w:r>
        <w:rPr>
          <w:rStyle w:val="translated-span"/>
        </w:rPr>
        <w:t>。</w:t>
      </w:r>
      <w:r>
        <w:rPr>
          <w:rStyle w:val="translated-span"/>
        </w:rPr>
        <w:t>像素运动在这个空间中沿着直线流动，但如果场景包含透明度，可能会出现多个运动</w:t>
      </w:r>
      <w:r>
        <w:rPr>
          <w:rStyle w:val="translated-span"/>
        </w:rPr>
        <w:t>。</w:t>
      </w:r>
      <w:r>
        <w:rPr>
          <w:rStyle w:val="translated-span"/>
        </w:rPr>
        <w:t>流线的斜率对应于沿流线追踪的对象上的点的深度</w:t>
      </w:r>
      <w:r>
        <w:rPr>
          <w:rStyle w:val="translated-span"/>
        </w:rPr>
        <w:t>。</w:t>
      </w:r>
      <w:r>
        <w:rPr>
          <w:rStyle w:val="translated-span"/>
        </w:rPr>
        <w:t>注意函数是如何沿着这些流线连贯的</w:t>
      </w:r>
      <w:r>
        <w:rPr>
          <w:rStyle w:val="translated-span"/>
        </w:rPr>
        <w:t>[4]</w:t>
      </w:r>
      <w:r>
        <w:rPr>
          <w:rStyle w:val="translated-span"/>
        </w:rPr>
        <w:t>。</w:t>
      </w:r>
    </w:p>
    <w:p w:rsidR="00000000" w:rsidRDefault="00D93727">
      <w:pPr>
        <w:ind w:left="-15" w:right="0"/>
      </w:pPr>
      <w:r>
        <w:rPr>
          <w:rStyle w:val="translated-span"/>
        </w:rPr>
        <w:t>我们期望</w:t>
      </w:r>
      <w:r>
        <w:rPr>
          <w:rStyle w:val="translated-span"/>
        </w:rPr>
        <w:t>L</w:t>
      </w:r>
      <w:r>
        <w:rPr>
          <w:rStyle w:val="translated-span"/>
        </w:rPr>
        <w:t>umigraph</w:t>
      </w:r>
      <w:r>
        <w:rPr>
          <w:rStyle w:val="translated-span"/>
        </w:rPr>
        <w:t>沿着光流线是平滑的，因此使基函数相应地适应它们的形状是有益的</w:t>
      </w:r>
      <w:r>
        <w:rPr>
          <w:rStyle w:val="translated-span"/>
        </w:rPr>
        <w:t>。</w:t>
      </w:r>
      <w:r>
        <w:rPr>
          <w:rStyle w:val="translated-span"/>
        </w:rPr>
        <w:t>重新映射和赋值并执行此整形</w:t>
      </w:r>
      <w:r>
        <w:rPr>
          <w:rStyle w:val="translated-span"/>
        </w:rPr>
        <w:t>。</w:t>
      </w:r>
      <w:r>
        <w:rPr>
          <w:rStyle w:val="translated-span"/>
        </w:rPr>
        <w:t>在有限元方法中，形成基函数的支撑以使其与被逼近函数的结构紧密匹配的思想被广泛地应用于有限元方法中</w:t>
      </w:r>
      <w:r>
        <w:rPr>
          <w:rStyle w:val="translated-span"/>
        </w:rPr>
        <w:t>。</w:t>
      </w:r>
      <w:r>
        <w:rPr>
          <w:rStyle w:val="translated-span"/>
        </w:rPr>
        <w:t>例如，在用于图像合成的光能传递方法中，元素的网格适应于有关发光函数的知识</w:t>
      </w:r>
      <w:r>
        <w:rPr>
          <w:rStyle w:val="translated-span"/>
        </w:rPr>
        <w:t>。</w:t>
      </w:r>
    </w:p>
    <w:p w:rsidR="00000000" w:rsidRDefault="00D93727">
      <w:pPr>
        <w:spacing w:after="78" w:line="256" w:lineRule="auto"/>
        <w:ind w:right="0" w:firstLine="0"/>
        <w:jc w:val="left"/>
      </w:pPr>
      <w:r>
        <w:rPr>
          <w:rFonts w:ascii="Calibri" w:hAnsi="Calibri"/>
          <w:noProof/>
          <w:sz w:val="22"/>
          <w:szCs w:val="22"/>
        </w:rPr>
        <w:drawing>
          <wp:inline distT="0" distB="0" distL="0" distR="0">
            <wp:extent cx="1371600" cy="9525"/>
            <wp:effectExtent l="0" t="0" r="0" b="0"/>
            <wp:docPr id="17" name="Group 2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809"/>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p>
    <w:p w:rsidR="00000000" w:rsidRDefault="00D93727">
      <w:pPr>
        <w:spacing w:after="190" w:line="249" w:lineRule="auto"/>
        <w:ind w:left="288" w:right="0" w:firstLine="0"/>
      </w:pPr>
      <w:r>
        <w:rPr>
          <w:rStyle w:val="translated-span"/>
          <w:sz w:val="16"/>
          <w:szCs w:val="16"/>
        </w:rPr>
        <w:t>假设能见度没有变化</w:t>
      </w:r>
      <w:r>
        <w:rPr>
          <w:rStyle w:val="translated-span"/>
          <w:sz w:val="16"/>
          <w:szCs w:val="16"/>
        </w:rPr>
        <w:t>。</w:t>
      </w:r>
    </w:p>
    <w:p w:rsidR="00000000" w:rsidRDefault="00D93727">
      <w:pPr>
        <w:spacing w:after="272" w:line="256" w:lineRule="auto"/>
        <w:ind w:left="27" w:right="0" w:firstLine="0"/>
        <w:jc w:val="left"/>
      </w:pPr>
      <w:r>
        <w:rPr>
          <w:noProof/>
        </w:rPr>
        <w:drawing>
          <wp:inline distT="0" distB="0" distL="0" distR="0">
            <wp:extent cx="2990850" cy="1371600"/>
            <wp:effectExtent l="0" t="0" r="0" b="0"/>
            <wp:docPr id="18" name="Picture 30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2"/>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990850" cy="1371600"/>
                    </a:xfrm>
                    <a:prstGeom prst="rect">
                      <a:avLst/>
                    </a:prstGeom>
                    <a:noFill/>
                    <a:ln>
                      <a:noFill/>
                    </a:ln>
                  </pic:spPr>
                </pic:pic>
              </a:graphicData>
            </a:graphic>
          </wp:inline>
        </w:drawing>
      </w:r>
    </w:p>
    <w:p w:rsidR="00000000" w:rsidRDefault="00D93727">
      <w:pPr>
        <w:spacing w:after="454" w:line="228" w:lineRule="auto"/>
        <w:ind w:left="-5" w:right="-14" w:hanging="10"/>
        <w:jc w:val="left"/>
      </w:pPr>
      <w:r>
        <w:rPr>
          <w:rStyle w:val="translated-span"/>
        </w:rPr>
        <w:t>图</w:t>
      </w:r>
      <w:r>
        <w:rPr>
          <w:rStyle w:val="translated-span"/>
        </w:rPr>
        <w:t>8</w:t>
      </w:r>
      <w:r>
        <w:rPr>
          <w:rStyle w:val="translated-span"/>
        </w:rPr>
        <w:t>：（</w:t>
      </w:r>
      <w:r>
        <w:rPr>
          <w:rStyle w:val="translated-span"/>
        </w:rPr>
        <w:t>a</w:t>
      </w:r>
      <w:r>
        <w:rPr>
          <w:rStyle w:val="translated-span"/>
        </w:rPr>
        <w:t>）支持未修正的基函数</w:t>
      </w:r>
      <w:r>
        <w:rPr>
          <w:rStyle w:val="translated-span"/>
        </w:rPr>
        <w:t>。</w:t>
      </w:r>
      <w:r>
        <w:rPr>
          <w:rStyle w:val="translated-span"/>
        </w:rPr>
        <w:t>（</w:t>
      </w:r>
      <w:r>
        <w:rPr>
          <w:rStyle w:val="translated-span"/>
        </w:rPr>
        <w:t>b</w:t>
      </w:r>
      <w:r>
        <w:rPr>
          <w:rStyle w:val="translated-span"/>
        </w:rPr>
        <w:t>）</w:t>
      </w:r>
      <w:r>
        <w:rPr>
          <w:rStyle w:val="translated-span"/>
        </w:rPr>
        <w:t xml:space="preserve"> </w:t>
      </w:r>
      <w:r>
        <w:rPr>
          <w:rStyle w:val="translated-span"/>
        </w:rPr>
        <w:t>支持深度校正基函数</w:t>
      </w:r>
      <w:r>
        <w:rPr>
          <w:rStyle w:val="translated-span"/>
        </w:rPr>
        <w:t>。</w:t>
      </w:r>
      <w:r>
        <w:rPr>
          <w:rStyle w:val="translated-span"/>
        </w:rPr>
        <w:t>（</w:t>
      </w:r>
      <w:r>
        <w:rPr>
          <w:rStyle w:val="translated-span"/>
        </w:rPr>
        <w:t>c</w:t>
      </w:r>
      <w:r>
        <w:rPr>
          <w:rStyle w:val="translated-span"/>
        </w:rPr>
        <w:t>）</w:t>
      </w:r>
      <w:r>
        <w:rPr>
          <w:rStyle w:val="translated-span"/>
        </w:rPr>
        <w:t xml:space="preserve"> </w:t>
      </w:r>
      <w:r>
        <w:rPr>
          <w:rStyle w:val="translated-span"/>
        </w:rPr>
        <w:t>在光线空间中支持两个基函数</w:t>
      </w:r>
      <w:r>
        <w:rPr>
          <w:rStyle w:val="translated-span"/>
        </w:rPr>
        <w:t>。</w:t>
      </w:r>
    </w:p>
    <w:p w:rsidR="00000000" w:rsidRDefault="00D93727">
      <w:pPr>
        <w:spacing w:after="0" w:line="264" w:lineRule="auto"/>
        <w:ind w:right="0" w:firstLine="0"/>
        <w:jc w:val="left"/>
      </w:pPr>
      <w:r>
        <w:rPr>
          <w:rFonts w:ascii="Calibri" w:hAnsi="Calibri"/>
          <w:sz w:val="22"/>
          <w:szCs w:val="22"/>
        </w:rPr>
        <w:t>    </w:t>
      </w:r>
      <w:r>
        <w:rPr>
          <w:rFonts w:ascii="Calibri" w:hAnsi="Calibri"/>
          <w:sz w:val="22"/>
          <w:szCs w:val="22"/>
        </w:rPr>
        <w:t xml:space="preserve"> </w:t>
      </w:r>
      <w:r>
        <w:rPr>
          <w:rStyle w:val="translated-span"/>
        </w:rPr>
        <w:t>新的基函数</w:t>
      </w:r>
      <w:r>
        <w:rPr>
          <w:rStyle w:val="translated-span"/>
        </w:rPr>
        <w:t>由</w:t>
      </w:r>
    </w:p>
    <w:p w:rsidR="00000000" w:rsidRDefault="00D93727">
      <w:pPr>
        <w:spacing w:after="557"/>
        <w:ind w:left="-15" w:right="0" w:firstLine="0"/>
        <w:jc w:val="left"/>
      </w:pPr>
      <w:r>
        <w:rPr>
          <w:rStyle w:val="translated-span"/>
        </w:rPr>
        <w:t>找到并使用方程式</w:t>
      </w:r>
      <w:r>
        <w:rPr>
          <w:rStyle w:val="translated-span"/>
        </w:rPr>
        <w:t>2</w:t>
      </w:r>
      <w:r>
        <w:rPr>
          <w:rStyle w:val="translated-span"/>
        </w:rPr>
        <w:t>，然后进行计算，</w:t>
      </w:r>
      <w:r>
        <w:rPr>
          <w:rStyle w:val="translated-span"/>
        </w:rPr>
        <w:t>即</w:t>
      </w:r>
    </w:p>
    <w:p w:rsidR="00000000" w:rsidRDefault="00D93727">
      <w:pPr>
        <w:ind w:left="-15" w:right="0"/>
      </w:pPr>
      <w:r>
        <w:rPr>
          <w:rStyle w:val="translated-span"/>
        </w:rPr>
        <w:t>新的深度校正基虽然形状复杂，但仍然是系数的线性和，各贡献基函数的权重仍然是统一的</w:t>
      </w:r>
      <w:r>
        <w:rPr>
          <w:rStyle w:val="translated-span"/>
        </w:rPr>
        <w:t>。</w:t>
      </w:r>
      <w:r>
        <w:rPr>
          <w:rStyle w:val="translated-span"/>
        </w:rPr>
        <w:t>然而，基不再表示为简单盒或</w:t>
      </w:r>
      <w:r>
        <w:rPr>
          <w:rStyle w:val="translated-span"/>
        </w:rPr>
        <w:t>hatsasbefore</w:t>
      </w:r>
      <w:r>
        <w:rPr>
          <w:rStyle w:val="translated-span"/>
        </w:rPr>
        <w:t>的张量积</w:t>
      </w:r>
      <w:r>
        <w:rPr>
          <w:rStyle w:val="translated-span"/>
        </w:rPr>
        <w:t>。</w:t>
      </w:r>
      <w:r>
        <w:rPr>
          <w:rStyle w:val="translated-span"/>
        </w:rPr>
        <w:t>图</w:t>
      </w:r>
      <w:r>
        <w:rPr>
          <w:rStyle w:val="translated-span"/>
        </w:rPr>
        <w:t>8</w:t>
      </w:r>
      <w:r>
        <w:rPr>
          <w:rStyle w:val="translated-span"/>
        </w:rPr>
        <w:t>显示了二维几何空间和二维光</w:t>
      </w:r>
      <w:r>
        <w:rPr>
          <w:rStyle w:val="translated-span"/>
        </w:rPr>
        <w:t>线空间中未修正（浅灰色）和深度校正（深灰色）基本函数的支持</w:t>
      </w:r>
      <w:r>
        <w:rPr>
          <w:rStyle w:val="translated-span"/>
        </w:rPr>
        <w:t>。</w:t>
      </w:r>
      <w:r>
        <w:rPr>
          <w:rStyle w:val="translated-span"/>
        </w:rPr>
        <w:t>请注意，与未校正的基准相比，深度校正基准的支撑如何使对象的曲面穿过更窄的区域</w:t>
      </w:r>
      <w:r>
        <w:rPr>
          <w:rStyle w:val="translated-span"/>
        </w:rPr>
        <w:t>。</w:t>
      </w:r>
    </w:p>
    <w:p w:rsidR="00000000" w:rsidRDefault="00D93727">
      <w:pPr>
        <w:spacing w:after="379"/>
        <w:ind w:left="-15" w:right="0"/>
      </w:pPr>
      <w:r>
        <w:rPr>
          <w:rStyle w:val="translated-span"/>
        </w:rPr>
        <w:t>在我们的系统中，我们使用了深度校正的四边形基函数</w:t>
      </w:r>
      <w:r>
        <w:rPr>
          <w:rStyle w:val="translated-span"/>
        </w:rPr>
        <w:t>。</w:t>
      </w:r>
      <w:r>
        <w:rPr>
          <w:rStyle w:val="translated-span"/>
        </w:rPr>
        <w:t>修正后的四边形基础中的值使用以下计算方法计算</w:t>
      </w:r>
      <w:r>
        <w:rPr>
          <w:rStyle w:val="translated-span"/>
        </w:rPr>
        <w:t>：</w:t>
      </w:r>
    </w:p>
    <w:p w:rsidR="00000000" w:rsidRDefault="00D93727">
      <w:pPr>
        <w:spacing w:after="187"/>
        <w:ind w:left="-15" w:right="0" w:firstLine="0"/>
      </w:pPr>
      <w:r>
        <w:rPr>
          <w:rStyle w:val="translated-span"/>
        </w:rPr>
        <w:t>四边形近深度校正（</w:t>
      </w:r>
      <w:r>
        <w:rPr>
          <w:rStyle w:val="translated-span"/>
        </w:rPr>
        <w:t>s</w:t>
      </w:r>
      <w:r>
        <w:rPr>
          <w:rStyle w:val="translated-span"/>
        </w:rPr>
        <w:t>，</w:t>
      </w:r>
      <w:r>
        <w:rPr>
          <w:rStyle w:val="translated-span"/>
        </w:rPr>
        <w:t>t</w:t>
      </w:r>
      <w:r>
        <w:rPr>
          <w:rStyle w:val="translated-span"/>
        </w:rPr>
        <w:t>，</w:t>
      </w:r>
      <w:r>
        <w:rPr>
          <w:rStyle w:val="translated-span"/>
        </w:rPr>
        <w:t>u</w:t>
      </w:r>
      <w:r>
        <w:rPr>
          <w:rStyle w:val="translated-span"/>
        </w:rPr>
        <w:t>，</w:t>
      </w:r>
      <w:r>
        <w:rPr>
          <w:rStyle w:val="translated-span"/>
        </w:rPr>
        <w:t>v</w:t>
      </w:r>
      <w:r>
        <w:rPr>
          <w:rStyle w:val="translated-span"/>
        </w:rPr>
        <w:t>，</w:t>
      </w:r>
      <w:r>
        <w:rPr>
          <w:rStyle w:val="translated-span"/>
        </w:rPr>
        <w:t>z</w:t>
      </w:r>
      <w:r>
        <w:rPr>
          <w:rStyle w:val="translated-span"/>
        </w:rPr>
        <w:t>）</w:t>
      </w:r>
    </w:p>
    <w:p w:rsidR="00000000" w:rsidRDefault="00D93727">
      <w:pPr>
        <w:spacing w:after="202" w:line="256" w:lineRule="auto"/>
        <w:ind w:right="80" w:firstLine="0"/>
        <w:jc w:val="center"/>
      </w:pPr>
      <w:r>
        <w:rPr>
          <w:rStyle w:val="translated-span"/>
          <w:rFonts w:ascii="Courier New" w:hAnsi="Courier New" w:cs="Courier New"/>
        </w:rPr>
        <w:t>/*</w:t>
      </w:r>
      <w:r>
        <w:rPr>
          <w:rStyle w:val="translated-span"/>
          <w:rFonts w:ascii="Courier New" w:hAnsi="Courier New" w:cs="Courier New"/>
        </w:rPr>
        <w:t>网格间距</w:t>
      </w:r>
      <w:r>
        <w:rPr>
          <w:rStyle w:val="translated-span"/>
          <w:rFonts w:ascii="Courier New" w:hAnsi="Courier New" w:cs="Courier New"/>
        </w:rPr>
        <w:t>*</w:t>
      </w:r>
      <w:r>
        <w:rPr>
          <w:rStyle w:val="translated-span"/>
          <w:rFonts w:ascii="Courier New" w:hAnsi="Courier New" w:cs="Courier New"/>
        </w:rPr>
        <w:t>/</w:t>
      </w:r>
    </w:p>
    <w:p w:rsidR="00000000" w:rsidRDefault="00D93727">
      <w:pPr>
        <w:spacing w:after="624"/>
        <w:ind w:right="0" w:firstLine="0"/>
        <w:jc w:val="left"/>
      </w:pPr>
      <w:r>
        <w:rPr>
          <w:rFonts w:ascii="Calibri" w:hAnsi="Calibri"/>
          <w:sz w:val="22"/>
          <w:szCs w:val="22"/>
        </w:rPr>
        <w:t>     </w:t>
      </w:r>
      <w:r>
        <w:rPr>
          <w:rFonts w:ascii="Calibri" w:hAnsi="Calibri"/>
          <w:sz w:val="22"/>
          <w:szCs w:val="22"/>
        </w:rPr>
        <w:t xml:space="preserve"> </w:t>
      </w:r>
      <w:r>
        <w:rPr>
          <w:rStyle w:val="translated-span"/>
        </w:rPr>
        <w:t>周围的四个</w:t>
      </w:r>
      <w:r>
        <w:rPr>
          <w:rStyle w:val="translated-span"/>
        </w:rPr>
        <w:t>人</w:t>
      </w:r>
    </w:p>
    <w:p w:rsidR="00000000" w:rsidRDefault="00D93727">
      <w:pPr>
        <w:spacing w:after="1214"/>
        <w:ind w:right="0" w:firstLine="0"/>
        <w:jc w:val="left"/>
      </w:pPr>
      <w:r>
        <w:rPr>
          <w:rFonts w:ascii="Calibri" w:hAnsi="Calibri"/>
          <w:sz w:val="22"/>
          <w:szCs w:val="22"/>
        </w:rPr>
        <w:t>           </w:t>
      </w:r>
      <w:r>
        <w:rPr>
          <w:rFonts w:ascii="Calibri" w:hAnsi="Calibri"/>
          <w:sz w:val="22"/>
          <w:szCs w:val="22"/>
        </w:rPr>
        <w:t xml:space="preserve"> </w:t>
      </w:r>
      <w:r>
        <w:rPr>
          <w:rStyle w:val="translated-span"/>
        </w:rPr>
        <w:t>周围的四个</w:t>
      </w:r>
      <w:r>
        <w:rPr>
          <w:rStyle w:val="translated-span"/>
        </w:rPr>
        <w:t>人</w:t>
      </w:r>
    </w:p>
    <w:p w:rsidR="00000000" w:rsidRDefault="00D93727">
      <w:pPr>
        <w:spacing w:after="182"/>
        <w:ind w:left="269" w:right="0" w:firstLine="0"/>
      </w:pPr>
      <w:r>
        <w:rPr>
          <w:rStyle w:val="translated-span"/>
        </w:rPr>
        <w:t>返回结</w:t>
      </w:r>
      <w:r>
        <w:rPr>
          <w:rStyle w:val="translated-span"/>
        </w:rPr>
        <w:t>果</w:t>
      </w:r>
    </w:p>
    <w:p w:rsidR="00000000" w:rsidRDefault="00D93727">
      <w:pPr>
        <w:spacing w:after="373"/>
        <w:ind w:left="-15" w:right="0"/>
      </w:pPr>
      <w:r>
        <w:rPr>
          <w:rStyle w:val="translated-span"/>
        </w:rPr>
        <w:t>图</w:t>
      </w:r>
      <w:r>
        <w:rPr>
          <w:rStyle w:val="translated-span"/>
        </w:rPr>
        <w:t>17</w:t>
      </w:r>
      <w:r>
        <w:rPr>
          <w:rStyle w:val="translated-span"/>
        </w:rPr>
        <w:t>显示了使用未校正和深度校正的基函数从</w:t>
      </w:r>
      <w:r>
        <w:rPr>
          <w:rStyle w:val="translated-span"/>
        </w:rPr>
        <w:t>Lumigraph</w:t>
      </w:r>
      <w:r>
        <w:rPr>
          <w:rStyle w:val="translated-span"/>
        </w:rPr>
        <w:t>生成的图像</w:t>
      </w:r>
      <w:r>
        <w:rPr>
          <w:rStyle w:val="translated-span"/>
        </w:rPr>
        <w:t>。</w:t>
      </w:r>
      <w:r>
        <w:rPr>
          <w:rStyle w:val="translated-span"/>
        </w:rPr>
        <w:t>深度校正使用</w:t>
      </w:r>
      <w:r>
        <w:rPr>
          <w:rStyle w:val="translated-span"/>
        </w:rPr>
        <w:t>162</w:t>
      </w:r>
      <w:r>
        <w:rPr>
          <w:rStyle w:val="translated-span"/>
        </w:rPr>
        <w:t>个多边形模型完成，以近似原始</w:t>
      </w:r>
      <w:r>
        <w:rPr>
          <w:rStyle w:val="translated-span"/>
        </w:rPr>
        <w:t>70000</w:t>
      </w:r>
      <w:r>
        <w:rPr>
          <w:rStyle w:val="translated-span"/>
        </w:rPr>
        <w:t>个多边形</w:t>
      </w:r>
      <w:r>
        <w:rPr>
          <w:rStyle w:val="translated-span"/>
        </w:rPr>
        <w:t>。</w:t>
      </w:r>
      <w:r>
        <w:rPr>
          <w:rStyle w:val="translated-span"/>
        </w:rPr>
        <w:t>近似</w:t>
      </w:r>
      <w:r>
        <w:rPr>
          <w:rStyle w:val="translated-span"/>
        </w:rPr>
        <w:t>值是使用网格简化程序生成的</w:t>
      </w:r>
      <w:r>
        <w:rPr>
          <w:rStyle w:val="translated-span"/>
        </w:rPr>
        <w:t>[10]</w:t>
      </w:r>
      <w:r>
        <w:rPr>
          <w:rStyle w:val="translated-span"/>
        </w:rPr>
        <w:t>。</w:t>
      </w:r>
      <w:r>
        <w:rPr>
          <w:rStyle w:val="translated-span"/>
        </w:rPr>
        <w:t>这些图像显示了深度校正如何减少图像中的伪影</w:t>
      </w:r>
      <w:r>
        <w:rPr>
          <w:rStyle w:val="translated-span"/>
        </w:rPr>
        <w:t>。</w:t>
      </w:r>
    </w:p>
    <w:p w:rsidR="00000000" w:rsidRDefault="00D93727">
      <w:pPr>
        <w:pStyle w:val="1"/>
        <w:ind w:left="359" w:hanging="374"/>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Lumigraph</w:t>
      </w:r>
      <w:r>
        <w:rPr>
          <w:rStyle w:val="translated-span"/>
        </w:rPr>
        <w:t>系</w:t>
      </w:r>
      <w:r>
        <w:rPr>
          <w:rStyle w:val="translated-span"/>
        </w:rPr>
        <w:t>统</w:t>
      </w:r>
    </w:p>
    <w:p w:rsidR="00000000" w:rsidRDefault="00D93727">
      <w:pPr>
        <w:ind w:left="-15" w:right="0" w:firstLine="0"/>
      </w:pPr>
      <w:r>
        <w:rPr>
          <w:rStyle w:val="translated-span"/>
        </w:rPr>
        <w:t>本节讨论了许多与创建</w:t>
      </w:r>
      <w:r>
        <w:rPr>
          <w:rStyle w:val="translated-span"/>
        </w:rPr>
        <w:t>Lumigraph</w:t>
      </w:r>
      <w:r>
        <w:rPr>
          <w:rStyle w:val="translated-span"/>
        </w:rPr>
        <w:t>和从中生成图像相关的实际实现问题</w:t>
      </w:r>
      <w:r>
        <w:rPr>
          <w:rStyle w:val="translated-span"/>
        </w:rPr>
        <w:t>。</w:t>
      </w:r>
      <w:r>
        <w:rPr>
          <w:rStyle w:val="translated-span"/>
        </w:rPr>
        <w:t>图</w:t>
      </w:r>
      <w:r>
        <w:rPr>
          <w:rStyle w:val="translated-span"/>
        </w:rPr>
        <w:t>9</w:t>
      </w:r>
      <w:r>
        <w:rPr>
          <w:rStyle w:val="translated-span"/>
        </w:rPr>
        <w:t>显示了系统的框图</w:t>
      </w:r>
      <w:r>
        <w:rPr>
          <w:rStyle w:val="translated-span"/>
        </w:rPr>
        <w:t>。</w:t>
      </w:r>
      <w:r>
        <w:rPr>
          <w:rStyle w:val="translated-span"/>
        </w:rPr>
        <w:t>这个过程开始于用手持式相机拍摄图像</w:t>
      </w:r>
      <w:r>
        <w:rPr>
          <w:rStyle w:val="translated-span"/>
        </w:rPr>
        <w:t>。</w:t>
      </w:r>
      <w:r>
        <w:rPr>
          <w:rStyle w:val="translated-span"/>
        </w:rPr>
        <w:t>从已知标</w:t>
      </w:r>
      <w:r>
        <w:rPr>
          <w:rStyle w:val="translated-span"/>
        </w:rPr>
        <w:t>记</w:t>
      </w:r>
    </w:p>
    <w:tbl>
      <w:tblPr>
        <w:tblW w:w="4734" w:type="dxa"/>
        <w:tblInd w:w="23" w:type="dxa"/>
        <w:tblCellMar>
          <w:left w:w="0" w:type="dxa"/>
          <w:right w:w="0" w:type="dxa"/>
        </w:tblCellMar>
        <w:tblLook w:val="04A0" w:firstRow="1" w:lastRow="0" w:firstColumn="1" w:lastColumn="0" w:noHBand="0" w:noVBand="1"/>
      </w:tblPr>
      <w:tblGrid>
        <w:gridCol w:w="910"/>
        <w:gridCol w:w="303"/>
        <w:gridCol w:w="909"/>
        <w:gridCol w:w="317"/>
        <w:gridCol w:w="909"/>
        <w:gridCol w:w="317"/>
        <w:gridCol w:w="1069"/>
      </w:tblGrid>
      <w:tr w:rsidR="00000000">
        <w:trPr>
          <w:trHeight w:val="457"/>
        </w:trPr>
        <w:tc>
          <w:tcPr>
            <w:tcW w:w="915" w:type="dxa"/>
            <w:tcBorders>
              <w:top w:val="single" w:sz="8" w:space="0" w:color="000000"/>
              <w:left w:val="single" w:sz="8" w:space="0" w:color="000000"/>
              <w:bottom w:val="single" w:sz="8" w:space="0" w:color="000000"/>
              <w:right w:val="single" w:sz="8" w:space="0" w:color="000000"/>
            </w:tcBorders>
            <w:tcMar>
              <w:top w:w="39" w:type="dxa"/>
              <w:left w:w="34" w:type="dxa"/>
              <w:bottom w:w="0" w:type="dxa"/>
              <w:right w:w="13" w:type="dxa"/>
            </w:tcMar>
            <w:hideMark/>
          </w:tcPr>
          <w:p w:rsidR="00000000" w:rsidRDefault="00D93727">
            <w:pPr>
              <w:spacing w:after="0" w:line="256" w:lineRule="auto"/>
              <w:ind w:left="110" w:right="0" w:firstLine="0"/>
              <w:jc w:val="left"/>
            </w:pPr>
            <w:r>
              <w:rPr>
                <w:rStyle w:val="translated-span"/>
                <w:sz w:val="20"/>
                <w:szCs w:val="20"/>
              </w:rPr>
              <w:t>捕</w:t>
            </w:r>
            <w:r>
              <w:rPr>
                <w:rStyle w:val="translated-span"/>
                <w:sz w:val="20"/>
                <w:szCs w:val="20"/>
              </w:rPr>
              <w:t>获</w:t>
            </w:r>
          </w:p>
        </w:tc>
        <w:tc>
          <w:tcPr>
            <w:tcW w:w="305" w:type="dxa"/>
            <w:tcBorders>
              <w:top w:val="nil"/>
              <w:left w:val="nil"/>
              <w:bottom w:val="nil"/>
              <w:right w:val="single" w:sz="8" w:space="0" w:color="000000"/>
            </w:tcBorders>
            <w:tcMar>
              <w:top w:w="39" w:type="dxa"/>
              <w:left w:w="34" w:type="dxa"/>
              <w:bottom w:w="0" w:type="dxa"/>
              <w:right w:w="13" w:type="dxa"/>
            </w:tcMar>
            <w:hideMark/>
          </w:tcPr>
          <w:p w:rsidR="00000000" w:rsidRDefault="00D93727">
            <w:pPr>
              <w:spacing w:after="160" w:line="256" w:lineRule="auto"/>
              <w:ind w:right="0" w:firstLine="0"/>
              <w:jc w:val="left"/>
            </w:pPr>
            <w:r>
              <w:t> </w:t>
            </w:r>
          </w:p>
        </w:tc>
        <w:tc>
          <w:tcPr>
            <w:tcW w:w="915" w:type="dxa"/>
            <w:tcBorders>
              <w:top w:val="single" w:sz="8" w:space="0" w:color="000000"/>
              <w:left w:val="nil"/>
              <w:bottom w:val="single" w:sz="8" w:space="0" w:color="000000"/>
              <w:right w:val="single" w:sz="8" w:space="0" w:color="000000"/>
            </w:tcBorders>
            <w:tcMar>
              <w:top w:w="39" w:type="dxa"/>
              <w:left w:w="34" w:type="dxa"/>
              <w:bottom w:w="0" w:type="dxa"/>
              <w:right w:w="13" w:type="dxa"/>
            </w:tcMar>
            <w:vAlign w:val="center"/>
            <w:hideMark/>
          </w:tcPr>
          <w:p w:rsidR="00000000" w:rsidRDefault="00D93727">
            <w:pPr>
              <w:spacing w:after="0" w:line="256" w:lineRule="auto"/>
              <w:ind w:right="44" w:firstLine="0"/>
              <w:jc w:val="center"/>
            </w:pPr>
            <w:r>
              <w:rPr>
                <w:rStyle w:val="translated-span"/>
                <w:sz w:val="20"/>
                <w:szCs w:val="20"/>
              </w:rPr>
              <w:t>利</w:t>
            </w:r>
            <w:r>
              <w:rPr>
                <w:rStyle w:val="translated-span"/>
                <w:sz w:val="20"/>
                <w:szCs w:val="20"/>
              </w:rPr>
              <w:t>比</w:t>
            </w:r>
          </w:p>
        </w:tc>
        <w:tc>
          <w:tcPr>
            <w:tcW w:w="305" w:type="dxa"/>
            <w:tcBorders>
              <w:top w:val="nil"/>
              <w:left w:val="nil"/>
              <w:bottom w:val="nil"/>
              <w:right w:val="single" w:sz="8" w:space="0" w:color="000000"/>
            </w:tcBorders>
            <w:tcMar>
              <w:top w:w="39" w:type="dxa"/>
              <w:left w:w="34" w:type="dxa"/>
              <w:bottom w:w="0" w:type="dxa"/>
              <w:right w:w="13" w:type="dxa"/>
            </w:tcMar>
            <w:hideMark/>
          </w:tcPr>
          <w:p w:rsidR="00000000" w:rsidRDefault="00D93727">
            <w:pPr>
              <w:spacing w:after="0" w:line="256" w:lineRule="auto"/>
              <w:ind w:right="0" w:firstLine="0"/>
              <w:jc w:val="left"/>
            </w:pPr>
            <w:r>
              <w:rPr>
                <w:rFonts w:ascii="Calibri" w:hAnsi="Calibri"/>
                <w:noProof/>
                <w:sz w:val="22"/>
                <w:szCs w:val="22"/>
              </w:rPr>
              <w:drawing>
                <wp:inline distT="0" distB="0" distL="0" distR="0">
                  <wp:extent cx="171450" cy="104775"/>
                  <wp:effectExtent l="0" t="0" r="0" b="9525"/>
                  <wp:docPr id="19" name="Group 2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8679"/>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p>
        </w:tc>
        <w:tc>
          <w:tcPr>
            <w:tcW w:w="915" w:type="dxa"/>
            <w:tcBorders>
              <w:top w:val="single" w:sz="8" w:space="0" w:color="000000"/>
              <w:left w:val="nil"/>
              <w:bottom w:val="single" w:sz="8" w:space="0" w:color="000000"/>
              <w:right w:val="single" w:sz="8" w:space="0" w:color="000000"/>
            </w:tcBorders>
            <w:tcMar>
              <w:top w:w="39" w:type="dxa"/>
              <w:left w:w="34" w:type="dxa"/>
              <w:bottom w:w="0" w:type="dxa"/>
              <w:right w:w="13" w:type="dxa"/>
            </w:tcMar>
            <w:vAlign w:val="center"/>
            <w:hideMark/>
          </w:tcPr>
          <w:p w:rsidR="00000000" w:rsidRDefault="00D93727">
            <w:pPr>
              <w:spacing w:after="0" w:line="256" w:lineRule="auto"/>
              <w:ind w:left="17" w:right="0" w:firstLine="0"/>
            </w:pPr>
            <w:r>
              <w:rPr>
                <w:rStyle w:val="translated-span"/>
                <w:sz w:val="20"/>
                <w:szCs w:val="20"/>
              </w:rPr>
              <w:t>压</w:t>
            </w:r>
            <w:r>
              <w:rPr>
                <w:rStyle w:val="translated-span"/>
                <w:sz w:val="20"/>
                <w:szCs w:val="20"/>
              </w:rPr>
              <w:t>缩</w:t>
            </w:r>
          </w:p>
        </w:tc>
        <w:tc>
          <w:tcPr>
            <w:tcW w:w="305" w:type="dxa"/>
            <w:tcBorders>
              <w:top w:val="nil"/>
              <w:left w:val="nil"/>
              <w:bottom w:val="nil"/>
              <w:right w:val="single" w:sz="8" w:space="0" w:color="000000"/>
            </w:tcBorders>
            <w:tcMar>
              <w:top w:w="39" w:type="dxa"/>
              <w:left w:w="34" w:type="dxa"/>
              <w:bottom w:w="0" w:type="dxa"/>
              <w:right w:w="13" w:type="dxa"/>
            </w:tcMar>
            <w:hideMark/>
          </w:tcPr>
          <w:p w:rsidR="00000000" w:rsidRDefault="00D93727">
            <w:pPr>
              <w:spacing w:after="0" w:line="256" w:lineRule="auto"/>
              <w:ind w:right="0" w:firstLine="0"/>
              <w:jc w:val="left"/>
            </w:pPr>
            <w:r>
              <w:rPr>
                <w:rFonts w:ascii="Calibri" w:hAnsi="Calibri"/>
                <w:noProof/>
                <w:sz w:val="22"/>
                <w:szCs w:val="22"/>
              </w:rPr>
              <w:drawing>
                <wp:inline distT="0" distB="0" distL="0" distR="0">
                  <wp:extent cx="171450" cy="104775"/>
                  <wp:effectExtent l="0" t="0" r="0" b="9525"/>
                  <wp:docPr id="20" name="Group 28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8694"/>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p>
        </w:tc>
        <w:tc>
          <w:tcPr>
            <w:tcW w:w="1076" w:type="dxa"/>
            <w:tcBorders>
              <w:top w:val="single" w:sz="8" w:space="0" w:color="000000"/>
              <w:left w:val="nil"/>
              <w:bottom w:val="single" w:sz="8" w:space="0" w:color="000000"/>
              <w:right w:val="single" w:sz="8" w:space="0" w:color="000000"/>
            </w:tcBorders>
            <w:tcMar>
              <w:top w:w="39" w:type="dxa"/>
              <w:left w:w="34" w:type="dxa"/>
              <w:bottom w:w="0" w:type="dxa"/>
              <w:right w:w="13" w:type="dxa"/>
            </w:tcMar>
            <w:hideMark/>
          </w:tcPr>
          <w:p w:rsidR="00000000" w:rsidRDefault="00D93727">
            <w:pPr>
              <w:spacing w:after="0" w:line="256" w:lineRule="auto"/>
              <w:ind w:right="0" w:firstLine="0"/>
              <w:jc w:val="center"/>
            </w:pPr>
            <w:r>
              <w:rPr>
                <w:rStyle w:val="translated-span"/>
                <w:sz w:val="20"/>
                <w:szCs w:val="20"/>
              </w:rPr>
              <w:t>重建图</w:t>
            </w:r>
            <w:r>
              <w:rPr>
                <w:rStyle w:val="translated-span"/>
                <w:sz w:val="20"/>
                <w:szCs w:val="20"/>
              </w:rPr>
              <w:t>像</w:t>
            </w:r>
          </w:p>
        </w:tc>
      </w:tr>
    </w:tbl>
    <w:p w:rsidR="00000000" w:rsidRDefault="00D93727">
      <w:pPr>
        <w:spacing w:after="262" w:line="256" w:lineRule="auto"/>
        <w:ind w:left="515" w:right="0" w:firstLine="0"/>
        <w:jc w:val="left"/>
      </w:pPr>
      <w:r>
        <w:rPr>
          <w:rFonts w:ascii="Calibri" w:hAnsi="Calibri"/>
          <w:noProof/>
          <w:sz w:val="22"/>
          <w:szCs w:val="22"/>
        </w:rPr>
        <w:drawing>
          <wp:inline distT="0" distB="0" distL="0" distR="0">
            <wp:extent cx="2057400" cy="5619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057400" cy="561975"/>
                    </a:xfrm>
                    <a:prstGeom prst="rect">
                      <a:avLst/>
                    </a:prstGeom>
                    <a:noFill/>
                    <a:ln>
                      <a:noFill/>
                    </a:ln>
                  </pic:spPr>
                </pic:pic>
              </a:graphicData>
            </a:graphic>
          </wp:inline>
        </w:drawing>
      </w:r>
    </w:p>
    <w:p w:rsidR="00000000" w:rsidRDefault="00D93727">
      <w:pPr>
        <w:spacing w:after="437" w:line="264" w:lineRule="auto"/>
        <w:ind w:left="300" w:right="297" w:hanging="10"/>
        <w:jc w:val="center"/>
      </w:pPr>
      <w:r>
        <w:rPr>
          <w:rStyle w:val="translated-span"/>
        </w:rPr>
        <w:t>图</w:t>
      </w:r>
      <w:r>
        <w:rPr>
          <w:rStyle w:val="translated-span"/>
        </w:rPr>
        <w:t>9:Lumigraph</w:t>
      </w:r>
      <w:r>
        <w:rPr>
          <w:rStyle w:val="translated-span"/>
        </w:rPr>
        <w:t>系</w:t>
      </w:r>
      <w:r>
        <w:rPr>
          <w:rStyle w:val="translated-span"/>
        </w:rPr>
        <w:t>统</w:t>
      </w:r>
    </w:p>
    <w:p w:rsidR="00000000" w:rsidRDefault="00D93727">
      <w:pPr>
        <w:spacing w:after="325"/>
        <w:ind w:left="-15" w:right="0" w:firstLine="0"/>
      </w:pPr>
      <w:r>
        <w:rPr>
          <w:rStyle w:val="translated-span"/>
        </w:rPr>
        <w:t>在图像中，估计相机的位置和方向（其姿势）</w:t>
      </w:r>
      <w:r>
        <w:rPr>
          <w:rStyle w:val="translated-span"/>
        </w:rPr>
        <w:t>。</w:t>
      </w:r>
      <w:r>
        <w:rPr>
          <w:rStyle w:val="translated-span"/>
        </w:rPr>
        <w:t>这提供了足够的信息来创建一个近似的几何对象，用于值的深度校正</w:t>
      </w:r>
      <w:r>
        <w:rPr>
          <w:rStyle w:val="translated-span"/>
        </w:rPr>
        <w:t>。</w:t>
      </w:r>
      <w:r>
        <w:rPr>
          <w:rStyle w:val="translated-span"/>
        </w:rPr>
        <w:t>更重要的是，每个图像中的每一个像素都充当了全光函数的样本，并用于估计离散</w:t>
      </w:r>
      <w:r>
        <w:rPr>
          <w:rStyle w:val="translated-span"/>
        </w:rPr>
        <w:t>Lumigraph</w:t>
      </w:r>
      <w:r>
        <w:rPr>
          <w:rStyle w:val="translated-span"/>
        </w:rPr>
        <w:t>的系数（即，发展</w:t>
      </w:r>
      <w:r>
        <w:rPr>
          <w:rStyle w:val="translated-span"/>
        </w:rPr>
        <w:t>Lumigraph</w:t>
      </w:r>
      <w:r>
        <w:rPr>
          <w:rStyle w:val="translated-span"/>
        </w:rPr>
        <w:t>）</w:t>
      </w:r>
      <w:r>
        <w:rPr>
          <w:rStyle w:val="translated-span"/>
        </w:rPr>
        <w:t>。</w:t>
      </w:r>
      <w:r>
        <w:rPr>
          <w:rStyle w:val="translated-span"/>
        </w:rPr>
        <w:t>或者，合成对象的</w:t>
      </w:r>
      <w:r>
        <w:rPr>
          <w:rStyle w:val="translated-span"/>
        </w:rPr>
        <w:t>Lumigraph</w:t>
      </w:r>
      <w:r>
        <w:rPr>
          <w:rStyle w:val="translated-span"/>
        </w:rPr>
        <w:t>可以通过在渲染系统中集成一组投射路径来直接生成</w:t>
      </w:r>
      <w:r>
        <w:rPr>
          <w:rStyle w:val="translated-span"/>
        </w:rPr>
        <w:t>。</w:t>
      </w:r>
      <w:r>
        <w:rPr>
          <w:rStyle w:val="translated-span"/>
        </w:rPr>
        <w:t>我们只简单地讨论压缩问题</w:t>
      </w:r>
      <w:r>
        <w:rPr>
          <w:rStyle w:val="translated-span"/>
        </w:rPr>
        <w:t>。</w:t>
      </w:r>
      <w:r>
        <w:rPr>
          <w:rStyle w:val="translated-span"/>
        </w:rPr>
        <w:t>最后，给定一个任意的虚拟摄像机，对象的新图像被快速渲染</w:t>
      </w:r>
      <w:r>
        <w:rPr>
          <w:rStyle w:val="translated-span"/>
        </w:rPr>
        <w:t>。</w:t>
      </w:r>
    </w:p>
    <w:p w:rsidR="00000000" w:rsidRDefault="00D93727">
      <w:pPr>
        <w:pStyle w:val="2"/>
        <w:ind w:left="460" w:hanging="475"/>
      </w:pPr>
      <w:r>
        <w:t>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合成场景捕</w:t>
      </w:r>
      <w:r>
        <w:rPr>
          <w:rStyle w:val="translated-span"/>
        </w:rPr>
        <w:t>获</w:t>
      </w:r>
    </w:p>
    <w:p w:rsidR="00000000" w:rsidRDefault="00D93727">
      <w:pPr>
        <w:ind w:left="-15" w:right="0" w:firstLine="0"/>
      </w:pPr>
      <w:r>
        <w:rPr>
          <w:rStyle w:val="translated-span"/>
        </w:rPr>
        <w:t>创建合成场景的</w:t>
      </w:r>
      <w:r>
        <w:rPr>
          <w:rStyle w:val="translated-span"/>
        </w:rPr>
        <w:t>Lumigraph</w:t>
      </w:r>
      <w:r>
        <w:rPr>
          <w:rStyle w:val="translated-span"/>
        </w:rPr>
        <w:t>很简单</w:t>
      </w:r>
      <w:r>
        <w:rPr>
          <w:rStyle w:val="translated-span"/>
        </w:rPr>
        <w:t>。</w:t>
      </w:r>
      <w:r>
        <w:rPr>
          <w:rStyle w:val="translated-span"/>
        </w:rPr>
        <w:t>通过将虚拟针孔相机的中心放在轴上向下看，并使用正方形作为胶片位置来定义成像截锥，可以为每个网格点捕获单个样本的每</w:t>
      </w:r>
      <w:r>
        <w:rPr>
          <w:rStyle w:val="translated-span"/>
        </w:rPr>
        <w:t>Lumigraph</w:t>
      </w:r>
      <w:r>
        <w:rPr>
          <w:rStyle w:val="translated-span"/>
        </w:rPr>
        <w:t>系数</w:t>
      </w:r>
      <w:r>
        <w:rPr>
          <w:rStyle w:val="translated-span"/>
        </w:rPr>
        <w:t>。</w:t>
      </w:r>
      <w:r>
        <w:rPr>
          <w:rStyle w:val="translated-span"/>
        </w:rPr>
        <w:t>使用这种倾斜透视相机渲染图像会产生</w:t>
      </w:r>
      <w:r>
        <w:rPr>
          <w:rStyle w:val="translated-span"/>
        </w:rPr>
        <w:t>Lumigraph</w:t>
      </w:r>
      <w:r>
        <w:rPr>
          <w:rStyle w:val="translated-span"/>
        </w:rPr>
        <w:t>系数</w:t>
      </w:r>
      <w:r>
        <w:rPr>
          <w:rStyle w:val="translated-span"/>
        </w:rPr>
        <w:t>。</w:t>
      </w:r>
      <w:r>
        <w:rPr>
          <w:rStyle w:val="translated-span"/>
        </w:rPr>
        <w:t>此图像中的像素值（索引）用于光度系数</w:t>
      </w:r>
      <w:r>
        <w:rPr>
          <w:rStyle w:val="translated-span"/>
        </w:rPr>
        <w:t>。</w:t>
      </w:r>
      <w:r>
        <w:rPr>
          <w:rStyle w:val="translated-span"/>
        </w:rPr>
        <w:t>为了对内核执行积分，每个系数的多条光线可以通</w:t>
      </w:r>
      <w:r>
        <w:rPr>
          <w:rStyle w:val="translated-span"/>
        </w:rPr>
        <w:t>过抖动摄影机和像素位置来平均，并使</w:t>
      </w:r>
      <w:r>
        <w:rPr>
          <w:rStyle w:val="translated-span"/>
        </w:rPr>
        <w:t>用</w:t>
      </w:r>
    </w:p>
    <w:p w:rsidR="00000000" w:rsidRDefault="00D93727">
      <w:pPr>
        <w:spacing w:after="325"/>
        <w:ind w:left="-15" w:right="0" w:firstLine="149"/>
      </w:pPr>
      <w:r>
        <w:rPr>
          <w:rStyle w:val="translated-span"/>
        </w:rPr>
        <w:t>.</w:t>
      </w:r>
      <w:r>
        <w:rPr>
          <w:rStyle w:val="translated-span"/>
        </w:rPr>
        <w:t xml:space="preserve"> </w:t>
      </w:r>
      <w:r>
        <w:rPr>
          <w:rStyle w:val="translated-span"/>
        </w:rPr>
        <w:t>对于光线跟踪渲染，我们使用了生成建模包</w:t>
      </w:r>
      <w:r>
        <w:rPr>
          <w:rStyle w:val="translated-span"/>
        </w:rPr>
        <w:t>[25]</w:t>
      </w:r>
      <w:r>
        <w:rPr>
          <w:rStyle w:val="translated-span"/>
        </w:rPr>
        <w:t>提供的光线跟踪程序</w:t>
      </w:r>
      <w:r>
        <w:rPr>
          <w:rStyle w:val="translated-span"/>
        </w:rPr>
        <w:t>。</w:t>
      </w:r>
    </w:p>
    <w:p w:rsidR="00000000" w:rsidRDefault="00D93727">
      <w:pPr>
        <w:pStyle w:val="2"/>
        <w:ind w:left="460" w:hanging="475"/>
      </w:pPr>
      <w:r>
        <w:t>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捕捉真实场</w:t>
      </w:r>
      <w:r>
        <w:rPr>
          <w:rStyle w:val="translated-span"/>
        </w:rPr>
        <w:t>景</w:t>
      </w:r>
    </w:p>
    <w:p w:rsidR="00000000" w:rsidRDefault="00D93727">
      <w:pPr>
        <w:ind w:left="-15" w:right="0" w:firstLine="0"/>
      </w:pPr>
      <w:r>
        <w:rPr>
          <w:rStyle w:val="translated-span"/>
        </w:rPr>
        <w:t>计算真实物体的</w:t>
      </w:r>
      <w:r>
        <w:rPr>
          <w:rStyle w:val="translated-span"/>
        </w:rPr>
        <w:t>Lumigraph</w:t>
      </w:r>
      <w:r>
        <w:rPr>
          <w:rStyle w:val="translated-span"/>
        </w:rPr>
        <w:t>需要从大量的视角获取物体图像</w:t>
      </w:r>
      <w:r>
        <w:rPr>
          <w:rStyle w:val="translated-span"/>
        </w:rPr>
        <w:t>。</w:t>
      </w:r>
      <w:r>
        <w:rPr>
          <w:rStyle w:val="translated-span"/>
        </w:rPr>
        <w:t>实现这一点的一种方法是使用一个特殊的运动控制平台，将真实的摄像机放置在与网格点重合的位置和方向上</w:t>
      </w:r>
      <w:r>
        <w:rPr>
          <w:rStyle w:val="translated-span"/>
        </w:rPr>
        <w:t>[16]</w:t>
      </w:r>
      <w:r>
        <w:rPr>
          <w:rStyle w:val="translated-span"/>
        </w:rPr>
        <w:t>。</w:t>
      </w:r>
      <w:r>
        <w:rPr>
          <w:rStyle w:val="translated-span"/>
        </w:rPr>
        <w:t>虽然这是一个合理的解决方案，我们感兴趣的是用一个普通的手持摄像机获取图像</w:t>
      </w:r>
      <w:r>
        <w:rPr>
          <w:rStyle w:val="translated-span"/>
        </w:rPr>
        <w:t>。</w:t>
      </w:r>
      <w:r>
        <w:rPr>
          <w:rStyle w:val="translated-span"/>
        </w:rPr>
        <w:t>这样就形成了一个简单而廉价的系统，并且可以将适用范围扩大到更大的场景和对象</w:t>
      </w:r>
      <w:r>
        <w:rPr>
          <w:rStyle w:val="translated-span"/>
        </w:rPr>
        <w:t>。</w:t>
      </w:r>
    </w:p>
    <w:p w:rsidR="00000000" w:rsidRDefault="00D93727">
      <w:pPr>
        <w:spacing w:after="290"/>
        <w:ind w:left="-15" w:right="0"/>
      </w:pPr>
      <w:r>
        <w:rPr>
          <w:rStyle w:val="translated-span"/>
        </w:rPr>
        <w:t>为了达到这个目标，我们必须首先校准摄像机，以确定方向</w:t>
      </w:r>
      <w:r>
        <w:rPr>
          <w:rStyle w:val="translated-span"/>
        </w:rPr>
        <w:t>和图像坐标之间的映射关系</w:t>
      </w:r>
      <w:r>
        <w:rPr>
          <w:rStyle w:val="translated-span"/>
        </w:rPr>
        <w:t>。</w:t>
      </w:r>
      <w:r>
        <w:rPr>
          <w:rStyle w:val="translated-span"/>
        </w:rPr>
        <w:t>接下来，我们必须在每个图像中识别出特殊的校准标记，并根据这些标记计算相机的姿势</w:t>
      </w:r>
      <w:r>
        <w:rPr>
          <w:rStyle w:val="translated-span"/>
        </w:rPr>
        <w:t>。</w:t>
      </w:r>
      <w:r>
        <w:rPr>
          <w:rStyle w:val="translated-span"/>
        </w:rPr>
        <w:t>为了使</w:t>
      </w:r>
      <w:r>
        <w:rPr>
          <w:rStyle w:val="translated-span"/>
        </w:rPr>
        <w:t>Lumigraph</w:t>
      </w:r>
      <w:r>
        <w:rPr>
          <w:rStyle w:val="translated-span"/>
        </w:rPr>
        <w:t>的深度校正插值成为可能，我们还希望恢复对象的粗略几何模型</w:t>
      </w:r>
      <w:r>
        <w:rPr>
          <w:rStyle w:val="translated-span"/>
        </w:rPr>
        <w:t>。</w:t>
      </w:r>
      <w:r>
        <w:rPr>
          <w:rStyle w:val="translated-span"/>
        </w:rPr>
        <w:t>为此，我们使用蓝屏技术将每个输入图像转换成</w:t>
      </w:r>
      <w:r>
        <w:rPr>
          <w:rStyle w:val="translated-span"/>
        </w:rPr>
        <w:t>asilhouet</w:t>
      </w:r>
      <w:r>
        <w:rPr>
          <w:rStyle w:val="translated-span"/>
        </w:rPr>
        <w:t>，然后根据这些二进制图像建立一个体积模型</w:t>
      </w:r>
      <w:r>
        <w:rPr>
          <w:rStyle w:val="translated-span"/>
        </w:rPr>
        <w:t>。</w:t>
      </w:r>
    </w:p>
    <w:p w:rsidR="00000000" w:rsidRDefault="00D93727">
      <w:pPr>
        <w:pStyle w:val="3"/>
        <w:ind w:left="561" w:hanging="576"/>
      </w:pPr>
      <w:r>
        <w:t>3.2.1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摄像机标定与姿态估</w:t>
      </w:r>
      <w:r>
        <w:rPr>
          <w:rStyle w:val="translated-span"/>
        </w:rPr>
        <w:t>计</w:t>
      </w:r>
    </w:p>
    <w:p w:rsidR="00000000" w:rsidRDefault="00D93727">
      <w:pPr>
        <w:ind w:left="-15" w:right="0" w:firstLine="0"/>
      </w:pPr>
      <w:r>
        <w:rPr>
          <w:rStyle w:val="translated-span"/>
        </w:rPr>
        <w:t>摄像机标定和姿态估计可以看作是一个过程的两个部分：确定屏幕像素和光线之间的映射</w:t>
      </w:r>
      <w:r>
        <w:rPr>
          <w:rStyle w:val="translated-span"/>
        </w:rPr>
        <w:t>。</w:t>
      </w:r>
      <w:r>
        <w:rPr>
          <w:rStyle w:val="translated-span"/>
        </w:rPr>
        <w:t>与此过程相关联的参数自然分为两组：定义相机姿势（刚性旋转和平移）的外部参数和定义三维相机坐标在屏幕</w:t>
      </w:r>
      <w:r>
        <w:rPr>
          <w:rStyle w:val="translated-span"/>
        </w:rPr>
        <w:t>上的映射的内在参数</w:t>
      </w:r>
      <w:r>
        <w:rPr>
          <w:rStyle w:val="translated-span"/>
        </w:rPr>
        <w:t>。</w:t>
      </w:r>
      <w:r>
        <w:rPr>
          <w:rStyle w:val="translated-span"/>
        </w:rPr>
        <w:t>后一种映射不仅包括从三维坐标到未失真的透视（针孔）投</w:t>
      </w:r>
      <w:r>
        <w:rPr>
          <w:rStyle w:val="translated-span"/>
        </w:rPr>
        <w:t>影</w:t>
      </w:r>
    </w:p>
    <w:p w:rsidR="00000000" w:rsidRDefault="00D93727">
      <w:pPr>
        <w:spacing w:after="246" w:line="256" w:lineRule="auto"/>
        <w:ind w:left="282" w:right="0" w:firstLine="0"/>
        <w:jc w:val="left"/>
      </w:pPr>
      <w:r>
        <w:rPr>
          <w:noProof/>
        </w:rPr>
        <w:drawing>
          <wp:inline distT="0" distB="0" distL="0" distR="0">
            <wp:extent cx="2667000" cy="1819275"/>
            <wp:effectExtent l="0" t="0" r="0" b="9525"/>
            <wp:docPr id="22" name="Picture 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667000" cy="1819275"/>
                    </a:xfrm>
                    <a:prstGeom prst="rect">
                      <a:avLst/>
                    </a:prstGeom>
                    <a:noFill/>
                    <a:ln>
                      <a:noFill/>
                    </a:ln>
                  </pic:spPr>
                </pic:pic>
              </a:graphicData>
            </a:graphic>
          </wp:inline>
        </w:drawing>
      </w:r>
    </w:p>
    <w:p w:rsidR="00000000" w:rsidRDefault="00D93727">
      <w:pPr>
        <w:spacing w:after="406" w:line="264" w:lineRule="auto"/>
        <w:ind w:left="300" w:right="292" w:hanging="10"/>
        <w:jc w:val="center"/>
      </w:pPr>
      <w:r>
        <w:rPr>
          <w:rStyle w:val="translated-span"/>
        </w:rPr>
        <w:t>图</w:t>
      </w:r>
      <w:r>
        <w:rPr>
          <w:rStyle w:val="translated-span"/>
        </w:rPr>
        <w:t>10</w:t>
      </w:r>
      <w:r>
        <w:rPr>
          <w:rStyle w:val="translated-span"/>
        </w:rPr>
        <w:t>：捕获阶</w:t>
      </w:r>
      <w:r>
        <w:rPr>
          <w:rStyle w:val="translated-span"/>
        </w:rPr>
        <w:t>段</w:t>
      </w:r>
    </w:p>
    <w:p w:rsidR="00000000" w:rsidRDefault="00D93727">
      <w:pPr>
        <w:ind w:left="-15" w:right="0" w:firstLine="0"/>
      </w:pPr>
      <w:r>
        <w:rPr>
          <w:rStyle w:val="translated-span"/>
        </w:rPr>
        <w:t>图像坐标，还有一个径向失真变换和最终平移和缩放到屏幕坐标</w:t>
      </w:r>
      <w:r>
        <w:rPr>
          <w:rStyle w:val="translated-span"/>
        </w:rPr>
        <w:t>[29</w:t>
      </w:r>
      <w:r>
        <w:rPr>
          <w:rStyle w:val="translated-span"/>
        </w:rPr>
        <w:t>，</w:t>
      </w:r>
      <w:r>
        <w:rPr>
          <w:rStyle w:val="translated-span"/>
        </w:rPr>
        <w:t>31]</w:t>
      </w:r>
      <w:r>
        <w:rPr>
          <w:rStyle w:val="translated-span"/>
        </w:rPr>
        <w:t>。</w:t>
      </w:r>
    </w:p>
    <w:p w:rsidR="00000000" w:rsidRDefault="00D93727">
      <w:pPr>
        <w:ind w:left="-15" w:right="0"/>
      </w:pPr>
      <w:r>
        <w:rPr>
          <w:rStyle w:val="translated-span"/>
        </w:rPr>
        <w:t>我们使用一个固定镜头的相机，因此在整个过程中，内在参数保持不变，只需在数据采集开始前估计一次</w:t>
      </w:r>
      <w:r>
        <w:rPr>
          <w:rStyle w:val="translated-span"/>
        </w:rPr>
        <w:t>。</w:t>
      </w:r>
      <w:r>
        <w:rPr>
          <w:rStyle w:val="translated-span"/>
        </w:rPr>
        <w:t>然而，外部参数会不断变化，需要为每个新的视频帧计算</w:t>
      </w:r>
      <w:r>
        <w:rPr>
          <w:rStyle w:val="translated-span"/>
        </w:rPr>
        <w:t>。</w:t>
      </w:r>
      <w:r>
        <w:rPr>
          <w:rStyle w:val="translated-span"/>
        </w:rPr>
        <w:t>幸运的是，在给定固有参数的情况下，可以用较少的校准点高效而准确地完成这项工作</w:t>
      </w:r>
      <w:r>
        <w:rPr>
          <w:rStyle w:val="translated-span"/>
        </w:rPr>
        <w:t>。</w:t>
      </w:r>
      <w:r>
        <w:rPr>
          <w:rStyle w:val="translated-span"/>
        </w:rPr>
        <w:t>为了计算内参数和外参数，我们采用了一种由</w:t>
      </w:r>
      <w:r>
        <w:rPr>
          <w:rStyle w:val="translated-span"/>
        </w:rPr>
        <w:t>Tsai[29]</w:t>
      </w:r>
      <w:r>
        <w:rPr>
          <w:rStyle w:val="translated-span"/>
        </w:rPr>
        <w:t>开发并由</w:t>
      </w:r>
      <w:r>
        <w:rPr>
          <w:rStyle w:val="translated-span"/>
        </w:rPr>
        <w:t>Willson</w:t>
      </w:r>
      <w:r>
        <w:rPr>
          <w:rStyle w:val="translated-span"/>
        </w:rPr>
        <w:t>扩展的算</w:t>
      </w:r>
      <w:r>
        <w:rPr>
          <w:rStyle w:val="translated-span"/>
        </w:rPr>
        <w:t>法</w:t>
      </w:r>
    </w:p>
    <w:p w:rsidR="00000000" w:rsidRDefault="00D93727">
      <w:pPr>
        <w:ind w:left="-15" w:right="0" w:firstLine="0"/>
      </w:pPr>
      <w:r>
        <w:rPr>
          <w:rStyle w:val="translated-span"/>
        </w:rPr>
        <w:t>[31]</w:t>
      </w:r>
      <w:r>
        <w:rPr>
          <w:rStyle w:val="translated-span"/>
        </w:rPr>
        <w:t>。</w:t>
      </w:r>
    </w:p>
    <w:p w:rsidR="00000000" w:rsidRDefault="00D93727">
      <w:pPr>
        <w:ind w:left="-15" w:right="0"/>
      </w:pPr>
      <w:r>
        <w:rPr>
          <w:rStyle w:val="translated-span"/>
        </w:rPr>
        <w:t>一个专门设计的</w:t>
      </w:r>
      <w:r>
        <w:rPr>
          <w:rStyle w:val="translated-span"/>
        </w:rPr>
        <w:t>阶段提供校准数据的来源（见图</w:t>
      </w:r>
      <w:r>
        <w:rPr>
          <w:rStyle w:val="translated-span"/>
        </w:rPr>
        <w:t>10</w:t>
      </w:r>
      <w:r>
        <w:rPr>
          <w:rStyle w:val="translated-span"/>
        </w:rPr>
        <w:t>）</w:t>
      </w:r>
      <w:r>
        <w:rPr>
          <w:rStyle w:val="translated-span"/>
        </w:rPr>
        <w:t>。</w:t>
      </w:r>
      <w:r>
        <w:rPr>
          <w:rStyle w:val="translated-span"/>
        </w:rPr>
        <w:t>舞台有两个以直角固定在一起的墙和一个可以与墙分离并以度增量旋转的底座</w:t>
      </w:r>
      <w:r>
        <w:rPr>
          <w:rStyle w:val="translated-span"/>
        </w:rPr>
        <w:t>。</w:t>
      </w:r>
      <w:r>
        <w:rPr>
          <w:rStyle w:val="translated-span"/>
        </w:rPr>
        <w:t>放置在这样一个活动基座上的物体可以从上半球的各个方向观看</w:t>
      </w:r>
      <w:r>
        <w:rPr>
          <w:rStyle w:val="translated-span"/>
        </w:rPr>
        <w:t>。</w:t>
      </w:r>
      <w:r>
        <w:rPr>
          <w:rStyle w:val="translated-span"/>
        </w:rPr>
        <w:t>舞台背景被涂成青色，以便以后进行蓝屏处理</w:t>
      </w:r>
      <w:r>
        <w:rPr>
          <w:rStyle w:val="translated-span"/>
        </w:rPr>
        <w:t>。</w:t>
      </w:r>
      <w:r>
        <w:rPr>
          <w:rStyle w:val="translated-span"/>
        </w:rPr>
        <w:t>30</w:t>
      </w:r>
      <w:r>
        <w:rPr>
          <w:rStyle w:val="translated-span"/>
        </w:rPr>
        <w:t>个标记，每一个都由几个同心环组成，颜色较深的青色，沿着侧面和底部分布</w:t>
      </w:r>
      <w:r>
        <w:rPr>
          <w:rStyle w:val="translated-span"/>
        </w:rPr>
        <w:t>。</w:t>
      </w:r>
      <w:r>
        <w:rPr>
          <w:rStyle w:val="translated-span"/>
        </w:rPr>
        <w:t>这个数字足够高，可以进行非常精确的相机内部校准</w:t>
      </w:r>
      <w:r>
        <w:rPr>
          <w:rStyle w:val="translated-span"/>
        </w:rPr>
        <w:t>。</w:t>
      </w:r>
      <w:r>
        <w:rPr>
          <w:rStyle w:val="translated-span"/>
        </w:rPr>
        <w:t>在外部相机校准过程中，只有</w:t>
      </w:r>
      <w:r>
        <w:rPr>
          <w:rStyle w:val="translated-span"/>
        </w:rPr>
        <w:t>8</w:t>
      </w:r>
      <w:r>
        <w:rPr>
          <w:rStyle w:val="translated-span"/>
        </w:rPr>
        <w:t>个或更多的标记需要可见才能可靠地计算出一个姿势</w:t>
      </w:r>
      <w:r>
        <w:rPr>
          <w:rStyle w:val="translated-span"/>
        </w:rPr>
        <w:t>。</w:t>
      </w:r>
    </w:p>
    <w:p w:rsidR="00000000" w:rsidRDefault="00D93727">
      <w:pPr>
        <w:spacing w:after="320"/>
        <w:ind w:left="-15" w:right="0"/>
      </w:pPr>
      <w:r>
        <w:rPr>
          <w:rStyle w:val="translated-span"/>
        </w:rPr>
        <w:t>通过首先将图像转换为二进制（即黑色或白色）图像，可以在每个图像中定位标记</w:t>
      </w:r>
      <w:r>
        <w:rPr>
          <w:rStyle w:val="translated-span"/>
        </w:rPr>
        <w:t>。</w:t>
      </w:r>
      <w:r>
        <w:rPr>
          <w:rStyle w:val="translated-span"/>
        </w:rPr>
        <w:t>双阈值运算符将所有图像像素分成三</w:t>
      </w:r>
      <w:r>
        <w:rPr>
          <w:rStyle w:val="translated-span"/>
        </w:rPr>
        <w:t>组，这些组由强度阈值和分隔开</w:t>
      </w:r>
      <w:r>
        <w:rPr>
          <w:rStyle w:val="translated-span"/>
        </w:rPr>
        <w:t>。</w:t>
      </w:r>
      <w:r>
        <w:rPr>
          <w:rStyle w:val="translated-span"/>
        </w:rPr>
        <w:t>亮度低于的像素被视为黑色，亮度高于的像素被视为白色</w:t>
      </w:r>
      <w:r>
        <w:rPr>
          <w:rStyle w:val="translated-span"/>
        </w:rPr>
        <w:t>。</w:t>
      </w:r>
      <w:r>
        <w:rPr>
          <w:rStyle w:val="translated-span"/>
        </w:rPr>
        <w:t>强度介于和之间的像素只有在有一个黑色邻居时才被视为黑色，否则它们被视为白色</w:t>
      </w:r>
      <w:r>
        <w:rPr>
          <w:rStyle w:val="translated-span"/>
        </w:rPr>
        <w:t>。</w:t>
      </w:r>
      <w:r>
        <w:rPr>
          <w:rStyle w:val="translated-span"/>
        </w:rPr>
        <w:t>然后在二值阈值图像中搜索连接的组件</w:t>
      </w:r>
      <w:r>
        <w:rPr>
          <w:rStyle w:val="translated-span"/>
        </w:rPr>
        <w:t>[23]</w:t>
      </w:r>
      <w:r>
        <w:rPr>
          <w:rStyle w:val="translated-span"/>
        </w:rPr>
        <w:t>。</w:t>
      </w:r>
      <w:r>
        <w:rPr>
          <w:rStyle w:val="translated-span"/>
        </w:rPr>
        <w:t>具有相似重心的连接组件集可能是标记的候选对象</w:t>
      </w:r>
      <w:r>
        <w:rPr>
          <w:rStyle w:val="translated-span"/>
        </w:rPr>
        <w:t>。</w:t>
      </w:r>
      <w:r>
        <w:rPr>
          <w:rStyle w:val="translated-span"/>
        </w:rPr>
        <w:t>最后，利用每个标记的半径比来唯一地识别标记</w:t>
      </w:r>
      <w:r>
        <w:rPr>
          <w:rStyle w:val="translated-span"/>
        </w:rPr>
        <w:t>。</w:t>
      </w:r>
      <w:r>
        <w:rPr>
          <w:rStyle w:val="translated-span"/>
        </w:rPr>
        <w:t>为了帮助用户正确地采样观察空间，实时视觉反馈将显示相机在视图空间中的当前位置和过去位置（图</w:t>
      </w:r>
      <w:r>
        <w:rPr>
          <w:rStyle w:val="translated-span"/>
        </w:rPr>
        <w:t>11</w:t>
      </w:r>
      <w:r>
        <w:rPr>
          <w:rStyle w:val="translated-span"/>
        </w:rPr>
        <w:t>）</w:t>
      </w:r>
      <w:r>
        <w:rPr>
          <w:rStyle w:val="translated-span"/>
        </w:rPr>
        <w:t>。</w:t>
      </w:r>
      <w:r>
        <w:rPr>
          <w:rStyle w:val="translated-span"/>
        </w:rPr>
        <w:t>标记跟踪，姿态估计，反馈显示和帧记录大约需要</w:t>
      </w:r>
      <w:r>
        <w:rPr>
          <w:rStyle w:val="translated-span"/>
        </w:rPr>
        <w:t>1/2</w:t>
      </w:r>
      <w:r>
        <w:rPr>
          <w:rStyle w:val="translated-span"/>
        </w:rPr>
        <w:t>秒每帧在一个</w:t>
      </w:r>
      <w:r>
        <w:rPr>
          <w:rStyle w:val="translated-span"/>
        </w:rPr>
        <w:t>SGI</w:t>
      </w:r>
      <w:r>
        <w:rPr>
          <w:rStyle w:val="translated-span"/>
        </w:rPr>
        <w:t>索引</w:t>
      </w:r>
      <w:r>
        <w:rPr>
          <w:rStyle w:val="translated-span"/>
        </w:rPr>
        <w:t>。</w:t>
      </w:r>
    </w:p>
    <w:p w:rsidR="00000000" w:rsidRDefault="00D93727">
      <w:pPr>
        <w:pStyle w:val="2"/>
        <w:ind w:left="460" w:hanging="475"/>
      </w:pPr>
      <w:r>
        <w:t>3.3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三维形状近</w:t>
      </w:r>
      <w:r>
        <w:rPr>
          <w:rStyle w:val="translated-span"/>
        </w:rPr>
        <w:t>似</w:t>
      </w:r>
    </w:p>
    <w:p w:rsidR="00000000" w:rsidRDefault="00D93727">
      <w:pPr>
        <w:ind w:left="-15" w:right="0" w:firstLine="0"/>
      </w:pPr>
      <w:r>
        <w:rPr>
          <w:rStyle w:val="translated-span"/>
        </w:rPr>
        <w:t>从自然图像中恢复</w:t>
      </w:r>
      <w:r>
        <w:rPr>
          <w:rStyle w:val="translated-span"/>
        </w:rPr>
        <w:t>三维形状信息一直是计算机视觉研究的热点</w:t>
      </w:r>
      <w:r>
        <w:rPr>
          <w:rStyle w:val="translated-span"/>
        </w:rPr>
        <w:t>。</w:t>
      </w:r>
      <w:r>
        <w:rPr>
          <w:rStyle w:val="translated-span"/>
        </w:rPr>
        <w:t>许多这些技术都假设一个特别简单的形状模型，例如，一个多面体中心，所有边都是可见的</w:t>
      </w:r>
      <w:r>
        <w:rPr>
          <w:rStyle w:val="translated-span"/>
        </w:rPr>
        <w:t>。</w:t>
      </w:r>
      <w:r>
        <w:rPr>
          <w:rStyle w:val="translated-span"/>
        </w:rPr>
        <w:t>其他技术，如立体匹配，产生稀疏或不完整的深度估计</w:t>
      </w:r>
      <w:r>
        <w:rPr>
          <w:rStyle w:val="translated-span"/>
        </w:rPr>
        <w:t>。</w:t>
      </w:r>
      <w:r>
        <w:rPr>
          <w:rStyle w:val="translated-span"/>
        </w:rPr>
        <w:t>为了生成完整的、封闭的三维模型，已经尝试了几种方法</w:t>
      </w:r>
      <w:r>
        <w:rPr>
          <w:rStyle w:val="translated-span"/>
        </w:rPr>
        <w:t>。</w:t>
      </w:r>
      <w:r>
        <w:rPr>
          <w:rStyle w:val="translated-span"/>
        </w:rPr>
        <w:t>一系列技术建立三维体积模</w:t>
      </w:r>
      <w:r>
        <w:rPr>
          <w:rStyle w:val="translated-span"/>
        </w:rPr>
        <w:t>型</w:t>
      </w:r>
    </w:p>
    <w:p w:rsidR="00000000" w:rsidRDefault="00D93727">
      <w:pPr>
        <w:spacing w:after="258" w:line="256" w:lineRule="auto"/>
        <w:ind w:left="1198" w:right="0" w:firstLine="0"/>
        <w:jc w:val="left"/>
      </w:pPr>
      <w:r>
        <w:rPr>
          <w:noProof/>
        </w:rPr>
        <w:drawing>
          <wp:inline distT="0" distB="0" distL="0" distR="0">
            <wp:extent cx="1514475" cy="1381125"/>
            <wp:effectExtent l="0" t="0" r="9525" b="9525"/>
            <wp:docPr id="23" name="Picture 30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4"/>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14475" cy="1381125"/>
                    </a:xfrm>
                    <a:prstGeom prst="rect">
                      <a:avLst/>
                    </a:prstGeom>
                    <a:noFill/>
                    <a:ln>
                      <a:noFill/>
                    </a:ln>
                  </pic:spPr>
                </pic:pic>
              </a:graphicData>
            </a:graphic>
          </wp:inline>
        </w:drawing>
      </w:r>
    </w:p>
    <w:p w:rsidR="00000000" w:rsidRDefault="00D93727">
      <w:pPr>
        <w:spacing w:after="53"/>
        <w:ind w:left="-15" w:right="0" w:firstLine="0"/>
      </w:pPr>
      <w:r>
        <w:rPr>
          <w:rStyle w:val="translated-span"/>
        </w:rPr>
        <w:t>图</w:t>
      </w:r>
      <w:r>
        <w:rPr>
          <w:rStyle w:val="translated-span"/>
        </w:rPr>
        <w:t>11:image capture stage</w:t>
      </w:r>
      <w:r>
        <w:rPr>
          <w:rStyle w:val="translated-span"/>
        </w:rPr>
        <w:t>的用户界面显示了观察球体上当前和以前的摄像机位置</w:t>
      </w:r>
      <w:r>
        <w:rPr>
          <w:rStyle w:val="translated-span"/>
        </w:rPr>
        <w:t>。</w:t>
      </w:r>
      <w:r>
        <w:rPr>
          <w:rStyle w:val="translated-span"/>
        </w:rPr>
        <w:t>用户的目标是</w:t>
      </w:r>
      <w:r>
        <w:rPr>
          <w:rStyle w:val="translated-span"/>
        </w:rPr>
        <w:t>“</w:t>
      </w:r>
      <w:r>
        <w:rPr>
          <w:rStyle w:val="translated-span"/>
        </w:rPr>
        <w:t>绘制</w:t>
      </w:r>
      <w:r>
        <w:rPr>
          <w:rStyle w:val="translated-span"/>
        </w:rPr>
        <w:t>”</w:t>
      </w:r>
      <w:r>
        <w:rPr>
          <w:rStyle w:val="translated-span"/>
        </w:rPr>
        <w:t>球体</w:t>
      </w:r>
      <w:r>
        <w:rPr>
          <w:rStyle w:val="translated-span"/>
        </w:rPr>
        <w:t>。</w:t>
      </w:r>
    </w:p>
    <w:p w:rsidR="00000000" w:rsidRDefault="00D93727">
      <w:pPr>
        <w:spacing w:after="256" w:line="256" w:lineRule="auto"/>
        <w:ind w:left="22" w:right="0" w:firstLine="0"/>
        <w:jc w:val="left"/>
      </w:pPr>
      <w:r>
        <w:rPr>
          <w:noProof/>
        </w:rPr>
        <w:drawing>
          <wp:inline distT="0" distB="0" distL="0" distR="0">
            <wp:extent cx="3009900" cy="1095375"/>
            <wp:effectExtent l="0" t="0" r="0" b="9525"/>
            <wp:docPr id="24"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009900" cy="1095375"/>
                    </a:xfrm>
                    <a:prstGeom prst="rect">
                      <a:avLst/>
                    </a:prstGeom>
                    <a:noFill/>
                    <a:ln>
                      <a:noFill/>
                    </a:ln>
                  </pic:spPr>
                </pic:pic>
              </a:graphicData>
            </a:graphic>
          </wp:inline>
        </w:drawing>
      </w:r>
    </w:p>
    <w:p w:rsidR="00000000" w:rsidRDefault="00D93727">
      <w:pPr>
        <w:spacing w:after="406" w:line="264" w:lineRule="auto"/>
        <w:ind w:left="300" w:right="300" w:hanging="10"/>
        <w:jc w:val="center"/>
      </w:pPr>
      <w:r>
        <w:rPr>
          <w:rStyle w:val="translated-span"/>
        </w:rPr>
        <w:t>图</w:t>
      </w:r>
      <w:r>
        <w:rPr>
          <w:rStyle w:val="translated-span"/>
        </w:rPr>
        <w:t>12</w:t>
      </w:r>
      <w:r>
        <w:rPr>
          <w:rStyle w:val="translated-span"/>
        </w:rPr>
        <w:t>：分割图像加体积构</w:t>
      </w:r>
      <w:r>
        <w:rPr>
          <w:rStyle w:val="translated-span"/>
        </w:rPr>
        <w:t>造</w:t>
      </w:r>
    </w:p>
    <w:p w:rsidR="00000000" w:rsidRDefault="00D93727">
      <w:pPr>
        <w:ind w:left="-15" w:right="0" w:firstLine="0"/>
      </w:pPr>
      <w:r>
        <w:rPr>
          <w:rStyle w:val="translated-span"/>
        </w:rPr>
        <w:t>直接从被观察对象的轮廓中提取</w:t>
      </w:r>
      <w:r>
        <w:rPr>
          <w:rStyle w:val="translated-span"/>
        </w:rPr>
        <w:t>[21]</w:t>
      </w:r>
      <w:r>
        <w:rPr>
          <w:rStyle w:val="translated-span"/>
        </w:rPr>
        <w:t>。</w:t>
      </w:r>
      <w:r>
        <w:rPr>
          <w:rStyle w:val="translated-span"/>
        </w:rPr>
        <w:t>另一种方法是将可变形三维模型拟合为稀疏的空间数据</w:t>
      </w:r>
      <w:r>
        <w:rPr>
          <w:rStyle w:val="translated-span"/>
        </w:rPr>
        <w:t>。</w:t>
      </w:r>
      <w:r>
        <w:rPr>
          <w:rStyle w:val="translated-span"/>
        </w:rPr>
        <w:t>尽管经过</w:t>
      </w:r>
      <w:r>
        <w:rPr>
          <w:rStyle w:val="translated-span"/>
        </w:rPr>
        <w:t>20</w:t>
      </w:r>
      <w:r>
        <w:rPr>
          <w:rStyle w:val="translated-span"/>
        </w:rPr>
        <w:t>多年的研究，从图像中可靠地提取三维几何信息（不使用主动照明和定位硬件）仍然是难以捉摸的</w:t>
      </w:r>
      <w:r>
        <w:rPr>
          <w:rStyle w:val="translated-span"/>
        </w:rPr>
        <w:t>。</w:t>
      </w:r>
    </w:p>
    <w:p w:rsidR="00000000" w:rsidRDefault="00D93727">
      <w:pPr>
        <w:spacing w:after="306"/>
        <w:ind w:left="-15" w:right="0"/>
      </w:pPr>
      <w:r>
        <w:rPr>
          <w:rStyle w:val="translated-span"/>
        </w:rPr>
        <w:t>幸运的是，对物体形状的粗略估计就足以大大有助于从</w:t>
      </w:r>
      <w:r>
        <w:rPr>
          <w:rStyle w:val="translated-span"/>
        </w:rPr>
        <w:t>Lumigraph</w:t>
      </w:r>
      <w:r>
        <w:rPr>
          <w:rStyle w:val="translated-span"/>
        </w:rPr>
        <w:t>捕捉和构建图像</w:t>
      </w:r>
      <w:r>
        <w:rPr>
          <w:rStyle w:val="translated-span"/>
        </w:rPr>
        <w:t>。</w:t>
      </w:r>
      <w:r>
        <w:rPr>
          <w:rStyle w:val="translated-span"/>
        </w:rPr>
        <w:t>在这个过程中，我们使用了</w:t>
      </w:r>
      <w:r>
        <w:rPr>
          <w:rStyle w:val="translated-span"/>
        </w:rPr>
        <w:t>[26]</w:t>
      </w:r>
      <w:r>
        <w:rPr>
          <w:rStyle w:val="translated-span"/>
        </w:rPr>
        <w:t>中描述的八叉树构造算法</w:t>
      </w:r>
      <w:r>
        <w:rPr>
          <w:rStyle w:val="translated-span"/>
        </w:rPr>
        <w:t>。</w:t>
      </w:r>
      <w:r>
        <w:rPr>
          <w:rStyle w:val="translated-span"/>
        </w:rPr>
        <w:t>每个输入图像首先使用蓝屏技术分割成二进制对象</w:t>
      </w:r>
      <w:r>
        <w:rPr>
          <w:rStyle w:val="translated-span"/>
        </w:rPr>
        <w:t>/</w:t>
      </w:r>
      <w:r>
        <w:rPr>
          <w:rStyle w:val="translated-span"/>
        </w:rPr>
        <w:t>背景图像</w:t>
      </w:r>
      <w:r>
        <w:rPr>
          <w:rStyle w:val="translated-span"/>
        </w:rPr>
        <w:t>[12]</w:t>
      </w:r>
      <w:r>
        <w:rPr>
          <w:rStyle w:val="translated-span"/>
        </w:rPr>
        <w:t>（图</w:t>
      </w:r>
      <w:r>
        <w:rPr>
          <w:rStyle w:val="translated-span"/>
        </w:rPr>
        <w:t>12</w:t>
      </w:r>
      <w:r>
        <w:rPr>
          <w:rStyle w:val="translated-span"/>
        </w:rPr>
        <w:t>）</w:t>
      </w:r>
      <w:r>
        <w:rPr>
          <w:rStyle w:val="translated-span"/>
        </w:rPr>
        <w:t>。</w:t>
      </w:r>
      <w:r>
        <w:rPr>
          <w:rStyle w:val="translated-span"/>
        </w:rPr>
        <w:t>完全封闭对象化的立方体的八叉树表示</w:t>
      </w:r>
      <w:r>
        <w:rPr>
          <w:rStyle w:val="translated-span"/>
        </w:rPr>
        <w:t>。</w:t>
      </w:r>
      <w:r>
        <w:rPr>
          <w:rStyle w:val="translated-span"/>
        </w:rPr>
        <w:t>在每一个分段图像中，每一个位于八叉树上的体素都被投影到成像平面上，并被测试的数据包含对象的各个部分</w:t>
      </w:r>
      <w:r>
        <w:rPr>
          <w:rStyle w:val="translated-span"/>
        </w:rPr>
        <w:t>。</w:t>
      </w:r>
      <w:r>
        <w:rPr>
          <w:rStyle w:val="translated-span"/>
        </w:rPr>
        <w:t>如果一个体素落在轮廓之外，它将从树中移除</w:t>
      </w:r>
      <w:r>
        <w:rPr>
          <w:rStyle w:val="translated-span"/>
        </w:rPr>
        <w:t>。</w:t>
      </w:r>
      <w:r>
        <w:rPr>
          <w:rStyle w:val="translated-span"/>
        </w:rPr>
        <w:t>如果它落在边界上，它会被标记</w:t>
      </w:r>
      <w:r>
        <w:rPr>
          <w:rStyle w:val="translated-span"/>
        </w:rPr>
        <w:t>成八个更小的立方体</w:t>
      </w:r>
      <w:r>
        <w:rPr>
          <w:rStyle w:val="translated-span"/>
        </w:rPr>
        <w:t>。</w:t>
      </w:r>
      <w:r>
        <w:rPr>
          <w:rStyle w:val="translated-span"/>
        </w:rPr>
        <w:t>在对少量图像进行处理后，所有的图像都标记为立方分频</w:t>
      </w:r>
      <w:r>
        <w:rPr>
          <w:rStyle w:val="translated-span"/>
        </w:rPr>
        <w:t>。</w:t>
      </w:r>
      <w:r>
        <w:rPr>
          <w:rStyle w:val="translated-span"/>
        </w:rPr>
        <w:t>该算法继续进行预设数量的细分，通常为</w:t>
      </w:r>
      <w:r>
        <w:rPr>
          <w:rStyle w:val="translated-span"/>
        </w:rPr>
        <w:t>4</w:t>
      </w:r>
      <w:r>
        <w:rPr>
          <w:rStyle w:val="translated-span"/>
        </w:rPr>
        <w:t>。</w:t>
      </w:r>
      <w:r>
        <w:rPr>
          <w:rStyle w:val="translated-span"/>
        </w:rPr>
        <w:t>生成的三维模型由一组体素组成，这些体素不包含对象（图</w:t>
      </w:r>
      <w:r>
        <w:rPr>
          <w:rStyle w:val="translated-span"/>
        </w:rPr>
        <w:t>12</w:t>
      </w:r>
      <w:r>
        <w:rPr>
          <w:rStyle w:val="translated-span"/>
        </w:rPr>
        <w:t>）</w:t>
      </w:r>
      <w:r>
        <w:rPr>
          <w:rStyle w:val="translated-span"/>
        </w:rPr>
        <w:t>。</w:t>
      </w:r>
      <w:r>
        <w:rPr>
          <w:rStyle w:val="translated-span"/>
        </w:rPr>
        <w:t>收集外部多边形，然后使用</w:t>
      </w:r>
      <w:r>
        <w:rPr>
          <w:rStyle w:val="translated-span"/>
        </w:rPr>
        <w:t>Taubin</w:t>
      </w:r>
      <w:r>
        <w:rPr>
          <w:rStyle w:val="translated-span"/>
        </w:rPr>
        <w:t>的多边形平滑算法对生成的多面体进行平滑处理</w:t>
      </w:r>
      <w:r>
        <w:rPr>
          <w:rStyle w:val="translated-span"/>
        </w:rPr>
        <w:t>[27]</w:t>
      </w:r>
      <w:r>
        <w:rPr>
          <w:rStyle w:val="translated-span"/>
        </w:rPr>
        <w:t>。</w:t>
      </w:r>
    </w:p>
    <w:p w:rsidR="00000000" w:rsidRDefault="00D93727">
      <w:pPr>
        <w:pStyle w:val="2"/>
        <w:ind w:left="460" w:hanging="475"/>
      </w:pPr>
      <w:r>
        <w:t>3.4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重新定</w:t>
      </w:r>
      <w:r>
        <w:rPr>
          <w:rStyle w:val="translated-span"/>
        </w:rPr>
        <w:t>局</w:t>
      </w:r>
    </w:p>
    <w:p w:rsidR="00000000" w:rsidRDefault="00D93727">
      <w:pPr>
        <w:spacing w:after="249"/>
        <w:ind w:left="-15" w:right="0" w:firstLine="0"/>
      </w:pPr>
      <w:r>
        <w:rPr>
          <w:rStyle w:val="translated-span"/>
        </w:rPr>
        <w:t>如等式</w:t>
      </w:r>
      <w:r>
        <w:rPr>
          <w:rStyle w:val="translated-span"/>
        </w:rPr>
        <w:t>1</w:t>
      </w:r>
      <w:r>
        <w:rPr>
          <w:rStyle w:val="translated-span"/>
        </w:rPr>
        <w:t>所述，与基函数相关的系数定义为连续</w:t>
      </w:r>
      <w:r>
        <w:rPr>
          <w:rStyle w:val="translated-span"/>
        </w:rPr>
        <w:t>Lumigraph</w:t>
      </w:r>
      <w:r>
        <w:rPr>
          <w:rStyle w:val="translated-span"/>
        </w:rPr>
        <w:t>函数乘以某个核函数的积分</w:t>
      </w:r>
      <w:r>
        <w:rPr>
          <w:rStyle w:val="translated-span"/>
        </w:rPr>
        <w:t>。</w:t>
      </w:r>
      <w:r>
        <w:rPr>
          <w:rStyle w:val="translated-span"/>
        </w:rPr>
        <w:t>这可以写</w:t>
      </w:r>
      <w:r>
        <w:rPr>
          <w:rStyle w:val="translated-span"/>
        </w:rPr>
        <w:t>成</w:t>
      </w:r>
    </w:p>
    <w:p w:rsidR="00000000" w:rsidRDefault="00D93727">
      <w:pPr>
        <w:spacing w:after="260" w:line="264" w:lineRule="auto"/>
        <w:ind w:left="10" w:right="1" w:hanging="10"/>
        <w:jc w:val="right"/>
      </w:pPr>
      <w:r>
        <w:rPr>
          <w:rStyle w:val="translated-span"/>
        </w:rPr>
        <w:t>（三</w:t>
      </w:r>
      <w:r>
        <w:rPr>
          <w:rStyle w:val="translated-span"/>
        </w:rPr>
        <w:t>）</w:t>
      </w:r>
    </w:p>
    <w:p w:rsidR="00000000" w:rsidRDefault="00D93727">
      <w:pPr>
        <w:ind w:left="-15" w:right="0" w:firstLine="0"/>
      </w:pPr>
      <w:r>
        <w:rPr>
          <w:rStyle w:val="translated-span"/>
        </w:rPr>
        <w:t>实际上，这个积分必须用有限数量的函数样本来计算</w:t>
      </w:r>
      <w:r>
        <w:rPr>
          <w:rStyle w:val="translated-span"/>
        </w:rPr>
        <w:t>。</w:t>
      </w:r>
      <w:r>
        <w:rPr>
          <w:rStyle w:val="translated-span"/>
        </w:rPr>
        <w:t>来自手持摄像机的输入视频流中的每个像素代表一个样</w:t>
      </w:r>
      <w:r>
        <w:rPr>
          <w:rStyle w:val="translated-span"/>
        </w:rPr>
        <w:t>本</w:t>
      </w:r>
    </w:p>
    <w:p w:rsidR="00000000" w:rsidRDefault="00D93727">
      <w:pPr>
        <w:spacing w:after="78" w:line="256" w:lineRule="auto"/>
        <w:ind w:right="0" w:firstLine="0"/>
        <w:jc w:val="left"/>
      </w:pPr>
      <w:r>
        <w:rPr>
          <w:rFonts w:ascii="Calibri" w:hAnsi="Calibri"/>
          <w:noProof/>
          <w:sz w:val="22"/>
          <w:szCs w:val="22"/>
        </w:rPr>
        <w:drawing>
          <wp:inline distT="0" distB="0" distL="0" distR="0">
            <wp:extent cx="1371600" cy="9525"/>
            <wp:effectExtent l="0" t="0" r="0" b="0"/>
            <wp:docPr id="25" name="Group 2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93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p>
    <w:p w:rsidR="00000000" w:rsidRDefault="00D93727">
      <w:pPr>
        <w:spacing w:after="0" w:line="256" w:lineRule="auto"/>
        <w:ind w:right="12" w:firstLine="0"/>
        <w:jc w:val="right"/>
      </w:pPr>
      <w:r>
        <w:rPr>
          <w:rStyle w:val="translated-span"/>
          <w:sz w:val="16"/>
          <w:szCs w:val="16"/>
        </w:rPr>
        <w:t>从技术上讲，体积是物体视觉外壳的一个超集合</w:t>
      </w:r>
      <w:r>
        <w:rPr>
          <w:rStyle w:val="translated-span"/>
          <w:sz w:val="16"/>
          <w:szCs w:val="16"/>
        </w:rPr>
        <w:t>[13]</w:t>
      </w:r>
      <w:r>
        <w:rPr>
          <w:rStyle w:val="translated-span"/>
          <w:sz w:val="16"/>
          <w:szCs w:val="16"/>
        </w:rPr>
        <w:t>。</w:t>
      </w:r>
    </w:p>
    <w:p w:rsidR="00000000" w:rsidRDefault="00D93727">
      <w:pPr>
        <w:ind w:left="-15" w:right="0" w:firstLine="1229"/>
      </w:pPr>
      <w:r>
        <w:rPr>
          <w:rStyle w:val="translated-span"/>
        </w:rPr>
        <w:t>，</w:t>
      </w:r>
      <w:r>
        <w:rPr>
          <w:rStyle w:val="translated-span"/>
        </w:rPr>
        <w:t>Lumigraph</w:t>
      </w:r>
      <w:r>
        <w:rPr>
          <w:rStyle w:val="translated-span"/>
        </w:rPr>
        <w:t>功能</w:t>
      </w:r>
      <w:r>
        <w:rPr>
          <w:rStyle w:val="translated-span"/>
        </w:rPr>
        <w:t>。</w:t>
      </w:r>
      <w:r>
        <w:rPr>
          <w:rStyle w:val="translated-span"/>
        </w:rPr>
        <w:t>因此，无法预先指定或控制域中的采样点</w:t>
      </w:r>
      <w:r>
        <w:rPr>
          <w:rStyle w:val="translated-span"/>
        </w:rPr>
        <w:t>。</w:t>
      </w:r>
      <w:r>
        <w:rPr>
          <w:rStyle w:val="translated-span"/>
        </w:rPr>
        <w:t>此外，也不能保证输入的样本是均匀分布的</w:t>
      </w:r>
      <w:r>
        <w:rPr>
          <w:rStyle w:val="translated-span"/>
        </w:rPr>
        <w:t>。</w:t>
      </w:r>
    </w:p>
    <w:p w:rsidR="00000000" w:rsidRDefault="00D93727">
      <w:pPr>
        <w:ind w:left="-15" w:right="0"/>
      </w:pPr>
      <w:r>
        <w:rPr>
          <w:rStyle w:val="translated-span"/>
        </w:rPr>
        <w:t>从这些样本构造</w:t>
      </w:r>
      <w:r>
        <w:rPr>
          <w:rStyle w:val="translated-span"/>
        </w:rPr>
        <w:t>Lumigraph</w:t>
      </w:r>
      <w:r>
        <w:rPr>
          <w:rStyle w:val="translated-span"/>
        </w:rPr>
        <w:t>类似于多维散乱数据的近似问题</w:t>
      </w:r>
      <w:r>
        <w:rPr>
          <w:rStyle w:val="translated-span"/>
        </w:rPr>
        <w:t>。</w:t>
      </w:r>
      <w:r>
        <w:rPr>
          <w:rStyle w:val="translated-span"/>
        </w:rPr>
        <w:t>在</w:t>
      </w:r>
      <w:r>
        <w:rPr>
          <w:rStyle w:val="translated-span"/>
        </w:rPr>
        <w:t>Lumigraph</w:t>
      </w:r>
      <w:r>
        <w:rPr>
          <w:rStyle w:val="translated-span"/>
        </w:rPr>
        <w:t>环境下，这个问题很难解决，原因有很多</w:t>
      </w:r>
      <w:r>
        <w:rPr>
          <w:rStyle w:val="translated-span"/>
        </w:rPr>
        <w:t>。</w:t>
      </w:r>
      <w:r>
        <w:rPr>
          <w:rStyle w:val="translated-span"/>
        </w:rPr>
        <w:t>由于样本不是均匀分布的，因此不能应用标准的基于傅立叶的采样理论</w:t>
      </w:r>
      <w:r>
        <w:rPr>
          <w:rStyle w:val="translated-span"/>
        </w:rPr>
        <w:t>。</w:t>
      </w:r>
      <w:r>
        <w:rPr>
          <w:rStyle w:val="translated-span"/>
        </w:rPr>
        <w:t>由于采样点的数量可能很大（），而且由于我们在四维空间中工作，所以求解方程组（如求解薄板问题</w:t>
      </w:r>
      <w:r>
        <w:rPr>
          <w:rStyle w:val="translated-span"/>
        </w:rPr>
        <w:t>[28,18]</w:t>
      </w:r>
      <w:r>
        <w:rPr>
          <w:rStyle w:val="translated-span"/>
        </w:rPr>
        <w:t>）或构建空间数据结构（如</w:t>
      </w:r>
      <w:r>
        <w:rPr>
          <w:rStyle w:val="translated-span"/>
        </w:rPr>
        <w:t>Delauny</w:t>
      </w:r>
      <w:r>
        <w:rPr>
          <w:rStyle w:val="translated-span"/>
        </w:rPr>
        <w:t>三角剖分）的成本太高</w:t>
      </w:r>
      <w:r>
        <w:rPr>
          <w:rStyle w:val="translated-span"/>
        </w:rPr>
        <w:t>。</w:t>
      </w:r>
    </w:p>
    <w:p w:rsidR="00000000" w:rsidRDefault="00D93727">
      <w:pPr>
        <w:ind w:left="-15" w:right="0"/>
      </w:pPr>
      <w:r>
        <w:rPr>
          <w:rStyle w:val="translated-span"/>
        </w:rPr>
        <w:t>除了样本点的数量，数据样本的分布还有两个特点，这使得问</w:t>
      </w:r>
      <w:r>
        <w:rPr>
          <w:rStyle w:val="translated-span"/>
        </w:rPr>
        <w:t>题变得尤为困难</w:t>
      </w:r>
      <w:r>
        <w:rPr>
          <w:rStyle w:val="translated-span"/>
        </w:rPr>
        <w:t>。</w:t>
      </w:r>
      <w:r>
        <w:rPr>
          <w:rStyle w:val="translated-span"/>
        </w:rPr>
        <w:t>首先，采样密度可能相当稀疏，具有较大的间隙区域</w:t>
      </w:r>
      <w:r>
        <w:rPr>
          <w:rStyle w:val="translated-span"/>
        </w:rPr>
        <w:t>。</w:t>
      </w:r>
      <w:r>
        <w:rPr>
          <w:rStyle w:val="translated-span"/>
        </w:rPr>
        <w:t>第二，取样密度非常不均匀</w:t>
      </w:r>
      <w:r>
        <w:rPr>
          <w:rStyle w:val="translated-span"/>
        </w:rPr>
        <w:t>。</w:t>
      </w:r>
    </w:p>
    <w:p w:rsidR="00000000" w:rsidRDefault="00D93727">
      <w:pPr>
        <w:ind w:left="-15" w:right="0"/>
      </w:pPr>
      <w:r>
        <w:rPr>
          <w:rStyle w:val="translated-span"/>
        </w:rPr>
        <w:t>第一个问题已经在</w:t>
      </w:r>
      <w:r>
        <w:rPr>
          <w:rStyle w:val="translated-span"/>
        </w:rPr>
        <w:t>burt[5]</w:t>
      </w:r>
      <w:r>
        <w:rPr>
          <w:rStyle w:val="translated-span"/>
        </w:rPr>
        <w:t>描述的二维</w:t>
      </w:r>
      <w:r>
        <w:rPr>
          <w:rStyle w:val="translated-span"/>
        </w:rPr>
        <w:t>cattereddata</w:t>
      </w:r>
      <w:r>
        <w:rPr>
          <w:rStyle w:val="translated-span"/>
        </w:rPr>
        <w:t>近似算法中得到了解决</w:t>
      </w:r>
      <w:r>
        <w:rPr>
          <w:rStyle w:val="translated-span"/>
        </w:rPr>
        <w:t>。</w:t>
      </w:r>
      <w:r>
        <w:rPr>
          <w:rStyle w:val="translated-span"/>
        </w:rPr>
        <w:t>在他的算法中，使用图像金字塔来创建一个低分辨率数据集的层次集</w:t>
      </w:r>
      <w:r>
        <w:rPr>
          <w:rStyle w:val="translated-span"/>
        </w:rPr>
        <w:t>。</w:t>
      </w:r>
      <w:r>
        <w:rPr>
          <w:rStyle w:val="translated-span"/>
        </w:rPr>
        <w:t>每一个较低的分辨率代表输入数据的</w:t>
      </w:r>
      <w:r>
        <w:rPr>
          <w:rStyle w:val="translated-span"/>
        </w:rPr>
        <w:t>“</w:t>
      </w:r>
      <w:r>
        <w:rPr>
          <w:rStyle w:val="translated-span"/>
        </w:rPr>
        <w:t>模糊</w:t>
      </w:r>
      <w:r>
        <w:rPr>
          <w:rStyle w:val="translated-span"/>
        </w:rPr>
        <w:t>”</w:t>
      </w:r>
      <w:r>
        <w:rPr>
          <w:rStyle w:val="translated-span"/>
        </w:rPr>
        <w:t>版本；在较低的分辨率下，数据中的间隙变小</w:t>
      </w:r>
      <w:r>
        <w:rPr>
          <w:rStyle w:val="translated-span"/>
        </w:rPr>
        <w:t>。</w:t>
      </w:r>
      <w:r>
        <w:rPr>
          <w:rStyle w:val="translated-span"/>
        </w:rPr>
        <w:t>这些低分辨率的数据然后被用来填补高分辨率的空白</w:t>
      </w:r>
      <w:r>
        <w:rPr>
          <w:rStyle w:val="translated-span"/>
        </w:rPr>
        <w:t>。</w:t>
      </w:r>
    </w:p>
    <w:p w:rsidR="00000000" w:rsidRDefault="00D93727">
      <w:pPr>
        <w:ind w:left="-15" w:right="0"/>
      </w:pPr>
      <w:r>
        <w:rPr>
          <w:rStyle w:val="translated-span"/>
        </w:rPr>
        <w:t>第二个问题，采样密度的不均匀性，已经由</w:t>
      </w:r>
      <w:r>
        <w:rPr>
          <w:rStyle w:val="translated-span"/>
        </w:rPr>
        <w:t>Mitchell[20]</w:t>
      </w:r>
      <w:r>
        <w:rPr>
          <w:rStyle w:val="translated-span"/>
        </w:rPr>
        <w:t>解决</w:t>
      </w:r>
      <w:r>
        <w:rPr>
          <w:rStyle w:val="translated-span"/>
        </w:rPr>
        <w:t>。</w:t>
      </w:r>
      <w:r>
        <w:rPr>
          <w:rStyle w:val="translated-span"/>
        </w:rPr>
        <w:t>他解决了在非均匀密度下获得像素值的问题</w:t>
      </w:r>
      <w:r>
        <w:rPr>
          <w:rStyle w:val="translated-span"/>
        </w:rPr>
        <w:t>。</w:t>
      </w:r>
      <w:r>
        <w:rPr>
          <w:rStyle w:val="translated-span"/>
        </w:rPr>
        <w:t>在这个问题中，当平均采样值时，不</w:t>
      </w:r>
      <w:r>
        <w:rPr>
          <w:rStyle w:val="translated-span"/>
        </w:rPr>
        <w:t>希望结果受到采样最密集的区域的过度影响</w:t>
      </w:r>
      <w:r>
        <w:rPr>
          <w:rStyle w:val="translated-span"/>
        </w:rPr>
        <w:t>。</w:t>
      </w:r>
      <w:r>
        <w:rPr>
          <w:rStyle w:val="translated-span"/>
        </w:rPr>
        <w:t>他的算法通过计算一些较小区域的平均值来避免这种情况</w:t>
      </w:r>
      <w:r>
        <w:rPr>
          <w:rStyle w:val="translated-span"/>
        </w:rPr>
        <w:t>。</w:t>
      </w:r>
      <w:r>
        <w:rPr>
          <w:rStyle w:val="translated-span"/>
        </w:rPr>
        <w:t>然后，通过将这些层的值平均起来计算像素的最终值</w:t>
      </w:r>
      <w:r>
        <w:rPr>
          <w:rStyle w:val="translated-span"/>
        </w:rPr>
        <w:t>。</w:t>
      </w:r>
      <w:r>
        <w:rPr>
          <w:rStyle w:val="translated-span"/>
        </w:rPr>
        <w:t>这一平均值不以落在每个地层中的样本数量加权</w:t>
      </w:r>
      <w:r>
        <w:rPr>
          <w:rStyle w:val="translated-span"/>
        </w:rPr>
        <w:t>。</w:t>
      </w:r>
      <w:r>
        <w:rPr>
          <w:rStyle w:val="translated-span"/>
        </w:rPr>
        <w:t>因此，样本的不均匀性不会使答案产生偏差</w:t>
      </w:r>
      <w:r>
        <w:rPr>
          <w:rStyle w:val="translated-span"/>
        </w:rPr>
        <w:t>。</w:t>
      </w:r>
    </w:p>
    <w:p w:rsidR="00000000" w:rsidRDefault="00D93727">
      <w:pPr>
        <w:ind w:left="-15" w:right="0"/>
      </w:pPr>
      <w:r>
        <w:rPr>
          <w:rStyle w:val="translated-span"/>
        </w:rPr>
        <w:t>对于我们的问题，我们开发了一种新的分层算法，它结合了这两种算法的观点</w:t>
      </w:r>
      <w:r>
        <w:rPr>
          <w:rStyle w:val="translated-span"/>
        </w:rPr>
        <w:t>。</w:t>
      </w:r>
      <w:r>
        <w:rPr>
          <w:rStyle w:val="translated-span"/>
        </w:rPr>
        <w:t>与</w:t>
      </w:r>
      <w:r>
        <w:rPr>
          <w:rStyle w:val="translated-span"/>
        </w:rPr>
        <w:t>Burt</w:t>
      </w:r>
      <w:r>
        <w:rPr>
          <w:rStyle w:val="translated-span"/>
        </w:rPr>
        <w:t>一样，我们的方法使用金字塔算法来填补空白，而像</w:t>
      </w:r>
      <w:r>
        <w:rPr>
          <w:rStyle w:val="translated-span"/>
        </w:rPr>
        <w:t>Mitchell</w:t>
      </w:r>
      <w:r>
        <w:rPr>
          <w:rStyle w:val="translated-span"/>
        </w:rPr>
        <w:t>一样，我们确保数据的不均匀性不会影响</w:t>
      </w:r>
      <w:r>
        <w:rPr>
          <w:rStyle w:val="translated-span"/>
        </w:rPr>
        <w:t>“</w:t>
      </w:r>
      <w:r>
        <w:rPr>
          <w:rStyle w:val="translated-span"/>
        </w:rPr>
        <w:t>模糊</w:t>
      </w:r>
      <w:r>
        <w:rPr>
          <w:rStyle w:val="translated-span"/>
        </w:rPr>
        <w:t>”</w:t>
      </w:r>
      <w:r>
        <w:rPr>
          <w:rStyle w:val="translated-span"/>
        </w:rPr>
        <w:t>步骤</w:t>
      </w:r>
      <w:r>
        <w:rPr>
          <w:rStyle w:val="translated-span"/>
        </w:rPr>
        <w:t>。</w:t>
      </w:r>
    </w:p>
    <w:p w:rsidR="00000000" w:rsidRDefault="00D93727">
      <w:pPr>
        <w:ind w:left="-15" w:right="0"/>
      </w:pPr>
      <w:r>
        <w:rPr>
          <w:rStyle w:val="translated-span"/>
        </w:rPr>
        <w:t>为了便于表示，该算法在</w:t>
      </w:r>
      <w:r>
        <w:rPr>
          <w:rStyle w:val="translated-span"/>
        </w:rPr>
        <w:t>1D</w:t>
      </w:r>
      <w:r>
        <w:rPr>
          <w:rStyle w:val="translated-span"/>
        </w:rPr>
        <w:t>中描述，并且只使用一个索引</w:t>
      </w:r>
      <w:r>
        <w:rPr>
          <w:rStyle w:val="translated-span"/>
        </w:rPr>
        <w:t>。</w:t>
      </w:r>
      <w:r>
        <w:rPr>
          <w:rStyle w:val="translated-span"/>
        </w:rPr>
        <w:t>使用了一组层次化的基函数，其中</w:t>
      </w:r>
      <w:r>
        <w:rPr>
          <w:rStyle w:val="translated-span"/>
        </w:rPr>
        <w:t>high</w:t>
      </w:r>
      <w:r>
        <w:rPr>
          <w:rStyle w:val="translated-span"/>
        </w:rPr>
        <w:t>estresolution</w:t>
      </w:r>
      <w:r>
        <w:rPr>
          <w:rStyle w:val="translated-span"/>
        </w:rPr>
        <w:t>标记为</w:t>
      </w:r>
      <w:r>
        <w:rPr>
          <w:rStyle w:val="translated-span"/>
        </w:rPr>
        <w:t>higheresolutions</w:t>
      </w:r>
      <w:r>
        <w:rPr>
          <w:rStyle w:val="translated-span"/>
        </w:rPr>
        <w:t>，而</w:t>
      </w:r>
      <w:r>
        <w:rPr>
          <w:rStyle w:val="translated-span"/>
        </w:rPr>
        <w:t>lowerresolutions</w:t>
      </w:r>
      <w:r>
        <w:rPr>
          <w:rStyle w:val="translated-span"/>
        </w:rPr>
        <w:t>则具有较高的精度</w:t>
      </w:r>
      <w:r>
        <w:rPr>
          <w:rStyle w:val="translated-span"/>
        </w:rPr>
        <w:t>。</w:t>
      </w:r>
      <w:r>
        <w:rPr>
          <w:rStyle w:val="translated-span"/>
        </w:rPr>
        <w:t>与每一个分辨率相关的是一个权重</w:t>
      </w:r>
      <w:r>
        <w:rPr>
          <w:rStyle w:val="translated-span"/>
        </w:rPr>
        <w:t>。</w:t>
      </w:r>
      <w:r>
        <w:rPr>
          <w:rStyle w:val="translated-span"/>
        </w:rPr>
        <w:t>这些权重决定了不同分辨率级别的系数是如何组合在一起的</w:t>
      </w:r>
      <w:r>
        <w:rPr>
          <w:rStyle w:val="translated-span"/>
        </w:rPr>
        <w:t>。</w:t>
      </w:r>
      <w:r>
        <w:rPr>
          <w:rStyle w:val="translated-span"/>
        </w:rPr>
        <w:t>这些权重的使用是我们算法的显著特点</w:t>
      </w:r>
      <w:r>
        <w:rPr>
          <w:rStyle w:val="translated-span"/>
        </w:rPr>
        <w:t>。</w:t>
      </w:r>
    </w:p>
    <w:p w:rsidR="00000000" w:rsidRDefault="00D93727">
      <w:pPr>
        <w:ind w:left="-15" w:right="0"/>
      </w:pPr>
      <w:r>
        <w:rPr>
          <w:rStyle w:val="translated-span"/>
        </w:rPr>
        <w:t>算法分三个阶段进行</w:t>
      </w:r>
      <w:r>
        <w:rPr>
          <w:rStyle w:val="translated-span"/>
        </w:rPr>
        <w:t>。</w:t>
      </w:r>
      <w:r>
        <w:rPr>
          <w:rStyle w:val="translated-span"/>
        </w:rPr>
        <w:t>在第一阶段，称为</w:t>
      </w:r>
      <w:r>
        <w:rPr>
          <w:rStyle w:val="translated-span"/>
        </w:rPr>
        <w:t>splat</w:t>
      </w:r>
      <w:r>
        <w:rPr>
          <w:rStyle w:val="translated-span"/>
        </w:rPr>
        <w:t>，样本数据用于近似方程</w:t>
      </w:r>
      <w:r>
        <w:rPr>
          <w:rStyle w:val="translated-span"/>
        </w:rPr>
        <w:t>3</w:t>
      </w:r>
      <w:r>
        <w:rPr>
          <w:rStyle w:val="translated-span"/>
        </w:rPr>
        <w:t>的积分，得到系数和权重</w:t>
      </w:r>
      <w:r>
        <w:rPr>
          <w:rStyle w:val="translated-span"/>
        </w:rPr>
        <w:t>。</w:t>
      </w:r>
      <w:r>
        <w:rPr>
          <w:rStyle w:val="translated-span"/>
        </w:rPr>
        <w:t>在没有样本数据的地区，权重为全部或零</w:t>
      </w:r>
      <w:r>
        <w:rPr>
          <w:rStyle w:val="translated-span"/>
        </w:rPr>
        <w:t>。</w:t>
      </w:r>
      <w:r>
        <w:rPr>
          <w:rStyle w:val="translated-span"/>
        </w:rPr>
        <w:t>在第二阶段，称为</w:t>
      </w:r>
      <w:r>
        <w:rPr>
          <w:rStyle w:val="translated-span"/>
        </w:rPr>
        <w:t>pull</w:t>
      </w:r>
      <w:r>
        <w:rPr>
          <w:rStyle w:val="translated-span"/>
        </w:rPr>
        <w:t>，通过合并来自高分辨率网格的系数值，在低分辨率网格的层次集合中计算基函数的系数</w:t>
      </w:r>
      <w:r>
        <w:rPr>
          <w:rStyle w:val="translated-span"/>
        </w:rPr>
        <w:t>。</w:t>
      </w:r>
      <w:r>
        <w:rPr>
          <w:rStyle w:val="translated-span"/>
        </w:rPr>
        <w:t>在较低分辨率的网格中，间距（权重较</w:t>
      </w:r>
      <w:r>
        <w:rPr>
          <w:rStyle w:val="translated-span"/>
        </w:rPr>
        <w:t>低的区域）变得更小（见图</w:t>
      </w:r>
      <w:r>
        <w:rPr>
          <w:rStyle w:val="translated-span"/>
        </w:rPr>
        <w:t>13</w:t>
      </w:r>
      <w:r>
        <w:rPr>
          <w:rStyle w:val="translated-span"/>
        </w:rPr>
        <w:t>）</w:t>
      </w:r>
      <w:r>
        <w:rPr>
          <w:rStyle w:val="translated-span"/>
        </w:rPr>
        <w:t>。</w:t>
      </w:r>
      <w:r>
        <w:rPr>
          <w:rStyle w:val="translated-span"/>
        </w:rPr>
        <w:t>在第三阶段，称为推送，来自每个较低分辨率网格的信息与下一个高分辨率网格相结合，在不过度模糊的情况下填补空白</w:t>
      </w:r>
      <w:r>
        <w:rPr>
          <w:rStyle w:val="translated-span"/>
        </w:rPr>
        <w:t>-</w:t>
      </w:r>
    </w:p>
    <w:p w:rsidR="00000000" w:rsidRDefault="00D93727">
      <w:pPr>
        <w:spacing w:after="406"/>
        <w:ind w:left="-15" w:right="0" w:firstLine="0"/>
      </w:pPr>
      <w:r>
        <w:rPr>
          <w:rStyle w:val="translated-span"/>
        </w:rPr>
        <w:t>将已计算出的更高分辨率信息振铃</w:t>
      </w:r>
      <w:r>
        <w:rPr>
          <w:rStyle w:val="translated-span"/>
        </w:rPr>
        <w:t>。</w:t>
      </w:r>
    </w:p>
    <w:p w:rsidR="00000000" w:rsidRDefault="00D93727">
      <w:pPr>
        <w:pStyle w:val="3"/>
        <w:spacing w:after="152"/>
        <w:ind w:left="561" w:hanging="576"/>
      </w:pPr>
      <w:r>
        <w:t>3.4.1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抛雪球算</w:t>
      </w:r>
      <w:r>
        <w:rPr>
          <w:rStyle w:val="translated-span"/>
        </w:rPr>
        <w:t>法</w:t>
      </w:r>
    </w:p>
    <w:p w:rsidR="00000000" w:rsidRDefault="00D93727">
      <w:pPr>
        <w:ind w:left="-15" w:right="0" w:firstLine="0"/>
      </w:pPr>
      <w:r>
        <w:rPr>
          <w:rStyle w:val="translated-span"/>
        </w:rPr>
        <w:t>在散开阶段，通过使用以下加权平均值进行蒙特卡罗积分来计算系数</w:t>
      </w:r>
      <w:r>
        <w:rPr>
          <w:rStyle w:val="translated-span"/>
        </w:rPr>
        <w:t>-</w:t>
      </w:r>
    </w:p>
    <w:p w:rsidR="00000000" w:rsidRDefault="00D93727">
      <w:pPr>
        <w:spacing w:after="248" w:line="256" w:lineRule="auto"/>
        <w:ind w:left="582" w:right="0" w:firstLine="0"/>
        <w:jc w:val="left"/>
      </w:pPr>
      <w:r>
        <w:rPr>
          <w:noProof/>
        </w:rPr>
        <w:drawing>
          <wp:inline distT="0" distB="0" distL="0" distR="0">
            <wp:extent cx="2295525" cy="1381125"/>
            <wp:effectExtent l="0" t="0" r="9525" b="9525"/>
            <wp:docPr id="26" name="Picture 3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6"/>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295525" cy="1381125"/>
                    </a:xfrm>
                    <a:prstGeom prst="rect">
                      <a:avLst/>
                    </a:prstGeom>
                    <a:noFill/>
                    <a:ln>
                      <a:noFill/>
                    </a:ln>
                  </pic:spPr>
                </pic:pic>
              </a:graphicData>
            </a:graphic>
          </wp:inline>
        </w:drawing>
      </w:r>
    </w:p>
    <w:p w:rsidR="00000000" w:rsidRDefault="00D93727">
      <w:pPr>
        <w:spacing w:after="437"/>
        <w:ind w:left="-15" w:right="0" w:firstLine="0"/>
      </w:pPr>
      <w:r>
        <w:rPr>
          <w:rStyle w:val="translated-span"/>
        </w:rPr>
        <w:t>图</w:t>
      </w:r>
      <w:r>
        <w:rPr>
          <w:rStyle w:val="translated-span"/>
        </w:rPr>
        <w:t>13:2D</w:t>
      </w:r>
      <w:r>
        <w:rPr>
          <w:rStyle w:val="translated-span"/>
        </w:rPr>
        <w:t>推拉</w:t>
      </w:r>
      <w:r>
        <w:rPr>
          <w:rStyle w:val="translated-span"/>
        </w:rPr>
        <w:t>。</w:t>
      </w:r>
      <w:r>
        <w:rPr>
          <w:rStyle w:val="translated-span"/>
        </w:rPr>
        <w:t>在较低的分辨率下，差距更小</w:t>
      </w:r>
      <w:r>
        <w:rPr>
          <w:rStyle w:val="translated-span"/>
        </w:rPr>
        <w:t>。</w:t>
      </w:r>
    </w:p>
    <w:p w:rsidR="00000000" w:rsidRDefault="00D93727">
      <w:pPr>
        <w:spacing w:after="134"/>
        <w:ind w:left="-15" w:right="0" w:firstLine="0"/>
      </w:pPr>
      <w:r>
        <w:rPr>
          <w:rStyle w:val="translated-span"/>
        </w:rPr>
        <w:t>激励</w:t>
      </w:r>
      <w:r>
        <w:rPr>
          <w:rStyle w:val="translated-span"/>
        </w:rPr>
        <w:t>：</w:t>
      </w:r>
    </w:p>
    <w:p w:rsidR="00000000" w:rsidRDefault="00D93727">
      <w:pPr>
        <w:spacing w:after="0" w:line="264" w:lineRule="auto"/>
        <w:ind w:left="1930" w:right="1" w:hanging="10"/>
        <w:jc w:val="right"/>
      </w:pPr>
      <w:r>
        <w:rPr>
          <w:rStyle w:val="translated-span"/>
        </w:rPr>
        <w:t>（四</w:t>
      </w:r>
      <w:r>
        <w:rPr>
          <w:rStyle w:val="translated-span"/>
        </w:rPr>
        <w:t>）</w:t>
      </w:r>
    </w:p>
    <w:p w:rsidR="00000000" w:rsidRDefault="00D93727">
      <w:pPr>
        <w:spacing w:after="352" w:line="256" w:lineRule="auto"/>
        <w:ind w:left="1920" w:right="0" w:firstLine="0"/>
        <w:jc w:val="left"/>
      </w:pPr>
      <w:r>
        <w:rPr>
          <w:rFonts w:ascii="Calibri" w:hAnsi="Calibri"/>
          <w:noProof/>
          <w:sz w:val="22"/>
          <w:szCs w:val="22"/>
        </w:rPr>
        <w:drawing>
          <wp:inline distT="0" distB="0" distL="0" distR="0">
            <wp:extent cx="123825" cy="9525"/>
            <wp:effectExtent l="0" t="0" r="0" b="0"/>
            <wp:docPr id="27" name="Group 2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534"/>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23825" cy="9525"/>
                    </a:xfrm>
                    <a:prstGeom prst="rect">
                      <a:avLst/>
                    </a:prstGeom>
                    <a:noFill/>
                    <a:ln>
                      <a:noFill/>
                    </a:ln>
                  </pic:spPr>
                </pic:pic>
              </a:graphicData>
            </a:graphic>
          </wp:inline>
        </w:drawing>
      </w:r>
    </w:p>
    <w:p w:rsidR="00000000" w:rsidRDefault="00D93727">
      <w:pPr>
        <w:ind w:left="-15" w:right="0" w:firstLine="0"/>
      </w:pPr>
      <w:r>
        <w:rPr>
          <w:rStyle w:val="translated-span"/>
        </w:rPr>
        <w:t>其中表示样本的域位置</w:t>
      </w:r>
      <w:r>
        <w:rPr>
          <w:rStyle w:val="translated-span"/>
        </w:rPr>
        <w:t>。</w:t>
      </w:r>
      <w:r>
        <w:rPr>
          <w:rStyle w:val="translated-span"/>
        </w:rPr>
        <w:t>如果是，则未定义</w:t>
      </w:r>
      <w:r>
        <w:rPr>
          <w:rStyle w:val="translated-span"/>
        </w:rPr>
        <w:t>。</w:t>
      </w:r>
      <w:r>
        <w:rPr>
          <w:rStyle w:val="translated-span"/>
        </w:rPr>
        <w:t>如果具有紧支撑，则每个样本只影响一个常数的系数</w:t>
      </w:r>
      <w:r>
        <w:rPr>
          <w:rStyle w:val="translated-span"/>
        </w:rPr>
        <w:t>。</w:t>
      </w:r>
      <w:r>
        <w:rPr>
          <w:rStyle w:val="translated-span"/>
        </w:rPr>
        <w:t>因此，此步骤以时间线性方式在采样数上运行</w:t>
      </w:r>
      <w:r>
        <w:rPr>
          <w:rStyle w:val="translated-span"/>
        </w:rPr>
        <w:t>。</w:t>
      </w:r>
    </w:p>
    <w:p w:rsidR="00000000" w:rsidRDefault="00D93727">
      <w:pPr>
        <w:spacing w:after="69"/>
        <w:ind w:left="-15" w:right="0"/>
      </w:pPr>
      <w:r>
        <w:rPr>
          <w:rStyle w:val="translated-span"/>
        </w:rPr>
        <w:t>如果样本点是从均匀分布中选择的，则该估计收敛到方程（</w:t>
      </w:r>
      <w:r>
        <w:rPr>
          <w:rStyle w:val="translated-span"/>
        </w:rPr>
        <w:t>3</w:t>
      </w:r>
      <w:r>
        <w:rPr>
          <w:rStyle w:val="translated-span"/>
        </w:rPr>
        <w:t>）中积分的正确值，并且对于样本点，方差约</w:t>
      </w:r>
      <w:r>
        <w:rPr>
          <w:rStyle w:val="translated-span"/>
        </w:rPr>
        <w:t>为</w:t>
      </w:r>
    </w:p>
    <w:p w:rsidR="00000000" w:rsidRDefault="00D93727">
      <w:pPr>
        <w:spacing w:after="0" w:line="264" w:lineRule="auto"/>
        <w:ind w:right="0" w:firstLine="0"/>
        <w:jc w:val="left"/>
      </w:pPr>
      <w:r>
        <w:rPr>
          <w:rFonts w:ascii="Calibri" w:hAnsi="Calibri"/>
          <w:noProof/>
          <w:sz w:val="22"/>
          <w:szCs w:val="22"/>
        </w:rPr>
        <w:drawing>
          <wp:inline distT="0" distB="0" distL="0" distR="0">
            <wp:extent cx="57150" cy="9525"/>
            <wp:effectExtent l="0" t="0" r="0" b="0"/>
            <wp:docPr id="28" name="Group 26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535"/>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Style w:val="translated-span"/>
        </w:rPr>
        <w:t>.</w:t>
      </w:r>
      <w:r>
        <w:rPr>
          <w:rStyle w:val="translated-span"/>
        </w:rPr>
        <w:t xml:space="preserve"> </w:t>
      </w:r>
      <w:r>
        <w:rPr>
          <w:rStyle w:val="translated-span"/>
        </w:rPr>
        <w:t>这个变化和那个相</w:t>
      </w:r>
      <w:r>
        <w:rPr>
          <w:rStyle w:val="translated-span"/>
        </w:rPr>
        <w:t>似</w:t>
      </w:r>
    </w:p>
    <w:p w:rsidR="00000000" w:rsidRDefault="00D93727">
      <w:pPr>
        <w:spacing w:after="295"/>
        <w:ind w:left="-15" w:right="0" w:firstLine="0"/>
      </w:pPr>
      <w:r>
        <w:rPr>
          <w:rStyle w:val="translated-span"/>
        </w:rPr>
        <w:t>利用重要</w:t>
      </w:r>
      <w:r>
        <w:rPr>
          <w:rStyle w:val="translated-span"/>
        </w:rPr>
        <w:t>性抽样得到的，这通常比粗糙的蒙特卡罗估计量小得多</w:t>
      </w:r>
      <w:r>
        <w:rPr>
          <w:rStyle w:val="translated-span"/>
        </w:rPr>
        <w:t>。</w:t>
      </w:r>
      <w:r>
        <w:rPr>
          <w:rStyle w:val="translated-span"/>
        </w:rPr>
        <w:t>关于这个估计量的全面分析，见</w:t>
      </w:r>
      <w:r>
        <w:rPr>
          <w:rStyle w:val="translated-span"/>
        </w:rPr>
        <w:t>[22]</w:t>
      </w:r>
      <w:r>
        <w:rPr>
          <w:rStyle w:val="translated-span"/>
        </w:rPr>
        <w:t>。</w:t>
      </w:r>
    </w:p>
    <w:p w:rsidR="00000000" w:rsidRDefault="00D93727">
      <w:pPr>
        <w:pStyle w:val="3"/>
        <w:spacing w:after="138"/>
        <w:ind w:left="561" w:hanging="576"/>
      </w:pPr>
      <w:r>
        <w:t>3.4.2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拉</w:t>
      </w:r>
    </w:p>
    <w:p w:rsidR="00000000" w:rsidRDefault="00D93727">
      <w:pPr>
        <w:spacing w:after="42"/>
        <w:ind w:left="-15" w:right="0" w:firstLine="0"/>
      </w:pPr>
      <w:r>
        <w:rPr>
          <w:rStyle w:val="translated-span"/>
        </w:rPr>
        <w:t>在拉阶段，使用一组更宽的核来推导函数的低分辨率近似值</w:t>
      </w:r>
      <w:r>
        <w:rPr>
          <w:rStyle w:val="translated-span"/>
        </w:rPr>
        <w:t>。</w:t>
      </w:r>
      <w:r>
        <w:rPr>
          <w:rStyle w:val="translated-span"/>
        </w:rPr>
        <w:t>这些更宽的核是通过将高分辨率的核线性相加来定义</w:t>
      </w:r>
      <w:r>
        <w:rPr>
          <w:rStyle w:val="translated-span"/>
        </w:rPr>
        <w:t>的</w:t>
      </w:r>
    </w:p>
    <w:p w:rsidR="00000000" w:rsidRDefault="00D93727">
      <w:pPr>
        <w:spacing w:line="319" w:lineRule="auto"/>
        <w:ind w:left="-15" w:right="0" w:firstLine="0"/>
      </w:pPr>
      <w:r>
        <w:rPr>
          <w:rStyle w:val="translated-span"/>
        </w:rPr>
        <w:t>（）使用一些离散序列</w:t>
      </w:r>
      <w:r>
        <w:rPr>
          <w:rStyle w:val="translated-span"/>
        </w:rPr>
        <w:t>。</w:t>
      </w:r>
      <w:r>
        <w:rPr>
          <w:rStyle w:val="translated-span"/>
        </w:rPr>
        <w:t>对于线性</w:t>
      </w:r>
      <w:r>
        <w:rPr>
          <w:rStyle w:val="translated-span"/>
        </w:rPr>
        <w:t>“</w:t>
      </w:r>
      <w:r>
        <w:rPr>
          <w:rStyle w:val="translated-span"/>
        </w:rPr>
        <w:t>帽子</w:t>
      </w:r>
      <w:r>
        <w:rPr>
          <w:rStyle w:val="translated-span"/>
        </w:rPr>
        <w:t>”</w:t>
      </w:r>
      <w:r>
        <w:rPr>
          <w:rStyle w:val="translated-span"/>
        </w:rPr>
        <w:t>函数，</w:t>
      </w:r>
      <w:r>
        <w:rPr>
          <w:rStyle w:val="translated-span"/>
        </w:rPr>
        <w:t>是</w:t>
      </w:r>
    </w:p>
    <w:p w:rsidR="00000000" w:rsidRDefault="00D93727">
      <w:pPr>
        <w:spacing w:after="355"/>
        <w:ind w:left="-15" w:right="0"/>
      </w:pPr>
      <w:r>
        <w:rPr>
          <w:rStyle w:val="translated-span"/>
        </w:rPr>
        <w:t>低分辨率系数通过组合高分辨率系数来计算</w:t>
      </w:r>
      <w:r>
        <w:rPr>
          <w:rStyle w:val="translated-span"/>
        </w:rPr>
        <w:t>。</w:t>
      </w:r>
      <w:r>
        <w:rPr>
          <w:rStyle w:val="translated-span"/>
        </w:rPr>
        <w:t>一种方法是计</w:t>
      </w:r>
      <w:r>
        <w:rPr>
          <w:rStyle w:val="translated-span"/>
        </w:rPr>
        <w:t>算</w:t>
      </w:r>
    </w:p>
    <w:p w:rsidR="00000000" w:rsidRDefault="00D93727">
      <w:pPr>
        <w:spacing w:after="0" w:line="264" w:lineRule="auto"/>
        <w:ind w:left="1768" w:right="1" w:hanging="10"/>
        <w:jc w:val="right"/>
      </w:pPr>
      <w:r>
        <w:rPr>
          <w:rStyle w:val="translated-span"/>
        </w:rPr>
        <w:t>（五</w:t>
      </w:r>
      <w:r>
        <w:rPr>
          <w:rStyle w:val="translated-span"/>
        </w:rPr>
        <w:t>）</w:t>
      </w:r>
    </w:p>
    <w:p w:rsidR="00000000" w:rsidRDefault="00D93727">
      <w:pPr>
        <w:spacing w:after="300" w:line="256" w:lineRule="auto"/>
        <w:ind w:left="1758" w:right="0" w:firstLine="0"/>
        <w:jc w:val="left"/>
      </w:pPr>
      <w:r>
        <w:rPr>
          <w:noProof/>
        </w:rPr>
        <w:drawing>
          <wp:inline distT="0" distB="0" distL="0" distR="0">
            <wp:extent cx="238125" cy="66675"/>
            <wp:effectExtent l="0" t="0" r="9525" b="9525"/>
            <wp:docPr id="29" name="Picture 3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38125" cy="66675"/>
                    </a:xfrm>
                    <a:prstGeom prst="rect">
                      <a:avLst/>
                    </a:prstGeom>
                    <a:noFill/>
                    <a:ln>
                      <a:noFill/>
                    </a:ln>
                  </pic:spPr>
                </pic:pic>
              </a:graphicData>
            </a:graphic>
          </wp:inline>
        </w:drawing>
      </w:r>
    </w:p>
    <w:p w:rsidR="00000000" w:rsidRDefault="00D93727">
      <w:pPr>
        <w:ind w:left="-15" w:right="0" w:firstLine="0"/>
      </w:pPr>
      <w:r>
        <w:rPr>
          <w:rStyle w:val="translated-span"/>
        </w:rPr>
        <w:t>很容易看出，这个公式对应于</w:t>
      </w:r>
      <w:r>
        <w:rPr>
          <w:rStyle w:val="translated-span"/>
        </w:rPr>
        <w:t>Burt</w:t>
      </w:r>
      <w:r>
        <w:rPr>
          <w:rStyle w:val="translated-span"/>
        </w:rPr>
        <w:t>所用的方法，计算出的结果与应用于更宽核的原始估计量（方程（</w:t>
      </w:r>
      <w:r>
        <w:rPr>
          <w:rStyle w:val="translated-span"/>
        </w:rPr>
        <w:t>4</w:t>
      </w:r>
      <w:r>
        <w:rPr>
          <w:rStyle w:val="translated-span"/>
        </w:rPr>
        <w:t>））相同</w:t>
      </w:r>
      <w:r>
        <w:rPr>
          <w:rStyle w:val="translated-span"/>
        </w:rPr>
        <w:t>。</w:t>
      </w:r>
      <w:r>
        <w:rPr>
          <w:rStyle w:val="translated-span"/>
        </w:rPr>
        <w:t>同样，如果采样密度是一致的，这个估计量就起作用了</w:t>
      </w:r>
      <w:r>
        <w:rPr>
          <w:rStyle w:val="translated-span"/>
        </w:rPr>
        <w:t>。</w:t>
      </w:r>
      <w:r>
        <w:rPr>
          <w:rStyle w:val="translated-span"/>
        </w:rPr>
        <w:t>不幸的是，在进行总体调查时，假设数据是统一采样是不明智的</w:t>
      </w:r>
      <w:r>
        <w:rPr>
          <w:rStyle w:val="translated-span"/>
        </w:rPr>
        <w:t>。</w:t>
      </w:r>
      <w:r>
        <w:rPr>
          <w:rStyle w:val="translated-span"/>
        </w:rPr>
        <w:t>例如，用户可能在某个特定区域长期使用摄像头</w:t>
      </w:r>
      <w:r>
        <w:rPr>
          <w:rStyle w:val="translated-span"/>
        </w:rPr>
        <w:t>。</w:t>
      </w:r>
      <w:r>
        <w:rPr>
          <w:rStyle w:val="translated-span"/>
        </w:rPr>
        <w:t>这种非均匀性会使估计量产生很大的偏差</w:t>
      </w:r>
      <w:r>
        <w:rPr>
          <w:rStyle w:val="translated-span"/>
        </w:rPr>
        <w:t>。</w:t>
      </w:r>
    </w:p>
    <w:p w:rsidR="00000000" w:rsidRDefault="00D93727">
      <w:pPr>
        <w:spacing w:after="346"/>
        <w:ind w:left="-15" w:right="0"/>
      </w:pPr>
      <w:r>
        <w:rPr>
          <w:rStyle w:val="translated-span"/>
        </w:rPr>
        <w:t>我们对这个问题的解决方案是将米切尔的推理应用于这一背景，将等式（</w:t>
      </w:r>
      <w:r>
        <w:rPr>
          <w:rStyle w:val="translated-span"/>
        </w:rPr>
        <w:t>5</w:t>
      </w:r>
      <w:r>
        <w:rPr>
          <w:rStyle w:val="translated-span"/>
        </w:rPr>
        <w:t>）替换为</w:t>
      </w:r>
      <w:r>
        <w:rPr>
          <w:rStyle w:val="translated-span"/>
        </w:rPr>
        <w:t>：</w:t>
      </w:r>
    </w:p>
    <w:p w:rsidR="00000000" w:rsidRDefault="00D93727">
      <w:pPr>
        <w:spacing w:after="330" w:line="256" w:lineRule="auto"/>
        <w:ind w:left="1427" w:right="0" w:firstLine="0"/>
        <w:jc w:val="left"/>
      </w:pPr>
      <w:r>
        <w:rPr>
          <w:noProof/>
        </w:rPr>
        <w:drawing>
          <wp:inline distT="0" distB="0" distL="0" distR="0">
            <wp:extent cx="238125" cy="66675"/>
            <wp:effectExtent l="0" t="0" r="9525" b="9525"/>
            <wp:docPr id="30" name="Picture 3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2"/>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238125" cy="66675"/>
                    </a:xfrm>
                    <a:prstGeom prst="rect">
                      <a:avLst/>
                    </a:prstGeom>
                    <a:noFill/>
                    <a:ln>
                      <a:noFill/>
                    </a:ln>
                  </pic:spPr>
                </pic:pic>
              </a:graphicData>
            </a:graphic>
          </wp:inline>
        </w:drawing>
      </w:r>
    </w:p>
    <w:p w:rsidR="00000000" w:rsidRDefault="00D93727">
      <w:pPr>
        <w:ind w:left="-15" w:right="0" w:firstLine="0"/>
      </w:pPr>
      <w:r>
        <w:rPr>
          <w:rStyle w:val="translated-span"/>
        </w:rPr>
        <w:t>该值表示完全饱和，运算符用于将一个上限放在一个高度</w:t>
      </w:r>
      <w:r>
        <w:rPr>
          <w:rStyle w:val="translated-span"/>
        </w:rPr>
        <w:t>上</w:t>
      </w:r>
    </w:p>
    <w:p w:rsidR="00000000" w:rsidRDefault="00D93727">
      <w:pPr>
        <w:spacing w:after="78" w:line="256" w:lineRule="auto"/>
        <w:ind w:right="0" w:firstLine="0"/>
        <w:jc w:val="left"/>
      </w:pPr>
      <w:r>
        <w:rPr>
          <w:rFonts w:ascii="Calibri" w:hAnsi="Calibri"/>
          <w:noProof/>
          <w:sz w:val="22"/>
          <w:szCs w:val="22"/>
        </w:rPr>
        <w:drawing>
          <wp:inline distT="0" distB="0" distL="0" distR="0">
            <wp:extent cx="1371600" cy="9525"/>
            <wp:effectExtent l="0" t="0" r="0" b="0"/>
            <wp:docPr id="31" name="Group 2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54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p>
    <w:p w:rsidR="00000000" w:rsidRDefault="00D93727">
      <w:pPr>
        <w:spacing w:after="190" w:line="249" w:lineRule="auto"/>
        <w:ind w:left="-15" w:right="0" w:firstLine="278"/>
      </w:pPr>
      <w:r>
        <w:rPr>
          <w:rStyle w:val="translated-span"/>
          <w:sz w:val="16"/>
          <w:szCs w:val="16"/>
        </w:rPr>
        <w:t>如果的规范化不固定，则使用该值不会导致通用性损失</w:t>
      </w:r>
      <w:r>
        <w:rPr>
          <w:rStyle w:val="translated-span"/>
          <w:sz w:val="16"/>
          <w:szCs w:val="16"/>
        </w:rPr>
        <w:t>。</w:t>
      </w:r>
    </w:p>
    <w:p w:rsidR="00000000" w:rsidRDefault="00D93727">
      <w:pPr>
        <w:ind w:left="-15" w:right="0" w:firstLine="0"/>
      </w:pPr>
      <w:r>
        <w:rPr>
          <w:rStyle w:val="translated-span"/>
        </w:rPr>
        <w:t>采样区域，会影响总和</w:t>
      </w:r>
      <w:r>
        <w:rPr>
          <w:rStyle w:val="translated-span"/>
        </w:rPr>
        <w:t>。</w:t>
      </w:r>
    </w:p>
    <w:p w:rsidR="00000000" w:rsidRDefault="00D93727">
      <w:pPr>
        <w:spacing w:after="274"/>
        <w:ind w:left="-15" w:right="0"/>
      </w:pPr>
      <w:r>
        <w:rPr>
          <w:rStyle w:val="translated-span"/>
        </w:rPr>
        <w:t>拉阶段在时间上以线性方式运行，在所有分辨率上求和基函数的数目</w:t>
      </w:r>
      <w:r>
        <w:rPr>
          <w:rStyle w:val="translated-span"/>
        </w:rPr>
        <w:t>。</w:t>
      </w:r>
      <w:r>
        <w:rPr>
          <w:rStyle w:val="translated-span"/>
        </w:rPr>
        <w:t>因为每个较低分辨率的基函数密度是基函数密度的一半，所以这一阶段在分辨率下的基函数数量上是时间线性的</w:t>
      </w:r>
      <w:r>
        <w:rPr>
          <w:rStyle w:val="translated-span"/>
        </w:rPr>
        <w:t>。</w:t>
      </w:r>
    </w:p>
    <w:p w:rsidR="00000000" w:rsidRDefault="00D93727">
      <w:pPr>
        <w:pStyle w:val="3"/>
        <w:ind w:left="561" w:hanging="576"/>
      </w:pPr>
      <w:r>
        <w:t>3.4.3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推</w:t>
      </w:r>
    </w:p>
    <w:p w:rsidR="00000000" w:rsidRDefault="00D93727">
      <w:pPr>
        <w:ind w:left="-15" w:right="0" w:firstLine="0"/>
      </w:pPr>
      <w:r>
        <w:rPr>
          <w:rStyle w:val="translated-span"/>
        </w:rPr>
        <w:t>在推送阶段，使用较低的解决方案来填充重量较轻的高分辨率区域</w:t>
      </w:r>
      <w:r>
        <w:rPr>
          <w:rStyle w:val="translated-span"/>
        </w:rPr>
        <w:t>。</w:t>
      </w:r>
      <w:r>
        <w:rPr>
          <w:rStyle w:val="translated-span"/>
        </w:rPr>
        <w:t>如果一个较高的分辨率系数具有高的相关置信度（即权重大于</w:t>
      </w:r>
      <w:r>
        <w:rPr>
          <w:rStyle w:val="translated-span"/>
        </w:rPr>
        <w:t>1</w:t>
      </w:r>
      <w:r>
        <w:rPr>
          <w:rStyle w:val="translated-span"/>
        </w:rPr>
        <w:t>），则我们完全忽略那里的低分辨率信息</w:t>
      </w:r>
      <w:r>
        <w:rPr>
          <w:rStyle w:val="translated-span"/>
        </w:rPr>
        <w:t>。</w:t>
      </w:r>
      <w:r>
        <w:rPr>
          <w:rStyle w:val="translated-span"/>
        </w:rPr>
        <w:t>如果较高分辨率的系数没有足够的权重，则将低分辨率的信息混合在一起</w:t>
      </w:r>
      <w:r>
        <w:rPr>
          <w:rStyle w:val="translated-span"/>
        </w:rPr>
        <w:t>。</w:t>
      </w:r>
    </w:p>
    <w:p w:rsidR="00000000" w:rsidRDefault="00D93727">
      <w:pPr>
        <w:ind w:left="-15" w:right="0"/>
      </w:pPr>
      <w:r>
        <w:rPr>
          <w:rStyle w:val="translated-span"/>
        </w:rPr>
        <w:t>为了混合这些信息，函数的低分辨率近似值必须在高分辨率的基础上展开</w:t>
      </w:r>
      <w:r>
        <w:rPr>
          <w:rStyle w:val="translated-span"/>
        </w:rPr>
        <w:t>。</w:t>
      </w:r>
      <w:r>
        <w:rPr>
          <w:rStyle w:val="translated-span"/>
        </w:rPr>
        <w:t>这是用一个满足条件的序列进行抽样和卷</w:t>
      </w:r>
      <w:r>
        <w:rPr>
          <w:rStyle w:val="translated-span"/>
        </w:rPr>
        <w:t>积</w:t>
      </w:r>
    </w:p>
    <w:p w:rsidR="00000000" w:rsidRDefault="00D93727">
      <w:pPr>
        <w:ind w:left="1666" w:right="0" w:firstLine="0"/>
      </w:pPr>
      <w:r>
        <w:t>.</w:t>
      </w:r>
    </w:p>
    <w:p w:rsidR="00000000" w:rsidRDefault="00D93727">
      <w:pPr>
        <w:spacing w:after="316"/>
        <w:ind w:left="202" w:right="0" w:firstLine="0"/>
      </w:pPr>
      <w:r>
        <w:rPr>
          <w:rStyle w:val="translated-span"/>
        </w:rPr>
        <w:t>我们首先计算临时</w:t>
      </w:r>
      <w:r>
        <w:rPr>
          <w:rStyle w:val="translated-span"/>
        </w:rPr>
        <w:t>值</w:t>
      </w:r>
    </w:p>
    <w:p w:rsidR="00000000" w:rsidRDefault="00D93727">
      <w:pPr>
        <w:spacing w:after="357" w:line="256" w:lineRule="auto"/>
        <w:ind w:left="1258" w:right="0" w:firstLine="0"/>
        <w:jc w:val="left"/>
      </w:pPr>
      <w:r>
        <w:rPr>
          <w:rFonts w:ascii="Calibri" w:hAnsi="Calibri"/>
          <w:noProof/>
          <w:sz w:val="22"/>
          <w:szCs w:val="22"/>
        </w:rPr>
        <w:drawing>
          <wp:inline distT="0" distB="0" distL="0" distR="0">
            <wp:extent cx="161925" cy="9525"/>
            <wp:effectExtent l="0" t="0" r="0" b="0"/>
            <wp:docPr id="32" name="Group 2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4602"/>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161925" cy="9525"/>
                    </a:xfrm>
                    <a:prstGeom prst="rect">
                      <a:avLst/>
                    </a:prstGeom>
                    <a:noFill/>
                    <a:ln>
                      <a:noFill/>
                    </a:ln>
                  </pic:spPr>
                </pic:pic>
              </a:graphicData>
            </a:graphic>
          </wp:inline>
        </w:drawing>
      </w:r>
    </w:p>
    <w:p w:rsidR="00000000" w:rsidRDefault="00D93727">
      <w:pPr>
        <w:spacing w:after="811"/>
        <w:ind w:left="134" w:right="0" w:hanging="149"/>
      </w:pPr>
      <w:r>
        <w:rPr>
          <w:rStyle w:val="translated-span"/>
        </w:rPr>
        <w:t>现在可以将这些临时值与已处于级别的值和值混合</w:t>
      </w:r>
      <w:r>
        <w:rPr>
          <w:rStyle w:val="translated-span"/>
        </w:rPr>
        <w:t>。</w:t>
      </w:r>
    </w:p>
    <w:p w:rsidR="00000000" w:rsidRDefault="00D93727">
      <w:pPr>
        <w:spacing w:after="272"/>
        <w:ind w:left="-15" w:right="0" w:firstLine="0"/>
      </w:pPr>
      <w:r>
        <w:rPr>
          <w:rStyle w:val="translated-span"/>
        </w:rPr>
        <w:t>这类似于在图像合成中执行的混合</w:t>
      </w:r>
      <w:r>
        <w:rPr>
          <w:rStyle w:val="translated-span"/>
        </w:rPr>
        <w:t>。</w:t>
      </w:r>
    </w:p>
    <w:p w:rsidR="00000000" w:rsidRDefault="00D93727">
      <w:pPr>
        <w:pStyle w:val="3"/>
        <w:ind w:left="561" w:hanging="576"/>
      </w:pPr>
      <w:r>
        <w:t>3.4.4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几何信息的使</w:t>
      </w:r>
      <w:r>
        <w:rPr>
          <w:rStyle w:val="translated-span"/>
        </w:rPr>
        <w:t>用</w:t>
      </w:r>
    </w:p>
    <w:p w:rsidR="00000000" w:rsidRDefault="00D93727">
      <w:pPr>
        <w:spacing w:after="274"/>
        <w:ind w:left="-15" w:right="0" w:firstLine="0"/>
      </w:pPr>
      <w:r>
        <w:rPr>
          <w:rStyle w:val="translated-span"/>
        </w:rPr>
        <w:t>当使用深度校正基函数时，这种三阶段算法必须稍作调整</w:t>
      </w:r>
      <w:r>
        <w:rPr>
          <w:rStyle w:val="translated-span"/>
        </w:rPr>
        <w:t>。</w:t>
      </w:r>
      <w:r>
        <w:rPr>
          <w:rStyle w:val="translated-span"/>
        </w:rPr>
        <w:t>在展开阶段，每个取样器必须在第</w:t>
      </w:r>
      <w:r>
        <w:rPr>
          <w:rStyle w:val="translated-span"/>
        </w:rPr>
        <w:t>2.3.4</w:t>
      </w:r>
      <w:r>
        <w:rPr>
          <w:rStyle w:val="translated-span"/>
        </w:rPr>
        <w:t>节中说明其和值</w:t>
      </w:r>
      <w:r>
        <w:rPr>
          <w:rStyle w:val="translated-span"/>
        </w:rPr>
        <w:t>。</w:t>
      </w:r>
      <w:r>
        <w:rPr>
          <w:rStyle w:val="translated-span"/>
        </w:rPr>
        <w:t>此外，在推拉阶段，使用深度校正指数，而不是简单地使用基函数与相邻指数组合系数</w:t>
      </w:r>
      <w:r>
        <w:rPr>
          <w:rStyle w:val="translated-span"/>
        </w:rPr>
        <w:t>。</w:t>
      </w:r>
    </w:p>
    <w:p w:rsidR="00000000" w:rsidRDefault="00D93727">
      <w:pPr>
        <w:pStyle w:val="3"/>
        <w:ind w:left="561" w:hanging="576"/>
      </w:pPr>
      <w:r>
        <w:t>3.4.5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二维结</w:t>
      </w:r>
      <w:r>
        <w:rPr>
          <w:rStyle w:val="translated-span"/>
        </w:rPr>
        <w:t>果</w:t>
      </w:r>
    </w:p>
    <w:p w:rsidR="00000000" w:rsidRDefault="00D93727">
      <w:pPr>
        <w:spacing w:after="315"/>
        <w:ind w:left="-15" w:right="0" w:firstLine="0"/>
      </w:pPr>
      <w:r>
        <w:rPr>
          <w:rStyle w:val="translated-span"/>
        </w:rPr>
        <w:t>首先将其应用于二维图像，验证了算法的有效性</w:t>
      </w:r>
      <w:r>
        <w:rPr>
          <w:rStyle w:val="translated-span"/>
        </w:rPr>
        <w:t>。</w:t>
      </w:r>
      <w:r>
        <w:rPr>
          <w:rStyle w:val="translated-span"/>
        </w:rPr>
        <w:t>图</w:t>
      </w:r>
      <w:r>
        <w:rPr>
          <w:rStyle w:val="translated-span"/>
        </w:rPr>
        <w:t>18</w:t>
      </w:r>
      <w:r>
        <w:rPr>
          <w:rStyle w:val="translated-span"/>
        </w:rPr>
        <w:t>（</w:t>
      </w:r>
      <w:r>
        <w:rPr>
          <w:rStyle w:val="translated-span"/>
        </w:rPr>
        <w:t>a</w:t>
      </w:r>
      <w:r>
        <w:rPr>
          <w:rStyle w:val="translated-span"/>
        </w:rPr>
        <w:t>）显示了一组来自著名的</w:t>
      </w:r>
      <w:r>
        <w:rPr>
          <w:rStyle w:val="translated-span"/>
        </w:rPr>
        <w:t>mandrill</w:t>
      </w:r>
      <w:r>
        <w:rPr>
          <w:rStyle w:val="translated-span"/>
        </w:rPr>
        <w:t>图像的分散样本</w:t>
      </w:r>
      <w:r>
        <w:rPr>
          <w:rStyle w:val="translated-span"/>
        </w:rPr>
        <w:t>。</w:t>
      </w:r>
      <w:r>
        <w:rPr>
          <w:rStyle w:val="translated-span"/>
        </w:rPr>
        <w:t>这些样本是通过随机选取</w:t>
      </w:r>
      <w:r>
        <w:rPr>
          <w:rStyle w:val="translated-span"/>
        </w:rPr>
        <w:t>256</w:t>
      </w:r>
      <w:r>
        <w:rPr>
          <w:rStyle w:val="translated-span"/>
        </w:rPr>
        <w:t>条线段，并沿着这些线段密集地取样</w:t>
      </w:r>
      <w:r>
        <w:rPr>
          <w:rStyle w:val="translated-span"/>
        </w:rPr>
        <w:t>。</w:t>
      </w:r>
      <w:r>
        <w:rPr>
          <w:rStyle w:val="translated-span"/>
        </w:rPr>
        <w:t>图像（</w:t>
      </w:r>
      <w:r>
        <w:rPr>
          <w:rStyle w:val="translated-span"/>
        </w:rPr>
        <w:t>b</w:t>
      </w:r>
      <w:r>
        <w:rPr>
          <w:rStyle w:val="translated-span"/>
        </w:rPr>
        <w:t>）显示应用拉</w:t>
      </w:r>
      <w:r>
        <w:rPr>
          <w:rStyle w:val="translated-span"/>
        </w:rPr>
        <w:t>/</w:t>
      </w:r>
      <w:r>
        <w:rPr>
          <w:rStyle w:val="translated-span"/>
        </w:rPr>
        <w:t>推算法后得到的图像</w:t>
      </w:r>
      <w:r>
        <w:rPr>
          <w:rStyle w:val="translated-span"/>
        </w:rPr>
        <w:t>。</w:t>
      </w:r>
      <w:r>
        <w:rPr>
          <w:rStyle w:val="translated-span"/>
        </w:rPr>
        <w:t>图（</w:t>
      </w:r>
      <w:r>
        <w:rPr>
          <w:rStyle w:val="translated-span"/>
        </w:rPr>
        <w:t>c</w:t>
      </w:r>
      <w:r>
        <w:rPr>
          <w:rStyle w:val="translated-span"/>
        </w:rPr>
        <w:t>）和（</w:t>
      </w:r>
      <w:r>
        <w:rPr>
          <w:rStyle w:val="translated-span"/>
        </w:rPr>
        <w:t>d</w:t>
      </w:r>
      <w:r>
        <w:rPr>
          <w:rStyle w:val="translated-span"/>
        </w:rPr>
        <w:t>）显示相同的过程，但只有</w:t>
      </w:r>
      <w:r>
        <w:rPr>
          <w:rStyle w:val="translated-span"/>
        </w:rPr>
        <w:t>100</w:t>
      </w:r>
      <w:r>
        <w:rPr>
          <w:rStyle w:val="translated-span"/>
        </w:rPr>
        <w:t>条采样线</w:t>
      </w:r>
      <w:r>
        <w:rPr>
          <w:rStyle w:val="translated-span"/>
        </w:rPr>
        <w:t>。</w:t>
      </w:r>
      <w:r>
        <w:rPr>
          <w:rStyle w:val="translated-span"/>
        </w:rPr>
        <w:t>我们的算法在</w:t>
      </w:r>
      <w:r>
        <w:rPr>
          <w:rStyle w:val="translated-span"/>
        </w:rPr>
        <w:t>2D</w:t>
      </w:r>
      <w:r>
        <w:rPr>
          <w:rStyle w:val="translated-span"/>
        </w:rPr>
        <w:t>图像函数和</w:t>
      </w:r>
      <w:r>
        <w:rPr>
          <w:rStyle w:val="translated-span"/>
        </w:rPr>
        <w:t>4D Lumigraph</w:t>
      </w:r>
      <w:r>
        <w:rPr>
          <w:rStyle w:val="translated-span"/>
        </w:rPr>
        <w:t>函数上的成功使我们相信它可能还有许多其他用途</w:t>
      </w:r>
      <w:r>
        <w:rPr>
          <w:rStyle w:val="translated-span"/>
        </w:rPr>
        <w:t>。</w:t>
      </w:r>
    </w:p>
    <w:p w:rsidR="00000000" w:rsidRDefault="00D93727">
      <w:pPr>
        <w:pStyle w:val="2"/>
        <w:ind w:left="460" w:hanging="475"/>
      </w:pPr>
      <w:r>
        <w:t>3.5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压</w:t>
      </w:r>
      <w:r>
        <w:rPr>
          <w:rStyle w:val="translated-span"/>
        </w:rPr>
        <w:t>缩</w:t>
      </w:r>
    </w:p>
    <w:p w:rsidR="00000000" w:rsidRDefault="00D93727">
      <w:pPr>
        <w:ind w:left="-15" w:right="0" w:firstLine="0"/>
      </w:pPr>
      <w:r>
        <w:rPr>
          <w:rStyle w:val="translated-span"/>
        </w:rPr>
        <w:t>一个直接的</w:t>
      </w:r>
      <w:r>
        <w:rPr>
          <w:rStyle w:val="translated-span"/>
        </w:rPr>
        <w:t>Lumigraph</w:t>
      </w:r>
      <w:r>
        <w:rPr>
          <w:rStyle w:val="translated-span"/>
        </w:rPr>
        <w:t>采样需要大量的存储</w:t>
      </w:r>
      <w:r>
        <w:rPr>
          <w:rStyle w:val="translated-span"/>
        </w:rPr>
        <w:t>。</w:t>
      </w:r>
      <w:r>
        <w:rPr>
          <w:rStyle w:val="translated-span"/>
        </w:rPr>
        <w:t>对于第</w:t>
      </w:r>
      <w:r>
        <w:rPr>
          <w:rStyle w:val="translated-span"/>
        </w:rPr>
        <w:t>4</w:t>
      </w:r>
      <w:r>
        <w:rPr>
          <w:rStyle w:val="translated-span"/>
        </w:rPr>
        <w:t>节中所示的示例，我们使用空间采样</w:t>
      </w:r>
      <w:r>
        <w:rPr>
          <w:rStyle w:val="translated-span"/>
        </w:rPr>
        <w:t>和</w:t>
      </w:r>
    </w:p>
    <w:p w:rsidR="00000000" w:rsidRDefault="00D93727">
      <w:pPr>
        <w:spacing w:after="78" w:line="256" w:lineRule="auto"/>
        <w:ind w:right="0" w:firstLine="0"/>
        <w:jc w:val="left"/>
      </w:pPr>
      <w:r>
        <w:rPr>
          <w:rFonts w:ascii="Calibri" w:hAnsi="Calibri"/>
          <w:noProof/>
          <w:sz w:val="22"/>
          <w:szCs w:val="22"/>
        </w:rPr>
        <w:drawing>
          <wp:inline distT="0" distB="0" distL="0" distR="0">
            <wp:extent cx="1371600" cy="9525"/>
            <wp:effectExtent l="0" t="0" r="0" b="0"/>
            <wp:docPr id="33" name="Group 2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460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p>
    <w:p w:rsidR="00000000" w:rsidRDefault="00D93727">
      <w:pPr>
        <w:spacing w:after="190" w:line="249" w:lineRule="auto"/>
        <w:ind w:left="-15" w:right="0" w:firstLine="278"/>
      </w:pPr>
      <w:r>
        <w:rPr>
          <w:rStyle w:val="translated-span"/>
          <w:sz w:val="16"/>
          <w:szCs w:val="16"/>
        </w:rPr>
        <w:t>这实际上没有米切尔的原始算法那么极端</w:t>
      </w:r>
      <w:r>
        <w:rPr>
          <w:rStyle w:val="translated-span"/>
          <w:sz w:val="16"/>
          <w:szCs w:val="16"/>
        </w:rPr>
        <w:t>。</w:t>
      </w:r>
      <w:r>
        <w:rPr>
          <w:rStyle w:val="translated-span"/>
          <w:sz w:val="16"/>
          <w:szCs w:val="16"/>
        </w:rPr>
        <w:t>在这种情况下，他的算法将所有非零权重设置为</w:t>
      </w:r>
      <w:r>
        <w:rPr>
          <w:rStyle w:val="translated-span"/>
          <w:sz w:val="16"/>
          <w:szCs w:val="16"/>
        </w:rPr>
        <w:t>1</w:t>
      </w:r>
      <w:r>
        <w:rPr>
          <w:rStyle w:val="translated-span"/>
          <w:sz w:val="16"/>
          <w:szCs w:val="16"/>
        </w:rPr>
        <w:t>。</w:t>
      </w:r>
    </w:p>
    <w:p w:rsidR="00000000" w:rsidRDefault="00D93727">
      <w:pPr>
        <w:spacing w:after="190" w:line="249" w:lineRule="auto"/>
        <w:ind w:left="-15" w:right="0" w:firstLine="278"/>
      </w:pPr>
      <w:r>
        <w:rPr>
          <w:rStyle w:val="translated-span"/>
          <w:sz w:val="16"/>
          <w:szCs w:val="16"/>
        </w:rPr>
        <w:t>在这一阶段，可以用方差度量代替权重作为置信度的度量</w:t>
      </w:r>
      <w:r>
        <w:rPr>
          <w:rStyle w:val="translated-span"/>
          <w:sz w:val="16"/>
          <w:szCs w:val="16"/>
        </w:rPr>
        <w:t>。</w:t>
      </w:r>
    </w:p>
    <w:p w:rsidR="00000000" w:rsidRDefault="00D93727">
      <w:pPr>
        <w:spacing w:after="190" w:line="249" w:lineRule="auto"/>
        <w:ind w:left="-15" w:right="0" w:firstLine="278"/>
      </w:pPr>
      <w:r>
        <w:rPr>
          <w:rStyle w:val="translated-span"/>
          <w:sz w:val="16"/>
          <w:szCs w:val="16"/>
        </w:rPr>
        <w:t>我们选择这种类型的采样模式是因为它在很多方面模仿了从手持相机采集的</w:t>
      </w:r>
      <w:r>
        <w:rPr>
          <w:rStyle w:val="translated-span"/>
          <w:sz w:val="16"/>
          <w:szCs w:val="16"/>
        </w:rPr>
        <w:t>Lumigraph</w:t>
      </w:r>
      <w:r>
        <w:rPr>
          <w:rStyle w:val="translated-span"/>
          <w:sz w:val="16"/>
          <w:szCs w:val="16"/>
        </w:rPr>
        <w:t>样本的结构</w:t>
      </w:r>
      <w:r>
        <w:rPr>
          <w:rStyle w:val="translated-span"/>
          <w:sz w:val="16"/>
          <w:szCs w:val="16"/>
        </w:rPr>
        <w:t>。</w:t>
      </w:r>
      <w:r>
        <w:rPr>
          <w:rStyle w:val="translated-span"/>
          <w:sz w:val="16"/>
          <w:szCs w:val="16"/>
        </w:rPr>
        <w:t>在这种情况下，每个输入的视频图像都是沿</w:t>
      </w:r>
      <w:r>
        <w:rPr>
          <w:rStyle w:val="translated-span"/>
          <w:sz w:val="16"/>
          <w:szCs w:val="16"/>
        </w:rPr>
        <w:t>2D</w:t>
      </w:r>
      <w:r>
        <w:rPr>
          <w:rStyle w:val="translated-span"/>
          <w:sz w:val="16"/>
          <w:szCs w:val="16"/>
        </w:rPr>
        <w:t>平面的</w:t>
      </w:r>
      <w:r>
        <w:rPr>
          <w:rStyle w:val="translated-span"/>
          <w:sz w:val="16"/>
          <w:szCs w:val="16"/>
        </w:rPr>
        <w:t>4D Lumigraph</w:t>
      </w:r>
      <w:r>
        <w:rPr>
          <w:rStyle w:val="translated-span"/>
          <w:sz w:val="16"/>
          <w:szCs w:val="16"/>
        </w:rPr>
        <w:t>的密集采样</w:t>
      </w:r>
      <w:r>
        <w:rPr>
          <w:rStyle w:val="translated-span"/>
          <w:sz w:val="16"/>
          <w:szCs w:val="16"/>
        </w:rPr>
        <w:t>。</w:t>
      </w:r>
    </w:p>
    <w:p w:rsidR="00000000" w:rsidRDefault="00D93727">
      <w:pPr>
        <w:ind w:left="-15" w:right="0" w:firstLine="475"/>
      </w:pPr>
      <w:r>
        <w:rPr>
          <w:rStyle w:val="translated-span"/>
        </w:rPr>
        <w:t>图像</w:t>
      </w:r>
      <w:r>
        <w:rPr>
          <w:rStyle w:val="translated-span"/>
        </w:rPr>
        <w:t>。</w:t>
      </w:r>
      <w:r>
        <w:rPr>
          <w:rStyle w:val="translated-span"/>
        </w:rPr>
        <w:t>要以每像素</w:t>
      </w:r>
      <w:r>
        <w:rPr>
          <w:rStyle w:val="translated-span"/>
        </w:rPr>
        <w:t>24</w:t>
      </w:r>
      <w:r>
        <w:rPr>
          <w:rStyle w:val="translated-span"/>
        </w:rPr>
        <w:t>位存储我们的观察立方体的六个面，需要</w:t>
      </w:r>
      <w:r>
        <w:rPr>
          <w:rStyle w:val="translated-span"/>
        </w:rPr>
        <w:t>GB</w:t>
      </w:r>
      <w:r>
        <w:rPr>
          <w:rStyle w:val="translated-span"/>
        </w:rPr>
        <w:t>的存储空间</w:t>
      </w:r>
      <w:r>
        <w:rPr>
          <w:rStyle w:val="translated-span"/>
        </w:rPr>
        <w:t>。</w:t>
      </w:r>
    </w:p>
    <w:p w:rsidR="00000000" w:rsidRDefault="00D93727">
      <w:pPr>
        <w:ind w:left="-15" w:right="0"/>
      </w:pPr>
      <w:r>
        <w:rPr>
          <w:rStyle w:val="translated-span"/>
        </w:rPr>
        <w:t>幸运的是，样本之间有大量的一致性</w:t>
      </w:r>
      <w:r>
        <w:rPr>
          <w:rStyle w:val="translated-span"/>
        </w:rPr>
        <w:t>。</w:t>
      </w:r>
      <w:r>
        <w:rPr>
          <w:rStyle w:val="translated-span"/>
        </w:rPr>
        <w:t>我们可以将变换码应用于</w:t>
      </w:r>
      <w:r>
        <w:rPr>
          <w:rStyle w:val="translated-span"/>
        </w:rPr>
        <w:t>4D</w:t>
      </w:r>
      <w:r>
        <w:rPr>
          <w:rStyle w:val="translated-span"/>
        </w:rPr>
        <w:t>阵列，例如小波变换或块</w:t>
      </w:r>
      <w:r>
        <w:rPr>
          <w:rStyle w:val="translated-span"/>
        </w:rPr>
        <w:t>DCT</w:t>
      </w:r>
      <w:r>
        <w:rPr>
          <w:rStyle w:val="translated-span"/>
        </w:rPr>
        <w:t>变换</w:t>
      </w:r>
      <w:r>
        <w:rPr>
          <w:rStyle w:val="translated-span"/>
        </w:rPr>
        <w:t>。</w:t>
      </w:r>
      <w:r>
        <w:rPr>
          <w:rStyle w:val="translated-span"/>
        </w:rPr>
        <w:t>在给定几何信息的情况</w:t>
      </w:r>
      <w:r>
        <w:rPr>
          <w:rStyle w:val="translated-span"/>
        </w:rPr>
        <w:t>下，我们可以把</w:t>
      </w:r>
      <w:r>
        <w:rPr>
          <w:rStyle w:val="translated-span"/>
        </w:rPr>
        <w:t>4Darray</w:t>
      </w:r>
      <w:r>
        <w:rPr>
          <w:rStyle w:val="translated-span"/>
        </w:rPr>
        <w:t>看作</w:t>
      </w:r>
      <w:r>
        <w:rPr>
          <w:rStyle w:val="translated-span"/>
        </w:rPr>
        <w:t>2D</w:t>
      </w:r>
      <w:r>
        <w:rPr>
          <w:rStyle w:val="translated-span"/>
        </w:rPr>
        <w:t>图像数组来处理</w:t>
      </w:r>
      <w:r>
        <w:rPr>
          <w:rStyle w:val="translated-span"/>
        </w:rPr>
        <w:t>。</w:t>
      </w:r>
      <w:r>
        <w:rPr>
          <w:rStyle w:val="translated-span"/>
        </w:rPr>
        <w:t>然后我们可以从相邻的图像（即相邻位置的图像）中预测新图像</w:t>
      </w:r>
      <w:r>
        <w:rPr>
          <w:rStyle w:val="translated-span"/>
        </w:rPr>
        <w:t>。</w:t>
      </w:r>
      <w:r>
        <w:rPr>
          <w:rStyle w:val="translated-span"/>
        </w:rPr>
        <w:t>帧内压缩问题与压缩单个图像相同（一个简单的</w:t>
      </w:r>
      <w:r>
        <w:rPr>
          <w:rStyle w:val="translated-span"/>
        </w:rPr>
        <w:t>JPEG</w:t>
      </w:r>
      <w:r>
        <w:rPr>
          <w:rStyle w:val="translated-span"/>
        </w:rPr>
        <w:t>压缩可以节省大约</w:t>
      </w:r>
      <w:r>
        <w:rPr>
          <w:rStyle w:val="translated-span"/>
        </w:rPr>
        <w:t>20:1</w:t>
      </w:r>
      <w:r>
        <w:rPr>
          <w:rStyle w:val="translated-span"/>
        </w:rPr>
        <w:t>的成本）</w:t>
      </w:r>
      <w:r>
        <w:rPr>
          <w:rStyle w:val="translated-span"/>
        </w:rPr>
        <w:t>。</w:t>
      </w:r>
      <w:r>
        <w:rPr>
          <w:rStyle w:val="translated-span"/>
        </w:rPr>
        <w:t>帧间压缩可以比其他压缩利用更多的信</w:t>
      </w:r>
      <w:r>
        <w:rPr>
          <w:rStyle w:val="translated-span"/>
        </w:rPr>
        <w:t>息</w:t>
      </w:r>
      <w:r>
        <w:rPr>
          <w:rStyle w:val="translated-span"/>
        </w:rPr>
        <w:t>因为我们知</w:t>
      </w:r>
      <w:r>
        <w:rPr>
          <w:rStyle w:val="translated-span"/>
        </w:rPr>
        <w:t>道</w:t>
      </w:r>
      <w:r>
        <w:rPr>
          <w:rStyle w:val="translated-span"/>
        </w:rPr>
        <w:t>目标是静态的，知道相邻图像之间的摄像机运动，可以预测像素的运动</w:t>
      </w:r>
      <w:r>
        <w:rPr>
          <w:rStyle w:val="translated-span"/>
        </w:rPr>
        <w:t>。</w:t>
      </w:r>
      <w:r>
        <w:rPr>
          <w:rStyle w:val="translated-span"/>
        </w:rPr>
        <w:t>此外，我们可以利用这样一个事实，即我们有一个二维阵列的图像，而不是一个单一的线性视频流</w:t>
      </w:r>
      <w:r>
        <w:rPr>
          <w:rStyle w:val="translated-span"/>
        </w:rPr>
        <w:t>。</w:t>
      </w:r>
    </w:p>
    <w:p w:rsidR="00000000" w:rsidRDefault="00D93727">
      <w:pPr>
        <w:spacing w:after="306"/>
        <w:ind w:left="-15" w:right="0"/>
      </w:pPr>
      <w:r>
        <w:rPr>
          <w:rStyle w:val="translated-span"/>
        </w:rPr>
        <w:t>虽然我们还没有完成对压缩问题的全面分析，但我们的初步实验表明，压缩比为</w:t>
      </w:r>
      <w:r>
        <w:rPr>
          <w:rStyle w:val="translated-span"/>
        </w:rPr>
        <w:t>200:1</w:t>
      </w:r>
      <w:r>
        <w:rPr>
          <w:rStyle w:val="translated-span"/>
        </w:rPr>
        <w:t>应该是可以实现的，几乎没有退化</w:t>
      </w:r>
      <w:r>
        <w:rPr>
          <w:rStyle w:val="translated-span"/>
        </w:rPr>
        <w:t>。</w:t>
      </w:r>
      <w:r>
        <w:rPr>
          <w:rStyle w:val="translated-span"/>
        </w:rPr>
        <w:t>这将</w:t>
      </w:r>
      <w:r>
        <w:rPr>
          <w:rStyle w:val="translated-span"/>
        </w:rPr>
        <w:t>存储需求降低到</w:t>
      </w:r>
      <w:r>
        <w:rPr>
          <w:rStyle w:val="translated-span"/>
        </w:rPr>
        <w:t>MB</w:t>
      </w:r>
      <w:r>
        <w:rPr>
          <w:rStyle w:val="translated-span"/>
        </w:rPr>
        <w:t>以下</w:t>
      </w:r>
      <w:r>
        <w:rPr>
          <w:rStyle w:val="translated-span"/>
        </w:rPr>
        <w:t>。</w:t>
      </w:r>
      <w:r>
        <w:rPr>
          <w:rStyle w:val="translated-span"/>
        </w:rPr>
        <w:t>显然，使用更复杂的预测和编码方案可以预期得到进一步的改进</w:t>
      </w:r>
      <w:r>
        <w:rPr>
          <w:rStyle w:val="translated-span"/>
        </w:rPr>
        <w:t>。</w:t>
      </w:r>
    </w:p>
    <w:p w:rsidR="00000000" w:rsidRDefault="00D93727">
      <w:pPr>
        <w:pStyle w:val="2"/>
        <w:ind w:left="460" w:hanging="475"/>
      </w:pPr>
      <w:r>
        <w:t>3.6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图像重</w:t>
      </w:r>
      <w:r>
        <w:rPr>
          <w:rStyle w:val="translated-span"/>
        </w:rPr>
        <w:t>建</w:t>
      </w:r>
    </w:p>
    <w:p w:rsidR="00000000" w:rsidRDefault="00D93727">
      <w:pPr>
        <w:spacing w:after="266"/>
        <w:ind w:left="-15" w:right="0" w:firstLine="0"/>
      </w:pPr>
      <w:r>
        <w:rPr>
          <w:rStyle w:val="not-translated-para"/>
        </w:rPr>
        <w:t>Given a desired camera (position, orientation, resolution), the reconstruction phase colors each pixel of the output image with the color that this camera would create if it were pointed at the real ob</w:t>
      </w:r>
      <w:r>
        <w:rPr>
          <w:rStyle w:val="not-translated-para"/>
        </w:rPr>
        <w:t>ject</w:t>
      </w:r>
      <w:r>
        <w:rPr>
          <w:rStyle w:val="not-translated-para"/>
        </w:rPr>
        <w:t>.</w:t>
      </w:r>
    </w:p>
    <w:p w:rsidR="00000000" w:rsidRDefault="00D93727">
      <w:pPr>
        <w:pStyle w:val="3"/>
        <w:ind w:left="561" w:hanging="576"/>
      </w:pPr>
      <w:r>
        <w:t>3.6.1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Ray Tracin</w:t>
      </w:r>
      <w:r>
        <w:rPr>
          <w:rStyle w:val="not-translated-para"/>
        </w:rPr>
        <w:t>g</w:t>
      </w:r>
    </w:p>
    <w:p w:rsidR="00000000" w:rsidRDefault="00D93727">
      <w:pPr>
        <w:ind w:left="-15" w:right="0" w:firstLine="0"/>
      </w:pPr>
      <w:r>
        <w:rPr>
          <w:rStyle w:val="not-translated-para"/>
        </w:rPr>
        <w:t>Given a Lumigraph, one may generate a new image from an arbitrary camerapixel by pixel, ray by ray. Foreach ray, the corresponding coordinates are computed, the nearby grid points are located, and their values are properly interp</w:t>
      </w:r>
      <w:r>
        <w:rPr>
          <w:rStyle w:val="not-translated-para"/>
        </w:rPr>
        <w:t>olated using the chosen basis functions (see Figure 3)</w:t>
      </w:r>
      <w:r>
        <w:rPr>
          <w:rStyle w:val="not-translated-para"/>
        </w:rPr>
        <w:t>.</w:t>
      </w:r>
    </w:p>
    <w:p w:rsidR="00000000" w:rsidRDefault="00D93727">
      <w:pPr>
        <w:spacing w:after="264"/>
        <w:ind w:left="-15" w:right="0"/>
      </w:pPr>
      <w:r>
        <w:rPr>
          <w:rStyle w:val="not-translated-para"/>
        </w:rPr>
        <w:t>In order to use the depth corrected basis functions given an approximate object, we transform the coordinates to the depth corrected before interpolation. This depth correction of the values can be ca</w:t>
      </w:r>
      <w:r>
        <w:rPr>
          <w:rStyle w:val="not-translated-para"/>
        </w:rPr>
        <w:t>rried out with the aid of graphics hardware. The polygonal approximation of the object is drawn from the point ofviewandwith thesameresolutionasthe desiredimage. Eachvertex is assigneda red, green,blue valuecorrespondingto its coordinate resulting in a “de</w:t>
      </w:r>
      <w:r>
        <w:rPr>
          <w:rStyle w:val="not-translated-para"/>
        </w:rPr>
        <w:t>pth” image. The corrected depth value is found by examining the blue value in the corresponding pixel of the depth image for the -faces of the Lumigraph cube (or the red or green values for other faces). This information is used to find and with Equation 2</w:t>
      </w:r>
      <w:r>
        <w:rPr>
          <w:rStyle w:val="not-translated-para"/>
        </w:rPr>
        <w:t>.</w:t>
      </w:r>
    </w:p>
    <w:p w:rsidR="00000000" w:rsidRDefault="00D93727">
      <w:pPr>
        <w:pStyle w:val="3"/>
        <w:ind w:left="561" w:hanging="576"/>
      </w:pPr>
      <w:r>
        <w:t>3.6.2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Texture mappin</w:t>
      </w:r>
      <w:r>
        <w:rPr>
          <w:rStyle w:val="not-translated-para"/>
        </w:rPr>
        <w:t>g</w:t>
      </w:r>
    </w:p>
    <w:p w:rsidR="00000000" w:rsidRDefault="00D93727">
      <w:pPr>
        <w:ind w:left="-15" w:right="0" w:firstLine="0"/>
      </w:pPr>
      <w:r>
        <w:rPr>
          <w:rStyle w:val="not-translated-para"/>
        </w:rPr>
        <w:t>Theexpenseof tracing a ray for eachpixelcanbe avoidedby reconstructing images using texture mapping operations. The plane itself is tiled with texture mapped polygons with the textures defined by slices of the Lumigraph: . In other words, we have one textu</w:t>
      </w:r>
      <w:r>
        <w:rPr>
          <w:rStyle w:val="not-translated-para"/>
        </w:rPr>
        <w:t>re associated with each gridpoint</w:t>
      </w:r>
      <w:r>
        <w:rPr>
          <w:rStyle w:val="not-translated-para"/>
        </w:rPr>
        <w:t>.</w:t>
      </w:r>
    </w:p>
    <w:p w:rsidR="00000000" w:rsidRDefault="00D93727">
      <w:pPr>
        <w:pStyle w:val="3"/>
        <w:spacing w:after="0"/>
        <w:ind w:left="197" w:firstLine="0"/>
      </w:pPr>
      <w:r>
        <w:rPr>
          <w:rStyle w:val="not-translated-para"/>
          <w:rFonts w:ascii="Times New Roman" w:hAnsi="Times New Roman" w:cs="Times New Roman"/>
        </w:rPr>
        <w:t>Constant Basi</w:t>
      </w:r>
      <w:r>
        <w:rPr>
          <w:rStyle w:val="not-translated-para"/>
          <w:rFonts w:ascii="Times New Roman" w:hAnsi="Times New Roman" w:cs="Times New Roman"/>
        </w:rPr>
        <w:t>s</w:t>
      </w:r>
    </w:p>
    <w:p w:rsidR="00000000" w:rsidRDefault="00D93727">
      <w:pPr>
        <w:ind w:left="-15" w:right="0"/>
      </w:pPr>
      <w:r>
        <w:rPr>
          <w:rStyle w:val="not-translated-para"/>
        </w:rPr>
        <w:t>Consider the case of constant basis functions. Suppose we wish to renderanimagefrom the desiredcamerashownin Figure 14. The set of rays passing through the shaded square on the plane have coordinatesclosest</w:t>
      </w:r>
      <w:r>
        <w:rPr>
          <w:rStyle w:val="not-translated-para"/>
        </w:rPr>
        <w:t>to thegrid point . Supposethat th</w:t>
      </w:r>
      <w:r>
        <w:rPr>
          <w:rStyle w:val="not-translated-para"/>
        </w:rPr>
        <w:t>e</w:t>
      </w:r>
    </w:p>
    <w:p w:rsidR="00000000" w:rsidRDefault="00D93727">
      <w:pPr>
        <w:ind w:left="-15" w:right="0" w:firstLine="0"/>
      </w:pPr>
      <w:r>
        <w:rPr>
          <w:rStyle w:val="not-translated-para"/>
        </w:rPr>
        <w:t>plane is filled with . Then, when using constant basis functions, the shaded region in the desired camera&amp;apos;s film plane should be filled with the corresponding pixels in the shaded region of the plane. This computatio</w:t>
      </w:r>
      <w:r>
        <w:rPr>
          <w:rStyle w:val="not-translated-para"/>
        </w:rPr>
        <w:t>n can be accomplished by placing a virtualcamera at the desiredlocation, drawing a squarepolygonon th</w:t>
      </w:r>
      <w:r>
        <w:rPr>
          <w:rStyle w:val="not-translated-para"/>
        </w:rPr>
        <w:t>e</w:t>
      </w:r>
    </w:p>
    <w:p w:rsidR="00000000" w:rsidRDefault="00D93727">
      <w:pPr>
        <w:spacing w:after="265" w:line="256" w:lineRule="auto"/>
        <w:ind w:left="997" w:right="0" w:firstLine="0"/>
        <w:jc w:val="left"/>
      </w:pPr>
      <w:r>
        <w:rPr>
          <w:rFonts w:ascii="Calibri" w:hAnsi="Calibri"/>
          <w:noProof/>
          <w:sz w:val="22"/>
          <w:szCs w:val="22"/>
        </w:rPr>
        <w:drawing>
          <wp:inline distT="0" distB="0" distL="0" distR="0">
            <wp:extent cx="1762125" cy="18097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762125" cy="1809750"/>
                    </a:xfrm>
                    <a:prstGeom prst="rect">
                      <a:avLst/>
                    </a:prstGeom>
                    <a:noFill/>
                    <a:ln>
                      <a:noFill/>
                    </a:ln>
                  </pic:spPr>
                </pic:pic>
              </a:graphicData>
            </a:graphic>
          </wp:inline>
        </w:drawing>
      </w:r>
    </w:p>
    <w:p w:rsidR="00000000" w:rsidRDefault="00D93727">
      <w:pPr>
        <w:spacing w:after="406" w:line="264" w:lineRule="auto"/>
        <w:ind w:left="300" w:right="299" w:hanging="10"/>
        <w:jc w:val="center"/>
      </w:pPr>
      <w:r>
        <w:rPr>
          <w:rStyle w:val="not-translated-para"/>
        </w:rPr>
        <w:t>Figure 14: Texture mapping a portion of the st plan</w:t>
      </w:r>
      <w:r>
        <w:rPr>
          <w:rStyle w:val="not-translated-para"/>
        </w:rPr>
        <w:t>e</w:t>
      </w:r>
    </w:p>
    <w:p w:rsidR="00000000" w:rsidRDefault="00D93727">
      <w:pPr>
        <w:spacing w:after="0" w:line="264" w:lineRule="auto"/>
        <w:ind w:left="10" w:right="1" w:hanging="10"/>
        <w:jc w:val="right"/>
      </w:pPr>
      <w:r>
        <w:rPr>
          <w:rStyle w:val="not-translated-para"/>
        </w:rPr>
        <w:t>plane, and texture mapping it using the four texture coordinate</w:t>
      </w:r>
      <w:r>
        <w:rPr>
          <w:rStyle w:val="not-translated-para"/>
        </w:rPr>
        <w:t>s</w:t>
      </w:r>
    </w:p>
    <w:p w:rsidR="00000000" w:rsidRDefault="00D93727">
      <w:pPr>
        <w:ind w:right="0" w:firstLine="0"/>
        <w:jc w:val="left"/>
      </w:pPr>
      <w:r>
        <w:rPr>
          <w:rFonts w:ascii="Calibri" w:hAnsi="Calibri"/>
          <w:sz w:val="22"/>
          <w:szCs w:val="22"/>
        </w:rPr>
        <w:t>          </w:t>
      </w:r>
      <w:r>
        <w:rPr>
          <w:rFonts w:ascii="Calibri" w:hAnsi="Calibri"/>
          <w:sz w:val="22"/>
          <w:szCs w:val="22"/>
        </w:rPr>
        <w:t xml:space="preserve"> </w:t>
      </w:r>
      <w:r>
        <w:rPr>
          <w:rStyle w:val="not-translated-para"/>
        </w:rPr>
        <w:t xml:space="preserve">, </w:t>
      </w:r>
      <w:r>
        <w:rPr>
          <w:rStyle w:val="not-translated-para"/>
        </w:rPr>
        <w:t xml:space="preserve">, , and to index into </w:t>
      </w:r>
      <w:r>
        <w:rPr>
          <w:rStyle w:val="not-translated-para"/>
        </w:rPr>
        <w:t>.</w:t>
      </w:r>
    </w:p>
    <w:p w:rsidR="00000000" w:rsidRDefault="00D93727">
      <w:pPr>
        <w:ind w:left="-15" w:right="0"/>
      </w:pPr>
      <w:r>
        <w:rPr>
          <w:rStyle w:val="not-translated-para"/>
        </w:rPr>
        <w:t>Repeating this process for each grid point on the plane and viewing the result from the desired camera results in a complete reconstruction of the desired image. Thus, if one has an resolution for the plane, one needs to draw at mos</w:t>
      </w:r>
      <w:r>
        <w:rPr>
          <w:rStyle w:val="not-translated-para"/>
        </w:rPr>
        <w:t xml:space="preserve">t texture mapped squares,requiring on average, only one ray intersection for each square since the vertices are shared. Since many of the squareson the planeare invisible from the desired camera, typically only a small fraction of these squares need to be </w:t>
      </w:r>
      <w:r>
        <w:rPr>
          <w:rStyle w:val="not-translated-para"/>
        </w:rPr>
        <w:t>rendered. The rendering cost is independent of the resolution of the final image</w:t>
      </w:r>
      <w:r>
        <w:rPr>
          <w:rStyle w:val="not-translated-para"/>
        </w:rPr>
        <w:t>.</w:t>
      </w:r>
    </w:p>
    <w:p w:rsidR="00000000" w:rsidRDefault="00D93727">
      <w:pPr>
        <w:ind w:left="-15" w:right="0"/>
      </w:pPr>
      <w:r>
        <w:rPr>
          <w:rStyle w:val="not-translated-para"/>
        </w:rPr>
        <w:t>Intuitively, youcanthink ofthe planeasa pieceof holographic film. As your eye moves back and forth you see different things at the same point in since each point holds a comp</w:t>
      </w:r>
      <w:r>
        <w:rPr>
          <w:rStyle w:val="not-translated-para"/>
        </w:rPr>
        <w:t>lete image</w:t>
      </w:r>
      <w:r>
        <w:rPr>
          <w:rStyle w:val="not-translated-para"/>
        </w:rPr>
        <w:t>.</w:t>
      </w:r>
    </w:p>
    <w:p w:rsidR="00000000" w:rsidRDefault="00D93727">
      <w:pPr>
        <w:pStyle w:val="3"/>
        <w:spacing w:after="0"/>
        <w:ind w:left="197" w:firstLine="0"/>
      </w:pPr>
      <w:r>
        <w:rPr>
          <w:rStyle w:val="not-translated-para"/>
          <w:rFonts w:ascii="Times New Roman" w:hAnsi="Times New Roman" w:cs="Times New Roman"/>
        </w:rPr>
        <w:t>Quadralinear Basi</w:t>
      </w:r>
      <w:r>
        <w:rPr>
          <w:rStyle w:val="not-translated-para"/>
          <w:rFonts w:ascii="Times New Roman" w:hAnsi="Times New Roman" w:cs="Times New Roman"/>
        </w:rPr>
        <w:t>s</w:t>
      </w:r>
    </w:p>
    <w:p w:rsidR="00000000" w:rsidRDefault="00D93727">
      <w:pPr>
        <w:ind w:left="-15" w:right="0"/>
      </w:pPr>
      <w:r>
        <w:rPr>
          <w:rStyle w:val="not-translated-para"/>
        </w:rPr>
        <w:t>The reconstruction of images from a quadralinear basis Lumigraph can also be performed usinga combinationof texture mapping and alpha blending. In the quadralinear basis, the support of the basis function at covers a larger s</w:t>
      </w:r>
      <w:r>
        <w:rPr>
          <w:rStyle w:val="not-translated-para"/>
        </w:rPr>
        <w:t>quare on the plane than does the box basis (see Figure 15(a)). Although the regions do not overlap in the constant basis, they do in the quadralinear basis. For a given pixel in the desired image, values from 16 4D grid points contribute to the final value</w:t>
      </w:r>
      <w:r>
        <w:rPr>
          <w:rStyle w:val="not-translated-para"/>
        </w:rPr>
        <w:t>.</w:t>
      </w:r>
    </w:p>
    <w:p w:rsidR="00000000" w:rsidRDefault="00D93727">
      <w:pPr>
        <w:ind w:left="-15" w:right="0"/>
      </w:pPr>
      <w:r>
        <w:rPr>
          <w:rStyle w:val="not-translated-para"/>
        </w:rPr>
        <w:t>The quadralinear interpolation of these 16 values can be carried out as a sequence of bilinear interpolations, first in and then in . A bilinear basis function is shown in Figure 15(b) centered at grid point . A similar basis would lie over each grid poi</w:t>
      </w:r>
      <w:r>
        <w:rPr>
          <w:rStyle w:val="not-translated-para"/>
        </w:rPr>
        <w:t xml:space="preserve">nt in and every grid point in </w:t>
      </w:r>
      <w:r>
        <w:rPr>
          <w:rStyle w:val="not-translated-para"/>
        </w:rPr>
        <w:t>.</w:t>
      </w:r>
    </w:p>
    <w:p w:rsidR="00000000" w:rsidRDefault="00D93727">
      <w:pPr>
        <w:ind w:left="-15" w:right="0"/>
      </w:pPr>
      <w:r>
        <w:rPr>
          <w:rStyle w:val="not-translated-para"/>
        </w:rPr>
        <w:t>Texturemappinghardwareonan SGIworkstationcanautomatically carryoutthebilinearinterpolation ofthe texturein . Unfortunately, there is no hardware supportfor the bilinear interpolation. We couldapproximatethebilinearpyramidwit</w:t>
      </w:r>
      <w:r>
        <w:rPr>
          <w:rStyle w:val="not-translated-para"/>
        </w:rPr>
        <w:t>h a linearpyramidby drawing the four triangles shown on the floor of the basis function in Figure 15(b). By assigning values to each vertex ( at the center, and at the outer four vertices) and using alpha blending, the final image approximatesthe full quad</w:t>
      </w:r>
      <w:r>
        <w:rPr>
          <w:rStyle w:val="not-translated-para"/>
        </w:rPr>
        <w:t>ralinearinterpolation with a linear-bilinear one. Unfortunately, such a set of basis functions do not sum to unity which causesserious artifacts</w:t>
      </w:r>
      <w:r>
        <w:rPr>
          <w:rStyle w:val="not-translated-para"/>
        </w:rPr>
        <w:t>.</w:t>
      </w:r>
    </w:p>
    <w:p w:rsidR="00000000" w:rsidRDefault="00D93727">
      <w:pPr>
        <w:ind w:left="-15" w:right="0"/>
      </w:pPr>
      <w:r>
        <w:rPr>
          <w:rStyle w:val="not-translated-para"/>
        </w:rPr>
        <w:t>A different pyramid of triangles can be built that does sum to unity and thus avoids these artifacts. Figure 1</w:t>
      </w:r>
      <w:r>
        <w:rPr>
          <w:rStyle w:val="not-translated-para"/>
        </w:rPr>
        <w:t>5(c) shows a hexagonalregion associatedwith grid point and an associated linear basis function. We draw the six triangles of the hexagonwith at the center and at the outside six vertices . The linear interpolation of values together with the bilinear inter</w:t>
      </w:r>
      <w:r>
        <w:rPr>
          <w:rStyle w:val="not-translated-para"/>
        </w:rPr>
        <w:t>polation of the texture map results in a linear-bilinear interpolation. In practice we have foundit to be indistinguishablefrom the full quad</w:t>
      </w:r>
      <w:r>
        <w:rPr>
          <w:rStyle w:val="not-translated-para"/>
        </w:rPr>
        <w:t>-</w:t>
      </w:r>
    </w:p>
    <w:p w:rsidR="00000000" w:rsidRDefault="00D93727">
      <w:pPr>
        <w:spacing w:after="78" w:line="256" w:lineRule="auto"/>
        <w:ind w:right="0" w:firstLine="0"/>
        <w:jc w:val="left"/>
      </w:pPr>
      <w:r>
        <w:rPr>
          <w:rFonts w:ascii="Calibri" w:hAnsi="Calibri"/>
          <w:noProof/>
          <w:sz w:val="22"/>
          <w:szCs w:val="22"/>
        </w:rPr>
        <w:drawing>
          <wp:inline distT="0" distB="0" distL="0" distR="0">
            <wp:extent cx="1371600" cy="9525"/>
            <wp:effectExtent l="0" t="0" r="0" b="0"/>
            <wp:docPr id="35" name="Group 2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544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p>
    <w:p w:rsidR="00000000" w:rsidRDefault="00D93727">
      <w:pPr>
        <w:spacing w:after="190" w:line="249" w:lineRule="auto"/>
        <w:ind w:left="288" w:right="0" w:firstLine="0"/>
      </w:pPr>
      <w:r>
        <w:rPr>
          <w:rStyle w:val="not-translated-para"/>
          <w:sz w:val="16"/>
          <w:szCs w:val="16"/>
        </w:rPr>
        <w:t>The alpha blending mode is set to perform a simple summation</w:t>
      </w:r>
      <w:r>
        <w:rPr>
          <w:rStyle w:val="not-translated-para"/>
          <w:sz w:val="16"/>
          <w:szCs w:val="16"/>
        </w:rPr>
        <w:t>.</w:t>
      </w:r>
    </w:p>
    <w:p w:rsidR="00000000" w:rsidRDefault="00D93727">
      <w:pPr>
        <w:spacing w:after="77" w:line="256" w:lineRule="auto"/>
        <w:ind w:left="300" w:right="0" w:hanging="10"/>
        <w:jc w:val="center"/>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514475" cy="1638300"/>
            <wp:effectExtent l="0" t="0" r="9525" b="0"/>
            <wp:wrapSquare wrapText="bothSides"/>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514475"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2"/>
          <w:szCs w:val="12"/>
        </w:rPr>
        <w:t>(b</w:t>
      </w:r>
      <w:r>
        <w:rPr>
          <w:rStyle w:val="not-translated-para"/>
          <w:b/>
          <w:bCs/>
          <w:sz w:val="12"/>
          <w:szCs w:val="12"/>
        </w:rPr>
        <w:t>)</w:t>
      </w:r>
      <w:r>
        <w:rPr>
          <w:rFonts w:ascii="Calibri" w:hAnsi="Calibri"/>
          <w:noProof/>
          <w:sz w:val="22"/>
          <w:szCs w:val="22"/>
        </w:rPr>
        <w:drawing>
          <wp:inline distT="0" distB="0" distL="0" distR="0">
            <wp:extent cx="819150" cy="514350"/>
            <wp:effectExtent l="0" t="0" r="0" b="0"/>
            <wp:docPr id="36" name="Group 2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5445"/>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819150" cy="514350"/>
                    </a:xfrm>
                    <a:prstGeom prst="rect">
                      <a:avLst/>
                    </a:prstGeom>
                    <a:noFill/>
                    <a:ln>
                      <a:noFill/>
                    </a:ln>
                  </pic:spPr>
                </pic:pic>
              </a:graphicData>
            </a:graphic>
          </wp:inline>
        </w:drawing>
      </w:r>
    </w:p>
    <w:p w:rsidR="00000000" w:rsidRDefault="00D93727">
      <w:pPr>
        <w:spacing w:after="154" w:line="264" w:lineRule="auto"/>
        <w:ind w:left="300" w:right="171" w:hanging="10"/>
        <w:jc w:val="center"/>
      </w:pPr>
      <w:r>
        <w:rPr>
          <w:rStyle w:val="not-translated-para"/>
        </w:rPr>
        <w:t>Bilinear basis centered at (i,j</w:t>
      </w:r>
      <w:r>
        <w:rPr>
          <w:rStyle w:val="not-translated-para"/>
        </w:rPr>
        <w:t>)</w:t>
      </w:r>
    </w:p>
    <w:p w:rsidR="00000000" w:rsidRDefault="00D93727">
      <w:pPr>
        <w:spacing w:after="20" w:line="256" w:lineRule="auto"/>
        <w:ind w:right="0" w:firstLine="0"/>
        <w:jc w:val="left"/>
      </w:pPr>
      <w:r>
        <w:rPr>
          <w:rFonts w:ascii="Calibri" w:hAnsi="Calibri"/>
          <w:sz w:val="22"/>
          <w:szCs w:val="22"/>
        </w:rPr>
        <w:t>                                                           </w:t>
      </w:r>
      <w:r>
        <w:rPr>
          <w:rFonts w:ascii="Calibri" w:hAnsi="Calibri"/>
          <w:sz w:val="22"/>
          <w:szCs w:val="22"/>
        </w:rPr>
        <w:t xml:space="preserve"> </w:t>
      </w:r>
      <w:r>
        <w:rPr>
          <w:rStyle w:val="not-translated-para"/>
          <w:b/>
          <w:bCs/>
          <w:sz w:val="21"/>
          <w:szCs w:val="21"/>
          <w:vertAlign w:val="superscript"/>
        </w:rPr>
        <w:t>u</w:t>
      </w:r>
      <w:r>
        <w:rPr>
          <w:rStyle w:val="not-translated-para"/>
          <w:b/>
          <w:bCs/>
          <w:sz w:val="21"/>
          <w:szCs w:val="21"/>
          <w:vertAlign w:val="superscript"/>
        </w:rPr>
        <w:t xml:space="preserve"> </w:t>
      </w:r>
      <w:r>
        <w:rPr>
          <w:rFonts w:ascii="Calibri" w:hAnsi="Calibri"/>
          <w:noProof/>
          <w:sz w:val="22"/>
          <w:szCs w:val="22"/>
        </w:rPr>
        <w:drawing>
          <wp:inline distT="0" distB="0" distL="0" distR="0">
            <wp:extent cx="790575" cy="504825"/>
            <wp:effectExtent l="0" t="0" r="9525" b="9525"/>
            <wp:docPr id="37" name="Group 2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5446"/>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790575" cy="504825"/>
                    </a:xfrm>
                    <a:prstGeom prst="rect">
                      <a:avLst/>
                    </a:prstGeom>
                    <a:noFill/>
                    <a:ln>
                      <a:noFill/>
                    </a:ln>
                  </pic:spPr>
                </pic:pic>
              </a:graphicData>
            </a:graphic>
          </wp:inline>
        </w:drawing>
      </w:r>
    </w:p>
    <w:p w:rsidR="00000000" w:rsidRDefault="00D93727">
      <w:pPr>
        <w:spacing w:after="0" w:line="264" w:lineRule="auto"/>
        <w:ind w:left="300" w:right="456" w:hanging="10"/>
        <w:jc w:val="right"/>
      </w:pPr>
      <w:r>
        <w:rPr>
          <w:rStyle w:val="not-translated-para"/>
        </w:rPr>
        <w:t>Linear Basi</w:t>
      </w:r>
      <w:r>
        <w:rPr>
          <w:rStyle w:val="not-translated-para"/>
        </w:rPr>
        <w:t>s</w:t>
      </w:r>
    </w:p>
    <w:p w:rsidR="00000000" w:rsidRDefault="00D93727">
      <w:pPr>
        <w:ind w:left="433" w:right="0" w:firstLine="0"/>
      </w:pPr>
      <w:r>
        <w:rPr>
          <w:rStyle w:val="not-translated-para"/>
        </w:rPr>
        <w:t>Desired Camer</w:t>
      </w:r>
      <w:r>
        <w:rPr>
          <w:rStyle w:val="not-translated-para"/>
        </w:rPr>
        <w:t>a</w:t>
      </w:r>
    </w:p>
    <w:p w:rsidR="00000000" w:rsidRDefault="00D93727">
      <w:pPr>
        <w:spacing w:after="277" w:line="484" w:lineRule="auto"/>
        <w:ind w:left="869" w:right="0" w:firstLine="2503"/>
      </w:pPr>
      <w:r>
        <w:rPr>
          <w:rStyle w:val="not-translated-para"/>
        </w:rPr>
        <w:t>centered at (i,j) Figure 15: Quadralinear vs. linear-bilinea</w:t>
      </w:r>
      <w:r>
        <w:rPr>
          <w:rStyle w:val="not-translated-para"/>
        </w:rPr>
        <w:t>r</w:t>
      </w:r>
    </w:p>
    <w:p w:rsidR="00000000" w:rsidRDefault="00D93727">
      <w:pPr>
        <w:ind w:left="-15" w:right="0" w:firstLine="0"/>
      </w:pPr>
      <w:r>
        <w:rPr>
          <w:rStyle w:val="not-translated-para"/>
        </w:rPr>
        <w:t>ralinear inte</w:t>
      </w:r>
      <w:r>
        <w:rPr>
          <w:rStyle w:val="not-translated-para"/>
        </w:rPr>
        <w:t>rpolation. This process requires at most texture mapped, -blended triangles to be drawn</w:t>
      </w:r>
      <w:r>
        <w:rPr>
          <w:rStyle w:val="not-translated-para"/>
        </w:rPr>
        <w:t>.</w:t>
      </w:r>
    </w:p>
    <w:p w:rsidR="00000000" w:rsidRDefault="00D93727">
      <w:pPr>
        <w:pStyle w:val="3"/>
        <w:spacing w:after="0"/>
        <w:ind w:left="197" w:firstLine="0"/>
      </w:pPr>
      <w:r>
        <w:rPr>
          <w:rStyle w:val="not-translated-para"/>
          <w:rFonts w:ascii="Times New Roman" w:hAnsi="Times New Roman" w:cs="Times New Roman"/>
        </w:rPr>
        <w:t>Depth Correctio</w:t>
      </w:r>
      <w:r>
        <w:rPr>
          <w:rStyle w:val="not-translated-para"/>
          <w:rFonts w:ascii="Times New Roman" w:hAnsi="Times New Roman" w:cs="Times New Roman"/>
        </w:rPr>
        <w:t>n</w:t>
      </w:r>
    </w:p>
    <w:p w:rsidR="00000000" w:rsidRDefault="00D93727">
      <w:pPr>
        <w:spacing w:after="482"/>
        <w:ind w:left="-15" w:right="0"/>
      </w:pPr>
      <w:r>
        <w:rPr>
          <w:rStyle w:val="not-translated-para"/>
        </w:rPr>
        <w:t>As before, the coordinates of the vertices of the texture mapped triangles can be depth corrected. At interior pixels, the depth correction is only approximate. This is not valid when there are large depth changes within the bounds of the triangle. Therefo</w:t>
      </w:r>
      <w:r>
        <w:rPr>
          <w:rStyle w:val="not-translated-para"/>
        </w:rPr>
        <w:t>re, we adaptivelysubdividethe triangles into four smaller onesby connectingthe midpoints of the sides until they are (a) smaller than a minimum screen size or (b) have a sufficiently small variation in depth at the three corners and center. The values at i</w:t>
      </w:r>
      <w:r>
        <w:rPr>
          <w:rStyle w:val="not-translated-para"/>
        </w:rPr>
        <w:t>ntermediate vertices are the average of the vertices of the parent triangles</w:t>
      </w:r>
      <w:r>
        <w:rPr>
          <w:rStyle w:val="not-translated-para"/>
        </w:rPr>
        <w:t>.</w:t>
      </w:r>
    </w:p>
    <w:p w:rsidR="00000000" w:rsidRDefault="00D93727">
      <w:pPr>
        <w:pStyle w:val="1"/>
        <w:spacing w:after="133"/>
        <w:ind w:left="355" w:hanging="370"/>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Result</w:t>
      </w:r>
      <w:r>
        <w:rPr>
          <w:rStyle w:val="not-translated-para"/>
        </w:rPr>
        <w:t>s</w:t>
      </w:r>
    </w:p>
    <w:p w:rsidR="00000000" w:rsidRDefault="00D93727">
      <w:pPr>
        <w:spacing w:after="17" w:line="228" w:lineRule="auto"/>
        <w:ind w:left="-5" w:right="-14" w:hanging="10"/>
        <w:jc w:val="left"/>
      </w:pPr>
      <w:r>
        <w:rPr>
          <w:rStyle w:val="not-translated-para"/>
        </w:rPr>
        <w:t>We have implemented the complete system described in this paper and have created Lumigraphs of both synthetic and actual objects. For synthetic objects, Lumigraphs</w:t>
      </w:r>
      <w:r>
        <w:rPr>
          <w:rStyle w:val="not-translated-para"/>
        </w:rPr>
        <w:t xml:space="preserve"> can be created either from polygon rendered or ray traced images. Computing all of the necessary images is a lengthy process often taking weeks of processing time</w:t>
      </w:r>
      <w:r>
        <w:rPr>
          <w:rStyle w:val="not-translated-para"/>
        </w:rPr>
        <w:t>.</w:t>
      </w:r>
    </w:p>
    <w:p w:rsidR="00000000" w:rsidRDefault="00D93727">
      <w:pPr>
        <w:ind w:left="-15" w:right="0"/>
      </w:pPr>
      <w:r>
        <w:rPr>
          <w:rStyle w:val="not-translated-para"/>
        </w:rPr>
        <w:t>For real objects, the capture is performed with an inexpensive, singlechipPanasonicanalogvi</w:t>
      </w:r>
      <w:r>
        <w:rPr>
          <w:rStyle w:val="not-translated-para"/>
        </w:rPr>
        <w:t>deocamera. Thecapturephasetakes less than onehour. The captureddata is then “developed”into a Lumigraph. This off-line processing, which includes segmenting the imagefrom its background,creatinganapproximatevolumetricrepresentation, and rebinning the sampl</w:t>
      </w:r>
      <w:r>
        <w:rPr>
          <w:rStyle w:val="not-translated-para"/>
        </w:rPr>
        <w:t>es, takes less than one day of processing on an SGI Indy workstation</w:t>
      </w:r>
      <w:r>
        <w:rPr>
          <w:rStyle w:val="not-translated-para"/>
        </w:rPr>
        <w:t>.</w:t>
      </w:r>
    </w:p>
    <w:p w:rsidR="00000000" w:rsidRDefault="00D93727">
      <w:pPr>
        <w:ind w:left="-15" w:right="0"/>
      </w:pPr>
      <w:r>
        <w:rPr>
          <w:rStyle w:val="not-translated-para"/>
        </w:rPr>
        <w:t xml:space="preserve">Once the Lumigraph has been created, arbitrary new images of the object or scene can be generated. One may generate these new images on a ray by ray basis, which takes a few seconds per </w:t>
      </w:r>
      <w:r>
        <w:rPr>
          <w:rStyle w:val="not-translated-para"/>
        </w:rPr>
        <w:t>frame at resolution. If one hashardware texture mapping available, then one may use the acceleration algorithm described in Section 3.6.2. This texture mapping algorithm is able to createmultiple frames per second from the Lumigraph on an SGI Reality Engin</w:t>
      </w:r>
      <w:r>
        <w:rPr>
          <w:rStyle w:val="not-translated-para"/>
        </w:rPr>
        <w:t>e. The rendering speedis almost independentof the desired resolution of the output images. The computational bottleneck is moving the data from main memory to the smaller texture cache</w:t>
      </w:r>
      <w:r>
        <w:rPr>
          <w:rStyle w:val="not-translated-para"/>
        </w:rPr>
        <w:t>.</w:t>
      </w:r>
    </w:p>
    <w:p w:rsidR="00000000" w:rsidRDefault="00D93727">
      <w:pPr>
        <w:ind w:left="-15" w:right="0"/>
      </w:pPr>
      <w:r>
        <w:rPr>
          <w:rStyle w:val="not-translated-para"/>
        </w:rPr>
        <w:t>Figure 19 shows images of a synthetic fruit bowl, an actual fruit bowl</w:t>
      </w:r>
      <w:r>
        <w:rPr>
          <w:rStyle w:val="not-translated-para"/>
        </w:rPr>
        <w:t>, anda stuffed lion, generatedfrom Lumigraphs. No geometric information was used in the Lumigraph of the synthetic fruit bowl. For the actual fruit bowl and the stuffed lion, we have used the approximate geometrythat was computedusing the silhouette inform</w:t>
      </w:r>
      <w:r>
        <w:rPr>
          <w:rStyle w:val="not-translated-para"/>
        </w:rPr>
        <w:t>ation. Theseimagescanbegeneratedin a fraction ofa second,independent of scenecomplexity. The complexity of both the geometry and the lighting effects present in these images would be difficult to achieve using traditional computer graphics techniques</w:t>
      </w:r>
      <w:r>
        <w:rPr>
          <w:rStyle w:val="not-translated-para"/>
        </w:rPr>
        <w:t>.</w:t>
      </w:r>
    </w:p>
    <w:p w:rsidR="00000000" w:rsidRDefault="00D93727">
      <w:pPr>
        <w:pStyle w:val="1"/>
        <w:ind w:left="359" w:hanging="374"/>
      </w:pPr>
      <w:r>
        <w:t>5</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Conclusio</w:t>
      </w:r>
      <w:r>
        <w:rPr>
          <w:rStyle w:val="not-translated-para"/>
        </w:rPr>
        <w:t>n</w:t>
      </w:r>
    </w:p>
    <w:p w:rsidR="00000000" w:rsidRDefault="00D93727">
      <w:pPr>
        <w:ind w:left="-15" w:right="0" w:firstLine="0"/>
      </w:pPr>
      <w:r>
        <w:rPr>
          <w:rStyle w:val="not-translated-para"/>
        </w:rPr>
        <w:t>In this paper we have described a rendering framework based on the plenoptic function emanating from a static object or scene. Our method makes no assumptions about the reflective properties of the surfacesin the scene. Moreover, this represe</w:t>
      </w:r>
      <w:r>
        <w:rPr>
          <w:rStyle w:val="not-translated-para"/>
        </w:rPr>
        <w:t>ntationdoesnotrequire usto deriveanygeometricknowledgeaboutthescenesuchasdepth. However,this methoddoesallow usto includeanygeometricknowledge we may compute, to improve the efficiency of the representation and improve the quality of the results. We comput</w:t>
      </w:r>
      <w:r>
        <w:rPr>
          <w:rStyle w:val="not-translated-para"/>
        </w:rPr>
        <w:t>ethe approximate geometry using silhouette information</w:t>
      </w:r>
      <w:r>
        <w:rPr>
          <w:rStyle w:val="not-translated-para"/>
        </w:rPr>
        <w:t>.</w:t>
      </w:r>
    </w:p>
    <w:p w:rsidR="00000000" w:rsidRDefault="00D93727">
      <w:pPr>
        <w:ind w:left="-15" w:right="0"/>
      </w:pPr>
      <w:r>
        <w:rPr>
          <w:rStyle w:val="not-translated-para"/>
        </w:rPr>
        <w:t>We havedevelopeda system for capturing plenoptic data using a hand-heldcamera,andconvertingthisdatainto aLumigraphusinga novelrebinningalgorithm. Finally, wehavedevelopedanalgorithm for generating new</w:t>
      </w:r>
      <w:r>
        <w:rPr>
          <w:rStyle w:val="not-translated-para"/>
        </w:rPr>
        <w:t xml:space="preserve"> images from the Lumigraph quickly using the power of texture mapping hardware</w:t>
      </w:r>
      <w:r>
        <w:rPr>
          <w:rStyle w:val="not-translated-para"/>
        </w:rPr>
        <w:t>.</w:t>
      </w:r>
    </w:p>
    <w:p w:rsidR="00000000" w:rsidRDefault="00D93727">
      <w:pPr>
        <w:ind w:left="-15" w:right="0"/>
      </w:pPr>
      <w:r>
        <w:rPr>
          <w:rStyle w:val="not-translated-para"/>
        </w:rPr>
        <w:t>In the examples shown in this paper, we have not captured the completeplenopticfunctionsurroundinganobject. Wehavelimited ourselves to only one face of a surrounding cube. Ther</w:t>
      </w:r>
      <w:r>
        <w:rPr>
          <w:rStyle w:val="not-translated-para"/>
        </w:rPr>
        <w:t>e should be no conceptualobstaclesto extendingthis work to complete captures using all six cube faces</w:t>
      </w:r>
      <w:r>
        <w:rPr>
          <w:rStyle w:val="not-translated-para"/>
        </w:rPr>
        <w:t>.</w:t>
      </w:r>
    </w:p>
    <w:p w:rsidR="00000000" w:rsidRDefault="00D93727">
      <w:pPr>
        <w:spacing w:after="345"/>
        <w:ind w:left="-15" w:right="0"/>
      </w:pPr>
      <w:r>
        <w:rPr>
          <w:rStyle w:val="not-translated-para"/>
        </w:rPr>
        <w:t>There is much future work to be done on this topic. It will be important to develop powerful compression methods so that Lumigraphs can be efficiently st</w:t>
      </w:r>
      <w:r>
        <w:rPr>
          <w:rStyle w:val="not-translated-para"/>
        </w:rPr>
        <w:t>ored and transmitted. We believe that the large degree of coherence in the Lumigraph will make a high rate of compression achievable. Future research also includes improving the accuracy of our system to reduce the amount of artifacts in theimagescreatedby</w:t>
      </w:r>
      <w:r>
        <w:rPr>
          <w:rStyle w:val="not-translated-para"/>
        </w:rPr>
        <w:t xml:space="preserve"> theLumigraph. With theseextensions we believe the Lumigraph will be an attractive alternative to traditional methods for efficiently storing and rendering realistic 3D objects and scenes</w:t>
      </w:r>
      <w:r>
        <w:rPr>
          <w:rStyle w:val="not-translated-para"/>
        </w:rPr>
        <w:t>.</w:t>
      </w:r>
    </w:p>
    <w:p w:rsidR="00000000" w:rsidRDefault="00D93727">
      <w:pPr>
        <w:pStyle w:val="1"/>
        <w:ind w:left="-5" w:firstLine="0"/>
      </w:pPr>
      <w:r>
        <w:rPr>
          <w:rStyle w:val="not-translated-para"/>
        </w:rPr>
        <w:t>Acknowledgment</w:t>
      </w:r>
      <w:r>
        <w:rPr>
          <w:rStyle w:val="not-translated-para"/>
        </w:rPr>
        <w:t>s</w:t>
      </w:r>
    </w:p>
    <w:p w:rsidR="00000000" w:rsidRDefault="00D93727">
      <w:pPr>
        <w:spacing w:after="282"/>
        <w:ind w:left="-15" w:right="0" w:firstLine="0"/>
      </w:pPr>
      <w:r>
        <w:rPr>
          <w:rStyle w:val="not-translated-para"/>
        </w:rPr>
        <w:t xml:space="preserve">The authors would like to acknowledge the help and </w:t>
      </w:r>
      <w:r>
        <w:rPr>
          <w:rStyle w:val="not-translated-para"/>
        </w:rPr>
        <w:t>advice we received in the conception, implementation and writing of this paper. Thanks to Marc Levoy and Pat Hanrahan for discussions on issues related to the 5D to 4D simplification, the two-plane parameterization and the camera based aperture analog. Jim</w:t>
      </w:r>
      <w:r>
        <w:rPr>
          <w:rStyle w:val="not-translated-para"/>
        </w:rPr>
        <w:t xml:space="preserve"> Kajiya and Tony DeRose provided a terrific sounding board throughout this project. The ray tracer used for the synthetic fruit bowl was written by John Snyder. The mesh simplification code used for the bunny was writtenby HuguesHoppe. Portions ofthecamera</w:t>
      </w:r>
      <w:r>
        <w:rPr>
          <w:rStyle w:val="not-translated-para"/>
        </w:rPr>
        <w:t xml:space="preserve">capturecodewereimplemented by Matthew Turk. Jim Blinn, Hugues Hoppe, Andrew Glassner and Jutta Joesch provided excellent editing suggestions. Erynn Ryan is deeply thanked for her creative crisis management. Finally, we wish to thank the anonymousreviewers </w:t>
      </w:r>
      <w:r>
        <w:rPr>
          <w:rStyle w:val="not-translated-para"/>
        </w:rPr>
        <w:t>who pointed us toward a number of significant references we had missed</w:t>
      </w:r>
      <w:r>
        <w:rPr>
          <w:rStyle w:val="not-translated-para"/>
        </w:rPr>
        <w:t>.</w:t>
      </w:r>
    </w:p>
    <w:p w:rsidR="00000000" w:rsidRDefault="00D93727">
      <w:pPr>
        <w:pStyle w:val="1"/>
        <w:spacing w:after="47"/>
        <w:ind w:left="-5" w:firstLine="0"/>
      </w:pPr>
      <w:r>
        <w:rPr>
          <w:rStyle w:val="not-translated-para"/>
        </w:rPr>
        <w:t>Reference</w:t>
      </w:r>
      <w:r>
        <w:rPr>
          <w:rStyle w:val="not-translated-para"/>
        </w:rPr>
        <w:t>s</w:t>
      </w:r>
    </w:p>
    <w:p w:rsidR="00000000" w:rsidRDefault="00D93727">
      <w:pPr>
        <w:spacing w:after="92" w:line="276" w:lineRule="auto"/>
        <w:ind w:left="336" w:right="0" w:hanging="336"/>
      </w:pPr>
      <w:r>
        <w:rPr>
          <w:rStyle w:val="not-translated-para"/>
          <w:sz w:val="14"/>
          <w:szCs w:val="14"/>
        </w:rPr>
        <w:t xml:space="preserve">[1] </w:t>
      </w:r>
      <w:r>
        <w:rPr>
          <w:rStyle w:val="not-translated-para"/>
          <w:sz w:val="14"/>
          <w:szCs w:val="14"/>
        </w:rPr>
        <w:t>ADELSON,E. H., AND BERGEN,J. R. Theplenopticfunctionand the elements of early vision. InComputationalModels ofVisualProcessing,LandyandMovshon, Eds. MIT Press, Cambridge,Massachusetts, 1991,ch. 1</w:t>
      </w:r>
      <w:r>
        <w:rPr>
          <w:rStyle w:val="not-translated-para"/>
          <w:sz w:val="14"/>
          <w:szCs w:val="14"/>
        </w:rPr>
        <w:t>.</w:t>
      </w:r>
    </w:p>
    <w:p w:rsidR="00000000" w:rsidRDefault="00D93727">
      <w:pPr>
        <w:spacing w:after="92" w:line="276" w:lineRule="auto"/>
        <w:ind w:left="336" w:right="0" w:hanging="336"/>
      </w:pPr>
      <w:r>
        <w:rPr>
          <w:rStyle w:val="not-translated-para"/>
          <w:sz w:val="14"/>
          <w:szCs w:val="14"/>
        </w:rPr>
        <w:t>[2] ASHDOWN, I. Near-field photometry: A new approach. Jour</w:t>
      </w:r>
      <w:r>
        <w:rPr>
          <w:rStyle w:val="not-translated-para"/>
          <w:sz w:val="14"/>
          <w:szCs w:val="14"/>
        </w:rPr>
        <w:t>nal of the Illumination Engineering Society 22, 1 (1993),163–180</w:t>
      </w:r>
      <w:r>
        <w:rPr>
          <w:rStyle w:val="not-translated-para"/>
          <w:sz w:val="14"/>
          <w:szCs w:val="14"/>
        </w:rPr>
        <w:t>.</w:t>
      </w:r>
    </w:p>
    <w:p w:rsidR="00000000" w:rsidRDefault="00D93727">
      <w:pPr>
        <w:spacing w:after="92" w:line="276" w:lineRule="auto"/>
        <w:ind w:left="336" w:right="0" w:hanging="336"/>
      </w:pPr>
      <w:r>
        <w:rPr>
          <w:rStyle w:val="not-translated-para"/>
          <w:sz w:val="14"/>
          <w:szCs w:val="14"/>
        </w:rPr>
        <w:t>[3] BENTON, S. A. Survey of holographic stereograms. Proceedings of the SPIE 391 (1982),15–22</w:t>
      </w:r>
      <w:r>
        <w:rPr>
          <w:rStyle w:val="not-translated-para"/>
          <w:sz w:val="14"/>
          <w:szCs w:val="14"/>
        </w:rPr>
        <w:t>.</w:t>
      </w:r>
    </w:p>
    <w:p w:rsidR="00000000" w:rsidRDefault="00D93727">
      <w:pPr>
        <w:spacing w:after="92" w:line="276" w:lineRule="auto"/>
        <w:ind w:left="336" w:right="0" w:hanging="336"/>
      </w:pPr>
      <w:r>
        <w:rPr>
          <w:rStyle w:val="not-translated-para"/>
          <w:sz w:val="14"/>
          <w:szCs w:val="14"/>
        </w:rPr>
        <w:t>[4] BOLLES, R. C., BAKER, H. H., AND MARIMONT, D. H. Epipolar-plane image analysis: An approach</w:t>
      </w:r>
      <w:r>
        <w:rPr>
          <w:rStyle w:val="not-translated-para"/>
          <w:sz w:val="14"/>
          <w:szCs w:val="14"/>
        </w:rPr>
        <w:t xml:space="preserve"> to determining structure from motion. International Journal of Computer Vision 1 (1987),7–55</w:t>
      </w:r>
      <w:r>
        <w:rPr>
          <w:rStyle w:val="not-translated-para"/>
          <w:sz w:val="14"/>
          <w:szCs w:val="14"/>
        </w:rPr>
        <w:t>.</w:t>
      </w:r>
    </w:p>
    <w:p w:rsidR="00000000" w:rsidRDefault="00D93727">
      <w:pPr>
        <w:spacing w:after="92" w:line="276" w:lineRule="auto"/>
        <w:ind w:left="336" w:right="0" w:hanging="336"/>
      </w:pPr>
      <w:r>
        <w:rPr>
          <w:rStyle w:val="not-translated-para"/>
          <w:sz w:val="14"/>
          <w:szCs w:val="14"/>
        </w:rPr>
        <w:t>[5] BURT, P. J. Moment images, polynomial fit filters, and the problem of surface interpolation. In Proceedingsof Computer Vision and Pattern Recognition(June 19</w:t>
      </w:r>
      <w:r>
        <w:rPr>
          <w:rStyle w:val="not-translated-para"/>
          <w:sz w:val="14"/>
          <w:szCs w:val="14"/>
        </w:rPr>
        <w:t>88),IEEE Computer Society Press, pp. 144–152</w:t>
      </w:r>
      <w:r>
        <w:rPr>
          <w:rStyle w:val="not-translated-para"/>
          <w:sz w:val="14"/>
          <w:szCs w:val="14"/>
        </w:rPr>
        <w:t>.</w:t>
      </w:r>
    </w:p>
    <w:p w:rsidR="00000000" w:rsidRDefault="00D93727">
      <w:pPr>
        <w:spacing w:after="92" w:line="276" w:lineRule="auto"/>
        <w:ind w:left="336" w:right="0" w:hanging="336"/>
      </w:pPr>
      <w:r>
        <w:rPr>
          <w:rStyle w:val="not-translated-para"/>
          <w:sz w:val="14"/>
          <w:szCs w:val="14"/>
        </w:rPr>
        <w:t>[6] CHEN, S. E. Quicktime VR - an image-based approach to virtual environment navigation. In Computer Graphics, AnnualConference Series, 1995, pp. 29–38</w:t>
      </w:r>
      <w:r>
        <w:rPr>
          <w:rStyle w:val="not-translated-para"/>
          <w:sz w:val="14"/>
          <w:szCs w:val="14"/>
        </w:rPr>
        <w:t>.</w:t>
      </w:r>
    </w:p>
    <w:p w:rsidR="00000000" w:rsidRDefault="00D93727">
      <w:pPr>
        <w:spacing w:after="92" w:line="276" w:lineRule="auto"/>
        <w:ind w:left="336" w:right="0" w:hanging="336"/>
      </w:pPr>
      <w:r>
        <w:rPr>
          <w:rStyle w:val="not-translated-para"/>
          <w:sz w:val="14"/>
          <w:szCs w:val="14"/>
        </w:rPr>
        <w:t>[7] CHEN, S. E., AND WILLIAMS, L. View interpolation for</w:t>
      </w:r>
      <w:r>
        <w:rPr>
          <w:rStyle w:val="not-translated-para"/>
          <w:sz w:val="14"/>
          <w:szCs w:val="14"/>
        </w:rPr>
        <w:t xml:space="preserve"> image synthesis. In Computer Graphics, AnnualConference Series, 1993, pp. 279–288</w:t>
      </w:r>
      <w:r>
        <w:rPr>
          <w:rStyle w:val="not-translated-para"/>
          <w:sz w:val="14"/>
          <w:szCs w:val="14"/>
        </w:rPr>
        <w:t>.</w:t>
      </w:r>
    </w:p>
    <w:p w:rsidR="00000000" w:rsidRDefault="00D93727">
      <w:pPr>
        <w:spacing w:after="92" w:line="276" w:lineRule="auto"/>
        <w:ind w:left="336" w:right="0" w:hanging="336"/>
      </w:pPr>
      <w:r>
        <w:rPr>
          <w:rStyle w:val="not-translated-para"/>
          <w:sz w:val="14"/>
          <w:szCs w:val="14"/>
        </w:rPr>
        <w:t>[8] CHUI, C. K. An Introduction to Wavelets. Academic Press Inc., 1992</w:t>
      </w:r>
      <w:r>
        <w:rPr>
          <w:rStyle w:val="not-translated-para"/>
          <w:sz w:val="14"/>
          <w:szCs w:val="14"/>
        </w:rPr>
        <w:t>.</w:t>
      </w:r>
    </w:p>
    <w:p w:rsidR="00000000" w:rsidRDefault="00D93727">
      <w:pPr>
        <w:spacing w:after="92" w:line="276" w:lineRule="auto"/>
        <w:ind w:left="336" w:right="0" w:hanging="336"/>
      </w:pPr>
      <w:r>
        <w:rPr>
          <w:rStyle w:val="not-translated-para"/>
          <w:sz w:val="14"/>
          <w:szCs w:val="14"/>
        </w:rPr>
        <w:t>[9] HALLE, M. W. Holographicstereogramsas discrete imagingsystems. Practical HolographyVIII (SPIE) 2</w:t>
      </w:r>
      <w:r>
        <w:rPr>
          <w:rStyle w:val="not-translated-para"/>
          <w:sz w:val="14"/>
          <w:szCs w:val="14"/>
        </w:rPr>
        <w:t>176 (1994),73–84</w:t>
      </w:r>
      <w:r>
        <w:rPr>
          <w:rStyle w:val="not-translated-para"/>
          <w:sz w:val="14"/>
          <w:szCs w:val="14"/>
        </w:rPr>
        <w:t>.</w:t>
      </w:r>
    </w:p>
    <w:p w:rsidR="00000000" w:rsidRDefault="00D93727">
      <w:pPr>
        <w:spacing w:after="100" w:line="266" w:lineRule="auto"/>
        <w:ind w:left="336" w:right="0" w:hanging="336"/>
      </w:pPr>
      <w:r>
        <w:rPr>
          <w:rStyle w:val="not-translated-para"/>
          <w:sz w:val="14"/>
          <w:szCs w:val="14"/>
        </w:rPr>
        <w:t>[10] HOPPE, H. Progressive meshes. In Computer Graphics, Annual Conference Series, 1996</w:t>
      </w:r>
      <w:r>
        <w:rPr>
          <w:rStyle w:val="not-translated-para"/>
          <w:sz w:val="14"/>
          <w:szCs w:val="14"/>
        </w:rPr>
        <w:t>.</w:t>
      </w:r>
    </w:p>
    <w:p w:rsidR="00000000" w:rsidRDefault="00D93727">
      <w:pPr>
        <w:spacing w:after="92" w:line="276" w:lineRule="auto"/>
        <w:ind w:left="336" w:right="0" w:hanging="336"/>
      </w:pPr>
      <w:r>
        <w:rPr>
          <w:rStyle w:val="not-translated-para"/>
          <w:sz w:val="14"/>
          <w:szCs w:val="14"/>
        </w:rPr>
        <w:t>[11] KATAYAMA, A., TANAKA, K., OSHINO, T., AND TAMURA, H. A viewpoint independentstereoscopic display using interpolation of multi-viewpointimages. S</w:t>
      </w:r>
      <w:r>
        <w:rPr>
          <w:rStyle w:val="not-translated-para"/>
          <w:sz w:val="14"/>
          <w:szCs w:val="14"/>
        </w:rPr>
        <w:t>teroscopic displays and virtal reality sytems II (SPIE) 2409 (1995),11–20</w:t>
      </w:r>
      <w:r>
        <w:rPr>
          <w:rStyle w:val="not-translated-para"/>
          <w:sz w:val="14"/>
          <w:szCs w:val="14"/>
        </w:rPr>
        <w:t>.</w:t>
      </w:r>
    </w:p>
    <w:p w:rsidR="00000000" w:rsidRDefault="00D93727">
      <w:pPr>
        <w:spacing w:after="1" w:line="266" w:lineRule="auto"/>
        <w:ind w:left="336" w:right="0" w:hanging="336"/>
      </w:pPr>
      <w:r>
        <w:rPr>
          <w:rStyle w:val="not-translated-para"/>
          <w:sz w:val="14"/>
          <w:szCs w:val="14"/>
        </w:rPr>
        <w:t xml:space="preserve">[12] KLINKER, G. J. A Physical Approach to Color Image Understanding. A </w:t>
      </w:r>
      <w:r>
        <w:rPr>
          <w:rStyle w:val="not-translated-para"/>
          <w:sz w:val="14"/>
          <w:szCs w:val="14"/>
        </w:rPr>
        <w:t>K</w:t>
      </w:r>
    </w:p>
    <w:p w:rsidR="00000000" w:rsidRDefault="00D93727">
      <w:pPr>
        <w:spacing w:after="92" w:line="276" w:lineRule="auto"/>
        <w:ind w:left="331" w:right="0" w:firstLine="0"/>
      </w:pPr>
      <w:r>
        <w:rPr>
          <w:rStyle w:val="not-translated-para"/>
          <w:sz w:val="14"/>
          <w:szCs w:val="14"/>
        </w:rPr>
        <w:t>Peters, Wellesley, Massachusetts, 1993</w:t>
      </w:r>
      <w:r>
        <w:rPr>
          <w:rStyle w:val="not-translated-para"/>
          <w:sz w:val="14"/>
          <w:szCs w:val="14"/>
        </w:rPr>
        <w:t>.</w:t>
      </w:r>
    </w:p>
    <w:p w:rsidR="00000000" w:rsidRDefault="00D93727">
      <w:pPr>
        <w:spacing w:after="92" w:line="276" w:lineRule="auto"/>
        <w:ind w:left="336" w:right="0" w:hanging="336"/>
      </w:pPr>
      <w:r>
        <w:rPr>
          <w:rStyle w:val="not-translated-para"/>
          <w:sz w:val="14"/>
          <w:szCs w:val="14"/>
        </w:rPr>
        <w:t xml:space="preserve">[13] </w:t>
      </w:r>
      <w:r>
        <w:rPr>
          <w:rStyle w:val="not-translated-para"/>
          <w:sz w:val="14"/>
          <w:szCs w:val="14"/>
        </w:rPr>
        <w:t>LAURENTINI,A. Thevisualhullconceptforsilhouette-basedimageunderstanding. IEEETransactionsonPattern AnalysisandMachineIntelligence16,2 (February 1994),150–162</w:t>
      </w:r>
      <w:r>
        <w:rPr>
          <w:rStyle w:val="not-translated-para"/>
          <w:sz w:val="14"/>
          <w:szCs w:val="14"/>
        </w:rPr>
        <w:t>.</w:t>
      </w:r>
    </w:p>
    <w:p w:rsidR="00000000" w:rsidRDefault="00D93727">
      <w:pPr>
        <w:spacing w:after="92" w:line="276" w:lineRule="auto"/>
        <w:ind w:left="336" w:right="0" w:hanging="336"/>
      </w:pPr>
      <w:r>
        <w:rPr>
          <w:rStyle w:val="not-translated-para"/>
          <w:sz w:val="14"/>
          <w:szCs w:val="14"/>
        </w:rPr>
        <w:t>[14] LAVEAU, S., AND FAUGERAS, O. 3-D scene representation as a collection of images and fundamen</w:t>
      </w:r>
      <w:r>
        <w:rPr>
          <w:rStyle w:val="not-translated-para"/>
          <w:sz w:val="14"/>
          <w:szCs w:val="14"/>
        </w:rPr>
        <w:t>tal matrices. Tech. Rep. 2205, INRIA-Sophia Antipolis, February 1994</w:t>
      </w:r>
      <w:r>
        <w:rPr>
          <w:rStyle w:val="not-translated-para"/>
          <w:sz w:val="14"/>
          <w:szCs w:val="14"/>
        </w:rPr>
        <w:t>.</w:t>
      </w:r>
    </w:p>
    <w:p w:rsidR="00000000" w:rsidRDefault="00D93727">
      <w:pPr>
        <w:spacing w:after="92" w:line="276" w:lineRule="auto"/>
        <w:ind w:left="336" w:right="0" w:hanging="336"/>
      </w:pPr>
      <w:r>
        <w:rPr>
          <w:rStyle w:val="not-translated-para"/>
          <w:sz w:val="14"/>
          <w:szCs w:val="14"/>
        </w:rPr>
        <w:t>[15] LEVIN,R. E. Photometriccharacteristicsof light-controllingapparatus. Illuminating Engineering 66, 4 (1971),205–215</w:t>
      </w:r>
      <w:r>
        <w:rPr>
          <w:rStyle w:val="not-translated-para"/>
          <w:sz w:val="14"/>
          <w:szCs w:val="14"/>
        </w:rPr>
        <w:t>.</w:t>
      </w:r>
    </w:p>
    <w:p w:rsidR="00000000" w:rsidRDefault="00D93727">
      <w:pPr>
        <w:spacing w:after="100" w:line="266" w:lineRule="auto"/>
        <w:ind w:left="336" w:right="0" w:hanging="336"/>
      </w:pPr>
      <w:r>
        <w:rPr>
          <w:rStyle w:val="not-translated-para"/>
          <w:sz w:val="14"/>
          <w:szCs w:val="14"/>
        </w:rPr>
        <w:t xml:space="preserve">[16] </w:t>
      </w:r>
      <w:r>
        <w:rPr>
          <w:rStyle w:val="not-translated-para"/>
          <w:sz w:val="14"/>
          <w:szCs w:val="14"/>
        </w:rPr>
        <w:t>LEVOY,M., AND HANRAHAN,P. Light-fieldrendering.In ComputerGraphics, AnnualConference Series, 1996</w:t>
      </w:r>
      <w:r>
        <w:rPr>
          <w:rStyle w:val="not-translated-para"/>
          <w:sz w:val="14"/>
          <w:szCs w:val="14"/>
        </w:rPr>
        <w:t>.</w:t>
      </w:r>
    </w:p>
    <w:p w:rsidR="00000000" w:rsidRDefault="00D93727">
      <w:pPr>
        <w:spacing w:after="92" w:line="276" w:lineRule="auto"/>
        <w:ind w:left="336" w:right="0" w:hanging="336"/>
      </w:pPr>
      <w:r>
        <w:rPr>
          <w:rStyle w:val="not-translated-para"/>
          <w:sz w:val="14"/>
          <w:szCs w:val="14"/>
        </w:rPr>
        <w:t>[17] LEWIS, R. R., AND FOURNIER, A. Light-driven global illumination with a waveletrepresentationof lighttransport. UBC CS TechnicalReports95-28,University o</w:t>
      </w:r>
      <w:r>
        <w:rPr>
          <w:rStyle w:val="not-translated-para"/>
          <w:sz w:val="14"/>
          <w:szCs w:val="14"/>
        </w:rPr>
        <w:t>f British Columbia, 1995</w:t>
      </w:r>
      <w:r>
        <w:rPr>
          <w:rStyle w:val="not-translated-para"/>
          <w:sz w:val="14"/>
          <w:szCs w:val="14"/>
        </w:rPr>
        <w:t>.</w:t>
      </w:r>
    </w:p>
    <w:p w:rsidR="00000000" w:rsidRDefault="00D93727">
      <w:pPr>
        <w:spacing w:after="92" w:line="276" w:lineRule="auto"/>
        <w:ind w:left="336" w:right="0" w:hanging="336"/>
      </w:pPr>
      <w:r>
        <w:rPr>
          <w:rStyle w:val="not-translated-para"/>
          <w:sz w:val="14"/>
          <w:szCs w:val="14"/>
        </w:rPr>
        <w:t>[18] LITWINOWICZ, P., AND WILLIAMS, L. Animating images with drawings. In Computer Graphics, AnnualConference Series, 1994, pp. 409–412</w:t>
      </w:r>
      <w:r>
        <w:rPr>
          <w:rStyle w:val="not-translated-para"/>
          <w:sz w:val="14"/>
          <w:szCs w:val="14"/>
        </w:rPr>
        <w:t>.</w:t>
      </w:r>
    </w:p>
    <w:p w:rsidR="00000000" w:rsidRDefault="00D93727">
      <w:pPr>
        <w:spacing w:after="92" w:line="276" w:lineRule="auto"/>
        <w:ind w:left="336" w:right="0" w:hanging="336"/>
      </w:pPr>
      <w:r>
        <w:rPr>
          <w:rStyle w:val="not-translated-para"/>
          <w:sz w:val="14"/>
          <w:szCs w:val="14"/>
        </w:rPr>
        <w:t>[19] MCMILLAN,L., AND BISHOP,G. Plenopticmodeling: An image-basedrendering system. In Compute</w:t>
      </w:r>
      <w:r>
        <w:rPr>
          <w:rStyle w:val="not-translated-para"/>
          <w:sz w:val="14"/>
          <w:szCs w:val="14"/>
        </w:rPr>
        <w:t>r Graphics, AnnualConference Series, 1995, pp. 39–46</w:t>
      </w:r>
      <w:r>
        <w:rPr>
          <w:rStyle w:val="not-translated-para"/>
          <w:sz w:val="14"/>
          <w:szCs w:val="14"/>
        </w:rPr>
        <w:t>.</w:t>
      </w:r>
    </w:p>
    <w:p w:rsidR="00000000" w:rsidRDefault="00D93727">
      <w:pPr>
        <w:spacing w:after="92" w:line="276" w:lineRule="auto"/>
        <w:ind w:left="336" w:right="0" w:hanging="336"/>
      </w:pPr>
      <w:r>
        <w:rPr>
          <w:rStyle w:val="not-translated-para"/>
          <w:sz w:val="14"/>
          <w:szCs w:val="14"/>
        </w:rPr>
        <w:t>[20] MITCHELL,D. P. Generatingantialiasedimagesatlowsamplingdensities. Computer Graphics 21, 4 (1987),65–72</w:t>
      </w:r>
      <w:r>
        <w:rPr>
          <w:rStyle w:val="not-translated-para"/>
          <w:sz w:val="14"/>
          <w:szCs w:val="14"/>
        </w:rPr>
        <w:t>.</w:t>
      </w:r>
    </w:p>
    <w:p w:rsidR="00000000" w:rsidRDefault="00D93727">
      <w:pPr>
        <w:spacing w:after="92" w:line="276" w:lineRule="auto"/>
        <w:ind w:left="336" w:right="0" w:hanging="336"/>
      </w:pPr>
      <w:r>
        <w:rPr>
          <w:rStyle w:val="not-translated-para"/>
          <w:sz w:val="14"/>
          <w:szCs w:val="14"/>
        </w:rPr>
        <w:t>[21] POTMESIL, M. Generating octree models of 3D objects from their silhouettes in a sequence</w:t>
      </w:r>
      <w:r>
        <w:rPr>
          <w:rStyle w:val="not-translated-para"/>
          <w:sz w:val="14"/>
          <w:szCs w:val="14"/>
        </w:rPr>
        <w:t xml:space="preserve"> of images. Computer Vision, Graphics, and Image Processing 40 (1987),1–29</w:t>
      </w:r>
      <w:r>
        <w:rPr>
          <w:rStyle w:val="not-translated-para"/>
          <w:sz w:val="14"/>
          <w:szCs w:val="14"/>
        </w:rPr>
        <w:t>.</w:t>
      </w:r>
    </w:p>
    <w:p w:rsidR="00000000" w:rsidRDefault="00D93727">
      <w:pPr>
        <w:spacing w:after="92" w:line="276" w:lineRule="auto"/>
        <w:ind w:left="336" w:right="0" w:hanging="336"/>
      </w:pPr>
      <w:r>
        <w:rPr>
          <w:rStyle w:val="not-translated-para"/>
          <w:sz w:val="14"/>
          <w:szCs w:val="14"/>
        </w:rPr>
        <w:t>[22] POWELL,M. J. D., AND SWANN,J. Weighteduniformsampling - a montecarlo techniquefor reducing variance. J. Inst. Maths Applics 2 (1966),228–236</w:t>
      </w:r>
      <w:r>
        <w:rPr>
          <w:rStyle w:val="not-translated-para"/>
          <w:sz w:val="14"/>
          <w:szCs w:val="14"/>
        </w:rPr>
        <w:t>.</w:t>
      </w:r>
    </w:p>
    <w:p w:rsidR="00000000" w:rsidRDefault="00D93727">
      <w:pPr>
        <w:spacing w:after="92" w:line="276" w:lineRule="auto"/>
        <w:ind w:left="336" w:right="0" w:hanging="336"/>
      </w:pPr>
      <w:r>
        <w:rPr>
          <w:rStyle w:val="not-translated-para"/>
          <w:sz w:val="14"/>
          <w:szCs w:val="14"/>
        </w:rPr>
        <w:t xml:space="preserve">[23] ROSENFELD,A., AND KAK,A. C. </w:t>
      </w:r>
      <w:r>
        <w:rPr>
          <w:rStyle w:val="not-translated-para"/>
          <w:sz w:val="14"/>
          <w:szCs w:val="14"/>
        </w:rPr>
        <w:t>DigitalPictureProcessing. AcademicPress, New York, New York, 1976</w:t>
      </w:r>
      <w:r>
        <w:rPr>
          <w:rStyle w:val="not-translated-para"/>
          <w:sz w:val="14"/>
          <w:szCs w:val="14"/>
        </w:rPr>
        <w:t>.</w:t>
      </w:r>
    </w:p>
    <w:p w:rsidR="00000000" w:rsidRDefault="00D93727">
      <w:pPr>
        <w:spacing w:after="92" w:line="276" w:lineRule="auto"/>
        <w:ind w:left="336" w:right="0" w:hanging="336"/>
      </w:pPr>
      <w:r>
        <w:rPr>
          <w:rStyle w:val="not-translated-para"/>
          <w:sz w:val="14"/>
          <w:szCs w:val="14"/>
        </w:rPr>
        <w:t>[24] SIMONCELLI, E. P., FREEMAN, W. T., ADELSON, E. H., AND HEEGER, D. J. Shiftable multiscale transforms. IEEE Transactions on Information Theory 38 (1992),587–607</w:t>
      </w:r>
      <w:r>
        <w:rPr>
          <w:rStyle w:val="not-translated-para"/>
          <w:sz w:val="14"/>
          <w:szCs w:val="14"/>
        </w:rPr>
        <w:t>.</w:t>
      </w:r>
    </w:p>
    <w:p w:rsidR="00000000" w:rsidRDefault="00D93727">
      <w:pPr>
        <w:spacing w:after="92" w:line="276" w:lineRule="auto"/>
        <w:ind w:left="336" w:right="0" w:hanging="336"/>
      </w:pPr>
      <w:r>
        <w:rPr>
          <w:rStyle w:val="not-translated-para"/>
          <w:sz w:val="14"/>
          <w:szCs w:val="14"/>
        </w:rPr>
        <w:t>[25] SNYDER, J. M., AND</w:t>
      </w:r>
      <w:r>
        <w:rPr>
          <w:rStyle w:val="not-translated-para"/>
          <w:sz w:val="14"/>
          <w:szCs w:val="14"/>
        </w:rPr>
        <w:t xml:space="preserve"> KAJIYA, J. T. Generative modeling: A symbolic system for geometric modeling. Computer Graphics 26, 2 (1992),369–379</w:t>
      </w:r>
      <w:r>
        <w:rPr>
          <w:rStyle w:val="not-translated-para"/>
          <w:sz w:val="14"/>
          <w:szCs w:val="14"/>
        </w:rPr>
        <w:t>.</w:t>
      </w:r>
    </w:p>
    <w:p w:rsidR="00000000" w:rsidRDefault="00D93727">
      <w:pPr>
        <w:spacing w:after="92" w:line="276" w:lineRule="auto"/>
        <w:ind w:left="336" w:right="0" w:hanging="336"/>
      </w:pPr>
      <w:r>
        <w:rPr>
          <w:rStyle w:val="not-translated-para"/>
          <w:sz w:val="14"/>
          <w:szCs w:val="14"/>
        </w:rPr>
        <w:t>[26] SZELISKI, R. Rapid octree construction from image sequences. CVGIP: Image Understanding 58, 1 (July 1993), 23–32</w:t>
      </w:r>
      <w:r>
        <w:rPr>
          <w:rStyle w:val="not-translated-para"/>
          <w:sz w:val="14"/>
          <w:szCs w:val="14"/>
        </w:rPr>
        <w:t>.</w:t>
      </w:r>
    </w:p>
    <w:p w:rsidR="00000000" w:rsidRDefault="00D93727">
      <w:pPr>
        <w:spacing w:after="92" w:line="276" w:lineRule="auto"/>
        <w:ind w:left="336" w:right="0" w:hanging="336"/>
      </w:pPr>
      <w:r>
        <w:rPr>
          <w:rStyle w:val="not-translated-para"/>
          <w:sz w:val="14"/>
          <w:szCs w:val="14"/>
        </w:rPr>
        <w:t>[27] TAUBIN, G. A s</w:t>
      </w:r>
      <w:r>
        <w:rPr>
          <w:rStyle w:val="not-translated-para"/>
          <w:sz w:val="14"/>
          <w:szCs w:val="14"/>
        </w:rPr>
        <w:t>ignal processing approach to fair surface design. In Computer Graphics, AnnualConference Series, 1995,pp. 351–358</w:t>
      </w:r>
      <w:r>
        <w:rPr>
          <w:rStyle w:val="not-translated-para"/>
          <w:sz w:val="14"/>
          <w:szCs w:val="14"/>
        </w:rPr>
        <w:t>.</w:t>
      </w:r>
    </w:p>
    <w:p w:rsidR="00000000" w:rsidRDefault="00D93727">
      <w:pPr>
        <w:spacing w:after="92" w:line="276" w:lineRule="auto"/>
        <w:ind w:left="336" w:right="0" w:hanging="336"/>
      </w:pPr>
      <w:r>
        <w:rPr>
          <w:rStyle w:val="not-translated-para"/>
          <w:sz w:val="14"/>
          <w:szCs w:val="14"/>
        </w:rPr>
        <w:t>[28] TERZOPOULOS, D. Regularizationof inverse visualproblemsinvolvingdiscontinuities. IEEE PAMI 8, 4 (July 1986),413–424</w:t>
      </w:r>
      <w:r>
        <w:rPr>
          <w:rStyle w:val="not-translated-para"/>
          <w:sz w:val="14"/>
          <w:szCs w:val="14"/>
        </w:rPr>
        <w:t>.</w:t>
      </w:r>
    </w:p>
    <w:p w:rsidR="00000000" w:rsidRDefault="00D93727">
      <w:pPr>
        <w:spacing w:after="92" w:line="276" w:lineRule="auto"/>
        <w:ind w:left="336" w:right="0" w:hanging="336"/>
      </w:pPr>
      <w:r>
        <w:rPr>
          <w:rStyle w:val="not-translated-para"/>
          <w:sz w:val="14"/>
          <w:szCs w:val="14"/>
        </w:rPr>
        <w:t xml:space="preserve">[29] TSAI, R. Y. A </w:t>
      </w:r>
      <w:r>
        <w:rPr>
          <w:rStyle w:val="not-translated-para"/>
          <w:sz w:val="14"/>
          <w:szCs w:val="14"/>
        </w:rPr>
        <w:t>versatile camera calibration technique for high-accuracy3D machinevision metrologyusing off-the-shelfTV camerasand lenses. IEEE Journal of Robotics and Automation RA-3, 4 (August1987), 323–344</w:t>
      </w:r>
      <w:r>
        <w:rPr>
          <w:rStyle w:val="not-translated-para"/>
          <w:sz w:val="14"/>
          <w:szCs w:val="14"/>
        </w:rPr>
        <w:t>.</w:t>
      </w:r>
    </w:p>
    <w:p w:rsidR="00000000" w:rsidRDefault="00D93727">
      <w:pPr>
        <w:spacing w:after="92" w:line="276" w:lineRule="auto"/>
        <w:ind w:left="336" w:right="0" w:hanging="336"/>
      </w:pPr>
      <w:r>
        <w:rPr>
          <w:rStyle w:val="not-translated-para"/>
          <w:sz w:val="14"/>
          <w:szCs w:val="14"/>
        </w:rPr>
        <w:t>[30] WERNER, T., HERSCH, R. D., AND HLAVAC, V. Rendering real-</w:t>
      </w:r>
      <w:r>
        <w:rPr>
          <w:rStyle w:val="not-translated-para"/>
          <w:sz w:val="14"/>
          <w:szCs w:val="14"/>
        </w:rPr>
        <w:t>world objects using view interpolation. In Fifth InternationalConference on Computer Vision (ICCV&amp;apos;95) (Cambridge,Massachusetts, June 1995),pp. 957–962</w:t>
      </w:r>
      <w:r>
        <w:rPr>
          <w:rStyle w:val="not-translated-para"/>
          <w:sz w:val="14"/>
          <w:szCs w:val="14"/>
        </w:rPr>
        <w:t>.</w:t>
      </w:r>
    </w:p>
    <w:p w:rsidR="00000000" w:rsidRDefault="00D93727">
      <w:pPr>
        <w:spacing w:after="92" w:line="276" w:lineRule="auto"/>
        <w:ind w:left="336" w:right="0" w:hanging="336"/>
      </w:pPr>
      <w:r>
        <w:rPr>
          <w:rStyle w:val="not-translated-para"/>
          <w:sz w:val="14"/>
          <w:szCs w:val="14"/>
        </w:rPr>
        <w:t xml:space="preserve">[31] WILLSON, R. G. Modeling and Calibration of Automated Zoom Lenses. PhD thesis, Carnegie Mellon </w:t>
      </w:r>
      <w:r>
        <w:rPr>
          <w:rStyle w:val="not-translated-para"/>
          <w:sz w:val="14"/>
          <w:szCs w:val="14"/>
        </w:rPr>
        <w:t>University, 1994</w:t>
      </w:r>
      <w:r>
        <w:rPr>
          <w:rStyle w:val="not-translated-para"/>
          <w:sz w:val="14"/>
          <w:szCs w:val="14"/>
        </w:rPr>
        <w:t>.</w:t>
      </w:r>
    </w:p>
    <w:sectPr w:rsidR="00000000">
      <w:pgSz w:w="12240" w:h="15840"/>
      <w:pgMar w:top="1093" w:right="1067" w:bottom="1199" w:left="108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20AB"/>
    <w:rsid w:val="00D93727"/>
    <w:rsid w:val="00F92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C72531DF-3397-4E39-9B7F-AF5FB005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ind w:right="8" w:firstLine="192"/>
      <w:jc w:val="both"/>
    </w:pPr>
    <w:rPr>
      <w:rFonts w:eastAsia="宋体"/>
      <w:color w:val="000000"/>
      <w:sz w:val="18"/>
      <w:szCs w:val="18"/>
    </w:rPr>
  </w:style>
  <w:style w:type="paragraph" w:styleId="1">
    <w:name w:val="heading 1"/>
    <w:basedOn w:val="a"/>
    <w:link w:val="10"/>
    <w:uiPriority w:val="9"/>
    <w:qFormat/>
    <w:pPr>
      <w:keepNext/>
      <w:spacing w:after="90" w:line="256" w:lineRule="auto"/>
      <w:ind w:left="10" w:right="0" w:hanging="10"/>
      <w:jc w:val="left"/>
      <w:outlineLvl w:val="0"/>
    </w:pPr>
    <w:rPr>
      <w:rFonts w:ascii="Arial" w:hAnsi="Arial" w:cs="Arial"/>
      <w:b/>
      <w:bCs/>
      <w:kern w:val="36"/>
      <w:sz w:val="24"/>
      <w:szCs w:val="24"/>
    </w:rPr>
  </w:style>
  <w:style w:type="paragraph" w:styleId="2">
    <w:name w:val="heading 2"/>
    <w:basedOn w:val="a"/>
    <w:link w:val="20"/>
    <w:uiPriority w:val="9"/>
    <w:qFormat/>
    <w:pPr>
      <w:keepNext/>
      <w:spacing w:after="85" w:line="256" w:lineRule="auto"/>
      <w:ind w:left="10" w:right="0" w:hanging="10"/>
      <w:jc w:val="left"/>
      <w:outlineLvl w:val="1"/>
    </w:pPr>
    <w:rPr>
      <w:rFonts w:ascii="Arial" w:hAnsi="Arial" w:cs="Arial"/>
      <w:b/>
      <w:bCs/>
      <w:sz w:val="20"/>
      <w:szCs w:val="20"/>
    </w:rPr>
  </w:style>
  <w:style w:type="paragraph" w:styleId="3">
    <w:name w:val="heading 3"/>
    <w:basedOn w:val="a"/>
    <w:link w:val="30"/>
    <w:uiPriority w:val="9"/>
    <w:qFormat/>
    <w:pPr>
      <w:keepNext/>
      <w:spacing w:after="102" w:line="256" w:lineRule="auto"/>
      <w:ind w:left="10" w:right="0" w:hanging="10"/>
      <w:jc w:val="left"/>
      <w:outlineLvl w:val="2"/>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hAnsi="Arial" w:cs="Arial" w:hint="default"/>
      <w:b/>
      <w:bCs/>
      <w:color w:val="000000"/>
    </w:rPr>
  </w:style>
  <w:style w:type="character" w:customStyle="1" w:styleId="20">
    <w:name w:val="标题 2 字符"/>
    <w:basedOn w:val="a0"/>
    <w:link w:val="2"/>
    <w:uiPriority w:val="9"/>
    <w:semiHidden/>
    <w:rPr>
      <w:rFonts w:ascii="Arial" w:hAnsi="Arial" w:cs="Arial" w:hint="default"/>
      <w:b/>
      <w:bCs/>
      <w:color w:val="000000"/>
    </w:rPr>
  </w:style>
  <w:style w:type="character" w:customStyle="1" w:styleId="30">
    <w:name w:val="标题 3 字符"/>
    <w:basedOn w:val="a0"/>
    <w:link w:val="3"/>
    <w:uiPriority w:val="9"/>
    <w:semiHidden/>
    <w:rPr>
      <w:rFonts w:ascii="Arial" w:hAnsi="Arial" w:cs="Arial" w:hint="default"/>
      <w:b/>
      <w:bCs/>
      <w:color w:val="000000"/>
    </w:rPr>
  </w:style>
  <w:style w:type="paragraph" w:customStyle="1" w:styleId="msonormal0">
    <w:name w:val="msonormal"/>
    <w:basedOn w:val="a"/>
    <w:pPr>
      <w:spacing w:before="100" w:beforeAutospacing="1" w:after="100" w:afterAutospacing="1"/>
      <w:ind w:right="0" w:firstLine="0"/>
      <w:jc w:val="left"/>
    </w:pPr>
    <w:rPr>
      <w:rFonts w:ascii="宋体" w:hAnsi="宋体" w:cs="宋体"/>
      <w:color w:val="auto"/>
      <w:sz w:val="24"/>
      <w:szCs w:val="24"/>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7602755_7611093\7602755.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7602755_7611093\7602755.pdf.files\image018.gif" TargetMode="External"/><Relationship Id="rId21" Type="http://schemas.openxmlformats.org/officeDocument/2006/relationships/image" Target="file:///D:\document\convert_tasks\transweb\7602755_7611093\7602755.pdf.files\image009.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7602755_7611093\7602755.pdf.files\image022.gif" TargetMode="External"/><Relationship Id="rId50" Type="http://schemas.openxmlformats.org/officeDocument/2006/relationships/image" Target="media/image24.gif"/><Relationship Id="rId55" Type="http://schemas.openxmlformats.org/officeDocument/2006/relationships/image" Target="file:///D:\document\convert_tasks\transweb\7602755_7611093\7602755.pdf.files\image027.gif" TargetMode="External"/><Relationship Id="rId63" Type="http://schemas.openxmlformats.org/officeDocument/2006/relationships/theme" Target="theme/theme1.xml"/><Relationship Id="rId7" Type="http://schemas.openxmlformats.org/officeDocument/2006/relationships/image" Target="file:///D:\document\convert_tasks\transweb\7602755_7611093\7602755.pdf.files\image002.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7602755_7611093\7602755.pdf.files\image013.gif" TargetMode="External"/><Relationship Id="rId41" Type="http://schemas.openxmlformats.org/officeDocument/2006/relationships/image" Target="file:///D:\document\convert_tasks\transweb\7602755_7611093\7602755.pdf.files\image019.jpg" TargetMode="External"/><Relationship Id="rId54" Type="http://schemas.openxmlformats.org/officeDocument/2006/relationships/image" Target="media/image26.gif"/><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7602755_7611093\7602755.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7602755_7611093\7602755.pdf.files\image017.jpg" TargetMode="External"/><Relationship Id="rId40" Type="http://schemas.openxmlformats.org/officeDocument/2006/relationships/image" Target="media/image19.jpeg"/><Relationship Id="rId45" Type="http://schemas.openxmlformats.org/officeDocument/2006/relationships/image" Target="file:///D:\document\convert_tasks\transweb\7602755_7611093\7602755.pdf.files\image021.gif" TargetMode="External"/><Relationship Id="rId53" Type="http://schemas.openxmlformats.org/officeDocument/2006/relationships/image" Target="file:///D:\document\convert_tasks\transweb\7602755_7611093\7602755.pdf.files\image026.gif" TargetMode="External"/><Relationship Id="rId58" Type="http://schemas.openxmlformats.org/officeDocument/2006/relationships/image" Target="media/image28.gif"/><Relationship Id="rId5" Type="http://schemas.openxmlformats.org/officeDocument/2006/relationships/image" Target="file:///D:\document\convert_tasks\transweb\7602755_7611093\7602755.pdf.files\image001.gif" TargetMode="External"/><Relationship Id="rId15" Type="http://schemas.openxmlformats.org/officeDocument/2006/relationships/image" Target="file:///D:\document\convert_tasks\transweb\7602755_7611093\7602755.pdf.files\image006.gif" TargetMode="External"/><Relationship Id="rId23" Type="http://schemas.openxmlformats.org/officeDocument/2006/relationships/image" Target="file:///D:\document\convert_tasks\transweb\7602755_7611093\7602755.pdf.files\image010.gif" TargetMode="External"/><Relationship Id="rId28" Type="http://schemas.openxmlformats.org/officeDocument/2006/relationships/image" Target="media/image13.gif"/><Relationship Id="rId36" Type="http://schemas.openxmlformats.org/officeDocument/2006/relationships/image" Target="media/image17.jpeg"/><Relationship Id="rId49" Type="http://schemas.openxmlformats.org/officeDocument/2006/relationships/image" Target="file:///D:\document\convert_tasks\transweb\7602755_7611093\7602755.pdf.files\image024.gif" TargetMode="External"/><Relationship Id="rId57" Type="http://schemas.openxmlformats.org/officeDocument/2006/relationships/image" Target="file:///D:\document\convert_tasks\transweb\7602755_7611093\7602755.pdf.files\image028.gif" TargetMode="External"/><Relationship Id="rId61" Type="http://schemas.openxmlformats.org/officeDocument/2006/relationships/image" Target="file:///D:\document\convert_tasks\transweb\7602755_7611093\7602755.pdf.files\image030.gif" TargetMode="External"/><Relationship Id="rId10" Type="http://schemas.openxmlformats.org/officeDocument/2006/relationships/image" Target="media/image4.gif"/><Relationship Id="rId19" Type="http://schemas.openxmlformats.org/officeDocument/2006/relationships/image" Target="file:///D:\document\convert_tasks\transweb\7602755_7611093\7602755.pdf.files\image008.gif" TargetMode="External"/><Relationship Id="rId31" Type="http://schemas.openxmlformats.org/officeDocument/2006/relationships/image" Target="file:///D:\document\convert_tasks\transweb\7602755_7611093\7602755.pdf.files\image014.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4" Type="http://schemas.openxmlformats.org/officeDocument/2006/relationships/image" Target="media/image1.gif"/><Relationship Id="rId9" Type="http://schemas.openxmlformats.org/officeDocument/2006/relationships/image" Target="file:///D:\document\convert_tasks\transweb\7602755_7611093\7602755.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7602755_7611093\7602755.pdf.files\image012.gif" TargetMode="External"/><Relationship Id="rId30" Type="http://schemas.openxmlformats.org/officeDocument/2006/relationships/image" Target="media/image14.gif"/><Relationship Id="rId35" Type="http://schemas.openxmlformats.org/officeDocument/2006/relationships/image" Target="file:///D:\document\convert_tasks\transweb\7602755_7611093\7602755.pdf.files\image016.gif" TargetMode="External"/><Relationship Id="rId43" Type="http://schemas.openxmlformats.org/officeDocument/2006/relationships/image" Target="file:///D:\document\convert_tasks\transweb\7602755_7611093\7602755.pdf.files\image020.gif" TargetMode="External"/><Relationship Id="rId48" Type="http://schemas.openxmlformats.org/officeDocument/2006/relationships/image" Target="media/image23.gif"/><Relationship Id="rId56" Type="http://schemas.openxmlformats.org/officeDocument/2006/relationships/image" Target="media/image27.gif"/><Relationship Id="rId8" Type="http://schemas.openxmlformats.org/officeDocument/2006/relationships/image" Target="media/image3.gif"/><Relationship Id="rId51" Type="http://schemas.openxmlformats.org/officeDocument/2006/relationships/image" Target="file:///D:\document\convert_tasks\transweb\7602755_7611093\7602755.pdf.files\image025.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7602755_7611093\7602755.pdf.files\image007.gif" TargetMode="External"/><Relationship Id="rId25" Type="http://schemas.openxmlformats.org/officeDocument/2006/relationships/image" Target="file:///D:\document\convert_tasks\transweb\7602755_7611093\7602755.pdf.files\image011.gif" TargetMode="External"/><Relationship Id="rId33" Type="http://schemas.openxmlformats.org/officeDocument/2006/relationships/image" Target="file:///D:\document\convert_tasks\transweb\7602755_7611093\7602755.pdf.files\image015.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7602755_7611093\7602755.pdf.files\image029.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4077</Words>
  <Characters>23244</Characters>
  <Application>Microsoft Office Word</Application>
  <DocSecurity>0</DocSecurity>
  <Lines>193</Lines>
  <Paragraphs>54</Paragraphs>
  <ScaleCrop>false</ScaleCrop>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2020-09-16T09:55:00Z</dcterms:created>
  <dcterms:modified xsi:type="dcterms:W3CDTF">2020-09-16T09:55:00Z</dcterms:modified>
</cp:coreProperties>
</file>