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59" w:rsidRPr="00E16D59" w:rsidRDefault="00E16D59" w:rsidP="00E16D59">
      <w:pPr>
        <w:jc w:val="center"/>
        <w:rPr>
          <w:rFonts w:ascii="標楷體" w:eastAsia="標楷體" w:hAnsi="標楷體"/>
          <w:sz w:val="56"/>
          <w:szCs w:val="56"/>
        </w:rPr>
      </w:pPr>
      <w:proofErr w:type="spellStart"/>
      <w:r w:rsidRPr="00E16D59">
        <w:rPr>
          <w:rFonts w:ascii="標楷體" w:eastAsia="標楷體" w:hAnsi="標楷體" w:hint="eastAsia"/>
          <w:sz w:val="56"/>
          <w:szCs w:val="56"/>
        </w:rPr>
        <w:t>Hyperdimensional</w:t>
      </w:r>
      <w:proofErr w:type="spellEnd"/>
      <w:r w:rsidRPr="00E16D59">
        <w:rPr>
          <w:rFonts w:ascii="標楷體" w:eastAsia="標楷體" w:hAnsi="標楷體" w:hint="eastAsia"/>
          <w:sz w:val="56"/>
          <w:szCs w:val="56"/>
        </w:rPr>
        <w:t xml:space="preserve"> Computing</w:t>
      </w:r>
    </w:p>
    <w:p w:rsidR="00E16D59" w:rsidRPr="00E16D59" w:rsidRDefault="00E16D59" w:rsidP="00E16D59">
      <w:pPr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HDC</w:t>
      </w:r>
    </w:p>
    <w:p w:rsidR="00E16D59" w:rsidRDefault="00E16D59" w:rsidP="00E16D5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Content:</w:t>
      </w:r>
    </w:p>
    <w:p w:rsidR="00E16D59" w:rsidRPr="00E16D59" w:rsidRDefault="00E16D59" w:rsidP="00E16D59">
      <w:pPr>
        <w:rPr>
          <w:rFonts w:ascii="標楷體" w:eastAsia="標楷體" w:hAnsi="標楷體"/>
          <w:sz w:val="36"/>
          <w:szCs w:val="36"/>
        </w:rPr>
      </w:pPr>
      <w:r w:rsidRPr="00E16D59">
        <w:rPr>
          <w:rFonts w:ascii="標楷體" w:eastAsia="標楷體" w:hAnsi="標楷體" w:hint="eastAsia"/>
          <w:sz w:val="36"/>
          <w:szCs w:val="36"/>
        </w:rPr>
        <w:t xml:space="preserve">The </w:t>
      </w:r>
      <w:r w:rsidRPr="00E16D59">
        <w:rPr>
          <w:rFonts w:ascii="標楷體" w:eastAsia="標楷體" w:hAnsi="標楷體"/>
          <w:sz w:val="36"/>
          <w:szCs w:val="36"/>
        </w:rPr>
        <w:t>accuracy</w:t>
      </w:r>
      <w:r w:rsidRPr="00E16D59">
        <w:rPr>
          <w:rFonts w:ascii="標楷體" w:eastAsia="標楷體" w:hAnsi="標楷體" w:hint="eastAsia"/>
          <w:sz w:val="36"/>
          <w:szCs w:val="36"/>
        </w:rPr>
        <w:t xml:space="preserve"> </w:t>
      </w:r>
      <w:r w:rsidRPr="00E16D59">
        <w:rPr>
          <w:rFonts w:ascii="標楷體" w:eastAsia="標楷體" w:hAnsi="標楷體"/>
          <w:sz w:val="36"/>
          <w:szCs w:val="36"/>
        </w:rPr>
        <w:t>with different dimension and CIM levels</w:t>
      </w:r>
    </w:p>
    <w:p w:rsidR="00E16D59" w:rsidRDefault="00E16D59" w:rsidP="00E16D59">
      <w:pPr>
        <w:ind w:right="360"/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</w:p>
    <w:p w:rsidR="00E16D59" w:rsidRDefault="00E16D59" w:rsidP="00E16D59">
      <w:pPr>
        <w:jc w:val="right"/>
        <w:rPr>
          <w:rFonts w:ascii="標楷體" w:eastAsia="標楷體" w:hAnsi="標楷體"/>
          <w:sz w:val="36"/>
          <w:szCs w:val="36"/>
        </w:rPr>
      </w:pPr>
      <w:r w:rsidRPr="00E16D59">
        <w:rPr>
          <w:rFonts w:ascii="標楷體" w:eastAsia="標楷體" w:hAnsi="標楷體" w:hint="eastAsia"/>
          <w:sz w:val="36"/>
          <w:szCs w:val="36"/>
        </w:rPr>
        <w:t>B06901053 電機三謝承</w:t>
      </w:r>
      <w:r>
        <w:rPr>
          <w:rFonts w:ascii="標楷體" w:eastAsia="標楷體" w:hAnsi="標楷體" w:hint="eastAsia"/>
          <w:sz w:val="36"/>
          <w:szCs w:val="36"/>
        </w:rPr>
        <w:t>延</w:t>
      </w:r>
    </w:p>
    <w:p w:rsidR="00E16D59" w:rsidRDefault="00E16D59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B86735" w:rsidRPr="00A547FD" w:rsidRDefault="00B86735" w:rsidP="00B86735">
      <w:pPr>
        <w:rPr>
          <w:rFonts w:ascii="標楷體" w:eastAsia="標楷體" w:hAnsi="標楷體"/>
          <w:b/>
          <w:sz w:val="36"/>
          <w:szCs w:val="36"/>
        </w:rPr>
      </w:pPr>
      <w:r w:rsidRPr="00A547FD">
        <w:rPr>
          <w:rFonts w:ascii="標楷體" w:eastAsia="標楷體" w:hAnsi="標楷體" w:hint="eastAsia"/>
          <w:b/>
          <w:sz w:val="36"/>
          <w:szCs w:val="36"/>
        </w:rPr>
        <w:lastRenderedPageBreak/>
        <w:t>Dataset</w:t>
      </w:r>
      <w:r w:rsidRPr="00A547FD">
        <w:rPr>
          <w:rFonts w:ascii="標楷體" w:eastAsia="標楷體" w:hAnsi="標楷體"/>
          <w:b/>
          <w:sz w:val="36"/>
          <w:szCs w:val="36"/>
        </w:rPr>
        <w:t xml:space="preserve"> Introduction</w:t>
      </w:r>
      <w:r w:rsidRPr="00A547FD">
        <w:rPr>
          <w:rFonts w:ascii="標楷體" w:eastAsia="標楷體" w:hAnsi="標楷體" w:hint="eastAsia"/>
          <w:b/>
          <w:sz w:val="36"/>
          <w:szCs w:val="36"/>
        </w:rPr>
        <w:t>:</w:t>
      </w:r>
      <w:r w:rsidRPr="00A547FD">
        <w:rPr>
          <w:rFonts w:ascii="標楷體" w:eastAsia="標楷體" w:hAnsi="標楷體"/>
          <w:b/>
          <w:sz w:val="36"/>
          <w:szCs w:val="36"/>
        </w:rPr>
        <w:tab/>
        <w:t>ISOLET</w:t>
      </w:r>
    </w:p>
    <w:p w:rsidR="00B86735" w:rsidRDefault="00B86735" w:rsidP="00B8673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36"/>
          <w:szCs w:val="36"/>
        </w:rPr>
        <w:tab/>
      </w:r>
      <w:r w:rsidRPr="00B86735">
        <w:rPr>
          <w:rFonts w:ascii="標楷體" w:eastAsia="標楷體" w:hAnsi="標楷體"/>
          <w:sz w:val="28"/>
          <w:szCs w:val="28"/>
        </w:rPr>
        <w:t>ISOLET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Pr="00B86735">
        <w:rPr>
          <w:rFonts w:ascii="標楷體" w:eastAsia="標楷體" w:hAnsi="標楷體"/>
          <w:sz w:val="28"/>
          <w:szCs w:val="28"/>
        </w:rPr>
        <w:t>(Isolated Letter Speech Recognition) is a database of alphabets in English spoken separately. It contains 26 letters from a, b, c...to z. In this experiment, I will use HDC model with different dimension and CIM levels</w:t>
      </w:r>
      <w:r>
        <w:rPr>
          <w:rFonts w:ascii="標楷體" w:eastAsia="標楷體" w:hAnsi="標楷體"/>
          <w:sz w:val="28"/>
          <w:szCs w:val="28"/>
        </w:rPr>
        <w:t xml:space="preserve"> to inspect the accuracy of prediction results.</w:t>
      </w:r>
    </w:p>
    <w:p w:rsidR="00B86735" w:rsidRDefault="00B86735" w:rsidP="00B8673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The csv file used for training consists of 6238 samples and 617 features, while the csv file used for testing consists of 1559 samples and 617 features.</w:t>
      </w:r>
    </w:p>
    <w:p w:rsidR="00B86735" w:rsidRDefault="00B86735" w:rsidP="00B86735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9CD84AA" wp14:editId="0CA3DAEE">
            <wp:extent cx="4432300" cy="3686175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945" cy="36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35" w:rsidRDefault="00B8673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A547FD" w:rsidRPr="00A547FD" w:rsidRDefault="00B86735" w:rsidP="00B86735">
      <w:pPr>
        <w:rPr>
          <w:rFonts w:ascii="標楷體" w:eastAsia="標楷體" w:hAnsi="標楷體"/>
          <w:b/>
          <w:sz w:val="36"/>
          <w:szCs w:val="36"/>
        </w:rPr>
      </w:pPr>
      <w:r w:rsidRPr="00A547FD">
        <w:rPr>
          <w:rFonts w:ascii="標楷體" w:eastAsia="標楷體" w:hAnsi="標楷體"/>
          <w:b/>
          <w:sz w:val="36"/>
          <w:szCs w:val="36"/>
        </w:rPr>
        <w:lastRenderedPageBreak/>
        <w:t xml:space="preserve">Experiment 1: </w:t>
      </w:r>
    </w:p>
    <w:p w:rsidR="00B86735" w:rsidRPr="00A547FD" w:rsidRDefault="00B86735" w:rsidP="00A547FD">
      <w:pPr>
        <w:ind w:firstLine="480"/>
        <w:rPr>
          <w:rFonts w:ascii="標楷體" w:eastAsia="標楷體" w:hAnsi="標楷體"/>
          <w:b/>
          <w:sz w:val="36"/>
          <w:szCs w:val="36"/>
        </w:rPr>
      </w:pPr>
      <w:r w:rsidRPr="00A547FD">
        <w:rPr>
          <w:rFonts w:ascii="標楷體" w:eastAsia="標楷體" w:hAnsi="標楷體"/>
          <w:b/>
          <w:sz w:val="36"/>
          <w:szCs w:val="36"/>
        </w:rPr>
        <w:t>The</w:t>
      </w:r>
      <w:r w:rsidR="00A547FD" w:rsidRPr="00A547FD">
        <w:rPr>
          <w:rFonts w:ascii="標楷體" w:eastAsia="標楷體" w:hAnsi="標楷體"/>
          <w:b/>
          <w:sz w:val="36"/>
          <w:szCs w:val="36"/>
        </w:rPr>
        <w:t xml:space="preserve"> accuracy between different dimensions</w:t>
      </w:r>
    </w:p>
    <w:p w:rsidR="00A547FD" w:rsidRDefault="00A547FD" w:rsidP="00A547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HDC uses </w:t>
      </w:r>
      <w:proofErr w:type="spellStart"/>
      <w:r>
        <w:rPr>
          <w:rFonts w:ascii="標楷體" w:eastAsia="標楷體" w:hAnsi="標楷體"/>
          <w:sz w:val="28"/>
          <w:szCs w:val="28"/>
        </w:rPr>
        <w:t>hypervector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as basic element to compute. This experiment focuses on the relationship between accuracy and dimension of </w:t>
      </w:r>
      <w:proofErr w:type="spellStart"/>
      <w:r>
        <w:rPr>
          <w:rFonts w:ascii="標楷體" w:eastAsia="標楷體" w:hAnsi="標楷體"/>
          <w:sz w:val="28"/>
          <w:szCs w:val="28"/>
        </w:rPr>
        <w:t>hypervector</w:t>
      </w:r>
      <w:r>
        <w:rPr>
          <w:rFonts w:ascii="標楷體" w:eastAsia="標楷體" w:hAnsi="標楷體" w:hint="eastAsia"/>
          <w:sz w:val="28"/>
          <w:szCs w:val="28"/>
        </w:rPr>
        <w:t>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.</w:t>
      </w:r>
    </w:p>
    <w:p w:rsidR="00A547FD" w:rsidRDefault="00A547FD" w:rsidP="00A547FD">
      <w:pPr>
        <w:rPr>
          <w:rFonts w:ascii="標楷體" w:eastAsia="標楷體" w:hAnsi="標楷體"/>
          <w:sz w:val="28"/>
          <w:szCs w:val="28"/>
        </w:rPr>
      </w:pPr>
    </w:p>
    <w:p w:rsidR="00A547FD" w:rsidRDefault="00A547FD" w:rsidP="00A547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I choose 11 different dimensions in this experiment--- </w:t>
      </w:r>
    </w:p>
    <w:p w:rsidR="00A547FD" w:rsidRDefault="00A547FD" w:rsidP="00A547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[100, 1000, 2000, 3000, 4000, 5000, 6000, 7000, 8000, 9000, 10000], respectively.</w:t>
      </w:r>
    </w:p>
    <w:p w:rsidR="00A547FD" w:rsidRDefault="00A547FD" w:rsidP="00A547FD">
      <w:pPr>
        <w:rPr>
          <w:rFonts w:ascii="標楷體" w:eastAsia="標楷體" w:hAnsi="標楷體"/>
          <w:sz w:val="28"/>
          <w:szCs w:val="28"/>
        </w:rPr>
      </w:pPr>
    </w:p>
    <w:p w:rsidR="00AD0D95" w:rsidRDefault="00A547FD" w:rsidP="00A547FD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/>
          <w:sz w:val="28"/>
          <w:szCs w:val="28"/>
        </w:rPr>
        <w:t>Also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, I test these different dimensions with 20 different CIM levels (from 2 to 21) as well. That is, in each CIM levels, you can observe the relationship between accuracy and dimensions. </w:t>
      </w:r>
    </w:p>
    <w:p w:rsidR="00A547FD" w:rsidRDefault="00AD0D95" w:rsidP="00A547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However, for the sake of simplicity, I will only introduce the results of </w:t>
      </w:r>
      <w:proofErr w:type="gramStart"/>
      <w:r>
        <w:rPr>
          <w:rFonts w:ascii="標楷體" w:eastAsia="標楷體" w:hAnsi="標楷體"/>
          <w:sz w:val="28"/>
          <w:szCs w:val="28"/>
        </w:rPr>
        <w:t>3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different levels in this report.</w:t>
      </w:r>
    </w:p>
    <w:p w:rsidR="00A547FD" w:rsidRDefault="00A547F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A547FD" w:rsidRPr="00A547FD" w:rsidRDefault="00A547FD" w:rsidP="00A547FD">
      <w:pPr>
        <w:rPr>
          <w:rFonts w:ascii="標楷體" w:eastAsia="標楷體" w:hAnsi="標楷體"/>
          <w:b/>
          <w:sz w:val="28"/>
          <w:szCs w:val="28"/>
        </w:rPr>
      </w:pPr>
      <w:r w:rsidRPr="00A547FD">
        <w:rPr>
          <w:rFonts w:ascii="標楷體" w:eastAsia="標楷體" w:hAnsi="標楷體" w:hint="eastAsia"/>
          <w:b/>
          <w:sz w:val="28"/>
          <w:szCs w:val="28"/>
        </w:rPr>
        <w:lastRenderedPageBreak/>
        <w:t>Results:</w:t>
      </w:r>
    </w:p>
    <w:p w:rsidR="00AD0D95" w:rsidRDefault="00A547FD" w:rsidP="00A547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Level 21:</w:t>
      </w:r>
      <w:r w:rsidR="004446A4">
        <w:rPr>
          <w:rFonts w:ascii="標楷體" w:eastAsia="標楷體" w:hAnsi="標楷體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5pt;height:226.35pt">
            <v:imagedata r:id="rId6" o:title="Accuracy_level_21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Dimension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Accuracy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widowControl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0.269403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0.712636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2000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0.79923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0.818473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4000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0.850545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0.846697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0.867864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7000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0.862091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8000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0.864015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9000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0.86594</w:t>
            </w:r>
          </w:p>
        </w:tc>
      </w:tr>
      <w:tr w:rsidR="00AD0D95" w:rsidTr="00AD0D95">
        <w:trPr>
          <w:trHeight w:val="567"/>
        </w:trPr>
        <w:tc>
          <w:tcPr>
            <w:tcW w:w="4148" w:type="dxa"/>
            <w:vAlign w:val="center"/>
          </w:tcPr>
          <w:p w:rsidR="00AD0D95" w:rsidRDefault="00AD0D95" w:rsidP="00AD0D95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10000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0.877486</w:t>
            </w:r>
          </w:p>
        </w:tc>
      </w:tr>
    </w:tbl>
    <w:p w:rsidR="00AD0D95" w:rsidRDefault="00AD0D95" w:rsidP="00A547FD">
      <w:pPr>
        <w:rPr>
          <w:rFonts w:ascii="標楷體" w:eastAsia="標楷體" w:hAnsi="標楷體"/>
          <w:sz w:val="28"/>
          <w:szCs w:val="28"/>
        </w:rPr>
      </w:pPr>
    </w:p>
    <w:p w:rsidR="00AD0D95" w:rsidRDefault="00AD0D95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  <w:r>
        <w:rPr>
          <w:rFonts w:ascii="標楷體" w:eastAsia="標楷體" w:hAnsi="標楷體"/>
          <w:sz w:val="28"/>
          <w:szCs w:val="28"/>
        </w:rPr>
        <w:lastRenderedPageBreak/>
        <w:t>Level 10</w:t>
      </w:r>
      <w:r w:rsidR="004446A4">
        <w:rPr>
          <w:rFonts w:ascii="標楷體" w:eastAsia="標楷體" w:hAnsi="標楷體"/>
          <w:sz w:val="28"/>
          <w:szCs w:val="28"/>
        </w:rPr>
        <w:pict>
          <v:shape id="_x0000_i1026" type="#_x0000_t75" style="width:415.85pt;height:311.6pt">
            <v:imagedata r:id="rId7" o:title="Accuracy_level_10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39"/>
        <w:gridCol w:w="9"/>
      </w:tblGrid>
      <w:tr w:rsidR="00AD0D95" w:rsidRPr="00AD0D95" w:rsidTr="00AD0D95">
        <w:trPr>
          <w:trHeight w:val="624"/>
        </w:trPr>
        <w:tc>
          <w:tcPr>
            <w:tcW w:w="4148" w:type="dxa"/>
            <w:vAlign w:val="center"/>
          </w:tcPr>
          <w:p w:rsidR="00AD0D95" w:rsidRPr="00AD0D95" w:rsidRDefault="00AD0D95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Dimension</w:t>
            </w:r>
          </w:p>
        </w:tc>
        <w:tc>
          <w:tcPr>
            <w:tcW w:w="4148" w:type="dxa"/>
            <w:gridSpan w:val="2"/>
            <w:vAlign w:val="center"/>
          </w:tcPr>
          <w:p w:rsidR="00AD0D95" w:rsidRPr="00AD0D95" w:rsidRDefault="00AD0D95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Accuracy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widowControl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0.287364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0.722258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2000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0.793457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0.825529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4000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0.841565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0.858242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0.85696</w:t>
            </w:r>
          </w:p>
        </w:tc>
      </w:tr>
      <w:tr w:rsidR="00AD0D95" w:rsidRPr="00AD0D95" w:rsidTr="00AD0D95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7000</w:t>
            </w:r>
          </w:p>
        </w:tc>
        <w:tc>
          <w:tcPr>
            <w:tcW w:w="4139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0.859525</w:t>
            </w:r>
          </w:p>
        </w:tc>
      </w:tr>
      <w:tr w:rsidR="00AD0D95" w:rsidRPr="00AD0D95" w:rsidTr="00AD0D95">
        <w:trPr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8000</w:t>
            </w:r>
          </w:p>
        </w:tc>
        <w:tc>
          <w:tcPr>
            <w:tcW w:w="4148" w:type="dxa"/>
            <w:gridSpan w:val="2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0.851187</w:t>
            </w:r>
          </w:p>
        </w:tc>
      </w:tr>
      <w:tr w:rsidR="00AD0D95" w:rsidRPr="00AD0D95" w:rsidTr="00AD0D95">
        <w:trPr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9000</w:t>
            </w:r>
          </w:p>
        </w:tc>
        <w:tc>
          <w:tcPr>
            <w:tcW w:w="4148" w:type="dxa"/>
            <w:gridSpan w:val="2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0.873637</w:t>
            </w:r>
          </w:p>
        </w:tc>
      </w:tr>
      <w:tr w:rsidR="00AD0D95" w:rsidRPr="00AD0D95" w:rsidTr="00AD0D95">
        <w:trPr>
          <w:trHeight w:val="510"/>
        </w:trPr>
        <w:tc>
          <w:tcPr>
            <w:tcW w:w="4148" w:type="dxa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4148" w:type="dxa"/>
            <w:gridSpan w:val="2"/>
            <w:vAlign w:val="center"/>
          </w:tcPr>
          <w:p w:rsidR="00AD0D95" w:rsidRPr="00AD0D95" w:rsidRDefault="00AD0D95" w:rsidP="00AD0D95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AD0D95">
              <w:rPr>
                <w:rFonts w:ascii="標楷體" w:eastAsia="標楷體" w:hAnsi="標楷體" w:hint="eastAsia"/>
                <w:color w:val="000000"/>
                <w:szCs w:val="24"/>
              </w:rPr>
              <w:t>0.880693</w:t>
            </w:r>
          </w:p>
        </w:tc>
      </w:tr>
    </w:tbl>
    <w:p w:rsidR="00AD0D95" w:rsidRDefault="00AD0D95" w:rsidP="00AD0D95">
      <w:pPr>
        <w:widowControl/>
        <w:rPr>
          <w:rFonts w:ascii="標楷體" w:eastAsia="標楷體" w:hAnsi="標楷體"/>
          <w:sz w:val="28"/>
          <w:szCs w:val="28"/>
        </w:rPr>
      </w:pPr>
    </w:p>
    <w:p w:rsidR="00AD0D95" w:rsidRDefault="00AD0D95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Level 2:</w:t>
      </w:r>
    </w:p>
    <w:p w:rsidR="00AD0D95" w:rsidRDefault="004446A4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pict>
          <v:shape id="_x0000_i1027" type="#_x0000_t75" style="width:415.85pt;height:311.6pt">
            <v:imagedata r:id="rId8" o:title="Accuracy_level_2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D95" w:rsidRPr="00AD0D95" w:rsidTr="0095169F">
        <w:trPr>
          <w:trHeight w:val="454"/>
        </w:trPr>
        <w:tc>
          <w:tcPr>
            <w:tcW w:w="4148" w:type="dxa"/>
            <w:vAlign w:val="center"/>
          </w:tcPr>
          <w:p w:rsidR="00AD0D95" w:rsidRPr="00AD0D95" w:rsidRDefault="00AD0D95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Dimension</w:t>
            </w:r>
          </w:p>
        </w:tc>
        <w:tc>
          <w:tcPr>
            <w:tcW w:w="4148" w:type="dxa"/>
            <w:vAlign w:val="center"/>
          </w:tcPr>
          <w:p w:rsidR="00AD0D95" w:rsidRPr="00AD0D95" w:rsidRDefault="00AD0D95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t>Accuracy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widowControl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0.357922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0.719692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2000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0.770366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0.78576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4000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0.792816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0.801796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0.804362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7000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0.815266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8000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0.822963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9000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0.815266</w:t>
            </w:r>
          </w:p>
        </w:tc>
      </w:tr>
      <w:tr w:rsidR="00BF5F19" w:rsidRPr="00AD0D95" w:rsidTr="0095169F">
        <w:trPr>
          <w:trHeight w:val="454"/>
        </w:trPr>
        <w:tc>
          <w:tcPr>
            <w:tcW w:w="4148" w:type="dxa"/>
            <w:vAlign w:val="center"/>
          </w:tcPr>
          <w:p w:rsidR="00BF5F19" w:rsidRPr="00AD0D95" w:rsidRDefault="00BF5F19" w:rsidP="00BF5F1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4148" w:type="dxa"/>
            <w:vAlign w:val="center"/>
          </w:tcPr>
          <w:p w:rsidR="00BF5F19" w:rsidRPr="00BF5F19" w:rsidRDefault="00BF5F19" w:rsidP="00BF5F19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BF5F19">
              <w:rPr>
                <w:rFonts w:ascii="標楷體" w:eastAsia="標楷體" w:hAnsi="標楷體" w:hint="eastAsia"/>
                <w:color w:val="000000"/>
                <w:szCs w:val="24"/>
              </w:rPr>
              <w:t>0.818473</w:t>
            </w:r>
          </w:p>
        </w:tc>
      </w:tr>
    </w:tbl>
    <w:p w:rsidR="00BF5F19" w:rsidRDefault="00BF5F19" w:rsidP="00AD0D95">
      <w:pPr>
        <w:widowControl/>
        <w:rPr>
          <w:rFonts w:ascii="標楷體" w:eastAsia="標楷體" w:hAnsi="標楷體"/>
          <w:b/>
          <w:sz w:val="28"/>
          <w:szCs w:val="28"/>
        </w:rPr>
      </w:pPr>
      <w:r w:rsidRPr="00BF5F19">
        <w:rPr>
          <w:rFonts w:ascii="標楷體" w:eastAsia="標楷體" w:hAnsi="標楷體" w:hint="eastAsia"/>
          <w:b/>
          <w:sz w:val="28"/>
          <w:szCs w:val="28"/>
        </w:rPr>
        <w:lastRenderedPageBreak/>
        <w:t>Conclusion:</w:t>
      </w:r>
    </w:p>
    <w:p w:rsidR="00162B01" w:rsidRPr="00BF5F19" w:rsidRDefault="00162B01" w:rsidP="00AD0D95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Why presenting different CIM levels?</w:t>
      </w:r>
    </w:p>
    <w:p w:rsidR="00AD0D95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The above are the relationship between different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dimension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in three different CIM levels</w:t>
      </w:r>
      <w:r>
        <w:rPr>
          <w:rFonts w:ascii="標楷體" w:eastAsia="標楷體" w:hAnsi="標楷體"/>
          <w:sz w:val="28"/>
          <w:szCs w:val="28"/>
        </w:rPr>
        <w:t>.</w:t>
      </w:r>
    </w:p>
    <w:p w:rsidR="00BF5F19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</w:p>
    <w:p w:rsidR="00BF5F19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The reason why I present the results with additional CIM levels is to show you that the results from different dimension only slightly differed in different CIM levels.</w:t>
      </w:r>
    </w:p>
    <w:p w:rsidR="00BF5F19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  <w:r w:rsidR="00162B0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847850" cy="1562100"/>
            <wp:effectExtent l="0" t="0" r="0" b="0"/>
            <wp:docPr id="2" name="圖片 2" descr="C:\Users\user\AppData\Local\Microsoft\Windows\INetCache\Content.Word\Accuracy_level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Accuracy_level_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B0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08DFDF2" wp14:editId="12542F4B">
            <wp:extent cx="1580767" cy="1555115"/>
            <wp:effectExtent l="0" t="0" r="635" b="6985"/>
            <wp:docPr id="3" name="圖片 3" descr="C:\Users\user\AppData\Local\Microsoft\Windows\INetCache\Content.Word\Accuracy_leve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Accuracy_level_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55" cy="15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B0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B817F3E" wp14:editId="51FB3993">
            <wp:extent cx="1671955" cy="1514475"/>
            <wp:effectExtent l="0" t="0" r="4445" b="9525"/>
            <wp:docPr id="4" name="圖片 4" descr="C:\Users\user\AppData\Local\Microsoft\Windows\INetCache\Content.Word\Accuracy_lev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Accuracy_level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51" cy="160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19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You can see that the variation </w:t>
      </w:r>
      <w:r>
        <w:rPr>
          <w:rFonts w:ascii="標楷體" w:eastAsia="標楷體" w:hAnsi="標楷體"/>
          <w:sz w:val="28"/>
          <w:szCs w:val="28"/>
        </w:rPr>
        <w:t>trend between these three different CIM levels seem to be quite similar. As a result, we can conclude that choosing different CIM levels does not influence the results of this experiment.</w:t>
      </w:r>
    </w:p>
    <w:p w:rsidR="00BF5F19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</w:p>
    <w:p w:rsidR="00162B01" w:rsidRDefault="00BF5F19" w:rsidP="00AD0D9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So, </w:t>
      </w:r>
      <w:proofErr w:type="gramStart"/>
      <w:r>
        <w:rPr>
          <w:rFonts w:ascii="標楷體" w:eastAsia="標楷體" w:hAnsi="標楷體"/>
          <w:sz w:val="28"/>
          <w:szCs w:val="28"/>
        </w:rPr>
        <w:t>lets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focus on the relationship between dimension and</w:t>
      </w:r>
      <w:r w:rsidR="00162B01">
        <w:rPr>
          <w:rFonts w:ascii="標楷體" w:eastAsia="標楷體" w:hAnsi="標楷體"/>
          <w:sz w:val="28"/>
          <w:szCs w:val="28"/>
        </w:rPr>
        <w:t xml:space="preserve"> accuracy.</w:t>
      </w:r>
    </w:p>
    <w:p w:rsidR="00162B01" w:rsidRDefault="00162B0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5F19" w:rsidRDefault="00162B01" w:rsidP="00AD0D95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t>The relationship between accuracy and dimension.</w:t>
      </w:r>
    </w:p>
    <w:p w:rsidR="00162B01" w:rsidRDefault="00162B01" w:rsidP="00162B0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As you can see, the accuracy is the worst when we choose the smallest dimension 100. When the dimension changes from 100 to 1000, the accuracy rises rapidly from about 30% to 72%. The accuracy keeps rising with considerable speed when dimension increases until dimension 5000. </w:t>
      </w:r>
    </w:p>
    <w:p w:rsidR="00162B01" w:rsidRDefault="00A336B4" w:rsidP="00162B0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2835910</wp:posOffset>
            </wp:positionH>
            <wp:positionV relativeFrom="margin">
              <wp:posOffset>3953510</wp:posOffset>
            </wp:positionV>
            <wp:extent cx="2190115" cy="1279525"/>
            <wp:effectExtent l="0" t="0" r="635" b="0"/>
            <wp:wrapSquare wrapText="bothSides"/>
            <wp:docPr id="5" name="圖片 5" descr="C:\Users\user\AppData\Local\Microsoft\Windows\INetCache\Content.Word\Accuracy_level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Accuracy_level_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2B01">
        <w:rPr>
          <w:rFonts w:ascii="標楷體" w:eastAsia="標楷體" w:hAnsi="標楷體"/>
          <w:sz w:val="28"/>
          <w:szCs w:val="28"/>
        </w:rPr>
        <w:t>After entering dimension 5000, which achieves about 85% accuracy, the rise of accuracy with increase of dimension becomes smooth.</w:t>
      </w:r>
    </w:p>
    <w:p w:rsidR="00DC0496" w:rsidRDefault="00DC0496" w:rsidP="00162B0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In most cases, Dimension 10000 achieves the best accuracy (about 88% with CIM level 21,15)</w:t>
      </w:r>
      <w:r w:rsidR="00A336B4">
        <w:rPr>
          <w:rFonts w:ascii="標楷體" w:eastAsia="標楷體" w:hAnsi="標楷體" w:hint="eastAsia"/>
          <w:sz w:val="28"/>
          <w:szCs w:val="28"/>
        </w:rPr>
        <w:t>。</w:t>
      </w:r>
    </w:p>
    <w:p w:rsidR="00A336B4" w:rsidRDefault="00A336B4" w:rsidP="00162B0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From the observation, we can learn that HDC can </w:t>
      </w:r>
      <w:r>
        <w:rPr>
          <w:rFonts w:ascii="標楷體" w:eastAsia="標楷體" w:hAnsi="標楷體"/>
          <w:sz w:val="28"/>
          <w:szCs w:val="28"/>
        </w:rPr>
        <w:t xml:space="preserve">rapidly </w:t>
      </w:r>
      <w:r>
        <w:rPr>
          <w:rFonts w:ascii="標楷體" w:eastAsia="標楷體" w:hAnsi="標楷體" w:hint="eastAsia"/>
          <w:sz w:val="28"/>
          <w:szCs w:val="28"/>
        </w:rPr>
        <w:t xml:space="preserve">achieve </w:t>
      </w:r>
      <w:r>
        <w:rPr>
          <w:rFonts w:ascii="標楷體" w:eastAsia="標楷體" w:hAnsi="標楷體"/>
          <w:sz w:val="28"/>
          <w:szCs w:val="28"/>
        </w:rPr>
        <w:t>a certain degree of accuracy with only small amount of increase in the dimension. However, when increasing dimension to a certain level, the growth of accuracy becomes nonobvious.</w:t>
      </w:r>
    </w:p>
    <w:p w:rsidR="00A336B4" w:rsidRDefault="00A336B4" w:rsidP="00A336B4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  <w:r>
        <w:rPr>
          <w:rFonts w:ascii="標楷體" w:eastAsia="標楷體" w:hAnsi="標楷體"/>
          <w:b/>
          <w:sz w:val="28"/>
          <w:szCs w:val="28"/>
        </w:rPr>
        <w:lastRenderedPageBreak/>
        <w:t>The total training time with different dimension.</w:t>
      </w:r>
    </w:p>
    <w:p w:rsidR="00AE4631" w:rsidRDefault="00AE4631" w:rsidP="00AE463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HDC is a very efficient computing method. </w:t>
      </w:r>
      <w:r>
        <w:rPr>
          <w:rFonts w:ascii="標楷體" w:eastAsia="標楷體" w:hAnsi="標楷體"/>
          <w:sz w:val="28"/>
          <w:szCs w:val="28"/>
        </w:rPr>
        <w:t xml:space="preserve">It </w:t>
      </w:r>
      <w:proofErr w:type="gramStart"/>
      <w:r>
        <w:rPr>
          <w:rFonts w:ascii="標楷體" w:eastAsia="標楷體" w:hAnsi="標楷體"/>
          <w:sz w:val="28"/>
          <w:szCs w:val="28"/>
        </w:rPr>
        <w:t>is known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as its high speed and high efficiency. Comparing to NN, HDC can achieve comparable accuracy with much less time consumed.</w:t>
      </w:r>
    </w:p>
    <w:p w:rsidR="00A336B4" w:rsidRDefault="00AE4631" w:rsidP="00AE4631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In the last session, we learn that only increasing Dimension to 5000 is enough to achieve acceptable performance. In this session, we will focus on the training time between different </w:t>
      </w:r>
      <w:proofErr w:type="gramStart"/>
      <w:r>
        <w:rPr>
          <w:rFonts w:ascii="標楷體" w:eastAsia="標楷體" w:hAnsi="標楷體"/>
          <w:sz w:val="28"/>
          <w:szCs w:val="28"/>
        </w:rPr>
        <w:t>dimension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to observe the high efficiency of HDC.</w:t>
      </w:r>
    </w:p>
    <w:p w:rsidR="00AE4631" w:rsidRDefault="004446A4" w:rsidP="00AE463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pict>
          <v:shape id="_x0000_i1028" type="#_x0000_t75" style="width:415.85pt;height:311.6pt">
            <v:imagedata r:id="rId13" o:title="dimension_time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39"/>
        <w:gridCol w:w="9"/>
      </w:tblGrid>
      <w:tr w:rsidR="00AE4631" w:rsidRPr="00AD0D95" w:rsidTr="0095169F">
        <w:trPr>
          <w:trHeight w:val="624"/>
        </w:trPr>
        <w:tc>
          <w:tcPr>
            <w:tcW w:w="4148" w:type="dxa"/>
            <w:vAlign w:val="center"/>
          </w:tcPr>
          <w:p w:rsidR="00AE4631" w:rsidRPr="00AD0D95" w:rsidRDefault="00AE4631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D0D95">
              <w:rPr>
                <w:rFonts w:ascii="標楷體" w:eastAsia="標楷體" w:hAnsi="標楷體" w:hint="eastAsia"/>
                <w:b/>
                <w:sz w:val="26"/>
                <w:szCs w:val="26"/>
              </w:rPr>
              <w:lastRenderedPageBreak/>
              <w:t>Dimension</w:t>
            </w:r>
          </w:p>
        </w:tc>
        <w:tc>
          <w:tcPr>
            <w:tcW w:w="4148" w:type="dxa"/>
            <w:gridSpan w:val="2"/>
            <w:vAlign w:val="center"/>
          </w:tcPr>
          <w:p w:rsidR="00AE4631" w:rsidRPr="00AD0D95" w:rsidRDefault="00AE4631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Time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12.37374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18.59008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2000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25.11531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31.07147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4000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36.70869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42.77547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49.76842</w:t>
            </w:r>
          </w:p>
        </w:tc>
      </w:tr>
      <w:tr w:rsidR="00AE4631" w:rsidRPr="00AE4631" w:rsidTr="0095169F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7000</w:t>
            </w:r>
          </w:p>
        </w:tc>
        <w:tc>
          <w:tcPr>
            <w:tcW w:w="4139" w:type="dxa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55.07831</w:t>
            </w:r>
          </w:p>
        </w:tc>
      </w:tr>
      <w:tr w:rsidR="00AE4631" w:rsidRPr="00AD0D95" w:rsidTr="0095169F">
        <w:trPr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8000</w:t>
            </w:r>
          </w:p>
        </w:tc>
        <w:tc>
          <w:tcPr>
            <w:tcW w:w="4148" w:type="dxa"/>
            <w:gridSpan w:val="2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60.47359</w:t>
            </w:r>
          </w:p>
        </w:tc>
      </w:tr>
      <w:tr w:rsidR="00AE4631" w:rsidRPr="00AD0D95" w:rsidTr="0095169F">
        <w:trPr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9000</w:t>
            </w:r>
          </w:p>
        </w:tc>
        <w:tc>
          <w:tcPr>
            <w:tcW w:w="4148" w:type="dxa"/>
            <w:gridSpan w:val="2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65.99848</w:t>
            </w:r>
          </w:p>
        </w:tc>
      </w:tr>
      <w:tr w:rsidR="00AE4631" w:rsidRPr="00AD0D95" w:rsidTr="0095169F">
        <w:trPr>
          <w:trHeight w:val="510"/>
        </w:trPr>
        <w:tc>
          <w:tcPr>
            <w:tcW w:w="4148" w:type="dxa"/>
            <w:vAlign w:val="center"/>
          </w:tcPr>
          <w:p w:rsidR="00AE4631" w:rsidRPr="00AD0D95" w:rsidRDefault="00AE4631" w:rsidP="00AE4631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D95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4148" w:type="dxa"/>
            <w:gridSpan w:val="2"/>
            <w:vAlign w:val="center"/>
          </w:tcPr>
          <w:p w:rsidR="00AE4631" w:rsidRPr="00AE4631" w:rsidRDefault="00AE4631" w:rsidP="00AE4631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 w:rsidRPr="00AE4631">
              <w:rPr>
                <w:rFonts w:ascii="標楷體" w:eastAsia="標楷體" w:hAnsi="標楷體" w:hint="eastAsia"/>
                <w:color w:val="000000"/>
              </w:rPr>
              <w:t>72.06984</w:t>
            </w:r>
          </w:p>
        </w:tc>
      </w:tr>
    </w:tbl>
    <w:p w:rsidR="00AE4631" w:rsidRDefault="00AE4631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You can observe that training HDC with dimension 100 only </w:t>
      </w:r>
      <w:r w:rsidR="004C7DB9">
        <w:rPr>
          <w:rFonts w:ascii="標楷體" w:eastAsia="標楷體" w:hAnsi="標楷體"/>
          <w:sz w:val="28"/>
          <w:szCs w:val="28"/>
        </w:rPr>
        <w:t xml:space="preserve">takes 12 seconds, which is an </w:t>
      </w:r>
      <w:proofErr w:type="gramStart"/>
      <w:r w:rsidR="004C7DB9">
        <w:rPr>
          <w:rFonts w:ascii="標楷體" w:eastAsia="標楷體" w:hAnsi="標楷體"/>
          <w:sz w:val="28"/>
          <w:szCs w:val="28"/>
        </w:rPr>
        <w:t>astonishing</w:t>
      </w:r>
      <w:proofErr w:type="gramEnd"/>
      <w:r w:rsidR="004C7DB9">
        <w:rPr>
          <w:rFonts w:ascii="標楷體" w:eastAsia="標楷體" w:hAnsi="標楷體"/>
          <w:sz w:val="28"/>
          <w:szCs w:val="28"/>
        </w:rPr>
        <w:t xml:space="preserve"> results comparing with state-of-art ML method.</w:t>
      </w:r>
    </w:p>
    <w:p w:rsidR="004C7DB9" w:rsidRDefault="004C7DB9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Training HDC with dimension 5000 takes</w:t>
      </w:r>
      <w:r>
        <w:rPr>
          <w:rFonts w:ascii="標楷體" w:eastAsia="標楷體" w:hAnsi="標楷體"/>
          <w:sz w:val="28"/>
          <w:szCs w:val="28"/>
        </w:rPr>
        <w:t xml:space="preserve"> 43 seconds approximately and can achieve 85% accuracy, while dimension 10000 takes 72 second to train and can achieve accuracy 88%.</w:t>
      </w:r>
    </w:p>
    <w:p w:rsidR="004C7DB9" w:rsidRDefault="004C7DB9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From the observation, we can find that the advantage of HDC is that it can achieve great performance with only small amount of time. However, when increasing dimension to </w:t>
      </w:r>
      <w:r>
        <w:rPr>
          <w:rFonts w:ascii="標楷體" w:eastAsia="標楷體" w:hAnsi="標楷體"/>
          <w:sz w:val="28"/>
          <w:szCs w:val="28"/>
        </w:rPr>
        <w:lastRenderedPageBreak/>
        <w:t>a certain level, the performance improvement slows down and the cost of time consumption keeps rising.</w:t>
      </w:r>
    </w:p>
    <w:p w:rsidR="004C7DB9" w:rsidRDefault="004C7DB9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We can conclude that HDC is suitable for a </w:t>
      </w:r>
      <w:proofErr w:type="gramStart"/>
      <w:r>
        <w:rPr>
          <w:rFonts w:ascii="標楷體" w:eastAsia="標楷體" w:hAnsi="標楷體"/>
          <w:sz w:val="28"/>
          <w:szCs w:val="28"/>
        </w:rPr>
        <w:t>case which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requires acceptable performance with only small time cost.</w:t>
      </w:r>
    </w:p>
    <w:p w:rsidR="000B1732" w:rsidRDefault="000B173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0B1732" w:rsidRPr="00A547FD" w:rsidRDefault="000B1732" w:rsidP="000B1732">
      <w:pPr>
        <w:rPr>
          <w:rFonts w:ascii="標楷體" w:eastAsia="標楷體" w:hAnsi="標楷體"/>
          <w:b/>
          <w:sz w:val="36"/>
          <w:szCs w:val="36"/>
        </w:rPr>
      </w:pPr>
      <w:r w:rsidRPr="00A547FD">
        <w:rPr>
          <w:rFonts w:ascii="標楷體" w:eastAsia="標楷體" w:hAnsi="標楷體"/>
          <w:b/>
          <w:sz w:val="36"/>
          <w:szCs w:val="36"/>
        </w:rPr>
        <w:lastRenderedPageBreak/>
        <w:t>Experiment</w:t>
      </w:r>
      <w:r>
        <w:rPr>
          <w:rFonts w:ascii="標楷體" w:eastAsia="標楷體" w:hAnsi="標楷體"/>
          <w:b/>
          <w:sz w:val="36"/>
          <w:szCs w:val="36"/>
        </w:rPr>
        <w:t xml:space="preserve"> 2</w:t>
      </w:r>
      <w:r w:rsidRPr="00A547FD">
        <w:rPr>
          <w:rFonts w:ascii="標楷體" w:eastAsia="標楷體" w:hAnsi="標楷體"/>
          <w:b/>
          <w:sz w:val="36"/>
          <w:szCs w:val="36"/>
        </w:rPr>
        <w:t xml:space="preserve">: </w:t>
      </w:r>
    </w:p>
    <w:p w:rsidR="000B1732" w:rsidRPr="00A547FD" w:rsidRDefault="000B1732" w:rsidP="000B1732">
      <w:pPr>
        <w:ind w:firstLine="480"/>
        <w:rPr>
          <w:rFonts w:ascii="標楷體" w:eastAsia="標楷體" w:hAnsi="標楷體"/>
          <w:b/>
          <w:sz w:val="36"/>
          <w:szCs w:val="36"/>
        </w:rPr>
      </w:pPr>
      <w:r w:rsidRPr="00A547FD">
        <w:rPr>
          <w:rFonts w:ascii="標楷體" w:eastAsia="標楷體" w:hAnsi="標楷體"/>
          <w:b/>
          <w:sz w:val="36"/>
          <w:szCs w:val="36"/>
        </w:rPr>
        <w:t xml:space="preserve">The accuracy between different </w:t>
      </w:r>
      <w:r>
        <w:rPr>
          <w:rFonts w:ascii="標楷體" w:eastAsia="標楷體" w:hAnsi="標楷體"/>
          <w:b/>
          <w:sz w:val="36"/>
          <w:szCs w:val="36"/>
        </w:rPr>
        <w:t>levels:</w:t>
      </w:r>
    </w:p>
    <w:p w:rsidR="000B1732" w:rsidRDefault="000B1732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To use different levels in HDC model implies the number of section to partition the continuous value </w:t>
      </w:r>
      <w:proofErr w:type="gramStart"/>
      <w:r>
        <w:rPr>
          <w:rFonts w:ascii="標楷體" w:eastAsia="標楷體" w:hAnsi="標楷體"/>
          <w:sz w:val="28"/>
          <w:szCs w:val="28"/>
        </w:rPr>
        <w:t>into</w:t>
      </w:r>
      <w:proofErr w:type="gramEnd"/>
      <w:r>
        <w:rPr>
          <w:rFonts w:ascii="標楷體" w:eastAsia="標楷體" w:hAnsi="標楷體"/>
          <w:sz w:val="28"/>
          <w:szCs w:val="28"/>
        </w:rPr>
        <w:t>. In this experiment, I choose dimension 10000 to test the impact of choosing different levels on the accuracy.</w:t>
      </w:r>
    </w:p>
    <w:p w:rsidR="000B1732" w:rsidRDefault="004446A4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pict>
          <v:shape id="_x0000_i1029" type="#_x0000_t75" style="width:415.85pt;height:311.6pt">
            <v:imagedata r:id="rId14" o:title="Accuracy_between_level"/>
          </v:shape>
        </w:pict>
      </w:r>
    </w:p>
    <w:p w:rsidR="000B1732" w:rsidRDefault="000B1732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By instinct, when we partition the continuous value into more sections, which means larger levels, we can obtain better results since the information are distinguished more thoroughly.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39"/>
        <w:gridCol w:w="9"/>
      </w:tblGrid>
      <w:tr w:rsidR="000B1732" w:rsidRPr="00AD0D95" w:rsidTr="0095169F">
        <w:trPr>
          <w:trHeight w:val="624"/>
        </w:trPr>
        <w:tc>
          <w:tcPr>
            <w:tcW w:w="4148" w:type="dxa"/>
            <w:vAlign w:val="center"/>
          </w:tcPr>
          <w:p w:rsidR="000B1732" w:rsidRPr="00AD0D95" w:rsidRDefault="000B1732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lastRenderedPageBreak/>
              <w:t>Level</w:t>
            </w:r>
          </w:p>
        </w:tc>
        <w:tc>
          <w:tcPr>
            <w:tcW w:w="4148" w:type="dxa"/>
            <w:gridSpan w:val="2"/>
            <w:vAlign w:val="center"/>
          </w:tcPr>
          <w:p w:rsidR="000B1732" w:rsidRPr="00AD0D95" w:rsidRDefault="000B1732" w:rsidP="0095169F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Accuracy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 w:colFirst="1" w:colLast="1"/>
            <w:r w:rsidRPr="000B1732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0.815138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0.848493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0.858756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0.863502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0.864144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0.864015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0.864015</w:t>
            </w:r>
          </w:p>
        </w:tc>
      </w:tr>
      <w:tr w:rsidR="00BD5AC3" w:rsidRPr="000B1732" w:rsidTr="004B48E3">
        <w:trPr>
          <w:gridAfter w:val="1"/>
          <w:wAfter w:w="9" w:type="dxa"/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9</w:t>
            </w:r>
          </w:p>
        </w:tc>
        <w:tc>
          <w:tcPr>
            <w:tcW w:w="4139" w:type="dxa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0.866196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10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0.866068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11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0.869788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0.869403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0.867223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0.869147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0.862861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0.869275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0.865042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0.868762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Pr="000B1732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B1732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0.868377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0.868634</w:t>
            </w:r>
          </w:p>
        </w:tc>
      </w:tr>
      <w:tr w:rsidR="00BD5AC3" w:rsidRPr="00AE4631" w:rsidTr="004B48E3">
        <w:trPr>
          <w:trHeight w:val="510"/>
        </w:trPr>
        <w:tc>
          <w:tcPr>
            <w:tcW w:w="4148" w:type="dxa"/>
            <w:vAlign w:val="center"/>
          </w:tcPr>
          <w:p w:rsidR="00BD5AC3" w:rsidRDefault="00BD5AC3" w:rsidP="00BD5AC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4148" w:type="dxa"/>
            <w:gridSpan w:val="2"/>
          </w:tcPr>
          <w:p w:rsidR="00BD5AC3" w:rsidRDefault="00BD5AC3" w:rsidP="00BD5AC3">
            <w:pPr>
              <w:autoSpaceDE w:val="0"/>
              <w:autoSpaceDN w:val="0"/>
              <w:adjustRightInd w:val="0"/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0.867736</w:t>
            </w:r>
          </w:p>
        </w:tc>
      </w:tr>
      <w:bookmarkEnd w:id="0"/>
    </w:tbl>
    <w:p w:rsidR="000B1732" w:rsidRDefault="000B1732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</w:p>
    <w:p w:rsidR="000B1732" w:rsidRDefault="000B173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0B1732" w:rsidRDefault="000B1732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From the observation, we can find that</w:t>
      </w:r>
      <w:r w:rsidR="00626407">
        <w:rPr>
          <w:rFonts w:ascii="標楷體" w:eastAsia="標楷體" w:hAnsi="標楷體"/>
          <w:sz w:val="28"/>
          <w:szCs w:val="28"/>
        </w:rPr>
        <w:t xml:space="preserve"> with the increase of levels, the accuracy indeed increases. However, we can also find that the highest accuracy </w:t>
      </w:r>
      <w:proofErr w:type="gramStart"/>
      <w:r w:rsidR="00626407">
        <w:rPr>
          <w:rFonts w:ascii="標楷體" w:eastAsia="標楷體" w:hAnsi="標楷體"/>
          <w:sz w:val="28"/>
          <w:szCs w:val="28"/>
        </w:rPr>
        <w:t>is not achieved</w:t>
      </w:r>
      <w:proofErr w:type="gramEnd"/>
      <w:r w:rsidR="00626407">
        <w:rPr>
          <w:rFonts w:ascii="標楷體" w:eastAsia="標楷體" w:hAnsi="標楷體"/>
          <w:sz w:val="28"/>
          <w:szCs w:val="28"/>
        </w:rPr>
        <w:t xml:space="preserve"> when choosing the largest level 21, but level 10.</w:t>
      </w:r>
    </w:p>
    <w:p w:rsidR="00626407" w:rsidRDefault="00626407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I think that one reasons behind this is about the orthogonality of CIM vector. In HDC, we choose the lowest value in each feature as </w:t>
      </w:r>
      <w:proofErr w:type="gramStart"/>
      <w:r>
        <w:rPr>
          <w:rFonts w:ascii="標楷體" w:eastAsia="標楷體" w:hAnsi="標楷體"/>
          <w:sz w:val="28"/>
          <w:szCs w:val="28"/>
        </w:rPr>
        <w:t>an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random </w:t>
      </w:r>
      <w:proofErr w:type="spellStart"/>
      <w:r>
        <w:rPr>
          <w:rFonts w:ascii="標楷體" w:eastAsia="標楷體" w:hAnsi="標楷體"/>
          <w:sz w:val="28"/>
          <w:szCs w:val="28"/>
        </w:rPr>
        <w:t>hypervector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, and we change </w:t>
      </w:r>
      <m:oMath>
        <m:f>
          <m:fPr>
            <m:ctrlPr>
              <w:rPr>
                <w:rFonts w:ascii="Cambria Math" w:eastAsia="標楷體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 w:val="52"/>
                <w:szCs w:val="52"/>
              </w:rPr>
              <m:t>#dimension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 w:val="52"/>
                <w:szCs w:val="52"/>
              </w:rPr>
              <m:t>2 x (#level-1)</m:t>
            </m:r>
          </m:den>
        </m:f>
      </m:oMath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626407">
        <w:rPr>
          <w:rFonts w:ascii="標楷體" w:eastAsia="標楷體" w:hAnsi="標楷體"/>
          <w:sz w:val="28"/>
          <w:szCs w:val="28"/>
        </w:rPr>
        <w:t>elements each time until the highest value corresponds to a hyper vector</w:t>
      </w:r>
      <w:r>
        <w:rPr>
          <w:rFonts w:ascii="標楷體" w:eastAsia="標楷體" w:hAnsi="標楷體"/>
          <w:sz w:val="28"/>
          <w:szCs w:val="28"/>
        </w:rPr>
        <w:t xml:space="preserve"> orthogonal to the vector of the lowest value. However, when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sz w:val="52"/>
            <w:szCs w:val="52"/>
          </w:rPr>
          <m:t>#dimension</m:t>
        </m:r>
      </m:oMath>
      <w:r>
        <w:rPr>
          <w:rFonts w:ascii="標楷體" w:eastAsia="標楷體" w:hAnsi="標楷體" w:hint="eastAsia"/>
          <w:sz w:val="52"/>
          <w:szCs w:val="52"/>
        </w:rPr>
        <w:t xml:space="preserve"> </w:t>
      </w:r>
      <w:proofErr w:type="spellStart"/>
      <w:r>
        <w:rPr>
          <w:rFonts w:ascii="標楷體" w:eastAsia="標楷體" w:hAnsi="標楷體"/>
          <w:sz w:val="28"/>
          <w:szCs w:val="28"/>
        </w:rPr>
        <w:t>can not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be divided </w:t>
      </w:r>
      <w:proofErr w:type="gramStart"/>
      <w:r>
        <w:rPr>
          <w:rFonts w:ascii="標楷體" w:eastAsia="標楷體" w:hAnsi="標楷體"/>
          <w:sz w:val="28"/>
          <w:szCs w:val="28"/>
        </w:rPr>
        <w:t xml:space="preserve">by </w:t>
      </w:r>
      <w:proofErr w:type="gramEnd"/>
      <m:oMath>
        <m:r>
          <m:rPr>
            <m:sty m:val="p"/>
          </m:rPr>
          <w:rPr>
            <w:rFonts w:ascii="Cambria Math" w:eastAsia="標楷體" w:hAnsi="Cambria Math"/>
            <w:sz w:val="52"/>
            <w:szCs w:val="52"/>
          </w:rPr>
          <m:t>2 x (#level-1)</m:t>
        </m:r>
      </m:oMath>
      <w:r>
        <w:rPr>
          <w:rFonts w:ascii="標楷體" w:eastAsia="標楷體" w:hAnsi="標楷體"/>
          <w:sz w:val="52"/>
          <w:szCs w:val="52"/>
        </w:rPr>
        <w:t xml:space="preserve">, </w:t>
      </w:r>
      <w:r>
        <w:rPr>
          <w:rFonts w:ascii="標楷體" w:eastAsia="標楷體" w:hAnsi="標楷體"/>
          <w:sz w:val="28"/>
          <w:szCs w:val="28"/>
        </w:rPr>
        <w:t>the vector of highest and lowest value will not be orthogonal</w:t>
      </w:r>
      <w:r w:rsidR="00696C80">
        <w:rPr>
          <w:rFonts w:ascii="標楷體" w:eastAsia="標楷體" w:hAnsi="標楷體"/>
          <w:sz w:val="28"/>
          <w:szCs w:val="28"/>
        </w:rPr>
        <w:t>.</w:t>
      </w:r>
    </w:p>
    <w:p w:rsidR="00696C80" w:rsidRPr="00626407" w:rsidRDefault="00696C80" w:rsidP="004C7DB9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The second reason I guess which may result in such condition is that partitioning the levels too thoroughly may sometimes assign similar properties into different level. For example, considering level=20 with value 1,2,20, you can see that </w:t>
      </w:r>
      <w:proofErr w:type="gramStart"/>
      <w:r>
        <w:rPr>
          <w:rFonts w:ascii="標楷體" w:eastAsia="標楷體" w:hAnsi="標楷體"/>
          <w:sz w:val="28"/>
          <w:szCs w:val="28"/>
        </w:rPr>
        <w:t>1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and 2 may be very similar properties. However, when level=20, value </w:t>
      </w:r>
      <w:proofErr w:type="gramStart"/>
      <w:r>
        <w:rPr>
          <w:rFonts w:ascii="標楷體" w:eastAsia="標楷體" w:hAnsi="標楷體"/>
          <w:sz w:val="28"/>
          <w:szCs w:val="28"/>
        </w:rPr>
        <w:t>1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and value 2 will be </w:t>
      </w:r>
      <w:r>
        <w:rPr>
          <w:rFonts w:ascii="標楷體" w:eastAsia="標楷體" w:hAnsi="標楷體"/>
          <w:sz w:val="28"/>
          <w:szCs w:val="28"/>
        </w:rPr>
        <w:lastRenderedPageBreak/>
        <w:t xml:space="preserve">assigned to two different vector. Such condition may results in the cases that similar things </w:t>
      </w:r>
      <w:proofErr w:type="gramStart"/>
      <w:r>
        <w:rPr>
          <w:rFonts w:ascii="標楷體" w:eastAsia="標楷體" w:hAnsi="標楷體"/>
          <w:sz w:val="28"/>
          <w:szCs w:val="28"/>
        </w:rPr>
        <w:t>are classified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as different since they are assigned to different vectors.</w:t>
      </w:r>
    </w:p>
    <w:sectPr w:rsidR="00696C80" w:rsidRPr="00626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A1"/>
    <w:rsid w:val="00037B62"/>
    <w:rsid w:val="000B1732"/>
    <w:rsid w:val="00162B01"/>
    <w:rsid w:val="003C291F"/>
    <w:rsid w:val="004446A4"/>
    <w:rsid w:val="004C7DB9"/>
    <w:rsid w:val="005D735D"/>
    <w:rsid w:val="00626407"/>
    <w:rsid w:val="00696C80"/>
    <w:rsid w:val="007000E0"/>
    <w:rsid w:val="008100A1"/>
    <w:rsid w:val="00A336B4"/>
    <w:rsid w:val="00A547FD"/>
    <w:rsid w:val="00AD0D95"/>
    <w:rsid w:val="00AE4631"/>
    <w:rsid w:val="00B86735"/>
    <w:rsid w:val="00BD5AC3"/>
    <w:rsid w:val="00BF5F19"/>
    <w:rsid w:val="00D90B76"/>
    <w:rsid w:val="00DC0496"/>
    <w:rsid w:val="00E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1223-0DF7-4AD7-847C-0663FFB0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C4946-C705-4EFC-84C9-E65B9AE7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15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weslywinner@gmail.com</dc:creator>
  <cp:keywords/>
  <dc:description/>
  <cp:lastModifiedBy>weslywinner@gmail.com</cp:lastModifiedBy>
  <cp:revision>6</cp:revision>
  <dcterms:created xsi:type="dcterms:W3CDTF">2020-04-07T02:05:00Z</dcterms:created>
  <dcterms:modified xsi:type="dcterms:W3CDTF">2020-04-21T13:22:00Z</dcterms:modified>
</cp:coreProperties>
</file>