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5: Reconciling &amp; Balancing the Pay Run</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5: Reconciling &amp; Balancing the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Part 5</w:t>
      </w:r>
    </w:p>
    <w:p>
      <w:pPr>
        <w:spacing w:after="120"/>
      </w:pPr>
      <w:r>
        <w:rPr>
          <w:sz w:val="22"/>
          <w:szCs w:val="22"/>
        </w:rPr>
        <w:t xml:space="preserve">By this stage every employee's hours have been reconciled through Parts 3a, 3b, 3c and 4.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1"/>
        <w:spacing w:after="160" w:before="360"/>
      </w:pPr>
      <w:r>
        <w:rPr>
          <w:b/>
          <w:bCs/>
          <w:color w:val="1F4E79"/>
          <w:sz w:val="28"/>
          <w:szCs w:val="28"/>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1"/>
        <w:spacing w:after="160" w:before="360"/>
      </w:pPr>
      <w:r>
        <w:rPr>
          <w:b/>
          <w:bCs/>
          <w:color w:val="1F4E79"/>
          <w:sz w:val="28"/>
          <w:szCs w:val="28"/>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2"/>
        <w:spacing w:after="160" w:before="360"/>
      </w:pPr>
      <w:r>
        <w:rPr>
          <w:b/>
          <w:bCs/>
          <w:color w:val="1F4E79"/>
          <w:sz w:val="24"/>
          <w:szCs w:val="24"/>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enter the hours as a negative at the old, incorrect rate</w:t>
      </w:r>
    </w:p>
    <w:p>
      <w:pPr>
        <w:pStyle w:val="ListParagraph"/>
        <w:numPr>
          <w:ilvl w:val="0"/>
          <w:numId w:val="2"/>
        </w:numPr>
        <w:spacing w:after="80"/>
      </w:pPr>
      <w:r>
        <w:rPr>
          <w:sz w:val="22"/>
          <w:szCs w:val="22"/>
        </w:rPr>
        <w:t xml:space="preserve">Actions › Add earnings again: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2"/>
        <w:spacing w:after="160" w:before="360"/>
      </w:pPr>
      <w:r>
        <w:rPr>
          <w:b/>
          <w:bCs/>
          <w:color w:val="1F4E79"/>
          <w:sz w:val="24"/>
          <w:szCs w:val="24"/>
        </w:rPr>
        <w:t xml:space="preserve">Back pay for leave that was never captured</w:t>
      </w:r>
    </w:p>
    <w:p>
      <w:pPr>
        <w:spacing w:after="120"/>
      </w:pPr>
      <w:r>
        <w:rPr>
          <w:sz w:val="22"/>
          <w:szCs w:val="22"/>
        </w:rPr>
        <w:t xml:space="preserve">Where leave was approved but never made it into a pay run, usually because the approver did not click through the banner on the timesheet;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2"/>
        <w:spacing w:after="160" w:before="360"/>
      </w:pPr>
      <w:r>
        <w:rPr>
          <w:b/>
          <w:bCs/>
          <w:color w:val="1F4E79"/>
          <w:sz w:val="24"/>
          <w:szCs w:val="24"/>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2"/>
        <w:spacing w:after="160" w:before="360"/>
      </w:pPr>
      <w:r>
        <w:rPr>
          <w:b/>
          <w:bCs/>
          <w:color w:val="1F4E79"/>
          <w:sz w:val="24"/>
          <w:szCs w:val="24"/>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1"/>
        <w:spacing w:after="160" w:before="360"/>
      </w:pPr>
      <w:r>
        <w:rPr>
          <w:b/>
          <w:bCs/>
          <w:color w:val="1F4E79"/>
          <w:sz w:val="28"/>
          <w:szCs w:val="28"/>
        </w:rPr>
        <w:t xml:space="preserve">Step 3  Accrue bonus leave: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1"/>
        <w:spacing w:after="160" w:before="360"/>
      </w:pPr>
      <w:r>
        <w:rPr>
          <w:b/>
          <w:bCs/>
          <w:color w:val="1F4E79"/>
          <w:sz w:val="28"/>
          <w:szCs w:val="28"/>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1"/>
        <w:spacing w:after="160" w:before="360"/>
      </w:pPr>
      <w:r>
        <w:rPr>
          <w:b/>
          <w:bCs/>
          <w:color w:val="1F4E79"/>
          <w:sz w:val="28"/>
          <w:szCs w:val="28"/>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1"/>
        <w:spacing w:after="160" w:before="360"/>
      </w:pPr>
      <w:r>
        <w:rPr>
          <w:b/>
          <w:bCs/>
          <w:color w:val="1F4E79"/>
          <w:sz w:val="28"/>
          <w:szCs w:val="28"/>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6: Finalisation &amp; Bank Upload.</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5: Reconciling &amp; Balancing the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887d8a3656b136bbfda7335f610b2e5025256da.png"/><Relationship Id="rId10" Type="http://schemas.openxmlformats.org/officeDocument/2006/relationships/image" Target="media/342f632a127c89f3ff05e3f3f1cfda9ae00e87b9.png"/><Relationship Id="rId11" Type="http://schemas.openxmlformats.org/officeDocument/2006/relationships/image" Target="media/0f633d1c09fedffc2102ddb4fc970ed28c5e3f8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5: Reconciling &amp; Balancing the Pay Run</dc:title>
  <dc:creator>Corporate Technology Services</dc:creator>
  <dc:description>Corporate Technology Services  ·  Employment Hero Payroll  ·  Fortnightly cycle</dc:description>
  <cp:lastModifiedBy>Un-named</cp:lastModifiedBy>
  <cp:revision>1</cp:revision>
  <dcterms:created xsi:type="dcterms:W3CDTF">2026-09-03T06:26:24.034Z</dcterms:created>
  <dcterms:modified xsi:type="dcterms:W3CDTF">2026-09-03T06:26:24.034Z</dcterms:modified>
</cp:coreProperties>
</file>

<file path=docProps/custom.xml><?xml version="1.0" encoding="utf-8"?>
<Properties xmlns="http://schemas.openxmlformats.org/officeDocument/2006/custom-properties" xmlns:vt="http://schemas.openxmlformats.org/officeDocument/2006/docPropsVTypes"/>
</file>