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Aula 3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Alocação de memória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Define ( reserva e define)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message DB 'WELCOME! '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OU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message  DB 'W', 'E, 'L' , 'C', 'O' ,'M', 'E' , '!'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CÓDICO ASC QUEBRA DE LINHA 10 e 13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Iniciação Múltiplas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Times  ---&gt; permite múltiplas inicializaçõs do mesmo valor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marks TIMES 8 DW   0   ( reserva e define o valor para oito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Tabela de Símbolos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Na tabela do slide, o offset representa quantidade de bytes DW --- Define word --- 2 bytes, sempre é o segundo.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Toda caractere conta 1 byte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Diretiva EQU: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Constante q n pode se alterar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assign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Posso alterar o valor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%define 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redefinição e posso ter string também 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Transferência de Memória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MOV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mov  destination, sourse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Eu perco o valor no destination e peco no sourse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Nenhuma instrução , vai mover da memória p memória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Sempre terá que passar por um registrador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 xml:space="preserve">Parte mais </w:t>
      </w:r>
      <w:r>
        <w:rPr/>
        <w:t>importante</w:t>
      </w:r>
      <w:r>
        <w:rPr/>
        <w:t xml:space="preserve"> da aula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Sintaxe : [] → recupera o valor que esta na posição da memória </w:t>
      </w:r>
    </w:p>
    <w:p>
      <w:pPr>
        <w:pStyle w:val="Normal"/>
        <w:jc w:val="left"/>
        <w:rPr/>
      </w:pPr>
      <w:r>
        <w:rPr/>
        <w:tab/>
        <w:t xml:space="preserve">            sem [] é endereço da memória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response db 'y'</w:t>
      </w:r>
    </w:p>
    <w:p>
      <w:pPr>
        <w:pStyle w:val="Normal"/>
        <w:jc w:val="left"/>
        <w:rPr/>
      </w:pPr>
      <w:r>
        <w:rPr/>
        <w:t xml:space="preserve">mov [response], 'n'   ---&gt; substituindo o conteúdo de response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os registradores também podem serem colocados em []...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mov   </w:t>
      </w:r>
      <w:r>
        <w:rPr/>
        <w:t>[</w:t>
      </w:r>
      <w:r>
        <w:rPr/>
        <w:t>EBX</w:t>
      </w:r>
      <w:r>
        <w:rPr/>
        <w:t>],100   →</w:t>
      </w:r>
      <w:r>
        <w:rPr/>
        <w:t xml:space="preserve"> significa o conteúdo daquela posição de memória vai receber 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CODIGO OBRIGATÓRIO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mov eax,1       ; exit command to kernel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int 0x80        ; interrupt 80hex, call kernel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2016-03-21T14:18:59Z</dcterms:created>
  <dc:language>pt-BR</dc:language>
  <cp:revision>0</cp:revision>
</cp:coreProperties>
</file>