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2C360" w14:textId="77777777" w:rsidR="005C6F49" w:rsidRPr="00C33CD3" w:rsidRDefault="005C6F49" w:rsidP="005C6F49">
      <w:pPr>
        <w:rPr>
          <w:b/>
          <w:bCs/>
          <w:sz w:val="40"/>
          <w:szCs w:val="40"/>
        </w:rPr>
      </w:pPr>
      <w:r w:rsidRPr="00C33CD3">
        <w:rPr>
          <w:b/>
          <w:bCs/>
          <w:noProof/>
          <w:sz w:val="40"/>
          <w:szCs w:val="40"/>
        </w:rPr>
        <w:drawing>
          <wp:anchor distT="0" distB="0" distL="114300" distR="114300" simplePos="0" relativeHeight="251659264" behindDoc="0" locked="0" layoutInCell="1" allowOverlap="1" wp14:anchorId="4EE657A9" wp14:editId="75BDD92A">
            <wp:simplePos x="0" y="0"/>
            <wp:positionH relativeFrom="column">
              <wp:posOffset>-3810</wp:posOffset>
            </wp:positionH>
            <wp:positionV relativeFrom="paragraph">
              <wp:posOffset>0</wp:posOffset>
            </wp:positionV>
            <wp:extent cx="1536065" cy="951230"/>
            <wp:effectExtent l="0" t="0" r="6985" b="127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6065" cy="951230"/>
                    </a:xfrm>
                    <a:prstGeom prst="rect">
                      <a:avLst/>
                    </a:prstGeom>
                    <a:noFill/>
                  </pic:spPr>
                </pic:pic>
              </a:graphicData>
            </a:graphic>
            <wp14:sizeRelH relativeFrom="page">
              <wp14:pctWidth>0</wp14:pctWidth>
            </wp14:sizeRelH>
            <wp14:sizeRelV relativeFrom="page">
              <wp14:pctHeight>0</wp14:pctHeight>
            </wp14:sizeRelV>
          </wp:anchor>
        </w:drawing>
      </w:r>
      <w:r w:rsidRPr="00C33CD3">
        <w:rPr>
          <w:b/>
          <w:bCs/>
          <w:sz w:val="40"/>
          <w:szCs w:val="40"/>
        </w:rPr>
        <w:t>Universidad Nacional de ingeniería</w:t>
      </w:r>
    </w:p>
    <w:p w14:paraId="261E3CDA" w14:textId="77777777" w:rsidR="005C6F49" w:rsidRPr="00C33CD3" w:rsidRDefault="005C6F49" w:rsidP="005C6F49">
      <w:pPr>
        <w:rPr>
          <w:b/>
          <w:bCs/>
          <w:sz w:val="36"/>
          <w:szCs w:val="36"/>
        </w:rPr>
      </w:pPr>
      <w:r w:rsidRPr="00C33CD3">
        <w:rPr>
          <w:b/>
          <w:bCs/>
          <w:sz w:val="36"/>
          <w:szCs w:val="36"/>
        </w:rPr>
        <w:t xml:space="preserve">Área del conocimiento de tecnología de la información y la Comunicación  </w:t>
      </w:r>
    </w:p>
    <w:p w14:paraId="71113E26" w14:textId="77777777" w:rsidR="005C6F49" w:rsidRDefault="005C6F49" w:rsidP="005C6F49"/>
    <w:p w14:paraId="3D8A3888" w14:textId="77777777" w:rsidR="005C6F49" w:rsidRDefault="005C6F49" w:rsidP="005C6F49"/>
    <w:p w14:paraId="7AA795A4" w14:textId="44404987" w:rsidR="005C6F49" w:rsidRPr="00C33CD3" w:rsidRDefault="0058766C" w:rsidP="005C6F49">
      <w:pPr>
        <w:jc w:val="center"/>
        <w:rPr>
          <w:b/>
          <w:bCs/>
        </w:rPr>
      </w:pPr>
      <w:r>
        <w:rPr>
          <w:b/>
          <w:bCs/>
        </w:rPr>
        <w:t>Finanzas I</w:t>
      </w:r>
    </w:p>
    <w:p w14:paraId="0A24A56C" w14:textId="21BA99AB" w:rsidR="005C6F49" w:rsidRDefault="005C6F49" w:rsidP="005C6F49">
      <w:pPr>
        <w:jc w:val="center"/>
      </w:pPr>
      <w:r w:rsidRPr="00C33CD3">
        <w:rPr>
          <w:b/>
          <w:bCs/>
        </w:rPr>
        <w:t>Tema:</w:t>
      </w:r>
      <w:r w:rsidR="0058766C">
        <w:rPr>
          <w:b/>
          <w:bCs/>
        </w:rPr>
        <w:t xml:space="preserve"> Proyecto de razones financieras</w:t>
      </w:r>
    </w:p>
    <w:p w14:paraId="3AEAE8FE" w14:textId="77777777" w:rsidR="005C6F49" w:rsidRDefault="005C6F49" w:rsidP="005C6F49">
      <w:pPr>
        <w:jc w:val="center"/>
      </w:pPr>
    </w:p>
    <w:p w14:paraId="60F91A0F" w14:textId="77777777" w:rsidR="005C6F49" w:rsidRDefault="005C6F49" w:rsidP="005C6F49">
      <w:pPr>
        <w:jc w:val="center"/>
      </w:pPr>
    </w:p>
    <w:p w14:paraId="4F699DB8" w14:textId="6A92E814" w:rsidR="005C6F49" w:rsidRDefault="0058766C" w:rsidP="005C6F49">
      <w:r>
        <w:rPr>
          <w:b/>
          <w:bCs/>
        </w:rPr>
        <w:t>Integrantes</w:t>
      </w:r>
      <w:r w:rsidR="005C6F49" w:rsidRPr="00C33CD3">
        <w:rPr>
          <w:b/>
          <w:bCs/>
        </w:rPr>
        <w:t>:</w:t>
      </w:r>
      <w:r w:rsidR="005C6F49" w:rsidRPr="00C33CD3">
        <w:t xml:space="preserve"> </w:t>
      </w:r>
      <w:r>
        <w:tab/>
      </w:r>
      <w:r w:rsidR="005C6F49" w:rsidRPr="00C33CD3">
        <w:t>Wesley Kyle Ruíz Centen</w:t>
      </w:r>
      <w:r w:rsidR="005C6F49">
        <w:t>o</w:t>
      </w:r>
      <w:r>
        <w:t xml:space="preserve"> </w:t>
      </w:r>
      <w:r>
        <w:tab/>
        <w:t>2023-1044U</w:t>
      </w:r>
    </w:p>
    <w:p w14:paraId="2BB0E427" w14:textId="20DE2CF2" w:rsidR="0058766C" w:rsidRDefault="0058766C" w:rsidP="005C6F49">
      <w:r>
        <w:tab/>
      </w:r>
      <w:r>
        <w:tab/>
        <w:t xml:space="preserve">Camilo Andrés Donis Vallejos </w:t>
      </w:r>
      <w:r>
        <w:tab/>
        <w:t>2023-0886U</w:t>
      </w:r>
    </w:p>
    <w:p w14:paraId="21D487BE" w14:textId="77777777" w:rsidR="005C6F49" w:rsidRDefault="005C6F49" w:rsidP="005C6F49"/>
    <w:p w14:paraId="4961D5ED" w14:textId="77777777" w:rsidR="005C6F49" w:rsidRDefault="005C6F49" w:rsidP="005C6F49"/>
    <w:p w14:paraId="4958C109" w14:textId="77777777" w:rsidR="005C6F49" w:rsidRDefault="005C6F49" w:rsidP="005C6F49">
      <w:r w:rsidRPr="00C33CD3">
        <w:rPr>
          <w:b/>
          <w:bCs/>
        </w:rPr>
        <w:t>Grupo:</w:t>
      </w:r>
      <w:r>
        <w:t xml:space="preserve"> 2M3-SIS</w:t>
      </w:r>
    </w:p>
    <w:p w14:paraId="6CF24B3C" w14:textId="77777777" w:rsidR="005C6F49" w:rsidRDefault="005C6F49" w:rsidP="005C6F49"/>
    <w:p w14:paraId="263D3C40" w14:textId="7A10AF39" w:rsidR="005C6F49" w:rsidRDefault="005C6F49" w:rsidP="005C6F49">
      <w:r w:rsidRPr="00C33CD3">
        <w:rPr>
          <w:b/>
          <w:bCs/>
        </w:rPr>
        <w:t>Fecha:</w:t>
      </w:r>
      <w:r>
        <w:t xml:space="preserve"> </w:t>
      </w:r>
      <w:r>
        <w:fldChar w:fldCharType="begin"/>
      </w:r>
      <w:r>
        <w:instrText xml:space="preserve"> TIME \@ "dddd, d 'de' MMMM 'de' yyyy" </w:instrText>
      </w:r>
      <w:r>
        <w:fldChar w:fldCharType="separate"/>
      </w:r>
      <w:r>
        <w:rPr>
          <w:noProof/>
        </w:rPr>
        <w:t>m</w:t>
      </w:r>
      <w:r w:rsidR="0058766C">
        <w:rPr>
          <w:noProof/>
        </w:rPr>
        <w:t>iércoles</w:t>
      </w:r>
      <w:r>
        <w:rPr>
          <w:noProof/>
        </w:rPr>
        <w:t>, 2</w:t>
      </w:r>
      <w:r w:rsidR="0058766C">
        <w:rPr>
          <w:noProof/>
        </w:rPr>
        <w:t>7</w:t>
      </w:r>
      <w:r>
        <w:rPr>
          <w:noProof/>
        </w:rPr>
        <w:t xml:space="preserve"> de noviembre de 2024</w:t>
      </w:r>
      <w:r>
        <w:fldChar w:fldCharType="end"/>
      </w:r>
    </w:p>
    <w:p w14:paraId="163D3C0B" w14:textId="77777777" w:rsidR="005C6F49" w:rsidRDefault="005C6F49" w:rsidP="005C6F49"/>
    <w:p w14:paraId="46352ED6" w14:textId="6C1E8052" w:rsidR="005C6F49" w:rsidRPr="00AB52EC" w:rsidRDefault="005C6F49" w:rsidP="005C6F49">
      <w:r w:rsidRPr="00AB52EC">
        <w:rPr>
          <w:b/>
          <w:bCs/>
        </w:rPr>
        <w:t>Profesor:</w:t>
      </w:r>
      <w:r w:rsidRPr="00AB52EC">
        <w:t xml:space="preserve"> </w:t>
      </w:r>
      <w:r w:rsidR="0058766C">
        <w:t>Msc</w:t>
      </w:r>
      <w:r w:rsidRPr="00AB52EC">
        <w:t xml:space="preserve">. </w:t>
      </w:r>
      <w:r w:rsidR="0058766C">
        <w:t>Allan Obando Delgadillo</w:t>
      </w:r>
    </w:p>
    <w:p w14:paraId="0152B478" w14:textId="77777777" w:rsidR="005C6F49" w:rsidRPr="00AB52EC" w:rsidRDefault="005C6F49" w:rsidP="005C6F49"/>
    <w:p w14:paraId="5CE20236" w14:textId="77777777" w:rsidR="005C6F49" w:rsidRPr="00AB52EC" w:rsidRDefault="005C6F49" w:rsidP="005C6F49"/>
    <w:p w14:paraId="657BA84F" w14:textId="77777777" w:rsidR="005C6F49" w:rsidRPr="00AB52EC" w:rsidRDefault="005C6F49" w:rsidP="005C6F49"/>
    <w:p w14:paraId="53F4CA12" w14:textId="77777777" w:rsidR="005C6F49" w:rsidRPr="00AB52EC" w:rsidRDefault="005C6F49" w:rsidP="005C6F49"/>
    <w:p w14:paraId="70F8F98A" w14:textId="77777777" w:rsidR="005C6F49" w:rsidRPr="00AB52EC" w:rsidRDefault="005C6F49" w:rsidP="005C6F49"/>
    <w:p w14:paraId="1A8A1DA5" w14:textId="77777777" w:rsidR="005C6F49" w:rsidRPr="00AB52EC" w:rsidRDefault="005C6F49" w:rsidP="005C6F49"/>
    <w:p w14:paraId="3F9FF5D1" w14:textId="77777777" w:rsidR="005C6F49" w:rsidRPr="00AB52EC" w:rsidRDefault="005C6F49" w:rsidP="005C6F49"/>
    <w:p w14:paraId="76A63993" w14:textId="77777777" w:rsidR="005C6F49" w:rsidRPr="00AB52EC" w:rsidRDefault="005C6F49" w:rsidP="005C6F49"/>
    <w:p w14:paraId="61FBB6C2" w14:textId="77777777" w:rsidR="005C6F49" w:rsidRPr="00AB52EC" w:rsidRDefault="005C6F49" w:rsidP="005C6F49"/>
    <w:p w14:paraId="109F2225" w14:textId="77777777" w:rsidR="005C6F49" w:rsidRPr="00AB52EC" w:rsidRDefault="005C6F49" w:rsidP="005C6F49"/>
    <w:p w14:paraId="43EDADF9" w14:textId="692DB42F" w:rsidR="005C6F49" w:rsidRDefault="005C6F49" w:rsidP="005C6F49"/>
    <w:p w14:paraId="19666C95" w14:textId="09604D20" w:rsidR="0058766C" w:rsidRDefault="0058766C" w:rsidP="005C6F49"/>
    <w:sdt>
      <w:sdtPr>
        <w:rPr>
          <w:lang w:val="es-ES"/>
        </w:rPr>
        <w:id w:val="60740019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D803800" w14:textId="28EFC9B8" w:rsidR="000664CC" w:rsidRDefault="000664CC">
          <w:pPr>
            <w:pStyle w:val="TtuloTDC"/>
          </w:pPr>
          <w:r>
            <w:rPr>
              <w:lang w:val="es-ES"/>
            </w:rPr>
            <w:t>Contenido</w:t>
          </w:r>
        </w:p>
        <w:p w14:paraId="22A89E6C" w14:textId="59117856" w:rsidR="00A64BDA" w:rsidRDefault="000664CC">
          <w:pPr>
            <w:pStyle w:val="TDC1"/>
            <w:tabs>
              <w:tab w:val="left" w:pos="440"/>
              <w:tab w:val="right" w:leader="dot" w:pos="8494"/>
            </w:tabs>
            <w:rPr>
              <w:rFonts w:cstheme="minorBidi"/>
              <w:noProof/>
            </w:rPr>
          </w:pPr>
          <w:r>
            <w:fldChar w:fldCharType="begin"/>
          </w:r>
          <w:r>
            <w:instrText xml:space="preserve"> TOC \o "1-3" \h \z \u </w:instrText>
          </w:r>
          <w:r>
            <w:fldChar w:fldCharType="separate"/>
          </w:r>
          <w:hyperlink w:anchor="_Toc183538864" w:history="1">
            <w:r w:rsidR="00A64BDA" w:rsidRPr="004A57F7">
              <w:rPr>
                <w:rStyle w:val="Hipervnculo"/>
                <w:noProof/>
              </w:rPr>
              <w:t>I.</w:t>
            </w:r>
            <w:r w:rsidR="00A64BDA">
              <w:rPr>
                <w:rFonts w:cstheme="minorBidi"/>
                <w:noProof/>
              </w:rPr>
              <w:tab/>
            </w:r>
            <w:r w:rsidR="00A64BDA" w:rsidRPr="004A57F7">
              <w:rPr>
                <w:rStyle w:val="Hipervnculo"/>
                <w:noProof/>
              </w:rPr>
              <w:t>Introducción</w:t>
            </w:r>
            <w:r w:rsidR="00A64BDA">
              <w:rPr>
                <w:noProof/>
                <w:webHidden/>
              </w:rPr>
              <w:tab/>
            </w:r>
            <w:r w:rsidR="00A64BDA">
              <w:rPr>
                <w:noProof/>
                <w:webHidden/>
              </w:rPr>
              <w:fldChar w:fldCharType="begin"/>
            </w:r>
            <w:r w:rsidR="00A64BDA">
              <w:rPr>
                <w:noProof/>
                <w:webHidden/>
              </w:rPr>
              <w:instrText xml:space="preserve"> PAGEREF _Toc183538864 \h </w:instrText>
            </w:r>
            <w:r w:rsidR="00A64BDA">
              <w:rPr>
                <w:noProof/>
                <w:webHidden/>
              </w:rPr>
            </w:r>
            <w:r w:rsidR="00A64BDA">
              <w:rPr>
                <w:noProof/>
                <w:webHidden/>
              </w:rPr>
              <w:fldChar w:fldCharType="separate"/>
            </w:r>
            <w:r w:rsidR="00A64BDA">
              <w:rPr>
                <w:noProof/>
                <w:webHidden/>
              </w:rPr>
              <w:t>3</w:t>
            </w:r>
            <w:r w:rsidR="00A64BDA">
              <w:rPr>
                <w:noProof/>
                <w:webHidden/>
              </w:rPr>
              <w:fldChar w:fldCharType="end"/>
            </w:r>
          </w:hyperlink>
        </w:p>
        <w:p w14:paraId="39D26795" w14:textId="592E06BD" w:rsidR="00A64BDA" w:rsidRDefault="00A64BDA">
          <w:pPr>
            <w:pStyle w:val="TDC1"/>
            <w:tabs>
              <w:tab w:val="left" w:pos="440"/>
              <w:tab w:val="right" w:leader="dot" w:pos="8494"/>
            </w:tabs>
            <w:rPr>
              <w:rFonts w:cstheme="minorBidi"/>
              <w:noProof/>
            </w:rPr>
          </w:pPr>
          <w:hyperlink w:anchor="_Toc183538865" w:history="1">
            <w:r w:rsidRPr="004A57F7">
              <w:rPr>
                <w:rStyle w:val="Hipervnculo"/>
                <w:noProof/>
              </w:rPr>
              <w:t>II.</w:t>
            </w:r>
            <w:r>
              <w:rPr>
                <w:rFonts w:cstheme="minorBidi"/>
                <w:noProof/>
              </w:rPr>
              <w:tab/>
            </w:r>
            <w:r w:rsidRPr="004A57F7">
              <w:rPr>
                <w:rStyle w:val="Hipervnculo"/>
                <w:noProof/>
              </w:rPr>
              <w:t>Antecedentes</w:t>
            </w:r>
            <w:r>
              <w:rPr>
                <w:noProof/>
                <w:webHidden/>
              </w:rPr>
              <w:tab/>
            </w:r>
            <w:r>
              <w:rPr>
                <w:noProof/>
                <w:webHidden/>
              </w:rPr>
              <w:fldChar w:fldCharType="begin"/>
            </w:r>
            <w:r>
              <w:rPr>
                <w:noProof/>
                <w:webHidden/>
              </w:rPr>
              <w:instrText xml:space="preserve"> PAGEREF _Toc183538865 \h </w:instrText>
            </w:r>
            <w:r>
              <w:rPr>
                <w:noProof/>
                <w:webHidden/>
              </w:rPr>
            </w:r>
            <w:r>
              <w:rPr>
                <w:noProof/>
                <w:webHidden/>
              </w:rPr>
              <w:fldChar w:fldCharType="separate"/>
            </w:r>
            <w:r>
              <w:rPr>
                <w:noProof/>
                <w:webHidden/>
              </w:rPr>
              <w:t>4</w:t>
            </w:r>
            <w:r>
              <w:rPr>
                <w:noProof/>
                <w:webHidden/>
              </w:rPr>
              <w:fldChar w:fldCharType="end"/>
            </w:r>
          </w:hyperlink>
        </w:p>
        <w:p w14:paraId="57DC8A81" w14:textId="7BFADA91" w:rsidR="00A64BDA" w:rsidRDefault="00A64BDA">
          <w:pPr>
            <w:pStyle w:val="TDC1"/>
            <w:tabs>
              <w:tab w:val="left" w:pos="660"/>
              <w:tab w:val="right" w:leader="dot" w:pos="8494"/>
            </w:tabs>
            <w:rPr>
              <w:rFonts w:cstheme="minorBidi"/>
              <w:noProof/>
            </w:rPr>
          </w:pPr>
          <w:hyperlink w:anchor="_Toc183538866" w:history="1">
            <w:r w:rsidRPr="004A57F7">
              <w:rPr>
                <w:rStyle w:val="Hipervnculo"/>
                <w:noProof/>
              </w:rPr>
              <w:t>III.</w:t>
            </w:r>
            <w:r>
              <w:rPr>
                <w:rFonts w:cstheme="minorBidi"/>
                <w:noProof/>
              </w:rPr>
              <w:tab/>
            </w:r>
            <w:r w:rsidRPr="004A57F7">
              <w:rPr>
                <w:rStyle w:val="Hipervnculo"/>
                <w:noProof/>
              </w:rPr>
              <w:t>Objetivos</w:t>
            </w:r>
            <w:r>
              <w:rPr>
                <w:noProof/>
                <w:webHidden/>
              </w:rPr>
              <w:tab/>
            </w:r>
            <w:r>
              <w:rPr>
                <w:noProof/>
                <w:webHidden/>
              </w:rPr>
              <w:fldChar w:fldCharType="begin"/>
            </w:r>
            <w:r>
              <w:rPr>
                <w:noProof/>
                <w:webHidden/>
              </w:rPr>
              <w:instrText xml:space="preserve"> PAGEREF _Toc183538866 \h </w:instrText>
            </w:r>
            <w:r>
              <w:rPr>
                <w:noProof/>
                <w:webHidden/>
              </w:rPr>
            </w:r>
            <w:r>
              <w:rPr>
                <w:noProof/>
                <w:webHidden/>
              </w:rPr>
              <w:fldChar w:fldCharType="separate"/>
            </w:r>
            <w:r>
              <w:rPr>
                <w:noProof/>
                <w:webHidden/>
              </w:rPr>
              <w:t>5</w:t>
            </w:r>
            <w:r>
              <w:rPr>
                <w:noProof/>
                <w:webHidden/>
              </w:rPr>
              <w:fldChar w:fldCharType="end"/>
            </w:r>
          </w:hyperlink>
        </w:p>
        <w:p w14:paraId="42BA6CBA" w14:textId="5CBA4EF5" w:rsidR="00A64BDA" w:rsidRDefault="00A64BDA">
          <w:pPr>
            <w:pStyle w:val="TDC2"/>
            <w:tabs>
              <w:tab w:val="left" w:pos="660"/>
              <w:tab w:val="right" w:leader="dot" w:pos="8494"/>
            </w:tabs>
            <w:rPr>
              <w:rFonts w:cstheme="minorBidi"/>
              <w:noProof/>
            </w:rPr>
          </w:pPr>
          <w:hyperlink w:anchor="_Toc183538867" w:history="1">
            <w:r w:rsidRPr="004A57F7">
              <w:rPr>
                <w:rStyle w:val="Hipervnculo"/>
                <w:rFonts w:eastAsia="Times New Roman"/>
                <w:noProof/>
              </w:rPr>
              <w:t>I.</w:t>
            </w:r>
            <w:r>
              <w:rPr>
                <w:rFonts w:cstheme="minorBidi"/>
                <w:noProof/>
              </w:rPr>
              <w:tab/>
            </w:r>
            <w:r w:rsidRPr="004A57F7">
              <w:rPr>
                <w:rStyle w:val="Hipervnculo"/>
                <w:rFonts w:eastAsia="Times New Roman"/>
                <w:noProof/>
              </w:rPr>
              <w:t>Objetivo General</w:t>
            </w:r>
            <w:r>
              <w:rPr>
                <w:noProof/>
                <w:webHidden/>
              </w:rPr>
              <w:tab/>
            </w:r>
            <w:r>
              <w:rPr>
                <w:noProof/>
                <w:webHidden/>
              </w:rPr>
              <w:fldChar w:fldCharType="begin"/>
            </w:r>
            <w:r>
              <w:rPr>
                <w:noProof/>
                <w:webHidden/>
              </w:rPr>
              <w:instrText xml:space="preserve"> PAGEREF _Toc183538867 \h </w:instrText>
            </w:r>
            <w:r>
              <w:rPr>
                <w:noProof/>
                <w:webHidden/>
              </w:rPr>
            </w:r>
            <w:r>
              <w:rPr>
                <w:noProof/>
                <w:webHidden/>
              </w:rPr>
              <w:fldChar w:fldCharType="separate"/>
            </w:r>
            <w:r>
              <w:rPr>
                <w:noProof/>
                <w:webHidden/>
              </w:rPr>
              <w:t>5</w:t>
            </w:r>
            <w:r>
              <w:rPr>
                <w:noProof/>
                <w:webHidden/>
              </w:rPr>
              <w:fldChar w:fldCharType="end"/>
            </w:r>
          </w:hyperlink>
        </w:p>
        <w:p w14:paraId="04E9EAB3" w14:textId="0F0307D3" w:rsidR="00A64BDA" w:rsidRDefault="00A64BDA">
          <w:pPr>
            <w:pStyle w:val="TDC2"/>
            <w:tabs>
              <w:tab w:val="left" w:pos="660"/>
              <w:tab w:val="right" w:leader="dot" w:pos="8494"/>
            </w:tabs>
            <w:rPr>
              <w:rFonts w:cstheme="minorBidi"/>
              <w:noProof/>
            </w:rPr>
          </w:pPr>
          <w:hyperlink w:anchor="_Toc183538868" w:history="1">
            <w:r w:rsidRPr="004A57F7">
              <w:rPr>
                <w:rStyle w:val="Hipervnculo"/>
                <w:rFonts w:eastAsia="Times New Roman"/>
                <w:noProof/>
              </w:rPr>
              <w:t>II.</w:t>
            </w:r>
            <w:r>
              <w:rPr>
                <w:rFonts w:cstheme="minorBidi"/>
                <w:noProof/>
              </w:rPr>
              <w:tab/>
            </w:r>
            <w:r w:rsidRPr="004A57F7">
              <w:rPr>
                <w:rStyle w:val="Hipervnculo"/>
                <w:rFonts w:eastAsia="Times New Roman"/>
                <w:noProof/>
              </w:rPr>
              <w:t>Objetivos Específicos</w:t>
            </w:r>
            <w:r>
              <w:rPr>
                <w:noProof/>
                <w:webHidden/>
              </w:rPr>
              <w:tab/>
            </w:r>
            <w:r>
              <w:rPr>
                <w:noProof/>
                <w:webHidden/>
              </w:rPr>
              <w:fldChar w:fldCharType="begin"/>
            </w:r>
            <w:r>
              <w:rPr>
                <w:noProof/>
                <w:webHidden/>
              </w:rPr>
              <w:instrText xml:space="preserve"> PAGEREF _Toc183538868 \h </w:instrText>
            </w:r>
            <w:r>
              <w:rPr>
                <w:noProof/>
                <w:webHidden/>
              </w:rPr>
            </w:r>
            <w:r>
              <w:rPr>
                <w:noProof/>
                <w:webHidden/>
              </w:rPr>
              <w:fldChar w:fldCharType="separate"/>
            </w:r>
            <w:r>
              <w:rPr>
                <w:noProof/>
                <w:webHidden/>
              </w:rPr>
              <w:t>5</w:t>
            </w:r>
            <w:r>
              <w:rPr>
                <w:noProof/>
                <w:webHidden/>
              </w:rPr>
              <w:fldChar w:fldCharType="end"/>
            </w:r>
          </w:hyperlink>
        </w:p>
        <w:p w14:paraId="1CDD8150" w14:textId="1CE6D6C0" w:rsidR="00A64BDA" w:rsidRDefault="00A64BDA">
          <w:pPr>
            <w:pStyle w:val="TDC1"/>
            <w:tabs>
              <w:tab w:val="left" w:pos="660"/>
              <w:tab w:val="right" w:leader="dot" w:pos="8494"/>
            </w:tabs>
            <w:rPr>
              <w:rFonts w:cstheme="minorBidi"/>
              <w:noProof/>
            </w:rPr>
          </w:pPr>
          <w:hyperlink w:anchor="_Toc183538869" w:history="1">
            <w:r w:rsidRPr="004A57F7">
              <w:rPr>
                <w:rStyle w:val="Hipervnculo"/>
                <w:noProof/>
              </w:rPr>
              <w:t>IV.</w:t>
            </w:r>
            <w:r>
              <w:rPr>
                <w:rFonts w:cstheme="minorBidi"/>
                <w:noProof/>
              </w:rPr>
              <w:tab/>
            </w:r>
            <w:r w:rsidRPr="004A57F7">
              <w:rPr>
                <w:rStyle w:val="Hipervnculo"/>
                <w:noProof/>
              </w:rPr>
              <w:t>Marco teórico</w:t>
            </w:r>
            <w:r>
              <w:rPr>
                <w:noProof/>
                <w:webHidden/>
              </w:rPr>
              <w:tab/>
            </w:r>
            <w:r>
              <w:rPr>
                <w:noProof/>
                <w:webHidden/>
              </w:rPr>
              <w:fldChar w:fldCharType="begin"/>
            </w:r>
            <w:r>
              <w:rPr>
                <w:noProof/>
                <w:webHidden/>
              </w:rPr>
              <w:instrText xml:space="preserve"> PAGEREF _Toc183538869 \h </w:instrText>
            </w:r>
            <w:r>
              <w:rPr>
                <w:noProof/>
                <w:webHidden/>
              </w:rPr>
            </w:r>
            <w:r>
              <w:rPr>
                <w:noProof/>
                <w:webHidden/>
              </w:rPr>
              <w:fldChar w:fldCharType="separate"/>
            </w:r>
            <w:r>
              <w:rPr>
                <w:noProof/>
                <w:webHidden/>
              </w:rPr>
              <w:t>6</w:t>
            </w:r>
            <w:r>
              <w:rPr>
                <w:noProof/>
                <w:webHidden/>
              </w:rPr>
              <w:fldChar w:fldCharType="end"/>
            </w:r>
          </w:hyperlink>
        </w:p>
        <w:p w14:paraId="78B69AF3" w14:textId="3DD3AC5B" w:rsidR="00A64BDA" w:rsidRDefault="00A64BDA">
          <w:pPr>
            <w:pStyle w:val="TDC1"/>
            <w:tabs>
              <w:tab w:val="left" w:pos="440"/>
              <w:tab w:val="right" w:leader="dot" w:pos="8494"/>
            </w:tabs>
            <w:rPr>
              <w:rFonts w:cstheme="minorBidi"/>
              <w:noProof/>
            </w:rPr>
          </w:pPr>
          <w:hyperlink w:anchor="_Toc183538870" w:history="1">
            <w:r w:rsidRPr="004A57F7">
              <w:rPr>
                <w:rStyle w:val="Hipervnculo"/>
                <w:noProof/>
              </w:rPr>
              <w:t>V.</w:t>
            </w:r>
            <w:r>
              <w:rPr>
                <w:rFonts w:cstheme="minorBidi"/>
                <w:noProof/>
              </w:rPr>
              <w:tab/>
            </w:r>
            <w:r w:rsidRPr="004A57F7">
              <w:rPr>
                <w:rStyle w:val="Hipervnculo"/>
                <w:noProof/>
              </w:rPr>
              <w:t>Desarrollo del proyecto</w:t>
            </w:r>
            <w:r>
              <w:rPr>
                <w:noProof/>
                <w:webHidden/>
              </w:rPr>
              <w:tab/>
            </w:r>
            <w:r>
              <w:rPr>
                <w:noProof/>
                <w:webHidden/>
              </w:rPr>
              <w:fldChar w:fldCharType="begin"/>
            </w:r>
            <w:r>
              <w:rPr>
                <w:noProof/>
                <w:webHidden/>
              </w:rPr>
              <w:instrText xml:space="preserve"> PAGEREF _Toc183538870 \h </w:instrText>
            </w:r>
            <w:r>
              <w:rPr>
                <w:noProof/>
                <w:webHidden/>
              </w:rPr>
            </w:r>
            <w:r>
              <w:rPr>
                <w:noProof/>
                <w:webHidden/>
              </w:rPr>
              <w:fldChar w:fldCharType="separate"/>
            </w:r>
            <w:r>
              <w:rPr>
                <w:noProof/>
                <w:webHidden/>
              </w:rPr>
              <w:t>7</w:t>
            </w:r>
            <w:r>
              <w:rPr>
                <w:noProof/>
                <w:webHidden/>
              </w:rPr>
              <w:fldChar w:fldCharType="end"/>
            </w:r>
          </w:hyperlink>
        </w:p>
        <w:p w14:paraId="106341A9" w14:textId="6C86B3B9" w:rsidR="00A64BDA" w:rsidRDefault="00A64BDA">
          <w:pPr>
            <w:pStyle w:val="TDC1"/>
            <w:tabs>
              <w:tab w:val="left" w:pos="660"/>
              <w:tab w:val="right" w:leader="dot" w:pos="8494"/>
            </w:tabs>
            <w:rPr>
              <w:rFonts w:cstheme="minorBidi"/>
              <w:noProof/>
            </w:rPr>
          </w:pPr>
          <w:hyperlink w:anchor="_Toc183538871" w:history="1">
            <w:r w:rsidRPr="004A57F7">
              <w:rPr>
                <w:rStyle w:val="Hipervnculo"/>
                <w:noProof/>
              </w:rPr>
              <w:t>VI.</w:t>
            </w:r>
            <w:r>
              <w:rPr>
                <w:rFonts w:cstheme="minorBidi"/>
                <w:noProof/>
              </w:rPr>
              <w:tab/>
            </w:r>
            <w:r w:rsidRPr="004A57F7">
              <w:rPr>
                <w:rStyle w:val="Hipervnculo"/>
                <w:noProof/>
              </w:rPr>
              <w:t>Resultados</w:t>
            </w:r>
            <w:r>
              <w:rPr>
                <w:noProof/>
                <w:webHidden/>
              </w:rPr>
              <w:tab/>
            </w:r>
            <w:r>
              <w:rPr>
                <w:noProof/>
                <w:webHidden/>
              </w:rPr>
              <w:fldChar w:fldCharType="begin"/>
            </w:r>
            <w:r>
              <w:rPr>
                <w:noProof/>
                <w:webHidden/>
              </w:rPr>
              <w:instrText xml:space="preserve"> PAGEREF _Toc183538871 \h </w:instrText>
            </w:r>
            <w:r>
              <w:rPr>
                <w:noProof/>
                <w:webHidden/>
              </w:rPr>
            </w:r>
            <w:r>
              <w:rPr>
                <w:noProof/>
                <w:webHidden/>
              </w:rPr>
              <w:fldChar w:fldCharType="separate"/>
            </w:r>
            <w:r>
              <w:rPr>
                <w:noProof/>
                <w:webHidden/>
              </w:rPr>
              <w:t>8</w:t>
            </w:r>
            <w:r>
              <w:rPr>
                <w:noProof/>
                <w:webHidden/>
              </w:rPr>
              <w:fldChar w:fldCharType="end"/>
            </w:r>
          </w:hyperlink>
        </w:p>
        <w:p w14:paraId="4ADA9ABB" w14:textId="0D3403FA" w:rsidR="00A64BDA" w:rsidRDefault="00A64BDA">
          <w:pPr>
            <w:pStyle w:val="TDC1"/>
            <w:tabs>
              <w:tab w:val="left" w:pos="660"/>
              <w:tab w:val="right" w:leader="dot" w:pos="8494"/>
            </w:tabs>
            <w:rPr>
              <w:rFonts w:cstheme="minorBidi"/>
              <w:noProof/>
            </w:rPr>
          </w:pPr>
          <w:hyperlink w:anchor="_Toc183538872" w:history="1">
            <w:r w:rsidRPr="004A57F7">
              <w:rPr>
                <w:rStyle w:val="Hipervnculo"/>
                <w:noProof/>
              </w:rPr>
              <w:t>VII.</w:t>
            </w:r>
            <w:r>
              <w:rPr>
                <w:rFonts w:cstheme="minorBidi"/>
                <w:noProof/>
              </w:rPr>
              <w:tab/>
            </w:r>
            <w:r w:rsidRPr="004A57F7">
              <w:rPr>
                <w:rStyle w:val="Hipervnculo"/>
                <w:noProof/>
              </w:rPr>
              <w:t>Conclusiones</w:t>
            </w:r>
            <w:r>
              <w:rPr>
                <w:noProof/>
                <w:webHidden/>
              </w:rPr>
              <w:tab/>
            </w:r>
            <w:r>
              <w:rPr>
                <w:noProof/>
                <w:webHidden/>
              </w:rPr>
              <w:fldChar w:fldCharType="begin"/>
            </w:r>
            <w:r>
              <w:rPr>
                <w:noProof/>
                <w:webHidden/>
              </w:rPr>
              <w:instrText xml:space="preserve"> PAGEREF _Toc183538872 \h </w:instrText>
            </w:r>
            <w:r>
              <w:rPr>
                <w:noProof/>
                <w:webHidden/>
              </w:rPr>
            </w:r>
            <w:r>
              <w:rPr>
                <w:noProof/>
                <w:webHidden/>
              </w:rPr>
              <w:fldChar w:fldCharType="separate"/>
            </w:r>
            <w:r>
              <w:rPr>
                <w:noProof/>
                <w:webHidden/>
              </w:rPr>
              <w:t>9</w:t>
            </w:r>
            <w:r>
              <w:rPr>
                <w:noProof/>
                <w:webHidden/>
              </w:rPr>
              <w:fldChar w:fldCharType="end"/>
            </w:r>
          </w:hyperlink>
        </w:p>
        <w:p w14:paraId="3F6EC376" w14:textId="0FB05FA9" w:rsidR="00A64BDA" w:rsidRDefault="00A64BDA">
          <w:pPr>
            <w:pStyle w:val="TDC1"/>
            <w:tabs>
              <w:tab w:val="left" w:pos="660"/>
              <w:tab w:val="right" w:leader="dot" w:pos="8494"/>
            </w:tabs>
            <w:rPr>
              <w:rFonts w:cstheme="minorBidi"/>
              <w:noProof/>
            </w:rPr>
          </w:pPr>
          <w:hyperlink w:anchor="_Toc183538873" w:history="1">
            <w:r w:rsidRPr="004A57F7">
              <w:rPr>
                <w:rStyle w:val="Hipervnculo"/>
                <w:noProof/>
              </w:rPr>
              <w:t>VIII.</w:t>
            </w:r>
            <w:r>
              <w:rPr>
                <w:rFonts w:cstheme="minorBidi"/>
                <w:noProof/>
              </w:rPr>
              <w:tab/>
            </w:r>
            <w:r w:rsidRPr="004A57F7">
              <w:rPr>
                <w:rStyle w:val="Hipervnculo"/>
                <w:noProof/>
              </w:rPr>
              <w:t>Recomendaciones</w:t>
            </w:r>
            <w:r>
              <w:rPr>
                <w:noProof/>
                <w:webHidden/>
              </w:rPr>
              <w:tab/>
            </w:r>
            <w:r>
              <w:rPr>
                <w:noProof/>
                <w:webHidden/>
              </w:rPr>
              <w:fldChar w:fldCharType="begin"/>
            </w:r>
            <w:r>
              <w:rPr>
                <w:noProof/>
                <w:webHidden/>
              </w:rPr>
              <w:instrText xml:space="preserve"> PAGEREF _Toc183538873 \h </w:instrText>
            </w:r>
            <w:r>
              <w:rPr>
                <w:noProof/>
                <w:webHidden/>
              </w:rPr>
            </w:r>
            <w:r>
              <w:rPr>
                <w:noProof/>
                <w:webHidden/>
              </w:rPr>
              <w:fldChar w:fldCharType="separate"/>
            </w:r>
            <w:r>
              <w:rPr>
                <w:noProof/>
                <w:webHidden/>
              </w:rPr>
              <w:t>10</w:t>
            </w:r>
            <w:r>
              <w:rPr>
                <w:noProof/>
                <w:webHidden/>
              </w:rPr>
              <w:fldChar w:fldCharType="end"/>
            </w:r>
          </w:hyperlink>
        </w:p>
        <w:p w14:paraId="174D634E" w14:textId="1FCA4ADF" w:rsidR="00A64BDA" w:rsidRDefault="00A64BDA">
          <w:pPr>
            <w:pStyle w:val="TDC1"/>
            <w:tabs>
              <w:tab w:val="left" w:pos="660"/>
              <w:tab w:val="right" w:leader="dot" w:pos="8494"/>
            </w:tabs>
            <w:rPr>
              <w:rFonts w:cstheme="minorBidi"/>
              <w:noProof/>
            </w:rPr>
          </w:pPr>
          <w:hyperlink w:anchor="_Toc183538874" w:history="1">
            <w:r w:rsidRPr="004A57F7">
              <w:rPr>
                <w:rStyle w:val="Hipervnculo"/>
                <w:noProof/>
              </w:rPr>
              <w:t>IX.</w:t>
            </w:r>
            <w:r>
              <w:rPr>
                <w:rFonts w:cstheme="minorBidi"/>
                <w:noProof/>
              </w:rPr>
              <w:tab/>
            </w:r>
            <w:r w:rsidRPr="004A57F7">
              <w:rPr>
                <w:rStyle w:val="Hipervnculo"/>
                <w:noProof/>
              </w:rPr>
              <w:t>Bibliografía</w:t>
            </w:r>
            <w:r>
              <w:rPr>
                <w:noProof/>
                <w:webHidden/>
              </w:rPr>
              <w:tab/>
            </w:r>
            <w:r>
              <w:rPr>
                <w:noProof/>
                <w:webHidden/>
              </w:rPr>
              <w:fldChar w:fldCharType="begin"/>
            </w:r>
            <w:r>
              <w:rPr>
                <w:noProof/>
                <w:webHidden/>
              </w:rPr>
              <w:instrText xml:space="preserve"> PAGEREF _Toc183538874 \h </w:instrText>
            </w:r>
            <w:r>
              <w:rPr>
                <w:noProof/>
                <w:webHidden/>
              </w:rPr>
            </w:r>
            <w:r>
              <w:rPr>
                <w:noProof/>
                <w:webHidden/>
              </w:rPr>
              <w:fldChar w:fldCharType="separate"/>
            </w:r>
            <w:r>
              <w:rPr>
                <w:noProof/>
                <w:webHidden/>
              </w:rPr>
              <w:t>11</w:t>
            </w:r>
            <w:r>
              <w:rPr>
                <w:noProof/>
                <w:webHidden/>
              </w:rPr>
              <w:fldChar w:fldCharType="end"/>
            </w:r>
          </w:hyperlink>
        </w:p>
        <w:p w14:paraId="1AF13F8E" w14:textId="0EE76E39" w:rsidR="000664CC" w:rsidRDefault="000664CC">
          <w:r>
            <w:rPr>
              <w:b/>
              <w:bCs/>
              <w:lang w:val="es-ES"/>
            </w:rPr>
            <w:fldChar w:fldCharType="end"/>
          </w:r>
        </w:p>
      </w:sdtContent>
    </w:sdt>
    <w:p w14:paraId="4E7B728E" w14:textId="70E698AF" w:rsidR="0058766C" w:rsidRDefault="0058766C" w:rsidP="005C6F49"/>
    <w:p w14:paraId="597C6F61" w14:textId="15C9B52E" w:rsidR="0058766C" w:rsidRDefault="0058766C" w:rsidP="005C6F49"/>
    <w:p w14:paraId="7638707D" w14:textId="77777777" w:rsidR="0058766C" w:rsidRPr="00AB52EC" w:rsidRDefault="0058766C" w:rsidP="005C6F49"/>
    <w:p w14:paraId="18B37F2B" w14:textId="6A73A52D" w:rsidR="00D2664A" w:rsidRDefault="00D2664A"/>
    <w:p w14:paraId="71949BB1" w14:textId="6D25C82A" w:rsidR="000664CC" w:rsidRDefault="000664CC"/>
    <w:p w14:paraId="5D7CDEA1" w14:textId="1A75AB92" w:rsidR="000664CC" w:rsidRDefault="000664CC"/>
    <w:p w14:paraId="2F43B4CA" w14:textId="537B7E6D" w:rsidR="000664CC" w:rsidRDefault="000664CC"/>
    <w:p w14:paraId="43ADFBA8" w14:textId="049C30A1" w:rsidR="000664CC" w:rsidRDefault="000664CC"/>
    <w:p w14:paraId="770246BC" w14:textId="2D60879E" w:rsidR="000664CC" w:rsidRDefault="000664CC"/>
    <w:p w14:paraId="6B3F92D6" w14:textId="00F0FECD" w:rsidR="000664CC" w:rsidRDefault="000664CC"/>
    <w:p w14:paraId="386BB70B" w14:textId="175A0029" w:rsidR="000664CC" w:rsidRDefault="000664CC"/>
    <w:p w14:paraId="72C4D7B1" w14:textId="0493A75A" w:rsidR="000664CC" w:rsidRDefault="000664CC"/>
    <w:p w14:paraId="2F87D986" w14:textId="09B0BB81" w:rsidR="000664CC" w:rsidRDefault="000664CC"/>
    <w:p w14:paraId="5C1604D3" w14:textId="53C3FEFF" w:rsidR="000664CC" w:rsidRDefault="000664CC"/>
    <w:p w14:paraId="211A6F81" w14:textId="0E346CCD" w:rsidR="000664CC" w:rsidRDefault="000664CC"/>
    <w:p w14:paraId="0C3EAC26" w14:textId="5B5EDFB5" w:rsidR="000664CC" w:rsidRDefault="000664CC"/>
    <w:p w14:paraId="61B8FB8B" w14:textId="1096E6B4" w:rsidR="000664CC" w:rsidRDefault="000664CC"/>
    <w:p w14:paraId="081D4DC1" w14:textId="673C87BA" w:rsidR="000664CC" w:rsidRDefault="000664CC"/>
    <w:p w14:paraId="6ECC6C1C" w14:textId="2901EE71" w:rsidR="000664CC" w:rsidRDefault="000664CC"/>
    <w:p w14:paraId="4A2531B4" w14:textId="77777777" w:rsidR="00E74E55" w:rsidRDefault="00E74E55"/>
    <w:p w14:paraId="777CBEA9" w14:textId="367F7250" w:rsidR="000664CC" w:rsidRDefault="000664CC" w:rsidP="000664CC">
      <w:pPr>
        <w:pStyle w:val="Ttulo1"/>
        <w:numPr>
          <w:ilvl w:val="0"/>
          <w:numId w:val="1"/>
        </w:numPr>
      </w:pPr>
      <w:bookmarkStart w:id="0" w:name="_Toc183538864"/>
      <w:r>
        <w:lastRenderedPageBreak/>
        <w:t>Introducción</w:t>
      </w:r>
      <w:bookmarkEnd w:id="0"/>
    </w:p>
    <w:p w14:paraId="11298168" w14:textId="77777777" w:rsidR="00A64BDA" w:rsidRPr="00A64BDA" w:rsidRDefault="00A64BDA" w:rsidP="00A64BDA">
      <w:pPr>
        <w:spacing w:before="100" w:beforeAutospacing="1" w:after="100" w:afterAutospacing="1" w:line="240" w:lineRule="auto"/>
        <w:rPr>
          <w:rFonts w:ascii="Times New Roman" w:eastAsia="Times New Roman" w:hAnsi="Times New Roman" w:cs="Times New Roman"/>
          <w:sz w:val="24"/>
          <w:szCs w:val="24"/>
          <w:lang w:eastAsia="es-419"/>
        </w:rPr>
      </w:pPr>
      <w:r w:rsidRPr="00A64BDA">
        <w:rPr>
          <w:rFonts w:ascii="Times New Roman" w:eastAsia="Times New Roman" w:hAnsi="Times New Roman" w:cs="Times New Roman"/>
          <w:sz w:val="24"/>
          <w:szCs w:val="24"/>
          <w:lang w:eastAsia="es-419"/>
        </w:rPr>
        <w:t>Este proyecto tiene como propósito desarrollar una herramienta computacional que permita calcular y analizar razones financieras clave, con el objetivo de evaluar la salud financiera de una empresa. Las razones financieras de liquidez, actividad, endeudamiento y rentabilidad son esenciales para comprender diversos aspectos del desempeño empresarial, como la capacidad de una empresa para cumplir con sus obligaciones a corto plazo, su eficiencia operativa, su nivel de apalancamiento y su capacidad para generar beneficios. Estas métricas son herramientas fundamentales para la toma de decisiones empresariales informadas.</w:t>
      </w:r>
    </w:p>
    <w:p w14:paraId="00564056" w14:textId="77777777" w:rsidR="00A64BDA" w:rsidRPr="00A64BDA" w:rsidRDefault="00A64BDA" w:rsidP="00A64BDA">
      <w:pPr>
        <w:spacing w:before="100" w:beforeAutospacing="1" w:after="100" w:afterAutospacing="1" w:line="240" w:lineRule="auto"/>
        <w:rPr>
          <w:rFonts w:ascii="Times New Roman" w:eastAsia="Times New Roman" w:hAnsi="Times New Roman" w:cs="Times New Roman"/>
          <w:sz w:val="24"/>
          <w:szCs w:val="24"/>
          <w:lang w:eastAsia="es-419"/>
        </w:rPr>
      </w:pPr>
      <w:r w:rsidRPr="00A64BDA">
        <w:rPr>
          <w:rFonts w:ascii="Times New Roman" w:eastAsia="Times New Roman" w:hAnsi="Times New Roman" w:cs="Times New Roman"/>
          <w:sz w:val="24"/>
          <w:szCs w:val="24"/>
          <w:lang w:eastAsia="es-419"/>
        </w:rPr>
        <w:t xml:space="preserve">El desarrollo de este proyecto se basa en tecnologías modernas y herramientas ampliamente utilizadas en el ámbito del software empresarial. La implementación del sistema incluye el uso de </w:t>
      </w:r>
      <w:r w:rsidRPr="00A64BDA">
        <w:rPr>
          <w:rFonts w:ascii="Times New Roman" w:eastAsia="Times New Roman" w:hAnsi="Times New Roman" w:cs="Times New Roman"/>
          <w:b/>
          <w:bCs/>
          <w:sz w:val="24"/>
          <w:szCs w:val="24"/>
          <w:lang w:eastAsia="es-419"/>
        </w:rPr>
        <w:t>Visual Studio</w:t>
      </w:r>
      <w:r w:rsidRPr="00A64BDA">
        <w:rPr>
          <w:rFonts w:ascii="Times New Roman" w:eastAsia="Times New Roman" w:hAnsi="Times New Roman" w:cs="Times New Roman"/>
          <w:sz w:val="24"/>
          <w:szCs w:val="24"/>
          <w:lang w:eastAsia="es-419"/>
        </w:rPr>
        <w:t xml:space="preserve"> como entorno de desarrollo integrado, el lenguaje de programación </w:t>
      </w:r>
      <w:r w:rsidRPr="00A64BDA">
        <w:rPr>
          <w:rFonts w:ascii="Times New Roman" w:eastAsia="Times New Roman" w:hAnsi="Times New Roman" w:cs="Times New Roman"/>
          <w:b/>
          <w:bCs/>
          <w:sz w:val="24"/>
          <w:szCs w:val="24"/>
          <w:lang w:eastAsia="es-419"/>
        </w:rPr>
        <w:t>C#</w:t>
      </w:r>
      <w:r w:rsidRPr="00A64BDA">
        <w:rPr>
          <w:rFonts w:ascii="Times New Roman" w:eastAsia="Times New Roman" w:hAnsi="Times New Roman" w:cs="Times New Roman"/>
          <w:sz w:val="24"/>
          <w:szCs w:val="24"/>
          <w:lang w:eastAsia="es-419"/>
        </w:rPr>
        <w:t xml:space="preserve">, y </w:t>
      </w:r>
      <w:r w:rsidRPr="00A64BDA">
        <w:rPr>
          <w:rFonts w:ascii="Times New Roman" w:eastAsia="Times New Roman" w:hAnsi="Times New Roman" w:cs="Times New Roman"/>
          <w:b/>
          <w:bCs/>
          <w:sz w:val="24"/>
          <w:szCs w:val="24"/>
          <w:lang w:eastAsia="es-419"/>
        </w:rPr>
        <w:t>ADO.Net</w:t>
      </w:r>
      <w:r w:rsidRPr="00A64BDA">
        <w:rPr>
          <w:rFonts w:ascii="Times New Roman" w:eastAsia="Times New Roman" w:hAnsi="Times New Roman" w:cs="Times New Roman"/>
          <w:sz w:val="24"/>
          <w:szCs w:val="24"/>
          <w:lang w:eastAsia="es-419"/>
        </w:rPr>
        <w:t xml:space="preserve"> para la conexión con una base de datos, diseñada y administrada en </w:t>
      </w:r>
      <w:r w:rsidRPr="00A64BDA">
        <w:rPr>
          <w:rFonts w:ascii="Times New Roman" w:eastAsia="Times New Roman" w:hAnsi="Times New Roman" w:cs="Times New Roman"/>
          <w:b/>
          <w:bCs/>
          <w:sz w:val="24"/>
          <w:szCs w:val="24"/>
          <w:lang w:eastAsia="es-419"/>
        </w:rPr>
        <w:t>Management Studio SQL Server</w:t>
      </w:r>
      <w:r w:rsidRPr="00A64BDA">
        <w:rPr>
          <w:rFonts w:ascii="Times New Roman" w:eastAsia="Times New Roman" w:hAnsi="Times New Roman" w:cs="Times New Roman"/>
          <w:sz w:val="24"/>
          <w:szCs w:val="24"/>
          <w:lang w:eastAsia="es-419"/>
        </w:rPr>
        <w:t>. Estas tecnologías permiten una integración eficiente entre la interfaz gráfica, la lógica de programación y el almacenamiento de datos.</w:t>
      </w:r>
    </w:p>
    <w:p w14:paraId="553421E9" w14:textId="4620151C" w:rsidR="000664CC" w:rsidRPr="00A64BDA" w:rsidRDefault="00A64BDA" w:rsidP="00A64BDA">
      <w:pPr>
        <w:spacing w:before="100" w:beforeAutospacing="1" w:after="100" w:afterAutospacing="1" w:line="240" w:lineRule="auto"/>
        <w:rPr>
          <w:rFonts w:ascii="Times New Roman" w:eastAsia="Times New Roman" w:hAnsi="Times New Roman" w:cs="Times New Roman"/>
          <w:sz w:val="24"/>
          <w:szCs w:val="24"/>
          <w:lang w:eastAsia="es-419"/>
        </w:rPr>
      </w:pPr>
      <w:r w:rsidRPr="00A64BDA">
        <w:rPr>
          <w:rFonts w:ascii="Times New Roman" w:eastAsia="Times New Roman" w:hAnsi="Times New Roman" w:cs="Times New Roman"/>
          <w:sz w:val="24"/>
          <w:szCs w:val="24"/>
          <w:lang w:eastAsia="es-419"/>
        </w:rPr>
        <w:t>El objetivo principal del proyecto es evaluar la precisión en los cálculos de razones financieras, garantizar una conexión adecuada con la base de datos y desarrollar una interfaz de usuario intuitiva y funcional. Además, se busca implementar un código eficiente y bien documentado que combine correctamente los conceptos teóricos con la aplicación práctica de las razones financieras. De esta manera, se espera proporcionar una herramienta que facilite el análisis financiero y ayude a los usuarios a tomar decisiones estratégicas basadas en datos.</w:t>
      </w:r>
    </w:p>
    <w:p w14:paraId="13CE245E" w14:textId="2DD7AC78" w:rsidR="000664CC" w:rsidRDefault="000664CC"/>
    <w:p w14:paraId="4600504F" w14:textId="1515C2F0" w:rsidR="000664CC" w:rsidRDefault="000664CC"/>
    <w:p w14:paraId="7EE43BAA" w14:textId="14D1D7BB" w:rsidR="000664CC" w:rsidRDefault="000664CC"/>
    <w:p w14:paraId="514DD4DC" w14:textId="31EBD10B" w:rsidR="000664CC" w:rsidRDefault="000664CC"/>
    <w:p w14:paraId="3EBF53A9" w14:textId="4CF94ADE" w:rsidR="000664CC" w:rsidRDefault="000664CC"/>
    <w:p w14:paraId="12BA03A3" w14:textId="052A47A7" w:rsidR="000664CC" w:rsidRDefault="000664CC"/>
    <w:p w14:paraId="420B976D" w14:textId="51BD0E8F" w:rsidR="000664CC" w:rsidRDefault="000664CC"/>
    <w:p w14:paraId="5CE4553F" w14:textId="3EA72ECC" w:rsidR="000664CC" w:rsidRDefault="000664CC"/>
    <w:p w14:paraId="2EBB2AF1" w14:textId="5D6B296E" w:rsidR="000664CC" w:rsidRDefault="000664CC"/>
    <w:p w14:paraId="73213E8B" w14:textId="5D6955AD" w:rsidR="000664CC" w:rsidRDefault="000664CC"/>
    <w:p w14:paraId="2D08BF5E" w14:textId="43A233BE" w:rsidR="000664CC" w:rsidRDefault="000664CC"/>
    <w:p w14:paraId="60482E50" w14:textId="3357CD9C" w:rsidR="00A64BDA" w:rsidRDefault="00A64BDA"/>
    <w:p w14:paraId="4A77B9E1" w14:textId="77777777" w:rsidR="00223919" w:rsidRDefault="00223919"/>
    <w:p w14:paraId="62130428" w14:textId="262BA204" w:rsidR="000664CC" w:rsidRDefault="000664CC" w:rsidP="000664CC">
      <w:pPr>
        <w:pStyle w:val="Ttulo1"/>
        <w:numPr>
          <w:ilvl w:val="0"/>
          <w:numId w:val="1"/>
        </w:numPr>
      </w:pPr>
      <w:bookmarkStart w:id="1" w:name="_Toc183538865"/>
      <w:r>
        <w:lastRenderedPageBreak/>
        <w:t>Antecedentes</w:t>
      </w:r>
      <w:bookmarkEnd w:id="1"/>
    </w:p>
    <w:p w14:paraId="4852373B" w14:textId="151D9F63" w:rsidR="000664CC" w:rsidRDefault="000664CC"/>
    <w:p w14:paraId="5EB621E8" w14:textId="77777777" w:rsidR="00F41A94" w:rsidRPr="00A55CBC" w:rsidRDefault="00F41A94" w:rsidP="00F41A94">
      <w:pPr>
        <w:pStyle w:val="Ttulo4"/>
      </w:pPr>
      <w:r w:rsidRPr="00A55CBC">
        <w:rPr>
          <w:rStyle w:val="Textoennegrita"/>
          <w:b w:val="0"/>
          <w:bCs w:val="0"/>
        </w:rPr>
        <w:t>Contexto general sobre las razones financieras</w:t>
      </w:r>
    </w:p>
    <w:p w14:paraId="0C3FA730" w14:textId="77777777" w:rsidR="00F41A94" w:rsidRPr="00A55CBC" w:rsidRDefault="00F41A94" w:rsidP="00F41A94">
      <w:pPr>
        <w:pStyle w:val="NormalWeb"/>
      </w:pPr>
      <w:r w:rsidRPr="00A55CBC">
        <w:t>Las razones financieras representan un conjunto de indicadores que permiten analizar, interpretar y comprender la situación económica y financiera de una organización. Derivadas de los estados financieros, estas herramientas son fundamentales para evaluar aspectos como la liquidez, solvencia, eficiencia operativa y rentabilidad, elementos esenciales para la toma de decisiones estratégicas en las empresas.</w:t>
      </w:r>
    </w:p>
    <w:p w14:paraId="00FD911E" w14:textId="77777777" w:rsidR="00F41A94" w:rsidRPr="00A55CBC" w:rsidRDefault="00F41A94" w:rsidP="00F41A94">
      <w:pPr>
        <w:pStyle w:val="NormalWeb"/>
      </w:pPr>
      <w:r w:rsidRPr="00A55CBC">
        <w:t>El concepto de razones financieras trasciende la simple recopilación de datos, ya que proporciona un marco analítico para medir el desempeño empresarial en relación con su entorno y sus objetivos organizacionales. En un entorno empresarial dinámico y competitivo, como el que enfrentan las empresas modernas, las razones financieras actúan como brújulas que orientan hacia prácticas más eficientes y sostenibles.</w:t>
      </w:r>
    </w:p>
    <w:p w14:paraId="1AB4D39D" w14:textId="77777777" w:rsidR="00F41A94" w:rsidRPr="00A55CBC" w:rsidRDefault="00F41A94" w:rsidP="00F41A94">
      <w:pPr>
        <w:pStyle w:val="NormalWeb"/>
      </w:pPr>
      <w:r w:rsidRPr="00A55CBC">
        <w:t>Un ejemplo práctico es el caso de Hugo Technologies, S.A., una empresa salvadoreña dedicada a servicios de entrega (delivery), que ha utilizado el análisis de razones financieras como una herramienta para sostener su rápida expansión y consolidación en mercados de Centroamérica. Desde su entrada al mercado nicaragüense en 2019, Hugo Technologies ha dependido de estas métricas para interpretar su desempeño, proyectar su futuro y atraer inversores estratégicos, todo esto en un entorno caracterizado por altas exigencias competitivas y desafíos financieros.</w:t>
      </w:r>
    </w:p>
    <w:p w14:paraId="2626EBDB" w14:textId="77777777" w:rsidR="00F41A94" w:rsidRPr="00A55CBC" w:rsidRDefault="00F41A94" w:rsidP="00F41A94">
      <w:pPr>
        <w:pStyle w:val="Ttulo4"/>
      </w:pPr>
      <w:r w:rsidRPr="00A55CBC">
        <w:rPr>
          <w:rStyle w:val="Textoennegrita"/>
          <w:b w:val="0"/>
          <w:bCs w:val="0"/>
        </w:rPr>
        <w:t>Importancia de las razones financieras en el análisis empresarial</w:t>
      </w:r>
    </w:p>
    <w:p w14:paraId="3E32E9EB" w14:textId="77777777" w:rsidR="00F41A94" w:rsidRPr="00A55CBC" w:rsidRDefault="00F41A94" w:rsidP="00F41A94">
      <w:pPr>
        <w:pStyle w:val="NormalWeb"/>
      </w:pPr>
      <w:r w:rsidRPr="00A55CBC">
        <w:t>El uso de razones financieras se fundamenta en su capacidad para convertir datos contables en información útil para la toma de decisiones. Estas razones permiten a los gerentes financieros y a los directivos identificar fortalezas y debilidades operativas, establecer comparaciones con estándares de la industria y definir estrategias que alineen los recursos disponibles con los objetivos empresariales.</w:t>
      </w:r>
    </w:p>
    <w:p w14:paraId="4244A4CA" w14:textId="77777777" w:rsidR="00F41A94" w:rsidRPr="00A55CBC" w:rsidRDefault="00F41A94" w:rsidP="00F41A94">
      <w:pPr>
        <w:pStyle w:val="NormalWeb"/>
        <w:numPr>
          <w:ilvl w:val="0"/>
          <w:numId w:val="32"/>
        </w:numPr>
      </w:pPr>
      <w:r w:rsidRPr="00A55CBC">
        <w:rPr>
          <w:rStyle w:val="Textoennegrita"/>
        </w:rPr>
        <w:t>Razones de liquidez:</w:t>
      </w:r>
      <w:r w:rsidRPr="00A55CBC">
        <w:t xml:space="preserve"> Estas razones evalúan la capacidad de la empresa para cumplir con sus obligaciones a corto plazo. Indicadores como la </w:t>
      </w:r>
      <w:r w:rsidRPr="00A55CBC">
        <w:rPr>
          <w:rStyle w:val="Textoennegrita"/>
        </w:rPr>
        <w:t>razón corriente</w:t>
      </w:r>
      <w:r w:rsidRPr="00A55CBC">
        <w:t xml:space="preserve"> y la </w:t>
      </w:r>
      <w:r w:rsidRPr="00A55CBC">
        <w:rPr>
          <w:rStyle w:val="Textoennegrita"/>
        </w:rPr>
        <w:t>prueba ácida</w:t>
      </w:r>
      <w:r w:rsidRPr="00A55CBC">
        <w:t xml:space="preserve"> ofrecen una perspectiva clara sobre la disponibilidad de recursos líquidos para responder a compromisos inmediatos. En el caso de Hugo Technologies, S.A., se determinó que su capacidad de pago era de 1.26 veces sus obligaciones circulantes, un resultado positivo que indica una adecuada gestión de los recursos a corto plazo.</w:t>
      </w:r>
    </w:p>
    <w:p w14:paraId="5E72B565" w14:textId="77777777" w:rsidR="00F41A94" w:rsidRPr="00A55CBC" w:rsidRDefault="00F41A94" w:rsidP="00F41A94">
      <w:pPr>
        <w:pStyle w:val="NormalWeb"/>
        <w:numPr>
          <w:ilvl w:val="0"/>
          <w:numId w:val="32"/>
        </w:numPr>
      </w:pPr>
      <w:r w:rsidRPr="00A55CBC">
        <w:rPr>
          <w:rStyle w:val="Textoennegrita"/>
        </w:rPr>
        <w:t>Razones de rentabilidad:</w:t>
      </w:r>
      <w:r w:rsidRPr="00A55CBC">
        <w:t xml:space="preserve"> La rentabilidad mide la capacidad de una empresa para generar utilidades a partir de sus operaciones y activos. Indicadores como el margen de utilidad neta y el retorno sobre activos (ROA) son herramientas esenciales para evaluar la eficiencia de la empresa en la generación de ingresos. Para Hugo Technologies, su utilidad neta representó un 25.8% de sus activos totales, un desempeño que destaca la capacidad de la organización para utilizar eficientemente sus recursos.</w:t>
      </w:r>
    </w:p>
    <w:p w14:paraId="71A5BFA0" w14:textId="77777777" w:rsidR="00F41A94" w:rsidRPr="00A55CBC" w:rsidRDefault="00F41A94" w:rsidP="00F41A94">
      <w:pPr>
        <w:pStyle w:val="NormalWeb"/>
        <w:numPr>
          <w:ilvl w:val="0"/>
          <w:numId w:val="32"/>
        </w:numPr>
      </w:pPr>
      <w:r w:rsidRPr="00A55CBC">
        <w:rPr>
          <w:rStyle w:val="Textoennegrita"/>
        </w:rPr>
        <w:t xml:space="preserve">Razones de </w:t>
      </w:r>
      <w:r>
        <w:rPr>
          <w:rStyle w:val="Textoennegrita"/>
        </w:rPr>
        <w:t>endeudamiento</w:t>
      </w:r>
      <w:r w:rsidRPr="00A55CBC">
        <w:rPr>
          <w:rStyle w:val="Textoennegrita"/>
        </w:rPr>
        <w:t>:</w:t>
      </w:r>
      <w:r w:rsidRPr="00A55CBC">
        <w:t xml:space="preserve"> Estas razones examinan la estructura de capital de la empresa, mostrando el grado de dependencia respecto a fuentes de financiamiento externas. Una adecuada mezcla de capital propio y deuda puede </w:t>
      </w:r>
      <w:r w:rsidRPr="00A55CBC">
        <w:lastRenderedPageBreak/>
        <w:t>mejorar el rendimiento financiero, pero un exceso de apalancamiento puede incrementar el riesgo. Hugo Technologies ha combinado eficientemente financiamiento de socios y apoyo de proveedores locales para sustentar su expansión sin comprometer su estabilidad financiera.</w:t>
      </w:r>
    </w:p>
    <w:p w14:paraId="7EB55874" w14:textId="77777777" w:rsidR="00F41A94" w:rsidRPr="00A55CBC" w:rsidRDefault="00F41A94" w:rsidP="00F41A94">
      <w:pPr>
        <w:pStyle w:val="NormalWeb"/>
        <w:numPr>
          <w:ilvl w:val="0"/>
          <w:numId w:val="32"/>
        </w:numPr>
      </w:pPr>
      <w:r w:rsidRPr="00A55CBC">
        <w:rPr>
          <w:rStyle w:val="Textoennegrita"/>
        </w:rPr>
        <w:t xml:space="preserve">Razones de </w:t>
      </w:r>
      <w:r>
        <w:rPr>
          <w:rStyle w:val="Textoennegrita"/>
        </w:rPr>
        <w:t>actividad</w:t>
      </w:r>
      <w:r w:rsidRPr="00A55CBC">
        <w:rPr>
          <w:rStyle w:val="Textoennegrita"/>
        </w:rPr>
        <w:t>:</w:t>
      </w:r>
      <w:r w:rsidRPr="00A55CBC">
        <w:t xml:space="preserve"> Estas razones evalúan cómo la empresa utiliza sus recursos para generar ingresos. Indicadores como la rotación de inventarios, la rotación de cuentas por cobrar y la rotación de activos son esenciales para medir la efectividad operativa. En el caso de Hugo, la falta de indicadores de rotación bien definidos en ciertas áreas, como cuentas por cobrar, ha limitado la capacidad de tomar decisiones informadas.</w:t>
      </w:r>
    </w:p>
    <w:p w14:paraId="0E0F59BF" w14:textId="77777777" w:rsidR="00F41A94" w:rsidRPr="00A55CBC" w:rsidRDefault="00F41A94" w:rsidP="00F41A94">
      <w:pPr>
        <w:pStyle w:val="Ttulo4"/>
      </w:pPr>
      <w:r w:rsidRPr="00A55CBC">
        <w:rPr>
          <w:rStyle w:val="Textoennegrita"/>
          <w:b w:val="0"/>
          <w:bCs w:val="0"/>
        </w:rPr>
        <w:t>Profundización en la aplicación empresarial</w:t>
      </w:r>
    </w:p>
    <w:p w14:paraId="7DF2B4BF" w14:textId="77777777" w:rsidR="00F41A94" w:rsidRPr="00A55CBC" w:rsidRDefault="00F41A94" w:rsidP="00F41A94">
      <w:pPr>
        <w:pStyle w:val="NormalWeb"/>
      </w:pPr>
      <w:r w:rsidRPr="00A55CBC">
        <w:t>El análisis financiero no solo tiene un impacto interno, sino que también fortalece la percepción externa de la empresa. Para Hugo Technologies, las razones financieras han sido una herramienta esencial para atraer inversionistas regionales e internacionales. Durante su expansión en Nicaragua y otras regiones de Centroamérica, estas métricas han facilitado la comunicación de su desempeño financiero y su potencial de crecimiento.</w:t>
      </w:r>
    </w:p>
    <w:p w14:paraId="630D04B6" w14:textId="77777777" w:rsidR="00F41A94" w:rsidRPr="00A55CBC" w:rsidRDefault="00F41A94" w:rsidP="00F41A94">
      <w:pPr>
        <w:pStyle w:val="NormalWeb"/>
      </w:pPr>
      <w:r w:rsidRPr="00A55CBC">
        <w:t>Además, las razones financieras han guiado las decisiones estratégicas en áreas como:</w:t>
      </w:r>
    </w:p>
    <w:p w14:paraId="057AA7BE" w14:textId="77777777" w:rsidR="00F41A94" w:rsidRPr="00A55CBC" w:rsidRDefault="00F41A94" w:rsidP="00F41A94">
      <w:pPr>
        <w:numPr>
          <w:ilvl w:val="0"/>
          <w:numId w:val="33"/>
        </w:numPr>
        <w:spacing w:before="100" w:beforeAutospacing="1" w:after="100" w:afterAutospacing="1" w:line="240" w:lineRule="auto"/>
        <w:rPr>
          <w:rFonts w:ascii="Times New Roman" w:hAnsi="Times New Roman" w:cs="Times New Roman"/>
          <w:lang w:val="es-ES"/>
        </w:rPr>
      </w:pPr>
      <w:r w:rsidRPr="00A55CBC">
        <w:rPr>
          <w:rStyle w:val="Textoennegrita"/>
          <w:rFonts w:ascii="Times New Roman" w:hAnsi="Times New Roman" w:cs="Times New Roman"/>
          <w:lang w:val="es-ES"/>
        </w:rPr>
        <w:t>Planeación y control financiero:</w:t>
      </w:r>
      <w:r w:rsidRPr="00A55CBC">
        <w:rPr>
          <w:rFonts w:ascii="Times New Roman" w:hAnsi="Times New Roman" w:cs="Times New Roman"/>
          <w:lang w:val="es-ES"/>
        </w:rPr>
        <w:t xml:space="preserve"> Identificando áreas que requieren ajustes presupuestarios o inversiones adicionales.</w:t>
      </w:r>
    </w:p>
    <w:p w14:paraId="4D81CD89" w14:textId="77777777" w:rsidR="00F41A94" w:rsidRPr="00A55CBC" w:rsidRDefault="00F41A94" w:rsidP="00F41A94">
      <w:pPr>
        <w:numPr>
          <w:ilvl w:val="0"/>
          <w:numId w:val="33"/>
        </w:numPr>
        <w:spacing w:before="100" w:beforeAutospacing="1" w:after="100" w:afterAutospacing="1" w:line="240" w:lineRule="auto"/>
        <w:rPr>
          <w:rFonts w:ascii="Times New Roman" w:hAnsi="Times New Roman" w:cs="Times New Roman"/>
          <w:lang w:val="es-ES"/>
        </w:rPr>
      </w:pPr>
      <w:r w:rsidRPr="00A55CBC">
        <w:rPr>
          <w:rStyle w:val="Textoennegrita"/>
          <w:rFonts w:ascii="Times New Roman" w:hAnsi="Times New Roman" w:cs="Times New Roman"/>
          <w:lang w:val="es-ES"/>
        </w:rPr>
        <w:t>Gestión del capital de trabajo:</w:t>
      </w:r>
      <w:r w:rsidRPr="00A55CBC">
        <w:rPr>
          <w:rFonts w:ascii="Times New Roman" w:hAnsi="Times New Roman" w:cs="Times New Roman"/>
          <w:lang w:val="es-ES"/>
        </w:rPr>
        <w:t xml:space="preserve"> Asegurando que los activos corrientes sean suficientes para cubrir las deudas a corto plazo.</w:t>
      </w:r>
    </w:p>
    <w:p w14:paraId="07B6CC60" w14:textId="77777777" w:rsidR="00F41A94" w:rsidRPr="00A55CBC" w:rsidRDefault="00F41A94" w:rsidP="00F41A94">
      <w:pPr>
        <w:numPr>
          <w:ilvl w:val="0"/>
          <w:numId w:val="33"/>
        </w:numPr>
        <w:spacing w:before="100" w:beforeAutospacing="1" w:after="100" w:afterAutospacing="1" w:line="240" w:lineRule="auto"/>
        <w:rPr>
          <w:rFonts w:ascii="Times New Roman" w:hAnsi="Times New Roman" w:cs="Times New Roman"/>
          <w:lang w:val="es-ES"/>
        </w:rPr>
      </w:pPr>
      <w:r w:rsidRPr="00A55CBC">
        <w:rPr>
          <w:rStyle w:val="Textoennegrita"/>
          <w:rFonts w:ascii="Times New Roman" w:hAnsi="Times New Roman" w:cs="Times New Roman"/>
          <w:lang w:val="es-ES"/>
        </w:rPr>
        <w:t>Proyecciones de crecimiento:</w:t>
      </w:r>
      <w:r w:rsidRPr="00A55CBC">
        <w:rPr>
          <w:rFonts w:ascii="Times New Roman" w:hAnsi="Times New Roman" w:cs="Times New Roman"/>
          <w:lang w:val="es-ES"/>
        </w:rPr>
        <w:t xml:space="preserve"> Utilizando estados financieros proyectados para evaluar la viabilidad de nuevos proyectos y mercados.</w:t>
      </w:r>
    </w:p>
    <w:p w14:paraId="0ACB3CEB" w14:textId="77777777" w:rsidR="00F41A94" w:rsidRPr="00A55CBC" w:rsidRDefault="00F41A94" w:rsidP="00F41A94">
      <w:pPr>
        <w:pStyle w:val="Ttulo4"/>
      </w:pPr>
      <w:r w:rsidRPr="00A55CBC">
        <w:rPr>
          <w:rStyle w:val="Textoennegrita"/>
          <w:b w:val="0"/>
          <w:bCs w:val="0"/>
        </w:rPr>
        <w:t>Referencias a trabajos previos o investigaciones relacionadas</w:t>
      </w:r>
    </w:p>
    <w:p w14:paraId="31ECC622" w14:textId="77777777" w:rsidR="00F41A94" w:rsidRPr="00A55CBC" w:rsidRDefault="00F41A94" w:rsidP="00F41A94">
      <w:pPr>
        <w:pStyle w:val="NormalWeb"/>
      </w:pPr>
      <w:r w:rsidRPr="00A55CBC">
        <w:t>Numerosos estudios e investigaciones destacan la relevancia de las razones financieras en la gestión empresarial. Por ejemplo:</w:t>
      </w:r>
    </w:p>
    <w:p w14:paraId="6379DA1F" w14:textId="77777777" w:rsidR="00F41A94" w:rsidRPr="00A55CBC" w:rsidRDefault="00F41A94" w:rsidP="00F41A94">
      <w:pPr>
        <w:pStyle w:val="NormalWeb"/>
        <w:numPr>
          <w:ilvl w:val="0"/>
          <w:numId w:val="34"/>
        </w:numPr>
      </w:pPr>
      <w:r w:rsidRPr="00A55CBC">
        <w:rPr>
          <w:rStyle w:val="Textoennegrita"/>
        </w:rPr>
        <w:t>Caso de una compañía española de alimentos ultracongelados:</w:t>
      </w:r>
      <w:r w:rsidRPr="00A55CBC">
        <w:t xml:space="preserve"> Esta empresa logró superar una crisis financiera mediante la reestructuración estratégica de su gestión financiera. Aplicando un análisis riguroso de razones financieras, redujo significativamente sus costos operativos y aseguró nueva financiación para el crecimiento, evidenciando cómo estas herramientas pueden transformar un negocio en apuros en una entidad rentable y competitiva.</w:t>
      </w:r>
    </w:p>
    <w:p w14:paraId="54B1B3F2" w14:textId="77777777" w:rsidR="00F41A94" w:rsidRPr="00A55CBC" w:rsidRDefault="00F41A94" w:rsidP="00F41A94">
      <w:pPr>
        <w:pStyle w:val="NormalWeb"/>
        <w:numPr>
          <w:ilvl w:val="0"/>
          <w:numId w:val="34"/>
        </w:numPr>
      </w:pPr>
      <w:r w:rsidRPr="00A55CBC">
        <w:rPr>
          <w:rStyle w:val="Textoennegrita"/>
        </w:rPr>
        <w:t>Empresas tecnológicas como Amazon y Nike:</w:t>
      </w:r>
      <w:r w:rsidRPr="00A55CBC">
        <w:t xml:space="preserve"> Estas compañías han integrado sistemas avanzados de control financiero basados en razones financieras para monitorear su rendimiento. Hugo Technologies, S.A., al igual que estas grandes empresas, ha adaptado sistemas de monitoreo para garantizar el cumplimiento de objetivos clave, como la expansión regional y la diversificación de servicios.</w:t>
      </w:r>
    </w:p>
    <w:p w14:paraId="40513F34" w14:textId="77777777" w:rsidR="00F41A94" w:rsidRPr="00A55CBC" w:rsidRDefault="00F41A94" w:rsidP="00F41A94">
      <w:pPr>
        <w:pStyle w:val="Ttulo4"/>
      </w:pPr>
      <w:r w:rsidRPr="00A55CBC">
        <w:rPr>
          <w:rStyle w:val="Textoennegrita"/>
          <w:b w:val="0"/>
          <w:bCs w:val="0"/>
        </w:rPr>
        <w:t>Impacto en Hugo Technologies, S.A.</w:t>
      </w:r>
    </w:p>
    <w:p w14:paraId="07F28423" w14:textId="77777777" w:rsidR="00F41A94" w:rsidRPr="00A55CBC" w:rsidRDefault="00F41A94" w:rsidP="00F41A94">
      <w:pPr>
        <w:pStyle w:val="NormalWeb"/>
      </w:pPr>
      <w:r w:rsidRPr="00A55CBC">
        <w:t xml:space="preserve">En el caso de Hugo Technologies, las razones financieras han sido fundamentales para diagnosticar su situación actual y proyectar su crecimiento. El análisis realizado a sus </w:t>
      </w:r>
      <w:r w:rsidRPr="00A55CBC">
        <w:lastRenderedPageBreak/>
        <w:t>estados financieros entre 2019 y 2020 permitió identificar fortalezas, como una sólida utilidad neta y un adecuado manejo del capital de trabajo. No obstante, también reveló áreas de mejora, como la necesidad de implementar estrategias más robustas para el análisis de rotación de cuentas y el desarrollo de indicadores proyectados.</w:t>
      </w:r>
    </w:p>
    <w:p w14:paraId="7DC3E8CF" w14:textId="77777777" w:rsidR="00F41A94" w:rsidRPr="00A55CBC" w:rsidRDefault="00F41A94" w:rsidP="00F41A94">
      <w:pPr>
        <w:pStyle w:val="NormalWeb"/>
      </w:pPr>
      <w:r w:rsidRPr="00A55CBC">
        <w:t>En un entorno económico marcado por la incertidumbre, especialmente tras la pandemia de COVID-19, Hugo Technologies se posiciona como un ejemplo de cómo las razones financieras pueden ser un catalizador para la innovación, el crecimiento sostenible y la generación de valor.</w:t>
      </w:r>
    </w:p>
    <w:p w14:paraId="5FC752F2" w14:textId="77777777" w:rsidR="00F41A94" w:rsidRPr="00A55CBC" w:rsidRDefault="00F41A94" w:rsidP="00F41A94">
      <w:pPr>
        <w:pStyle w:val="Ttulo4"/>
      </w:pPr>
      <w:r w:rsidRPr="00A55CBC">
        <w:rPr>
          <w:rStyle w:val="Textoennegrita"/>
          <w:b w:val="0"/>
          <w:bCs w:val="0"/>
        </w:rPr>
        <w:t>Conclusión</w:t>
      </w:r>
    </w:p>
    <w:p w14:paraId="7CC5F097" w14:textId="77777777" w:rsidR="00F41A94" w:rsidRPr="00A55CBC" w:rsidRDefault="00F41A94" w:rsidP="00F41A94">
      <w:pPr>
        <w:pStyle w:val="NormalWeb"/>
      </w:pPr>
      <w:r w:rsidRPr="00A55CBC">
        <w:t>El uso de razones financieras es indispensable para cualquier organización que aspire a optimizar su gestión y alcanzar sus objetivos estratégicos. En el caso de Hugo Technologies, S.A., estas herramientas han sido esenciales para superar retos y capitalizar oportunidades en un entorno competitivo. Su experiencia reafirma la importancia de integrar un análisis financiero profundo y sistemático como parte central de la toma de decisiones empresariales, asegurando no solo la sostenibilidad de la organización, sino también su liderazgo en el mercado regional.</w:t>
      </w:r>
    </w:p>
    <w:p w14:paraId="50ABD986" w14:textId="77777777" w:rsidR="00F41A94" w:rsidRPr="00A55CBC" w:rsidRDefault="00F41A94" w:rsidP="00F41A94">
      <w:pPr>
        <w:spacing w:before="100" w:beforeAutospacing="1" w:after="100" w:afterAutospacing="1" w:line="240" w:lineRule="auto"/>
        <w:outlineLvl w:val="2"/>
        <w:rPr>
          <w:rFonts w:ascii="Times New Roman" w:eastAsia="Times New Roman" w:hAnsi="Times New Roman" w:cs="Times New Roman"/>
          <w:b/>
          <w:bCs/>
          <w:sz w:val="27"/>
          <w:szCs w:val="27"/>
          <w:lang w:val="es-ES" w:eastAsia="es-ES"/>
        </w:rPr>
      </w:pPr>
    </w:p>
    <w:p w14:paraId="6BC4CF81" w14:textId="77777777" w:rsidR="00F41A94" w:rsidRPr="00A55CBC" w:rsidRDefault="00F41A94" w:rsidP="00F41A94">
      <w:pPr>
        <w:spacing w:before="100" w:beforeAutospacing="1" w:after="100" w:afterAutospacing="1" w:line="240" w:lineRule="auto"/>
        <w:outlineLvl w:val="2"/>
        <w:rPr>
          <w:rFonts w:ascii="Times New Roman" w:eastAsia="Times New Roman" w:hAnsi="Times New Roman" w:cs="Times New Roman"/>
          <w:b/>
          <w:bCs/>
          <w:sz w:val="27"/>
          <w:szCs w:val="27"/>
          <w:lang w:val="es-ES" w:eastAsia="es-ES"/>
        </w:rPr>
      </w:pPr>
    </w:p>
    <w:p w14:paraId="7859824B" w14:textId="77777777" w:rsidR="00F41A94" w:rsidRPr="00A55CBC" w:rsidRDefault="00F41A94" w:rsidP="00F41A94">
      <w:pPr>
        <w:spacing w:before="100" w:beforeAutospacing="1" w:after="100" w:afterAutospacing="1" w:line="240" w:lineRule="auto"/>
        <w:outlineLvl w:val="2"/>
        <w:rPr>
          <w:rFonts w:ascii="Times New Roman" w:eastAsia="Times New Roman" w:hAnsi="Times New Roman" w:cs="Times New Roman"/>
          <w:b/>
          <w:bCs/>
          <w:sz w:val="27"/>
          <w:szCs w:val="27"/>
          <w:lang w:val="es-ES" w:eastAsia="es-ES"/>
        </w:rPr>
      </w:pPr>
    </w:p>
    <w:p w14:paraId="1CE86FF5" w14:textId="77777777" w:rsidR="00F41A94" w:rsidRPr="00A55CBC" w:rsidRDefault="00F41A94" w:rsidP="00F41A94">
      <w:pPr>
        <w:spacing w:before="100" w:beforeAutospacing="1" w:after="100" w:afterAutospacing="1" w:line="240" w:lineRule="auto"/>
        <w:outlineLvl w:val="2"/>
        <w:rPr>
          <w:rFonts w:ascii="Times New Roman" w:eastAsia="Times New Roman" w:hAnsi="Times New Roman" w:cs="Times New Roman"/>
          <w:b/>
          <w:bCs/>
          <w:sz w:val="27"/>
          <w:szCs w:val="27"/>
          <w:lang w:val="es-ES" w:eastAsia="es-ES"/>
        </w:rPr>
      </w:pPr>
    </w:p>
    <w:p w14:paraId="1C1BD576" w14:textId="77777777" w:rsidR="00F41A94" w:rsidRPr="00A55CBC" w:rsidRDefault="00F41A94" w:rsidP="00F41A94">
      <w:pPr>
        <w:spacing w:before="100" w:beforeAutospacing="1" w:after="100" w:afterAutospacing="1" w:line="240" w:lineRule="auto"/>
        <w:outlineLvl w:val="2"/>
        <w:rPr>
          <w:rFonts w:ascii="Times New Roman" w:eastAsia="Times New Roman" w:hAnsi="Times New Roman" w:cs="Times New Roman"/>
          <w:b/>
          <w:bCs/>
          <w:sz w:val="27"/>
          <w:szCs w:val="27"/>
          <w:lang w:val="es-ES" w:eastAsia="es-ES"/>
        </w:rPr>
      </w:pPr>
    </w:p>
    <w:p w14:paraId="72D8BFF8" w14:textId="77777777" w:rsidR="00F41A94" w:rsidRPr="00A55CBC" w:rsidRDefault="00F41A94" w:rsidP="00F41A94">
      <w:pPr>
        <w:spacing w:before="100" w:beforeAutospacing="1" w:after="100" w:afterAutospacing="1" w:line="240" w:lineRule="auto"/>
        <w:outlineLvl w:val="2"/>
        <w:rPr>
          <w:rFonts w:ascii="Times New Roman" w:eastAsia="Times New Roman" w:hAnsi="Times New Roman" w:cs="Times New Roman"/>
          <w:b/>
          <w:bCs/>
          <w:sz w:val="27"/>
          <w:szCs w:val="27"/>
          <w:lang w:val="es-ES" w:eastAsia="es-ES"/>
        </w:rPr>
      </w:pPr>
    </w:p>
    <w:p w14:paraId="00497E77" w14:textId="77777777" w:rsidR="00F41A94" w:rsidRPr="00A55CBC" w:rsidRDefault="00F41A94" w:rsidP="00F41A94">
      <w:pPr>
        <w:spacing w:before="100" w:beforeAutospacing="1" w:after="100" w:afterAutospacing="1" w:line="240" w:lineRule="auto"/>
        <w:outlineLvl w:val="2"/>
        <w:rPr>
          <w:rFonts w:ascii="Times New Roman" w:eastAsia="Times New Roman" w:hAnsi="Times New Roman" w:cs="Times New Roman"/>
          <w:b/>
          <w:bCs/>
          <w:sz w:val="27"/>
          <w:szCs w:val="27"/>
          <w:lang w:val="es-ES" w:eastAsia="es-ES"/>
        </w:rPr>
      </w:pPr>
    </w:p>
    <w:p w14:paraId="1E8547F7" w14:textId="77777777" w:rsidR="00F41A94" w:rsidRPr="00A55CBC" w:rsidRDefault="00F41A94" w:rsidP="00F41A94">
      <w:pPr>
        <w:spacing w:before="100" w:beforeAutospacing="1" w:after="100" w:afterAutospacing="1" w:line="240" w:lineRule="auto"/>
        <w:outlineLvl w:val="2"/>
        <w:rPr>
          <w:rFonts w:ascii="Times New Roman" w:eastAsia="Times New Roman" w:hAnsi="Times New Roman" w:cs="Times New Roman"/>
          <w:b/>
          <w:bCs/>
          <w:sz w:val="27"/>
          <w:szCs w:val="27"/>
          <w:lang w:val="es-ES" w:eastAsia="es-ES"/>
        </w:rPr>
      </w:pPr>
    </w:p>
    <w:p w14:paraId="7A269310" w14:textId="77777777" w:rsidR="00F41A94" w:rsidRPr="00A55CBC" w:rsidRDefault="00F41A94" w:rsidP="00F41A94">
      <w:pPr>
        <w:spacing w:before="100" w:beforeAutospacing="1" w:after="100" w:afterAutospacing="1" w:line="240" w:lineRule="auto"/>
        <w:outlineLvl w:val="2"/>
        <w:rPr>
          <w:rFonts w:ascii="Times New Roman" w:eastAsia="Times New Roman" w:hAnsi="Times New Roman" w:cs="Times New Roman"/>
          <w:b/>
          <w:bCs/>
          <w:sz w:val="27"/>
          <w:szCs w:val="27"/>
          <w:lang w:val="es-ES" w:eastAsia="es-ES"/>
        </w:rPr>
      </w:pPr>
    </w:p>
    <w:p w14:paraId="34E4CE37" w14:textId="77777777" w:rsidR="00F41A94" w:rsidRPr="00A55CBC" w:rsidRDefault="00F41A94" w:rsidP="00F41A94">
      <w:pPr>
        <w:spacing w:before="100" w:beforeAutospacing="1" w:after="100" w:afterAutospacing="1" w:line="240" w:lineRule="auto"/>
        <w:outlineLvl w:val="2"/>
        <w:rPr>
          <w:rFonts w:ascii="Times New Roman" w:eastAsia="Times New Roman" w:hAnsi="Times New Roman" w:cs="Times New Roman"/>
          <w:b/>
          <w:bCs/>
          <w:sz w:val="27"/>
          <w:szCs w:val="27"/>
          <w:lang w:val="es-ES" w:eastAsia="es-ES"/>
        </w:rPr>
      </w:pPr>
    </w:p>
    <w:p w14:paraId="48C7E221" w14:textId="77777777" w:rsidR="00F41A94" w:rsidRPr="00A55CBC" w:rsidRDefault="00F41A94" w:rsidP="00F41A94">
      <w:pPr>
        <w:spacing w:before="100" w:beforeAutospacing="1" w:after="100" w:afterAutospacing="1" w:line="240" w:lineRule="auto"/>
        <w:outlineLvl w:val="2"/>
        <w:rPr>
          <w:rFonts w:ascii="Times New Roman" w:eastAsia="Times New Roman" w:hAnsi="Times New Roman" w:cs="Times New Roman"/>
          <w:b/>
          <w:bCs/>
          <w:sz w:val="27"/>
          <w:szCs w:val="27"/>
          <w:lang w:val="es-ES" w:eastAsia="es-ES"/>
        </w:rPr>
      </w:pPr>
    </w:p>
    <w:p w14:paraId="63F01D42" w14:textId="77777777" w:rsidR="00F41A94" w:rsidRPr="00A55CBC" w:rsidRDefault="00F41A94" w:rsidP="00F41A94">
      <w:pPr>
        <w:rPr>
          <w:rFonts w:ascii="Times New Roman" w:hAnsi="Times New Roman" w:cs="Times New Roman"/>
          <w:lang w:val="es-ES"/>
        </w:rPr>
      </w:pPr>
    </w:p>
    <w:p w14:paraId="2C786159" w14:textId="213B58A5" w:rsidR="000664CC" w:rsidRPr="00F41A94" w:rsidRDefault="000664CC">
      <w:pPr>
        <w:rPr>
          <w:lang w:val="es-ES"/>
        </w:rPr>
      </w:pPr>
    </w:p>
    <w:p w14:paraId="7CC46617" w14:textId="158D6A62" w:rsidR="000664CC" w:rsidRDefault="000664CC"/>
    <w:p w14:paraId="6D36E5F9" w14:textId="6E218062" w:rsidR="000664CC" w:rsidRDefault="000664CC"/>
    <w:p w14:paraId="1647246B" w14:textId="424CD73E" w:rsidR="000664CC" w:rsidRDefault="000664CC"/>
    <w:p w14:paraId="18EA2C1C" w14:textId="6AAAE5B1" w:rsidR="000664CC" w:rsidRDefault="000664CC"/>
    <w:p w14:paraId="393AA7FE" w14:textId="1A4B9C4F" w:rsidR="000664CC" w:rsidRDefault="000664CC"/>
    <w:p w14:paraId="61B83ECA" w14:textId="744DBF25" w:rsidR="000664CC" w:rsidRDefault="000664CC"/>
    <w:p w14:paraId="65AAE0A1" w14:textId="677879CC" w:rsidR="000664CC" w:rsidRDefault="000664CC"/>
    <w:p w14:paraId="13E563E0" w14:textId="623536E7" w:rsidR="000664CC" w:rsidRDefault="000664CC"/>
    <w:p w14:paraId="2E883467" w14:textId="3A4F3041" w:rsidR="000664CC" w:rsidRDefault="000664CC"/>
    <w:p w14:paraId="0AFB097B" w14:textId="5BA75B52" w:rsidR="000664CC" w:rsidRDefault="000664CC"/>
    <w:p w14:paraId="3E673600" w14:textId="188F7658" w:rsidR="000664CC" w:rsidRDefault="000664CC"/>
    <w:p w14:paraId="52BBC75D" w14:textId="08DC19DF" w:rsidR="000664CC" w:rsidRDefault="000664CC"/>
    <w:p w14:paraId="7ED946BE" w14:textId="707BD2D8" w:rsidR="000664CC" w:rsidRDefault="000664CC"/>
    <w:p w14:paraId="595490FE" w14:textId="1C4B491A" w:rsidR="000664CC" w:rsidRDefault="000664CC"/>
    <w:p w14:paraId="0F402258" w14:textId="2A7250C7" w:rsidR="000664CC" w:rsidRDefault="000664CC"/>
    <w:p w14:paraId="7E91AEB7" w14:textId="35E8AD2C" w:rsidR="000664CC" w:rsidRDefault="000664CC"/>
    <w:p w14:paraId="3A485337" w14:textId="03AD43D8" w:rsidR="000664CC" w:rsidRDefault="000664CC"/>
    <w:p w14:paraId="2910674C" w14:textId="7557A06E" w:rsidR="000664CC" w:rsidRDefault="000664CC"/>
    <w:p w14:paraId="3DB2834A" w14:textId="046373F2" w:rsidR="000664CC" w:rsidRDefault="000664CC"/>
    <w:p w14:paraId="7663B805" w14:textId="6A977EFE" w:rsidR="000664CC" w:rsidRDefault="000664CC"/>
    <w:p w14:paraId="50EFB4C2" w14:textId="16F65231" w:rsidR="000664CC" w:rsidRDefault="000664CC"/>
    <w:p w14:paraId="02BBE1DE" w14:textId="7CD4C0BC" w:rsidR="000664CC" w:rsidRDefault="000664CC"/>
    <w:p w14:paraId="08F2EA42" w14:textId="6A11970D" w:rsidR="000664CC" w:rsidRDefault="000664CC"/>
    <w:p w14:paraId="3FDCCCF4" w14:textId="14AF7074" w:rsidR="000664CC" w:rsidRDefault="000664CC"/>
    <w:p w14:paraId="2979D461" w14:textId="41D55698" w:rsidR="000664CC" w:rsidRDefault="000664CC"/>
    <w:p w14:paraId="3067D864" w14:textId="5441689B" w:rsidR="000664CC" w:rsidRDefault="000664CC"/>
    <w:p w14:paraId="6C56F5C5" w14:textId="5F1F833F" w:rsidR="00F41A94" w:rsidRDefault="00F41A94"/>
    <w:p w14:paraId="56FAEB51" w14:textId="73225DB0" w:rsidR="00F41A94" w:rsidRDefault="00F41A94"/>
    <w:p w14:paraId="08710BEC" w14:textId="73E30E42" w:rsidR="00F41A94" w:rsidRDefault="00F41A94"/>
    <w:p w14:paraId="68A6FCA6" w14:textId="77777777" w:rsidR="00F41A94" w:rsidRDefault="00F41A94"/>
    <w:p w14:paraId="67C6F261" w14:textId="564D6CD9" w:rsidR="000664CC" w:rsidRDefault="000664CC"/>
    <w:p w14:paraId="7355931A" w14:textId="34F93738" w:rsidR="000664CC" w:rsidRDefault="000664CC"/>
    <w:p w14:paraId="57C8330A" w14:textId="10789107" w:rsidR="000664CC" w:rsidRDefault="000664CC" w:rsidP="000664CC">
      <w:pPr>
        <w:pStyle w:val="Ttulo1"/>
        <w:numPr>
          <w:ilvl w:val="0"/>
          <w:numId w:val="1"/>
        </w:numPr>
      </w:pPr>
      <w:bookmarkStart w:id="2" w:name="_Toc183538866"/>
      <w:r>
        <w:lastRenderedPageBreak/>
        <w:t>Objetivos</w:t>
      </w:r>
      <w:bookmarkEnd w:id="2"/>
    </w:p>
    <w:p w14:paraId="5F6B70A6" w14:textId="77777777" w:rsidR="00A64BDA" w:rsidRDefault="00A64BDA" w:rsidP="00A64BDA"/>
    <w:p w14:paraId="3EE57A52" w14:textId="587F1696" w:rsidR="00A64BDA" w:rsidRPr="00A64BDA" w:rsidRDefault="00A64BDA" w:rsidP="00A64BDA">
      <w:pPr>
        <w:pStyle w:val="Ttulo2"/>
        <w:numPr>
          <w:ilvl w:val="0"/>
          <w:numId w:val="17"/>
        </w:numPr>
        <w:rPr>
          <w:rFonts w:eastAsia="Times New Roman"/>
          <w:lang w:eastAsia="es-419"/>
        </w:rPr>
      </w:pPr>
      <w:bookmarkStart w:id="3" w:name="_Toc183538867"/>
      <w:r w:rsidRPr="00A64BDA">
        <w:rPr>
          <w:rFonts w:eastAsia="Times New Roman"/>
          <w:lang w:eastAsia="es-419"/>
        </w:rPr>
        <w:t>Objetivo General</w:t>
      </w:r>
      <w:bookmarkEnd w:id="3"/>
    </w:p>
    <w:p w14:paraId="7EA3D698" w14:textId="1E925328" w:rsidR="00A64BDA" w:rsidRPr="00A64BDA" w:rsidRDefault="00A64BDA" w:rsidP="00A64BDA">
      <w:pPr>
        <w:pStyle w:val="Prrafodelista"/>
        <w:numPr>
          <w:ilvl w:val="0"/>
          <w:numId w:val="19"/>
        </w:numPr>
        <w:spacing w:before="100" w:beforeAutospacing="1" w:after="100" w:afterAutospacing="1" w:line="240" w:lineRule="auto"/>
        <w:rPr>
          <w:rFonts w:ascii="Times New Roman" w:eastAsia="Times New Roman" w:hAnsi="Times New Roman" w:cs="Times New Roman"/>
          <w:sz w:val="24"/>
          <w:szCs w:val="24"/>
          <w:lang w:eastAsia="es-419"/>
        </w:rPr>
      </w:pPr>
      <w:r w:rsidRPr="00A64BDA">
        <w:rPr>
          <w:rFonts w:ascii="Times New Roman" w:eastAsia="Times New Roman" w:hAnsi="Times New Roman" w:cs="Times New Roman"/>
          <w:sz w:val="24"/>
          <w:szCs w:val="24"/>
          <w:lang w:eastAsia="es-419"/>
        </w:rPr>
        <w:t>Desarrollar una herramienta para calcular y analizar razones financieras que facilite la evaluación del desempeño empresarial.</w:t>
      </w:r>
    </w:p>
    <w:p w14:paraId="7B5BC359" w14:textId="570F643F" w:rsidR="00A64BDA" w:rsidRPr="00A64BDA" w:rsidRDefault="00A64BDA" w:rsidP="00A64BDA">
      <w:pPr>
        <w:pStyle w:val="Ttulo2"/>
        <w:numPr>
          <w:ilvl w:val="0"/>
          <w:numId w:val="17"/>
        </w:numPr>
        <w:rPr>
          <w:rFonts w:eastAsia="Times New Roman"/>
          <w:lang w:eastAsia="es-419"/>
        </w:rPr>
      </w:pPr>
      <w:bookmarkStart w:id="4" w:name="_Toc183538868"/>
      <w:r w:rsidRPr="00A64BDA">
        <w:rPr>
          <w:rFonts w:eastAsia="Times New Roman"/>
          <w:lang w:eastAsia="es-419"/>
        </w:rPr>
        <w:t>Objetivos Específicos</w:t>
      </w:r>
      <w:bookmarkEnd w:id="4"/>
    </w:p>
    <w:p w14:paraId="556C69B7" w14:textId="77777777" w:rsidR="00A64BDA" w:rsidRPr="00A64BDA" w:rsidRDefault="00A64BDA" w:rsidP="00A64BDA">
      <w:pPr>
        <w:numPr>
          <w:ilvl w:val="0"/>
          <w:numId w:val="9"/>
        </w:numPr>
        <w:spacing w:before="100" w:beforeAutospacing="1" w:after="100" w:afterAutospacing="1" w:line="240" w:lineRule="auto"/>
        <w:rPr>
          <w:rFonts w:ascii="Times New Roman" w:eastAsia="Times New Roman" w:hAnsi="Times New Roman" w:cs="Times New Roman"/>
          <w:sz w:val="24"/>
          <w:szCs w:val="24"/>
          <w:lang w:eastAsia="es-419"/>
        </w:rPr>
      </w:pPr>
      <w:r w:rsidRPr="00A64BDA">
        <w:rPr>
          <w:rFonts w:ascii="Times New Roman" w:eastAsia="Times New Roman" w:hAnsi="Times New Roman" w:cs="Times New Roman"/>
          <w:sz w:val="24"/>
          <w:szCs w:val="24"/>
          <w:lang w:eastAsia="es-419"/>
        </w:rPr>
        <w:t>Calcular razones financieras clave para evaluar la liquidez, rentabilidad, endeudamiento y eficiencia de las empresas.</w:t>
      </w:r>
    </w:p>
    <w:p w14:paraId="3B2082EC" w14:textId="77777777" w:rsidR="00A64BDA" w:rsidRPr="00A64BDA" w:rsidRDefault="00A64BDA" w:rsidP="00A64BDA">
      <w:pPr>
        <w:numPr>
          <w:ilvl w:val="0"/>
          <w:numId w:val="9"/>
        </w:numPr>
        <w:spacing w:before="100" w:beforeAutospacing="1" w:after="100" w:afterAutospacing="1" w:line="240" w:lineRule="auto"/>
        <w:rPr>
          <w:rFonts w:ascii="Times New Roman" w:eastAsia="Times New Roman" w:hAnsi="Times New Roman" w:cs="Times New Roman"/>
          <w:sz w:val="24"/>
          <w:szCs w:val="24"/>
          <w:lang w:eastAsia="es-419"/>
        </w:rPr>
      </w:pPr>
      <w:r w:rsidRPr="00A64BDA">
        <w:rPr>
          <w:rFonts w:ascii="Times New Roman" w:eastAsia="Times New Roman" w:hAnsi="Times New Roman" w:cs="Times New Roman"/>
          <w:sz w:val="24"/>
          <w:szCs w:val="24"/>
          <w:lang w:eastAsia="es-419"/>
        </w:rPr>
        <w:t>Presentar los resultados de forma clara para apoyar la toma de decisiones financieras basadas en datos.</w:t>
      </w:r>
    </w:p>
    <w:p w14:paraId="34FF983B" w14:textId="4C7FDDA9" w:rsidR="000664CC" w:rsidRDefault="000664CC" w:rsidP="000664CC"/>
    <w:p w14:paraId="60676825" w14:textId="7A1345C7" w:rsidR="000664CC" w:rsidRDefault="000664CC" w:rsidP="000664CC"/>
    <w:p w14:paraId="5068EA8A" w14:textId="63FA84BA" w:rsidR="000664CC" w:rsidRDefault="000664CC" w:rsidP="000664CC"/>
    <w:p w14:paraId="1CC2B02F" w14:textId="73EDC207" w:rsidR="000664CC" w:rsidRDefault="000664CC" w:rsidP="000664CC"/>
    <w:p w14:paraId="03398746" w14:textId="51073E4D" w:rsidR="000664CC" w:rsidRDefault="000664CC" w:rsidP="000664CC"/>
    <w:p w14:paraId="1DEE00D2" w14:textId="4EA23189" w:rsidR="000664CC" w:rsidRDefault="000664CC" w:rsidP="000664CC"/>
    <w:p w14:paraId="3F5325EB" w14:textId="73E27758" w:rsidR="000664CC" w:rsidRDefault="000664CC" w:rsidP="000664CC"/>
    <w:p w14:paraId="5209560A" w14:textId="4B36AD33" w:rsidR="000664CC" w:rsidRDefault="000664CC" w:rsidP="000664CC"/>
    <w:p w14:paraId="0B9F6921" w14:textId="7D90C42B" w:rsidR="000664CC" w:rsidRDefault="000664CC" w:rsidP="000664CC"/>
    <w:p w14:paraId="35C293C4" w14:textId="04ABA0A5" w:rsidR="000664CC" w:rsidRDefault="000664CC" w:rsidP="000664CC"/>
    <w:p w14:paraId="473E96A2" w14:textId="4725A3A3" w:rsidR="000664CC" w:rsidRDefault="000664CC" w:rsidP="000664CC"/>
    <w:p w14:paraId="0A037571" w14:textId="41BD1FA1" w:rsidR="000664CC" w:rsidRDefault="000664CC" w:rsidP="000664CC"/>
    <w:p w14:paraId="0F734A71" w14:textId="54FB9A8E" w:rsidR="000664CC" w:rsidRDefault="000664CC" w:rsidP="000664CC"/>
    <w:p w14:paraId="53651AB1" w14:textId="68BDE1B9" w:rsidR="000664CC" w:rsidRDefault="000664CC" w:rsidP="000664CC"/>
    <w:p w14:paraId="578965D9" w14:textId="4D152866" w:rsidR="000664CC" w:rsidRDefault="000664CC" w:rsidP="000664CC"/>
    <w:p w14:paraId="3FBBA07B" w14:textId="1C0856D8" w:rsidR="000664CC" w:rsidRDefault="000664CC" w:rsidP="000664CC"/>
    <w:p w14:paraId="06F84CE0" w14:textId="7EA9EDE2" w:rsidR="000664CC" w:rsidRDefault="000664CC" w:rsidP="000664CC"/>
    <w:p w14:paraId="2B872030" w14:textId="6DF4E7DF" w:rsidR="000664CC" w:rsidRDefault="000664CC" w:rsidP="000664CC"/>
    <w:p w14:paraId="677057B6" w14:textId="77777777" w:rsidR="00A64BDA" w:rsidRDefault="00A64BDA" w:rsidP="000664CC"/>
    <w:p w14:paraId="36138A02" w14:textId="26A233E3" w:rsidR="000664CC" w:rsidRDefault="000664CC" w:rsidP="000664CC"/>
    <w:p w14:paraId="37AD580B" w14:textId="3760510D" w:rsidR="000664CC" w:rsidRDefault="000664CC" w:rsidP="000664CC">
      <w:pPr>
        <w:pStyle w:val="Ttulo1"/>
        <w:numPr>
          <w:ilvl w:val="0"/>
          <w:numId w:val="1"/>
        </w:numPr>
      </w:pPr>
      <w:bookmarkStart w:id="5" w:name="_Toc183538869"/>
      <w:r>
        <w:lastRenderedPageBreak/>
        <w:t>Marco teórico</w:t>
      </w:r>
      <w:bookmarkEnd w:id="5"/>
    </w:p>
    <w:p w14:paraId="6937641D" w14:textId="77777777" w:rsidR="00F41A94" w:rsidRPr="00A55CBC" w:rsidRDefault="00F41A94" w:rsidP="00F41A94">
      <w:pPr>
        <w:spacing w:before="100" w:beforeAutospacing="1" w:after="100" w:afterAutospacing="1" w:line="240" w:lineRule="auto"/>
        <w:outlineLvl w:val="2"/>
        <w:rPr>
          <w:rFonts w:ascii="Times New Roman" w:eastAsia="Times New Roman" w:hAnsi="Times New Roman" w:cs="Times New Roman"/>
          <w:b/>
          <w:bCs/>
          <w:sz w:val="27"/>
          <w:szCs w:val="27"/>
          <w:lang w:val="es-ES" w:eastAsia="es-ES"/>
        </w:rPr>
      </w:pPr>
      <w:r w:rsidRPr="00A55CBC">
        <w:rPr>
          <w:rFonts w:ascii="Times New Roman" w:eastAsia="Times New Roman" w:hAnsi="Times New Roman" w:cs="Times New Roman"/>
          <w:b/>
          <w:bCs/>
          <w:sz w:val="27"/>
          <w:szCs w:val="27"/>
          <w:lang w:val="es-ES" w:eastAsia="es-ES"/>
        </w:rPr>
        <w:t>Marco Teórico</w:t>
      </w:r>
    </w:p>
    <w:p w14:paraId="0D089763" w14:textId="77777777" w:rsidR="00F41A94" w:rsidRPr="00A55CBC" w:rsidRDefault="00F41A94" w:rsidP="00F41A94">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A55CBC">
        <w:rPr>
          <w:rFonts w:ascii="Times New Roman" w:eastAsia="Times New Roman" w:hAnsi="Times New Roman" w:cs="Times New Roman"/>
          <w:b/>
          <w:bCs/>
          <w:sz w:val="24"/>
          <w:szCs w:val="24"/>
          <w:lang w:val="es-ES" w:eastAsia="es-ES"/>
        </w:rPr>
        <w:t>Introducción a las Razones Financieras</w:t>
      </w:r>
    </w:p>
    <w:p w14:paraId="1DA46531" w14:textId="77777777" w:rsidR="00F41A94" w:rsidRPr="00A55CBC" w:rsidRDefault="00F41A94" w:rsidP="00F41A94">
      <w:pPr>
        <w:spacing w:before="100" w:beforeAutospacing="1" w:after="100" w:afterAutospacing="1" w:line="240" w:lineRule="auto"/>
        <w:rPr>
          <w:rFonts w:ascii="Times New Roman" w:eastAsia="Times New Roman" w:hAnsi="Times New Roman" w:cs="Times New Roman"/>
          <w:sz w:val="24"/>
          <w:szCs w:val="24"/>
          <w:lang w:val="es-ES" w:eastAsia="es-ES"/>
        </w:rPr>
      </w:pPr>
      <w:r w:rsidRPr="00A55CBC">
        <w:rPr>
          <w:rFonts w:ascii="Times New Roman" w:eastAsia="Times New Roman" w:hAnsi="Times New Roman" w:cs="Times New Roman"/>
          <w:sz w:val="24"/>
          <w:szCs w:val="24"/>
          <w:lang w:val="es-ES" w:eastAsia="es-ES"/>
        </w:rPr>
        <w:t>Las razones financieras son herramientas clave en el análisis financiero. Permiten evaluar la salud económica de una empresa, su capacidad para cumplir con obligaciones, generar utilidades y utilizar eficientemente sus recursos. Estas razones se dividen en categorías según el aspecto financiero que analicen: liquidez, rentabilidad, apalancamiento y actividad. Cada categoría aporta información única, relevante tanto para los administradores como para los inversionistas y acreedores.</w:t>
      </w:r>
    </w:p>
    <w:p w14:paraId="46CAD36E" w14:textId="77777777" w:rsidR="00F41A94" w:rsidRPr="00A55CBC" w:rsidRDefault="00F41A94" w:rsidP="00F41A94">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A55CBC">
        <w:rPr>
          <w:rFonts w:ascii="Times New Roman" w:eastAsia="Times New Roman" w:hAnsi="Times New Roman" w:cs="Times New Roman"/>
          <w:b/>
          <w:bCs/>
          <w:sz w:val="24"/>
          <w:szCs w:val="24"/>
          <w:lang w:val="es-ES" w:eastAsia="es-ES"/>
        </w:rPr>
        <w:t>1. Razones de Liquidez</w:t>
      </w:r>
    </w:p>
    <w:p w14:paraId="6E1DF980" w14:textId="77777777" w:rsidR="00F41A94" w:rsidRPr="00A55CBC" w:rsidRDefault="00F41A94" w:rsidP="00F41A94">
      <w:pPr>
        <w:spacing w:before="100" w:beforeAutospacing="1" w:after="100" w:afterAutospacing="1" w:line="240" w:lineRule="auto"/>
        <w:rPr>
          <w:rFonts w:ascii="Times New Roman" w:eastAsia="Times New Roman" w:hAnsi="Times New Roman" w:cs="Times New Roman"/>
          <w:sz w:val="24"/>
          <w:szCs w:val="24"/>
          <w:lang w:val="es-ES" w:eastAsia="es-ES"/>
        </w:rPr>
      </w:pPr>
      <w:r w:rsidRPr="00A55CBC">
        <w:rPr>
          <w:rFonts w:ascii="Times New Roman" w:hAnsi="Times New Roman" w:cs="Times New Roman"/>
          <w:lang w:val="es-ES"/>
        </w:rPr>
        <w:t>Las razones de liquidez evalúan la capacidad de una empresa para cumplir con sus obligaciones financieras a corto plazo utilizando sus activos más líquidos. Estas razones son fundamentales para asegurar que la empresa tiene solvencia operativa y no enfrentará problemas para satisfacer pagos inmediatos.</w:t>
      </w:r>
    </w:p>
    <w:p w14:paraId="0EF99BD7" w14:textId="77777777" w:rsidR="00F41A94" w:rsidRPr="00A55CBC" w:rsidRDefault="00F41A94" w:rsidP="00F41A94">
      <w:pPr>
        <w:numPr>
          <w:ilvl w:val="0"/>
          <w:numId w:val="27"/>
        </w:numPr>
        <w:spacing w:before="100" w:beforeAutospacing="1" w:after="100" w:afterAutospacing="1" w:line="240" w:lineRule="auto"/>
        <w:rPr>
          <w:rFonts w:ascii="Times New Roman" w:eastAsia="Times New Roman" w:hAnsi="Times New Roman" w:cs="Times New Roman"/>
          <w:sz w:val="24"/>
          <w:szCs w:val="24"/>
          <w:lang w:val="es-ES" w:eastAsia="es-ES"/>
        </w:rPr>
      </w:pPr>
      <w:r w:rsidRPr="00A55CBC">
        <w:rPr>
          <w:rFonts w:ascii="Times New Roman" w:eastAsia="Times New Roman" w:hAnsi="Times New Roman" w:cs="Times New Roman"/>
          <w:b/>
          <w:bCs/>
          <w:sz w:val="24"/>
          <w:szCs w:val="24"/>
          <w:lang w:val="es-ES" w:eastAsia="es-ES"/>
        </w:rPr>
        <w:t>Razón Circulante (Índice de Solvencia):</w:t>
      </w:r>
      <w:r w:rsidRPr="00A55CBC">
        <w:rPr>
          <w:rFonts w:ascii="Times New Roman" w:eastAsia="Times New Roman" w:hAnsi="Times New Roman" w:cs="Times New Roman"/>
          <w:sz w:val="24"/>
          <w:szCs w:val="24"/>
          <w:lang w:val="es-ES" w:eastAsia="es-ES"/>
        </w:rPr>
        <w:t xml:space="preserve"> </w:t>
      </w:r>
      <w:r w:rsidRPr="00A55CBC">
        <w:rPr>
          <w:rFonts w:ascii="Times New Roman" w:hAnsi="Times New Roman" w:cs="Times New Roman"/>
          <w:lang w:val="es-ES"/>
        </w:rPr>
        <w:t>Este indicador mide la proporción entre los activos circulantes y los pasivos circulantes. Una razón mayor a 1 indica que la empresa tiene suficientes recursos a corto plazo para cubrir sus deudas inmediatas. Sin embargo, valores extremadamente altos podrían indicar una gestión ineficiente de los activos circulantes.</w:t>
      </w:r>
    </w:p>
    <w:p w14:paraId="18DC2FCB" w14:textId="77777777" w:rsidR="00F41A94" w:rsidRPr="00A55CBC" w:rsidRDefault="00F41A94" w:rsidP="00F41A94">
      <w:pPr>
        <w:spacing w:before="100" w:beforeAutospacing="1" w:after="100" w:afterAutospacing="1" w:line="240" w:lineRule="auto"/>
        <w:ind w:left="720"/>
        <w:jc w:val="center"/>
        <w:rPr>
          <w:rFonts w:ascii="Times New Roman" w:eastAsia="Times New Roman" w:hAnsi="Times New Roman" w:cs="Times New Roman"/>
          <w:i/>
          <w:sz w:val="24"/>
          <w:szCs w:val="24"/>
          <w:lang w:eastAsia="es-ES"/>
        </w:rPr>
      </w:pPr>
      <m:oMathPara>
        <m:oMath>
          <m:r>
            <w:rPr>
              <w:rFonts w:ascii="Cambria Math" w:eastAsia="Times New Roman" w:hAnsi="Cambria Math" w:cs="Times New Roman"/>
              <w:sz w:val="24"/>
              <w:szCs w:val="24"/>
              <w:lang w:val="es-ES" w:eastAsia="es-ES"/>
            </w:rPr>
            <m:t>Razon Circulante=</m:t>
          </m:r>
          <m:f>
            <m:fPr>
              <m:ctrlPr>
                <w:rPr>
                  <w:rFonts w:ascii="Cambria Math" w:eastAsia="Times New Roman" w:hAnsi="Cambria Math" w:cs="Times New Roman"/>
                  <w:i/>
                  <w:sz w:val="24"/>
                  <w:szCs w:val="24"/>
                  <w:lang w:eastAsia="es-ES"/>
                </w:rPr>
              </m:ctrlPr>
            </m:fPr>
            <m:num>
              <m:r>
                <w:rPr>
                  <w:rFonts w:ascii="Cambria Math" w:eastAsia="Times New Roman" w:hAnsi="Cambria Math" w:cs="Times New Roman"/>
                  <w:sz w:val="24"/>
                  <w:szCs w:val="24"/>
                  <w:lang w:eastAsia="es-ES"/>
                </w:rPr>
                <m:t>Activos Circulantes</m:t>
              </m:r>
            </m:num>
            <m:den>
              <m:r>
                <w:rPr>
                  <w:rFonts w:ascii="Cambria Math" w:eastAsia="Times New Roman" w:hAnsi="Cambria Math" w:cs="Times New Roman"/>
                  <w:sz w:val="24"/>
                  <w:szCs w:val="24"/>
                  <w:lang w:eastAsia="es-ES"/>
                </w:rPr>
                <m:t>Pasivos Circulantes</m:t>
              </m:r>
            </m:den>
          </m:f>
        </m:oMath>
      </m:oMathPara>
    </w:p>
    <w:p w14:paraId="52224A6C" w14:textId="77777777" w:rsidR="00F41A94" w:rsidRPr="00A55CBC" w:rsidRDefault="00F41A94" w:rsidP="00F41A94">
      <w:pPr>
        <w:numPr>
          <w:ilvl w:val="0"/>
          <w:numId w:val="27"/>
        </w:numPr>
        <w:spacing w:before="100" w:beforeAutospacing="1" w:after="100" w:afterAutospacing="1" w:line="240" w:lineRule="auto"/>
        <w:rPr>
          <w:rFonts w:ascii="Times New Roman" w:eastAsia="Times New Roman" w:hAnsi="Times New Roman" w:cs="Times New Roman"/>
          <w:sz w:val="24"/>
          <w:szCs w:val="24"/>
          <w:lang w:val="es-ES" w:eastAsia="es-ES"/>
        </w:rPr>
      </w:pPr>
      <w:r w:rsidRPr="00A55CBC">
        <w:rPr>
          <w:rFonts w:ascii="Times New Roman" w:eastAsia="Times New Roman" w:hAnsi="Times New Roman" w:cs="Times New Roman"/>
          <w:b/>
          <w:bCs/>
          <w:sz w:val="24"/>
          <w:szCs w:val="24"/>
          <w:lang w:val="es-ES" w:eastAsia="es-ES"/>
        </w:rPr>
        <w:t>Razón de Prueba Ácida (Prueba del Ácido):</w:t>
      </w:r>
      <w:r w:rsidRPr="00A55CBC">
        <w:rPr>
          <w:rFonts w:ascii="Times New Roman" w:eastAsia="Times New Roman" w:hAnsi="Times New Roman" w:cs="Times New Roman"/>
          <w:sz w:val="24"/>
          <w:szCs w:val="24"/>
          <w:lang w:val="es-ES" w:eastAsia="es-ES"/>
        </w:rPr>
        <w:t xml:space="preserve"> </w:t>
      </w:r>
      <w:r w:rsidRPr="00A55CBC">
        <w:rPr>
          <w:rFonts w:ascii="Times New Roman" w:hAnsi="Times New Roman" w:cs="Times New Roman"/>
          <w:lang w:val="es-ES"/>
        </w:rPr>
        <w:t>También conocida como "quick ratio", esta razón excluye los inventarios de los activos circulantes debido a su menor liquidez. Evalúa la capacidad inmediata de la empresa para cubrir sus obligaciones a corto plazo.</w:t>
      </w:r>
    </w:p>
    <w:p w14:paraId="088DFC9C" w14:textId="77777777" w:rsidR="00F41A94" w:rsidRPr="00A55CBC" w:rsidRDefault="00F41A94" w:rsidP="00F41A94">
      <w:pPr>
        <w:spacing w:before="100" w:beforeAutospacing="1" w:after="100" w:afterAutospacing="1" w:line="240" w:lineRule="auto"/>
        <w:ind w:left="720"/>
        <w:rPr>
          <w:rFonts w:ascii="Times New Roman" w:eastAsia="Times New Roman" w:hAnsi="Times New Roman" w:cs="Times New Roman"/>
          <w:sz w:val="24"/>
          <w:szCs w:val="24"/>
          <w:lang w:val="es-ES" w:eastAsia="es-ES"/>
        </w:rPr>
      </w:pPr>
      <m:oMathPara>
        <m:oMath>
          <m:r>
            <w:rPr>
              <w:rFonts w:ascii="Cambria Math" w:eastAsia="Times New Roman" w:hAnsi="Cambria Math" w:cs="Times New Roman"/>
              <w:sz w:val="24"/>
              <w:szCs w:val="24"/>
              <w:lang w:val="es-ES" w:eastAsia="es-ES"/>
            </w:rPr>
            <m:t>Prueba Acida=</m:t>
          </m:r>
          <m:f>
            <m:fPr>
              <m:ctrlPr>
                <w:rPr>
                  <w:rFonts w:ascii="Cambria Math" w:eastAsia="Times New Roman" w:hAnsi="Cambria Math" w:cs="Times New Roman"/>
                  <w:i/>
                  <w:sz w:val="24"/>
                  <w:szCs w:val="24"/>
                  <w:lang w:eastAsia="es-ES"/>
                </w:rPr>
              </m:ctrlPr>
            </m:fPr>
            <m:num>
              <m:r>
                <w:rPr>
                  <w:rFonts w:ascii="Cambria Math" w:eastAsia="Times New Roman" w:hAnsi="Cambria Math" w:cs="Times New Roman"/>
                  <w:sz w:val="24"/>
                  <w:szCs w:val="24"/>
                  <w:lang w:eastAsia="es-ES"/>
                </w:rPr>
                <m:t>Activos Circulantes-Inventarios</m:t>
              </m:r>
            </m:num>
            <m:den>
              <m:r>
                <w:rPr>
                  <w:rFonts w:ascii="Cambria Math" w:eastAsia="Times New Roman" w:hAnsi="Cambria Math" w:cs="Times New Roman"/>
                  <w:sz w:val="24"/>
                  <w:szCs w:val="24"/>
                  <w:lang w:eastAsia="es-ES"/>
                </w:rPr>
                <m:t>Pasivos Circulantes</m:t>
              </m:r>
            </m:den>
          </m:f>
        </m:oMath>
      </m:oMathPara>
    </w:p>
    <w:p w14:paraId="4A20AB50" w14:textId="77777777" w:rsidR="00F41A94" w:rsidRPr="00A55CBC" w:rsidRDefault="00F41A94" w:rsidP="00F41A94">
      <w:pPr>
        <w:numPr>
          <w:ilvl w:val="0"/>
          <w:numId w:val="27"/>
        </w:numPr>
        <w:spacing w:before="100" w:beforeAutospacing="1" w:after="100" w:afterAutospacing="1" w:line="240" w:lineRule="auto"/>
        <w:rPr>
          <w:rFonts w:ascii="Times New Roman" w:eastAsia="Times New Roman" w:hAnsi="Times New Roman" w:cs="Times New Roman"/>
          <w:sz w:val="24"/>
          <w:szCs w:val="24"/>
          <w:lang w:val="es-ES" w:eastAsia="es-ES"/>
        </w:rPr>
      </w:pPr>
      <w:r w:rsidRPr="00A55CBC">
        <w:rPr>
          <w:rFonts w:ascii="Times New Roman" w:eastAsia="Times New Roman" w:hAnsi="Times New Roman" w:cs="Times New Roman"/>
          <w:b/>
          <w:bCs/>
          <w:sz w:val="24"/>
          <w:szCs w:val="24"/>
          <w:lang w:val="es-ES" w:eastAsia="es-ES"/>
        </w:rPr>
        <w:t>Capital de Trabajo Neto:</w:t>
      </w:r>
      <w:r w:rsidRPr="00A55CBC">
        <w:rPr>
          <w:rFonts w:ascii="Times New Roman" w:hAnsi="Times New Roman" w:cs="Times New Roman"/>
          <w:lang w:val="es-ES"/>
        </w:rPr>
        <w:t xml:space="preserve"> Representa el excedente de activos circulantes sobre los pasivos circulantes. Este concepto es clave para determinar la capacidad de la empresa de financiar sus operaciones a corto plazo.</w:t>
      </w:r>
    </w:p>
    <w:p w14:paraId="6258F035" w14:textId="77777777" w:rsidR="00F41A94" w:rsidRPr="00A55CBC" w:rsidRDefault="00F41A94" w:rsidP="00F41A94">
      <w:pPr>
        <w:spacing w:before="100" w:beforeAutospacing="1" w:after="100" w:afterAutospacing="1" w:line="240" w:lineRule="auto"/>
        <w:rPr>
          <w:rFonts w:ascii="Times New Roman" w:eastAsia="Times New Roman" w:hAnsi="Times New Roman" w:cs="Times New Roman"/>
          <w:sz w:val="24"/>
          <w:szCs w:val="24"/>
          <w:lang w:val="es-ES" w:eastAsia="es-ES"/>
        </w:rPr>
      </w:pPr>
      <m:oMathPara>
        <m:oMath>
          <m:r>
            <w:rPr>
              <w:rFonts w:ascii="Cambria Math" w:eastAsia="Times New Roman" w:hAnsi="Cambria Math" w:cs="Times New Roman"/>
              <w:sz w:val="24"/>
              <w:szCs w:val="24"/>
              <w:lang w:val="es-ES" w:eastAsia="es-ES"/>
            </w:rPr>
            <m:t>Capital de Trabajo Neto=Activos Circulantes-</m:t>
          </m:r>
          <m:r>
            <w:rPr>
              <w:rFonts w:ascii="Cambria Math" w:eastAsia="Times New Roman" w:hAnsi="Cambria Math" w:cs="Times New Roman"/>
              <w:sz w:val="24"/>
              <w:szCs w:val="24"/>
              <w:lang w:eastAsia="es-ES"/>
            </w:rPr>
            <m:t>Pasivos Circulantes</m:t>
          </m:r>
        </m:oMath>
      </m:oMathPara>
    </w:p>
    <w:p w14:paraId="0903FA6C" w14:textId="77777777" w:rsidR="00F41A94" w:rsidRPr="00A55CBC" w:rsidRDefault="00F41A94" w:rsidP="00F41A94">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A55CBC">
        <w:rPr>
          <w:rFonts w:ascii="Times New Roman" w:eastAsia="Times New Roman" w:hAnsi="Times New Roman" w:cs="Times New Roman"/>
          <w:b/>
          <w:bCs/>
          <w:sz w:val="24"/>
          <w:szCs w:val="24"/>
          <w:lang w:val="es-ES" w:eastAsia="es-ES"/>
        </w:rPr>
        <w:t>2. Razones de Rentabilidad</w:t>
      </w:r>
    </w:p>
    <w:p w14:paraId="78AABA8D" w14:textId="77777777" w:rsidR="00F41A94" w:rsidRPr="00A55CBC" w:rsidRDefault="00F41A94" w:rsidP="00F41A94">
      <w:pPr>
        <w:spacing w:before="100" w:beforeAutospacing="1" w:after="100" w:afterAutospacing="1" w:line="240" w:lineRule="auto"/>
        <w:rPr>
          <w:rFonts w:ascii="Times New Roman" w:eastAsia="Times New Roman" w:hAnsi="Times New Roman" w:cs="Times New Roman"/>
          <w:sz w:val="24"/>
          <w:szCs w:val="24"/>
          <w:lang w:val="es-ES" w:eastAsia="es-ES"/>
        </w:rPr>
      </w:pPr>
      <w:r w:rsidRPr="00A55CBC">
        <w:rPr>
          <w:rFonts w:ascii="Times New Roman" w:hAnsi="Times New Roman" w:cs="Times New Roman"/>
          <w:lang w:val="es-ES"/>
        </w:rPr>
        <w:t>Estas razones miden la eficiencia de una empresa para generar utilidades en relación con sus ventas, activos o capital. Son fundamentales para evaluar si la empresa está utilizando sus recursos de manera efectiva para generar beneficios para los accionistas.</w:t>
      </w:r>
    </w:p>
    <w:p w14:paraId="48C3B1B4" w14:textId="77777777" w:rsidR="00F41A94" w:rsidRPr="00A55CBC" w:rsidRDefault="00F41A94" w:rsidP="00F41A94">
      <w:pPr>
        <w:numPr>
          <w:ilvl w:val="0"/>
          <w:numId w:val="28"/>
        </w:numPr>
        <w:spacing w:before="100" w:beforeAutospacing="1" w:after="100" w:afterAutospacing="1" w:line="240" w:lineRule="auto"/>
        <w:rPr>
          <w:rFonts w:ascii="Times New Roman" w:eastAsia="Times New Roman" w:hAnsi="Times New Roman" w:cs="Times New Roman"/>
          <w:sz w:val="24"/>
          <w:szCs w:val="24"/>
          <w:lang w:val="es-ES" w:eastAsia="es-ES"/>
        </w:rPr>
      </w:pPr>
      <w:r w:rsidRPr="00A55CBC">
        <w:rPr>
          <w:rFonts w:ascii="Times New Roman" w:eastAsia="Times New Roman" w:hAnsi="Times New Roman" w:cs="Times New Roman"/>
          <w:b/>
          <w:bCs/>
          <w:sz w:val="24"/>
          <w:szCs w:val="24"/>
          <w:lang w:val="es-ES" w:eastAsia="es-ES"/>
        </w:rPr>
        <w:lastRenderedPageBreak/>
        <w:t>Margen de Utilidad Bruta:</w:t>
      </w:r>
      <w:r w:rsidRPr="00A55CBC">
        <w:rPr>
          <w:rFonts w:ascii="Times New Roman" w:hAnsi="Times New Roman" w:cs="Times New Roman"/>
          <w:lang w:val="es-ES"/>
        </w:rPr>
        <w:t xml:space="preserve"> Este indicador mide la rentabilidad de las operaciones antes de deducir los gastos operativos. Una mayor utilidad bruta implica un mejor control de los costos de producción en comparación con los ingresos.</w:t>
      </w:r>
    </w:p>
    <w:p w14:paraId="1685113F" w14:textId="77777777" w:rsidR="00F41A94" w:rsidRPr="00A55CBC" w:rsidRDefault="00F41A94" w:rsidP="00F41A94">
      <w:pPr>
        <w:spacing w:before="100" w:beforeAutospacing="1" w:after="100" w:afterAutospacing="1" w:line="240" w:lineRule="auto"/>
        <w:rPr>
          <w:rFonts w:ascii="Times New Roman" w:eastAsia="Times New Roman" w:hAnsi="Times New Roman" w:cs="Times New Roman"/>
          <w:sz w:val="24"/>
          <w:szCs w:val="24"/>
          <w:lang w:val="es-ES" w:eastAsia="es-ES"/>
        </w:rPr>
      </w:pPr>
      <m:oMathPara>
        <m:oMath>
          <m:r>
            <w:rPr>
              <w:rFonts w:ascii="Cambria Math" w:eastAsia="Times New Roman" w:hAnsi="Cambria Math" w:cs="Times New Roman"/>
              <w:sz w:val="24"/>
              <w:szCs w:val="24"/>
              <w:lang w:val="es-ES" w:eastAsia="es-ES"/>
            </w:rPr>
            <m:t>Margen de Utilidad Bruta=</m:t>
          </m:r>
          <m:f>
            <m:fPr>
              <m:ctrlPr>
                <w:rPr>
                  <w:rFonts w:ascii="Cambria Math" w:eastAsia="Times New Roman" w:hAnsi="Cambria Math" w:cs="Times New Roman"/>
                  <w:i/>
                  <w:sz w:val="24"/>
                  <w:szCs w:val="24"/>
                  <w:lang w:eastAsia="es-ES"/>
                </w:rPr>
              </m:ctrlPr>
            </m:fPr>
            <m:num>
              <m:r>
                <w:rPr>
                  <w:rFonts w:ascii="Cambria Math" w:eastAsia="Times New Roman" w:hAnsi="Cambria Math" w:cs="Times New Roman"/>
                  <w:sz w:val="24"/>
                  <w:szCs w:val="24"/>
                  <w:lang w:eastAsia="es-ES"/>
                </w:rPr>
                <m:t>Utilidad Bruta</m:t>
              </m:r>
            </m:num>
            <m:den>
              <m:r>
                <w:rPr>
                  <w:rFonts w:ascii="Cambria Math" w:eastAsia="Times New Roman" w:hAnsi="Cambria Math" w:cs="Times New Roman"/>
                  <w:sz w:val="24"/>
                  <w:szCs w:val="24"/>
                  <w:lang w:eastAsia="es-ES"/>
                </w:rPr>
                <m:t>Ventas Totales</m:t>
              </m:r>
            </m:den>
          </m:f>
          <m:r>
            <w:rPr>
              <w:rFonts w:ascii="Cambria Math" w:eastAsia="Times New Roman" w:hAnsi="Cambria Math" w:cs="Times New Roman"/>
              <w:sz w:val="24"/>
              <w:szCs w:val="24"/>
              <w:lang w:eastAsia="es-ES"/>
            </w:rPr>
            <m:t>*100</m:t>
          </m:r>
        </m:oMath>
      </m:oMathPara>
    </w:p>
    <w:p w14:paraId="09F362F9" w14:textId="77777777" w:rsidR="00F41A94" w:rsidRPr="00A55CBC" w:rsidRDefault="00F41A94" w:rsidP="00F41A94">
      <w:pPr>
        <w:numPr>
          <w:ilvl w:val="0"/>
          <w:numId w:val="28"/>
        </w:numPr>
        <w:spacing w:before="100" w:beforeAutospacing="1" w:after="100" w:afterAutospacing="1" w:line="240" w:lineRule="auto"/>
        <w:rPr>
          <w:rFonts w:ascii="Times New Roman" w:eastAsia="Times New Roman" w:hAnsi="Times New Roman" w:cs="Times New Roman"/>
          <w:sz w:val="24"/>
          <w:szCs w:val="24"/>
          <w:lang w:val="es-ES" w:eastAsia="es-ES"/>
        </w:rPr>
      </w:pPr>
      <w:r w:rsidRPr="00A55CBC">
        <w:rPr>
          <w:rFonts w:ascii="Times New Roman" w:eastAsia="Times New Roman" w:hAnsi="Times New Roman" w:cs="Times New Roman"/>
          <w:b/>
          <w:bCs/>
          <w:sz w:val="24"/>
          <w:szCs w:val="24"/>
          <w:lang w:val="es-ES" w:eastAsia="es-ES"/>
        </w:rPr>
        <w:t>Margen de Utilidad Operativa:</w:t>
      </w:r>
      <w:r w:rsidRPr="00A55CBC">
        <w:rPr>
          <w:rFonts w:ascii="Times New Roman" w:hAnsi="Times New Roman" w:cs="Times New Roman"/>
          <w:lang w:val="es-ES"/>
        </w:rPr>
        <w:t xml:space="preserve"> Analiza la eficiencia de la empresa al operar, sin considerar los costos financieros y tributarios. Refleja la capacidad de generar beneficios a partir de sus operaciones principales.</w:t>
      </w:r>
    </w:p>
    <w:p w14:paraId="5928B010" w14:textId="77777777" w:rsidR="00F41A94" w:rsidRPr="00A55CBC" w:rsidRDefault="00F41A94" w:rsidP="00F41A94">
      <w:pPr>
        <w:pStyle w:val="Prrafodelista"/>
        <w:spacing w:before="100" w:beforeAutospacing="1" w:after="100" w:afterAutospacing="1" w:line="240" w:lineRule="auto"/>
        <w:rPr>
          <w:rFonts w:ascii="Times New Roman" w:eastAsia="Times New Roman" w:hAnsi="Times New Roman" w:cs="Times New Roman"/>
          <w:sz w:val="24"/>
          <w:szCs w:val="24"/>
          <w:lang w:val="es-ES" w:eastAsia="es-ES"/>
        </w:rPr>
      </w:pPr>
      <m:oMathPara>
        <m:oMath>
          <m:r>
            <w:rPr>
              <w:rFonts w:ascii="Cambria Math" w:eastAsia="Times New Roman" w:hAnsi="Cambria Math" w:cs="Times New Roman"/>
              <w:sz w:val="24"/>
              <w:szCs w:val="24"/>
              <w:lang w:val="es-ES" w:eastAsia="es-ES"/>
            </w:rPr>
            <m:t>Margen de Utilidad Operativa=</m:t>
          </m:r>
          <m:f>
            <m:fPr>
              <m:ctrlPr>
                <w:rPr>
                  <w:rFonts w:ascii="Cambria Math" w:eastAsia="Times New Roman" w:hAnsi="Cambria Math" w:cs="Times New Roman"/>
                  <w:i/>
                  <w:sz w:val="24"/>
                  <w:szCs w:val="24"/>
                  <w:lang w:eastAsia="es-ES"/>
                </w:rPr>
              </m:ctrlPr>
            </m:fPr>
            <m:num>
              <m:r>
                <w:rPr>
                  <w:rFonts w:ascii="Cambria Math" w:eastAsia="Times New Roman" w:hAnsi="Cambria Math" w:cs="Times New Roman"/>
                  <w:sz w:val="24"/>
                  <w:szCs w:val="24"/>
                  <w:lang w:eastAsia="es-ES"/>
                </w:rPr>
                <m:t>Utilidad Operativa</m:t>
              </m:r>
            </m:num>
            <m:den>
              <m:r>
                <w:rPr>
                  <w:rFonts w:ascii="Cambria Math" w:eastAsia="Times New Roman" w:hAnsi="Cambria Math" w:cs="Times New Roman"/>
                  <w:sz w:val="24"/>
                  <w:szCs w:val="24"/>
                  <w:lang w:eastAsia="es-ES"/>
                </w:rPr>
                <m:t>Ventas Totales</m:t>
              </m:r>
            </m:den>
          </m:f>
          <m:r>
            <w:rPr>
              <w:rFonts w:ascii="Cambria Math" w:eastAsia="Times New Roman" w:hAnsi="Cambria Math" w:cs="Times New Roman"/>
              <w:sz w:val="24"/>
              <w:szCs w:val="24"/>
              <w:lang w:eastAsia="es-ES"/>
            </w:rPr>
            <m:t>*100</m:t>
          </m:r>
        </m:oMath>
      </m:oMathPara>
    </w:p>
    <w:p w14:paraId="08F74C34" w14:textId="77777777" w:rsidR="00F41A94" w:rsidRPr="00A55CBC" w:rsidRDefault="00F41A94" w:rsidP="00F41A94">
      <w:pPr>
        <w:numPr>
          <w:ilvl w:val="0"/>
          <w:numId w:val="28"/>
        </w:numPr>
        <w:spacing w:before="100" w:beforeAutospacing="1" w:after="100" w:afterAutospacing="1" w:line="240" w:lineRule="auto"/>
        <w:rPr>
          <w:rFonts w:ascii="Times New Roman" w:eastAsia="Times New Roman" w:hAnsi="Times New Roman" w:cs="Times New Roman"/>
          <w:sz w:val="24"/>
          <w:szCs w:val="24"/>
          <w:lang w:val="es-ES" w:eastAsia="es-ES"/>
        </w:rPr>
      </w:pPr>
      <w:r w:rsidRPr="00A55CBC">
        <w:rPr>
          <w:rFonts w:ascii="Times New Roman" w:eastAsia="Times New Roman" w:hAnsi="Times New Roman" w:cs="Times New Roman"/>
          <w:b/>
          <w:bCs/>
          <w:sz w:val="24"/>
          <w:szCs w:val="24"/>
          <w:lang w:val="es-ES" w:eastAsia="es-ES"/>
        </w:rPr>
        <w:t>Margen de Utilidad Neta:</w:t>
      </w:r>
      <w:r w:rsidRPr="00A55CBC">
        <w:rPr>
          <w:rFonts w:ascii="Times New Roman" w:hAnsi="Times New Roman" w:cs="Times New Roman"/>
          <w:lang w:val="es-ES"/>
        </w:rPr>
        <w:t xml:space="preserve"> Este indicador mide el porcentaje de ingresos que queda como utilidad después de cubrir todos los costos y gastos, incluidos intereses e impuestos.</w:t>
      </w:r>
    </w:p>
    <w:p w14:paraId="12331A12" w14:textId="77777777" w:rsidR="00F41A94" w:rsidRPr="00A55CBC" w:rsidRDefault="00F41A94" w:rsidP="00F41A94">
      <w:pPr>
        <w:pStyle w:val="Prrafodelista"/>
        <w:spacing w:before="100" w:beforeAutospacing="1" w:after="100" w:afterAutospacing="1" w:line="240" w:lineRule="auto"/>
        <w:rPr>
          <w:rFonts w:ascii="Times New Roman" w:eastAsia="Times New Roman" w:hAnsi="Times New Roman" w:cs="Times New Roman"/>
          <w:sz w:val="24"/>
          <w:szCs w:val="24"/>
          <w:lang w:val="es-ES" w:eastAsia="es-ES"/>
        </w:rPr>
      </w:pPr>
      <m:oMathPara>
        <m:oMath>
          <m:r>
            <w:rPr>
              <w:rFonts w:ascii="Cambria Math" w:eastAsia="Times New Roman" w:hAnsi="Cambria Math" w:cs="Times New Roman"/>
              <w:sz w:val="24"/>
              <w:szCs w:val="24"/>
              <w:lang w:val="es-ES" w:eastAsia="es-ES"/>
            </w:rPr>
            <m:t>Margen de Utilidad Neta=</m:t>
          </m:r>
          <m:f>
            <m:fPr>
              <m:ctrlPr>
                <w:rPr>
                  <w:rFonts w:ascii="Cambria Math" w:eastAsia="Times New Roman" w:hAnsi="Cambria Math" w:cs="Times New Roman"/>
                  <w:i/>
                  <w:sz w:val="24"/>
                  <w:szCs w:val="24"/>
                  <w:lang w:eastAsia="es-ES"/>
                </w:rPr>
              </m:ctrlPr>
            </m:fPr>
            <m:num>
              <m:r>
                <w:rPr>
                  <w:rFonts w:ascii="Cambria Math" w:eastAsia="Times New Roman" w:hAnsi="Cambria Math" w:cs="Times New Roman"/>
                  <w:sz w:val="24"/>
                  <w:szCs w:val="24"/>
                  <w:lang w:eastAsia="es-ES"/>
                </w:rPr>
                <m:t>Utilidad Neta</m:t>
              </m:r>
            </m:num>
            <m:den>
              <m:r>
                <w:rPr>
                  <w:rFonts w:ascii="Cambria Math" w:eastAsia="Times New Roman" w:hAnsi="Cambria Math" w:cs="Times New Roman"/>
                  <w:sz w:val="24"/>
                  <w:szCs w:val="24"/>
                  <w:lang w:eastAsia="es-ES"/>
                </w:rPr>
                <m:t>Ventas Totales</m:t>
              </m:r>
            </m:den>
          </m:f>
          <m:r>
            <w:rPr>
              <w:rFonts w:ascii="Cambria Math" w:eastAsia="Times New Roman" w:hAnsi="Cambria Math" w:cs="Times New Roman"/>
              <w:sz w:val="24"/>
              <w:szCs w:val="24"/>
              <w:lang w:eastAsia="es-ES"/>
            </w:rPr>
            <m:t>*100</m:t>
          </m:r>
        </m:oMath>
      </m:oMathPara>
    </w:p>
    <w:p w14:paraId="4D7BDA56" w14:textId="77777777" w:rsidR="00F41A94" w:rsidRPr="00A55CBC" w:rsidRDefault="00F41A94" w:rsidP="00F41A94">
      <w:pPr>
        <w:numPr>
          <w:ilvl w:val="0"/>
          <w:numId w:val="28"/>
        </w:numPr>
        <w:spacing w:before="100" w:beforeAutospacing="1" w:after="100" w:afterAutospacing="1" w:line="240" w:lineRule="auto"/>
        <w:rPr>
          <w:rFonts w:ascii="Times New Roman" w:eastAsia="Times New Roman" w:hAnsi="Times New Roman" w:cs="Times New Roman"/>
          <w:sz w:val="24"/>
          <w:szCs w:val="24"/>
          <w:lang w:val="es-ES" w:eastAsia="es-ES"/>
        </w:rPr>
      </w:pPr>
      <w:r w:rsidRPr="00A55CBC">
        <w:rPr>
          <w:rFonts w:ascii="Times New Roman" w:eastAsia="Times New Roman" w:hAnsi="Times New Roman" w:cs="Times New Roman"/>
          <w:b/>
          <w:bCs/>
          <w:sz w:val="24"/>
          <w:szCs w:val="24"/>
          <w:lang w:val="es-ES" w:eastAsia="es-ES"/>
        </w:rPr>
        <w:t>Rendimiento sobre los Activos (ROA):</w:t>
      </w:r>
      <w:r w:rsidRPr="00A55CBC">
        <w:rPr>
          <w:rFonts w:ascii="Times New Roman" w:hAnsi="Times New Roman" w:cs="Times New Roman"/>
          <w:lang w:val="es-ES"/>
        </w:rPr>
        <w:t xml:space="preserve"> Evalúa la capacidad de la empresa para generar utilidades utilizando todos sus activos disponibles. Un ROA más alto indica una gestión eficiente de los recursos.</w:t>
      </w:r>
    </w:p>
    <w:p w14:paraId="2373FF1E" w14:textId="77777777" w:rsidR="00F41A94" w:rsidRPr="00A55CBC" w:rsidRDefault="00F41A94" w:rsidP="00F41A94">
      <w:pPr>
        <w:pStyle w:val="Prrafodelista"/>
        <w:spacing w:before="100" w:beforeAutospacing="1" w:after="100" w:afterAutospacing="1" w:line="240" w:lineRule="auto"/>
        <w:rPr>
          <w:rFonts w:ascii="Times New Roman" w:eastAsia="Times New Roman" w:hAnsi="Times New Roman" w:cs="Times New Roman"/>
          <w:sz w:val="24"/>
          <w:szCs w:val="24"/>
          <w:lang w:val="es-ES" w:eastAsia="es-ES"/>
        </w:rPr>
      </w:pPr>
      <m:oMathPara>
        <m:oMath>
          <m:r>
            <w:rPr>
              <w:rFonts w:ascii="Cambria Math" w:eastAsia="Times New Roman" w:hAnsi="Cambria Math" w:cs="Times New Roman"/>
              <w:sz w:val="24"/>
              <w:szCs w:val="24"/>
              <w:lang w:val="es-ES" w:eastAsia="es-ES"/>
            </w:rPr>
            <m:t>ROA=</m:t>
          </m:r>
          <m:f>
            <m:fPr>
              <m:ctrlPr>
                <w:rPr>
                  <w:rFonts w:ascii="Cambria Math" w:eastAsia="Times New Roman" w:hAnsi="Cambria Math" w:cs="Times New Roman"/>
                  <w:i/>
                  <w:sz w:val="24"/>
                  <w:szCs w:val="24"/>
                  <w:lang w:eastAsia="es-ES"/>
                </w:rPr>
              </m:ctrlPr>
            </m:fPr>
            <m:num>
              <m:r>
                <w:rPr>
                  <w:rFonts w:ascii="Cambria Math" w:eastAsia="Times New Roman" w:hAnsi="Cambria Math" w:cs="Times New Roman"/>
                  <w:sz w:val="24"/>
                  <w:szCs w:val="24"/>
                  <w:lang w:eastAsia="es-ES"/>
                </w:rPr>
                <m:t>Utilidad Neta</m:t>
              </m:r>
            </m:num>
            <m:den>
              <m:r>
                <w:rPr>
                  <w:rFonts w:ascii="Cambria Math" w:eastAsia="Times New Roman" w:hAnsi="Cambria Math" w:cs="Times New Roman"/>
                  <w:sz w:val="24"/>
                  <w:szCs w:val="24"/>
                  <w:lang w:eastAsia="es-ES"/>
                </w:rPr>
                <m:t>Activos Totales</m:t>
              </m:r>
            </m:den>
          </m:f>
          <m:r>
            <w:rPr>
              <w:rFonts w:ascii="Cambria Math" w:eastAsia="Times New Roman" w:hAnsi="Cambria Math" w:cs="Times New Roman"/>
              <w:sz w:val="24"/>
              <w:szCs w:val="24"/>
              <w:lang w:eastAsia="es-ES"/>
            </w:rPr>
            <m:t>*100</m:t>
          </m:r>
        </m:oMath>
      </m:oMathPara>
    </w:p>
    <w:p w14:paraId="340EEEA0" w14:textId="77777777" w:rsidR="00F41A94" w:rsidRPr="00A55CBC" w:rsidRDefault="00F41A94" w:rsidP="00F41A94">
      <w:pPr>
        <w:numPr>
          <w:ilvl w:val="0"/>
          <w:numId w:val="28"/>
        </w:numPr>
        <w:spacing w:before="100" w:beforeAutospacing="1" w:after="100" w:afterAutospacing="1" w:line="240" w:lineRule="auto"/>
        <w:rPr>
          <w:rFonts w:ascii="Times New Roman" w:eastAsia="Times New Roman" w:hAnsi="Times New Roman" w:cs="Times New Roman"/>
          <w:sz w:val="24"/>
          <w:szCs w:val="24"/>
          <w:lang w:val="es-ES" w:eastAsia="es-ES"/>
        </w:rPr>
      </w:pPr>
      <w:r w:rsidRPr="00A55CBC">
        <w:rPr>
          <w:rFonts w:ascii="Times New Roman" w:eastAsia="Times New Roman" w:hAnsi="Times New Roman" w:cs="Times New Roman"/>
          <w:b/>
          <w:bCs/>
          <w:sz w:val="24"/>
          <w:szCs w:val="24"/>
          <w:lang w:val="es-ES" w:eastAsia="es-ES"/>
        </w:rPr>
        <w:t>Rendimiento sobre el Capital (ROE):</w:t>
      </w:r>
      <w:r w:rsidRPr="00A55CBC">
        <w:rPr>
          <w:rFonts w:ascii="Times New Roman" w:hAnsi="Times New Roman" w:cs="Times New Roman"/>
          <w:lang w:val="es-ES"/>
        </w:rPr>
        <w:t xml:space="preserve"> Mide el rendimiento obtenido por los accionistas sobre su inversión. Es un indicador clave para evaluar la rentabilidad del capital aportado por los propietarios.</w:t>
      </w:r>
    </w:p>
    <w:p w14:paraId="3BE549F7" w14:textId="77777777" w:rsidR="00F41A94" w:rsidRPr="00A55CBC" w:rsidRDefault="00F41A94" w:rsidP="00F41A94">
      <w:pPr>
        <w:pStyle w:val="Prrafodelista"/>
        <w:spacing w:before="100" w:beforeAutospacing="1" w:after="100" w:afterAutospacing="1" w:line="240" w:lineRule="auto"/>
        <w:rPr>
          <w:rFonts w:ascii="Times New Roman" w:eastAsia="Times New Roman" w:hAnsi="Times New Roman" w:cs="Times New Roman"/>
          <w:sz w:val="24"/>
          <w:szCs w:val="24"/>
          <w:lang w:val="es-ES" w:eastAsia="es-ES"/>
        </w:rPr>
      </w:pPr>
      <m:oMathPara>
        <m:oMath>
          <m:r>
            <w:rPr>
              <w:rFonts w:ascii="Cambria Math" w:eastAsia="Times New Roman" w:hAnsi="Cambria Math" w:cs="Times New Roman"/>
              <w:sz w:val="24"/>
              <w:szCs w:val="24"/>
              <w:lang w:val="es-ES" w:eastAsia="es-ES"/>
            </w:rPr>
            <m:t>ROE=</m:t>
          </m:r>
          <m:f>
            <m:fPr>
              <m:ctrlPr>
                <w:rPr>
                  <w:rFonts w:ascii="Cambria Math" w:eastAsia="Times New Roman" w:hAnsi="Cambria Math" w:cs="Times New Roman"/>
                  <w:i/>
                  <w:sz w:val="24"/>
                  <w:szCs w:val="24"/>
                  <w:lang w:eastAsia="es-ES"/>
                </w:rPr>
              </m:ctrlPr>
            </m:fPr>
            <m:num>
              <m:r>
                <w:rPr>
                  <w:rFonts w:ascii="Cambria Math" w:eastAsia="Times New Roman" w:hAnsi="Cambria Math" w:cs="Times New Roman"/>
                  <w:sz w:val="24"/>
                  <w:szCs w:val="24"/>
                  <w:lang w:eastAsia="es-ES"/>
                </w:rPr>
                <m:t>Utilidad Neta</m:t>
              </m:r>
            </m:num>
            <m:den>
              <m:r>
                <w:rPr>
                  <w:rFonts w:ascii="Cambria Math" w:eastAsia="Times New Roman" w:hAnsi="Cambria Math" w:cs="Times New Roman"/>
                  <w:sz w:val="24"/>
                  <w:szCs w:val="24"/>
                  <w:lang w:eastAsia="es-ES"/>
                </w:rPr>
                <m:t>Capital Contable</m:t>
              </m:r>
            </m:den>
          </m:f>
          <m:r>
            <w:rPr>
              <w:rFonts w:ascii="Cambria Math" w:eastAsia="Times New Roman" w:hAnsi="Cambria Math" w:cs="Times New Roman"/>
              <w:sz w:val="24"/>
              <w:szCs w:val="24"/>
              <w:lang w:eastAsia="es-ES"/>
            </w:rPr>
            <m:t>*100</m:t>
          </m:r>
        </m:oMath>
      </m:oMathPara>
    </w:p>
    <w:p w14:paraId="66535A66" w14:textId="77777777" w:rsidR="00F41A94" w:rsidRPr="00A55CBC" w:rsidRDefault="00F41A94" w:rsidP="00F41A94">
      <w:pPr>
        <w:pStyle w:val="Ttulo4"/>
      </w:pPr>
      <w:r w:rsidRPr="00A55CBC">
        <w:rPr>
          <w:rStyle w:val="Textoennegrita"/>
          <w:b w:val="0"/>
          <w:bCs w:val="0"/>
        </w:rPr>
        <w:t>3. Razones de Endeudamiento</w:t>
      </w:r>
    </w:p>
    <w:p w14:paraId="26BFFACF" w14:textId="77777777" w:rsidR="00F41A94" w:rsidRPr="00A55CBC" w:rsidRDefault="00F41A94" w:rsidP="00F41A94">
      <w:pPr>
        <w:pStyle w:val="NormalWeb"/>
      </w:pPr>
      <w:r w:rsidRPr="00A55CBC">
        <w:t>Las razones de endeudamiento miden la estructura de capital de una empresa, es decir, cómo se financia la empresa utilizando deuda y capital propio. Estas razones son cruciales para evaluar el nivel de riesgo financiero.</w:t>
      </w:r>
    </w:p>
    <w:p w14:paraId="2E05A56D" w14:textId="77777777" w:rsidR="00F41A94" w:rsidRPr="00A55CBC" w:rsidRDefault="00F41A94" w:rsidP="00F41A94">
      <w:pPr>
        <w:pStyle w:val="NormalWeb"/>
        <w:numPr>
          <w:ilvl w:val="0"/>
          <w:numId w:val="31"/>
        </w:numPr>
      </w:pPr>
      <w:r w:rsidRPr="00A55CBC">
        <w:rPr>
          <w:rStyle w:val="Textoennegrita"/>
        </w:rPr>
        <w:t>Razón de Deuda Total:</w:t>
      </w:r>
      <w:r w:rsidRPr="00A55CBC">
        <w:t xml:space="preserve"> Muestra qué proporción de los activos de la empresa está financiada con deudas. Una razón más alta sugiere una mayor dependencia de financiamiento externo.</w:t>
      </w:r>
    </w:p>
    <w:p w14:paraId="29A8125A" w14:textId="77777777" w:rsidR="00F41A94" w:rsidRPr="00A55CBC" w:rsidRDefault="00F41A94" w:rsidP="00F41A94">
      <w:pPr>
        <w:pStyle w:val="NormalWeb"/>
        <w:ind w:left="720"/>
        <w:rPr>
          <w:rStyle w:val="Textoennegrita"/>
          <w:b w:val="0"/>
          <w:bCs w:val="0"/>
        </w:rPr>
      </w:pPr>
      <m:oMathPara>
        <m:oMath>
          <m:r>
            <w:rPr>
              <w:rFonts w:ascii="Cambria Math" w:hAnsi="Cambria Math"/>
            </w:rPr>
            <m:t>Razon de Deuda Total=</m:t>
          </m:r>
          <m:f>
            <m:fPr>
              <m:ctrlPr>
                <w:rPr>
                  <w:rFonts w:ascii="Cambria Math" w:hAnsi="Cambria Math"/>
                  <w:i/>
                </w:rPr>
              </m:ctrlPr>
            </m:fPr>
            <m:num>
              <m:r>
                <w:rPr>
                  <w:rFonts w:ascii="Cambria Math" w:hAnsi="Cambria Math"/>
                </w:rPr>
                <m:t>Pasivos Totales</m:t>
              </m:r>
            </m:num>
            <m:den>
              <m:r>
                <w:rPr>
                  <w:rFonts w:ascii="Cambria Math" w:hAnsi="Cambria Math"/>
                </w:rPr>
                <m:t>Activos Totales</m:t>
              </m:r>
            </m:den>
          </m:f>
        </m:oMath>
      </m:oMathPara>
    </w:p>
    <w:p w14:paraId="2FD4D2AD" w14:textId="77777777" w:rsidR="00F41A94" w:rsidRPr="00A55CBC" w:rsidRDefault="00F41A94" w:rsidP="00F41A94">
      <w:pPr>
        <w:pStyle w:val="NormalWeb"/>
        <w:numPr>
          <w:ilvl w:val="0"/>
          <w:numId w:val="31"/>
        </w:numPr>
      </w:pPr>
      <w:r w:rsidRPr="00A55CBC">
        <w:rPr>
          <w:rStyle w:val="Textoennegrita"/>
        </w:rPr>
        <w:t>Razón de Endeudamiento Patrimonial:</w:t>
      </w:r>
      <w:r w:rsidRPr="00A55CBC">
        <w:t xml:space="preserve"> Compara la deuda total de la empresa con el capital aportado por los accionistas. Una razón elevada indica un mayor </w:t>
      </w:r>
      <w:r w:rsidRPr="00A55CBC">
        <w:lastRenderedPageBreak/>
        <w:t>riesgo financiero, ya que la empresa depende en mayor medida del financiamiento externo.</w:t>
      </w:r>
    </w:p>
    <w:p w14:paraId="12A2F15F" w14:textId="77777777" w:rsidR="00F41A94" w:rsidRPr="00A55CBC" w:rsidRDefault="00F41A94" w:rsidP="00F41A94">
      <w:pPr>
        <w:pStyle w:val="NormalWeb"/>
        <w:ind w:left="720"/>
        <w:rPr>
          <w:rStyle w:val="Textoennegrita"/>
          <w:b w:val="0"/>
          <w:bCs w:val="0"/>
        </w:rPr>
      </w:pPr>
      <m:oMathPara>
        <m:oMath>
          <m:r>
            <w:rPr>
              <w:rFonts w:ascii="Cambria Math" w:hAnsi="Cambria Math"/>
            </w:rPr>
            <m:t>Razon de Endeudamiento Patrimonial=</m:t>
          </m:r>
          <m:f>
            <m:fPr>
              <m:ctrlPr>
                <w:rPr>
                  <w:rFonts w:ascii="Cambria Math" w:hAnsi="Cambria Math"/>
                  <w:i/>
                </w:rPr>
              </m:ctrlPr>
            </m:fPr>
            <m:num>
              <m:r>
                <w:rPr>
                  <w:rFonts w:ascii="Cambria Math" w:hAnsi="Cambria Math"/>
                </w:rPr>
                <m:t>Pasivos Totales</m:t>
              </m:r>
            </m:num>
            <m:den>
              <m:r>
                <w:rPr>
                  <w:rFonts w:ascii="Cambria Math" w:hAnsi="Cambria Math"/>
                </w:rPr>
                <m:t>Capital Contable</m:t>
              </m:r>
            </m:den>
          </m:f>
        </m:oMath>
      </m:oMathPara>
    </w:p>
    <w:p w14:paraId="101277AC" w14:textId="77777777" w:rsidR="00F41A94" w:rsidRPr="00A55CBC" w:rsidRDefault="00F41A94" w:rsidP="00F41A94">
      <w:pPr>
        <w:pStyle w:val="NormalWeb"/>
        <w:numPr>
          <w:ilvl w:val="0"/>
          <w:numId w:val="31"/>
        </w:numPr>
        <w:rPr>
          <w:rStyle w:val="katex-mathml"/>
        </w:rPr>
      </w:pPr>
      <w:r w:rsidRPr="00A55CBC">
        <w:rPr>
          <w:rStyle w:val="Textoennegrita"/>
        </w:rPr>
        <w:t>Razón de Cobertura de Intereses:</w:t>
      </w:r>
      <w:r w:rsidRPr="00A55CBC">
        <w:t xml:space="preserve"> Evalúa la capacidad de la empresa para cubrir sus gastos financieros, como los intereses sobre deuda, utilizando sus utilidades operativas.</w:t>
      </w:r>
    </w:p>
    <w:p w14:paraId="2F85B0C4" w14:textId="77777777" w:rsidR="00F41A94" w:rsidRPr="00A55CBC" w:rsidRDefault="00F41A94" w:rsidP="00F41A94">
      <w:pPr>
        <w:spacing w:after="0" w:line="240" w:lineRule="auto"/>
        <w:rPr>
          <w:rStyle w:val="katex-mathml"/>
          <w:rFonts w:ascii="Times New Roman" w:hAnsi="Times New Roman" w:cs="Times New Roman"/>
          <w:lang w:val="es-ES"/>
        </w:rPr>
      </w:pPr>
      <m:oMathPara>
        <m:oMath>
          <m:r>
            <w:rPr>
              <w:rFonts w:ascii="Cambria Math" w:eastAsia="Times New Roman" w:hAnsi="Cambria Math" w:cs="Times New Roman"/>
              <w:sz w:val="24"/>
              <w:szCs w:val="24"/>
              <w:lang w:val="es-ES" w:eastAsia="es-ES"/>
            </w:rPr>
            <m:t>Razon Cobertura de Intereses=</m:t>
          </m:r>
          <m:f>
            <m:fPr>
              <m:ctrlPr>
                <w:rPr>
                  <w:rFonts w:ascii="Cambria Math" w:eastAsia="Times New Roman" w:hAnsi="Cambria Math" w:cs="Times New Roman"/>
                  <w:i/>
                  <w:sz w:val="24"/>
                  <w:szCs w:val="24"/>
                  <w:lang w:eastAsia="es-ES"/>
                </w:rPr>
              </m:ctrlPr>
            </m:fPr>
            <m:num>
              <m:r>
                <w:rPr>
                  <w:rFonts w:ascii="Cambria Math" w:eastAsia="Times New Roman" w:hAnsi="Cambria Math" w:cs="Times New Roman"/>
                  <w:sz w:val="24"/>
                  <w:szCs w:val="24"/>
                  <w:lang w:eastAsia="es-ES"/>
                </w:rPr>
                <m:t>Utilidad Operativa</m:t>
              </m:r>
            </m:num>
            <m:den>
              <m:r>
                <w:rPr>
                  <w:rFonts w:ascii="Cambria Math" w:eastAsia="Times New Roman" w:hAnsi="Cambria Math" w:cs="Times New Roman"/>
                  <w:sz w:val="24"/>
                  <w:szCs w:val="24"/>
                  <w:lang w:eastAsia="es-ES"/>
                </w:rPr>
                <m:t>Intereses Pagados</m:t>
              </m:r>
            </m:den>
          </m:f>
        </m:oMath>
      </m:oMathPara>
    </w:p>
    <w:p w14:paraId="36DB1A48" w14:textId="77777777" w:rsidR="00F41A94" w:rsidRPr="00A55CBC" w:rsidRDefault="00F41A94" w:rsidP="00F41A94">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A55CBC">
        <w:rPr>
          <w:rFonts w:ascii="Times New Roman" w:eastAsia="Times New Roman" w:hAnsi="Times New Roman" w:cs="Times New Roman"/>
          <w:b/>
          <w:bCs/>
          <w:sz w:val="24"/>
          <w:szCs w:val="24"/>
          <w:lang w:val="es-ES" w:eastAsia="es-ES"/>
        </w:rPr>
        <w:t>4. Razones de Actividad</w:t>
      </w:r>
    </w:p>
    <w:p w14:paraId="0E8C1626" w14:textId="77777777" w:rsidR="00F41A94" w:rsidRPr="00A55CBC" w:rsidRDefault="00F41A94" w:rsidP="00F41A94">
      <w:pPr>
        <w:spacing w:before="100" w:beforeAutospacing="1" w:after="100" w:afterAutospacing="1" w:line="240" w:lineRule="auto"/>
        <w:rPr>
          <w:rFonts w:ascii="Times New Roman" w:eastAsia="Times New Roman" w:hAnsi="Times New Roman" w:cs="Times New Roman"/>
          <w:sz w:val="24"/>
          <w:szCs w:val="24"/>
          <w:lang w:val="es-ES" w:eastAsia="es-ES"/>
        </w:rPr>
      </w:pPr>
      <w:r w:rsidRPr="00A55CBC">
        <w:rPr>
          <w:rFonts w:ascii="Times New Roman" w:hAnsi="Times New Roman" w:cs="Times New Roman"/>
          <w:lang w:val="es-ES"/>
        </w:rPr>
        <w:t>Estas razones miden la eficiencia de la empresa en el uso de sus activos para generar ingresos. Ayudan a identificar áreas de mejora en la gestión operativa.</w:t>
      </w:r>
    </w:p>
    <w:p w14:paraId="2F3A690D" w14:textId="77777777" w:rsidR="00F41A94" w:rsidRPr="00A55CBC" w:rsidRDefault="00F41A94" w:rsidP="00F41A94">
      <w:pPr>
        <w:numPr>
          <w:ilvl w:val="0"/>
          <w:numId w:val="29"/>
        </w:numPr>
        <w:spacing w:before="100" w:beforeAutospacing="1" w:after="100" w:afterAutospacing="1" w:line="240" w:lineRule="auto"/>
        <w:rPr>
          <w:rFonts w:ascii="Times New Roman" w:eastAsia="Times New Roman" w:hAnsi="Times New Roman" w:cs="Times New Roman"/>
          <w:sz w:val="24"/>
          <w:szCs w:val="24"/>
          <w:lang w:val="es-ES" w:eastAsia="es-ES"/>
        </w:rPr>
      </w:pPr>
      <w:r w:rsidRPr="00A55CBC">
        <w:rPr>
          <w:rFonts w:ascii="Times New Roman" w:eastAsia="Times New Roman" w:hAnsi="Times New Roman" w:cs="Times New Roman"/>
          <w:b/>
          <w:bCs/>
          <w:sz w:val="24"/>
          <w:szCs w:val="24"/>
          <w:lang w:val="es-ES" w:eastAsia="es-ES"/>
        </w:rPr>
        <w:t>Rotación de Inventarios:</w:t>
      </w:r>
      <w:r w:rsidRPr="00A55CBC">
        <w:rPr>
          <w:rFonts w:ascii="Times New Roman" w:hAnsi="Times New Roman" w:cs="Times New Roman"/>
          <w:lang w:val="es-ES"/>
        </w:rPr>
        <w:t xml:space="preserve"> Indica cuántas veces se renueva el inventario durante un período. Una rotación más alta sugiere una gestión eficiente de los inventarios.</w:t>
      </w:r>
    </w:p>
    <w:p w14:paraId="6EDCE8DE" w14:textId="77777777" w:rsidR="00F41A94" w:rsidRPr="00A55CBC" w:rsidRDefault="00F41A94" w:rsidP="00F41A94">
      <w:pPr>
        <w:spacing w:before="100" w:beforeAutospacing="1" w:after="100" w:afterAutospacing="1" w:line="240" w:lineRule="auto"/>
        <w:ind w:left="720"/>
        <w:rPr>
          <w:rFonts w:ascii="Times New Roman" w:eastAsia="Times New Roman" w:hAnsi="Times New Roman" w:cs="Times New Roman"/>
          <w:sz w:val="24"/>
          <w:szCs w:val="24"/>
          <w:lang w:val="es-ES" w:eastAsia="es-ES"/>
        </w:rPr>
      </w:pPr>
      <m:oMathPara>
        <m:oMath>
          <m:r>
            <w:rPr>
              <w:rFonts w:ascii="Cambria Math" w:eastAsia="Times New Roman" w:hAnsi="Cambria Math" w:cs="Times New Roman"/>
              <w:sz w:val="24"/>
              <w:szCs w:val="24"/>
              <w:lang w:val="es-ES" w:eastAsia="es-ES"/>
            </w:rPr>
            <m:t xml:space="preserve">Rotacion de Inventarios= </m:t>
          </m:r>
          <m:f>
            <m:fPr>
              <m:ctrlPr>
                <w:rPr>
                  <w:rFonts w:ascii="Cambria Math" w:eastAsia="Times New Roman" w:hAnsi="Cambria Math" w:cs="Times New Roman"/>
                  <w:i/>
                  <w:sz w:val="24"/>
                  <w:szCs w:val="24"/>
                  <w:lang w:val="es-ES" w:eastAsia="es-ES"/>
                </w:rPr>
              </m:ctrlPr>
            </m:fPr>
            <m:num>
              <m:r>
                <w:rPr>
                  <w:rFonts w:ascii="Cambria Math" w:eastAsia="Times New Roman" w:hAnsi="Cambria Math" w:cs="Times New Roman"/>
                  <w:sz w:val="24"/>
                  <w:szCs w:val="24"/>
                  <w:lang w:val="es-ES" w:eastAsia="es-ES"/>
                </w:rPr>
                <m:t>Costo de Ventas</m:t>
              </m:r>
            </m:num>
            <m:den>
              <m:r>
                <w:rPr>
                  <w:rFonts w:ascii="Cambria Math" w:eastAsia="Times New Roman" w:hAnsi="Cambria Math" w:cs="Times New Roman"/>
                  <w:sz w:val="24"/>
                  <w:szCs w:val="24"/>
                  <w:lang w:val="es-ES" w:eastAsia="es-ES"/>
                </w:rPr>
                <m:t>Inventario Promedio</m:t>
              </m:r>
            </m:den>
          </m:f>
        </m:oMath>
      </m:oMathPara>
    </w:p>
    <w:p w14:paraId="2BDE81FD" w14:textId="77777777" w:rsidR="00F41A94" w:rsidRPr="00A55CBC" w:rsidRDefault="00F41A94" w:rsidP="00F41A94">
      <w:pPr>
        <w:numPr>
          <w:ilvl w:val="0"/>
          <w:numId w:val="29"/>
        </w:numPr>
        <w:spacing w:before="100" w:beforeAutospacing="1" w:after="100" w:afterAutospacing="1" w:line="240" w:lineRule="auto"/>
        <w:rPr>
          <w:rFonts w:ascii="Times New Roman" w:eastAsia="Times New Roman" w:hAnsi="Times New Roman" w:cs="Times New Roman"/>
          <w:sz w:val="24"/>
          <w:szCs w:val="24"/>
          <w:lang w:val="es-ES" w:eastAsia="es-ES"/>
        </w:rPr>
      </w:pPr>
      <w:r w:rsidRPr="00A55CBC">
        <w:rPr>
          <w:rFonts w:ascii="Times New Roman" w:eastAsia="Times New Roman" w:hAnsi="Times New Roman" w:cs="Times New Roman"/>
          <w:b/>
          <w:bCs/>
          <w:sz w:val="24"/>
          <w:szCs w:val="24"/>
          <w:lang w:val="es-ES" w:eastAsia="es-ES"/>
        </w:rPr>
        <w:t>Período Promedio de Cobro:</w:t>
      </w:r>
      <w:r w:rsidRPr="00A55CBC">
        <w:rPr>
          <w:rFonts w:ascii="Times New Roman" w:hAnsi="Times New Roman" w:cs="Times New Roman"/>
          <w:lang w:val="es-ES"/>
        </w:rPr>
        <w:t xml:space="preserve"> Mide el tiempo promedio que tarda la empresa en recuperar sus cuentas por cobrar. Un período más corto indica una gestión eficiente de crédito.</w:t>
      </w:r>
    </w:p>
    <w:p w14:paraId="122D8BC6" w14:textId="77777777" w:rsidR="00F41A94" w:rsidRPr="00A55CBC" w:rsidRDefault="00F41A94" w:rsidP="00F41A94">
      <w:pPr>
        <w:spacing w:before="100" w:beforeAutospacing="1" w:after="100" w:afterAutospacing="1" w:line="240" w:lineRule="auto"/>
        <w:ind w:left="720"/>
        <w:rPr>
          <w:rFonts w:ascii="Times New Roman" w:eastAsia="Times New Roman" w:hAnsi="Times New Roman" w:cs="Times New Roman"/>
          <w:sz w:val="24"/>
          <w:szCs w:val="24"/>
          <w:lang w:val="es-ES" w:eastAsia="es-ES"/>
        </w:rPr>
      </w:pPr>
      <m:oMathPara>
        <m:oMath>
          <m:r>
            <w:rPr>
              <w:rFonts w:ascii="Cambria Math" w:eastAsia="Times New Roman" w:hAnsi="Cambria Math" w:cs="Times New Roman"/>
              <w:sz w:val="24"/>
              <w:szCs w:val="24"/>
              <w:lang w:val="es-ES" w:eastAsia="es-ES"/>
            </w:rPr>
            <m:t>Periodo Promedio de Cobro=</m:t>
          </m:r>
          <m:f>
            <m:fPr>
              <m:ctrlPr>
                <w:rPr>
                  <w:rFonts w:ascii="Cambria Math" w:eastAsia="Times New Roman" w:hAnsi="Cambria Math" w:cs="Times New Roman"/>
                  <w:i/>
                  <w:sz w:val="24"/>
                  <w:szCs w:val="24"/>
                  <w:lang w:val="es-ES" w:eastAsia="es-ES"/>
                </w:rPr>
              </m:ctrlPr>
            </m:fPr>
            <m:num>
              <m:r>
                <w:rPr>
                  <w:rFonts w:ascii="Cambria Math" w:eastAsia="Times New Roman" w:hAnsi="Cambria Math" w:cs="Times New Roman"/>
                  <w:sz w:val="24"/>
                  <w:szCs w:val="24"/>
                  <w:lang w:val="es-ES" w:eastAsia="es-ES"/>
                </w:rPr>
                <m:t>Cuentas por Cobrar*365</m:t>
              </m:r>
            </m:num>
            <m:den>
              <m:r>
                <w:rPr>
                  <w:rFonts w:ascii="Cambria Math" w:eastAsia="Times New Roman" w:hAnsi="Cambria Math" w:cs="Times New Roman"/>
                  <w:sz w:val="24"/>
                  <w:szCs w:val="24"/>
                  <w:lang w:val="es-ES" w:eastAsia="es-ES"/>
                </w:rPr>
                <m:t>Ventas Totales</m:t>
              </m:r>
            </m:den>
          </m:f>
        </m:oMath>
      </m:oMathPara>
    </w:p>
    <w:p w14:paraId="7857DBA1" w14:textId="77777777" w:rsidR="00F41A94" w:rsidRPr="00A55CBC" w:rsidRDefault="00F41A94" w:rsidP="00F41A94">
      <w:pPr>
        <w:numPr>
          <w:ilvl w:val="0"/>
          <w:numId w:val="29"/>
        </w:numPr>
        <w:spacing w:before="100" w:beforeAutospacing="1" w:after="100" w:afterAutospacing="1" w:line="240" w:lineRule="auto"/>
        <w:rPr>
          <w:rFonts w:ascii="Times New Roman" w:eastAsia="Times New Roman" w:hAnsi="Times New Roman" w:cs="Times New Roman"/>
          <w:sz w:val="24"/>
          <w:szCs w:val="24"/>
          <w:lang w:val="es-ES" w:eastAsia="es-ES"/>
        </w:rPr>
      </w:pPr>
      <w:r w:rsidRPr="00A55CBC">
        <w:rPr>
          <w:rFonts w:ascii="Times New Roman" w:eastAsia="Times New Roman" w:hAnsi="Times New Roman" w:cs="Times New Roman"/>
          <w:b/>
          <w:bCs/>
          <w:sz w:val="24"/>
          <w:szCs w:val="24"/>
          <w:lang w:val="es-ES" w:eastAsia="es-ES"/>
        </w:rPr>
        <w:t>Rotación de Activos Fijos:</w:t>
      </w:r>
      <w:r w:rsidRPr="00A55CBC">
        <w:rPr>
          <w:rFonts w:ascii="Times New Roman" w:hAnsi="Times New Roman" w:cs="Times New Roman"/>
          <w:lang w:val="es-ES"/>
        </w:rPr>
        <w:t xml:space="preserve"> Evalúa la eficiencia en el uso de los activos fijos para generar ingresos.</w:t>
      </w:r>
    </w:p>
    <w:p w14:paraId="5D91B23D" w14:textId="77777777" w:rsidR="00F41A94" w:rsidRPr="00A55CBC" w:rsidRDefault="00F41A94" w:rsidP="00F41A94">
      <w:pPr>
        <w:spacing w:before="100" w:beforeAutospacing="1" w:after="100" w:afterAutospacing="1" w:line="240" w:lineRule="auto"/>
        <w:ind w:left="720"/>
        <w:rPr>
          <w:rFonts w:ascii="Times New Roman" w:eastAsia="Times New Roman" w:hAnsi="Times New Roman" w:cs="Times New Roman"/>
          <w:sz w:val="24"/>
          <w:szCs w:val="24"/>
          <w:lang w:val="es-ES" w:eastAsia="es-ES"/>
        </w:rPr>
      </w:pPr>
      <m:oMathPara>
        <m:oMath>
          <m:r>
            <w:rPr>
              <w:rFonts w:ascii="Cambria Math" w:eastAsia="Times New Roman" w:hAnsi="Cambria Math" w:cs="Times New Roman"/>
              <w:sz w:val="24"/>
              <w:szCs w:val="24"/>
              <w:lang w:val="es-ES" w:eastAsia="es-ES"/>
            </w:rPr>
            <m:t>Rotacion de Activos Fijos=</m:t>
          </m:r>
          <m:f>
            <m:fPr>
              <m:ctrlPr>
                <w:rPr>
                  <w:rFonts w:ascii="Cambria Math" w:eastAsia="Times New Roman" w:hAnsi="Cambria Math" w:cs="Times New Roman"/>
                  <w:i/>
                  <w:sz w:val="24"/>
                  <w:szCs w:val="24"/>
                  <w:lang w:val="es-ES" w:eastAsia="es-ES"/>
                </w:rPr>
              </m:ctrlPr>
            </m:fPr>
            <m:num>
              <m:r>
                <w:rPr>
                  <w:rFonts w:ascii="Cambria Math" w:eastAsia="Times New Roman" w:hAnsi="Cambria Math" w:cs="Times New Roman"/>
                  <w:sz w:val="24"/>
                  <w:szCs w:val="24"/>
                  <w:lang w:val="es-ES" w:eastAsia="es-ES"/>
                </w:rPr>
                <m:t>Ventas Totales</m:t>
              </m:r>
            </m:num>
            <m:den>
              <m:r>
                <w:rPr>
                  <w:rFonts w:ascii="Cambria Math" w:eastAsia="Times New Roman" w:hAnsi="Cambria Math" w:cs="Times New Roman"/>
                  <w:sz w:val="24"/>
                  <w:szCs w:val="24"/>
                  <w:lang w:val="es-ES" w:eastAsia="es-ES"/>
                </w:rPr>
                <m:t>Activos Fijos</m:t>
              </m:r>
            </m:den>
          </m:f>
        </m:oMath>
      </m:oMathPara>
    </w:p>
    <w:p w14:paraId="396FA6A7" w14:textId="77777777" w:rsidR="00F41A94" w:rsidRPr="00A55CBC" w:rsidRDefault="00F41A94" w:rsidP="00F41A94">
      <w:pPr>
        <w:numPr>
          <w:ilvl w:val="0"/>
          <w:numId w:val="29"/>
        </w:numPr>
        <w:spacing w:before="100" w:beforeAutospacing="1" w:after="0" w:afterAutospacing="1" w:line="240" w:lineRule="auto"/>
        <w:rPr>
          <w:rFonts w:ascii="Times New Roman" w:eastAsia="Times New Roman" w:hAnsi="Times New Roman" w:cs="Times New Roman"/>
          <w:sz w:val="24"/>
          <w:szCs w:val="24"/>
          <w:lang w:val="es-ES" w:eastAsia="es-ES"/>
        </w:rPr>
      </w:pPr>
      <w:r w:rsidRPr="00A55CBC">
        <w:rPr>
          <w:rFonts w:ascii="Times New Roman" w:eastAsia="Times New Roman" w:hAnsi="Times New Roman" w:cs="Times New Roman"/>
          <w:b/>
          <w:bCs/>
          <w:sz w:val="24"/>
          <w:szCs w:val="24"/>
          <w:lang w:val="es-ES" w:eastAsia="es-ES"/>
        </w:rPr>
        <w:t>Rotación de Activos Totales:</w:t>
      </w:r>
      <w:r w:rsidRPr="00A55CBC">
        <w:rPr>
          <w:rFonts w:ascii="Times New Roman" w:hAnsi="Times New Roman" w:cs="Times New Roman"/>
          <w:lang w:val="es-ES"/>
        </w:rPr>
        <w:t xml:space="preserve"> Refleja la eficacia con la que la empresa utiliza todos sus activos para generar ingresos.</w:t>
      </w:r>
    </w:p>
    <w:p w14:paraId="0B591C01" w14:textId="77777777" w:rsidR="00F41A94" w:rsidRPr="00A55CBC" w:rsidRDefault="00F41A94" w:rsidP="00F41A94">
      <w:pPr>
        <w:spacing w:before="100" w:beforeAutospacing="1" w:after="0" w:afterAutospacing="1" w:line="240" w:lineRule="auto"/>
        <w:ind w:left="720"/>
        <w:rPr>
          <w:rFonts w:ascii="Times New Roman" w:eastAsia="Times New Roman" w:hAnsi="Times New Roman" w:cs="Times New Roman"/>
          <w:sz w:val="24"/>
          <w:szCs w:val="24"/>
          <w:lang w:val="es-ES" w:eastAsia="es-ES"/>
        </w:rPr>
      </w:pPr>
      <m:oMathPara>
        <m:oMath>
          <m:r>
            <w:rPr>
              <w:rFonts w:ascii="Cambria Math" w:eastAsia="Times New Roman" w:hAnsi="Cambria Math" w:cs="Times New Roman"/>
              <w:sz w:val="24"/>
              <w:szCs w:val="24"/>
              <w:lang w:val="es-ES" w:eastAsia="es-ES"/>
            </w:rPr>
            <m:t>Rotacion de Activos Totales=</m:t>
          </m:r>
          <m:f>
            <m:fPr>
              <m:ctrlPr>
                <w:rPr>
                  <w:rFonts w:ascii="Cambria Math" w:eastAsia="Times New Roman" w:hAnsi="Cambria Math" w:cs="Times New Roman"/>
                  <w:i/>
                  <w:sz w:val="24"/>
                  <w:szCs w:val="24"/>
                  <w:lang w:val="es-ES" w:eastAsia="es-ES"/>
                </w:rPr>
              </m:ctrlPr>
            </m:fPr>
            <m:num>
              <m:r>
                <w:rPr>
                  <w:rFonts w:ascii="Cambria Math" w:eastAsia="Times New Roman" w:hAnsi="Cambria Math" w:cs="Times New Roman"/>
                  <w:sz w:val="24"/>
                  <w:szCs w:val="24"/>
                  <w:lang w:val="es-ES" w:eastAsia="es-ES"/>
                </w:rPr>
                <m:t>Ventas Totales</m:t>
              </m:r>
            </m:num>
            <m:den>
              <m:r>
                <w:rPr>
                  <w:rFonts w:ascii="Cambria Math" w:eastAsia="Times New Roman" w:hAnsi="Cambria Math" w:cs="Times New Roman"/>
                  <w:sz w:val="24"/>
                  <w:szCs w:val="24"/>
                  <w:lang w:val="es-ES" w:eastAsia="es-ES"/>
                </w:rPr>
                <m:t>Activos Totales</m:t>
              </m:r>
            </m:den>
          </m:f>
        </m:oMath>
      </m:oMathPara>
    </w:p>
    <w:p w14:paraId="749402D7" w14:textId="77777777" w:rsidR="00F41A94" w:rsidRDefault="00F41A94" w:rsidP="00F41A94">
      <w:pPr>
        <w:spacing w:before="100" w:beforeAutospacing="1" w:after="100" w:afterAutospacing="1" w:line="240" w:lineRule="auto"/>
        <w:outlineLvl w:val="3"/>
        <w:rPr>
          <w:rFonts w:ascii="Times New Roman" w:eastAsia="Times New Roman" w:hAnsi="Times New Roman" w:cs="Times New Roman"/>
          <w:sz w:val="24"/>
          <w:szCs w:val="24"/>
          <w:lang w:val="es-ES" w:eastAsia="es-ES"/>
        </w:rPr>
      </w:pPr>
    </w:p>
    <w:p w14:paraId="6D3DDFF3" w14:textId="77777777" w:rsidR="00F41A94" w:rsidRDefault="00F41A94" w:rsidP="00F41A94">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p>
    <w:p w14:paraId="79C55234" w14:textId="77777777" w:rsidR="00F41A94" w:rsidRPr="00A55CBC" w:rsidRDefault="00F41A94" w:rsidP="00F41A94">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A55CBC">
        <w:rPr>
          <w:rFonts w:ascii="Times New Roman" w:eastAsia="Times New Roman" w:hAnsi="Times New Roman" w:cs="Times New Roman"/>
          <w:b/>
          <w:bCs/>
          <w:sz w:val="24"/>
          <w:szCs w:val="24"/>
          <w:lang w:val="es-ES" w:eastAsia="es-ES"/>
        </w:rPr>
        <w:t>Importancia de las Razones Financieras</w:t>
      </w:r>
    </w:p>
    <w:p w14:paraId="21EF8882" w14:textId="77777777" w:rsidR="00F41A94" w:rsidRPr="00A55CBC" w:rsidRDefault="00F41A94" w:rsidP="00F41A94">
      <w:pPr>
        <w:spacing w:before="100" w:beforeAutospacing="1" w:after="100" w:afterAutospacing="1" w:line="240" w:lineRule="auto"/>
        <w:rPr>
          <w:rFonts w:ascii="Times New Roman" w:eastAsia="Times New Roman" w:hAnsi="Times New Roman" w:cs="Times New Roman"/>
          <w:sz w:val="24"/>
          <w:szCs w:val="24"/>
          <w:lang w:val="es-ES" w:eastAsia="es-ES"/>
        </w:rPr>
      </w:pPr>
      <w:r w:rsidRPr="00A55CBC">
        <w:rPr>
          <w:rFonts w:ascii="Times New Roman" w:eastAsia="Times New Roman" w:hAnsi="Times New Roman" w:cs="Times New Roman"/>
          <w:sz w:val="24"/>
          <w:szCs w:val="24"/>
          <w:lang w:val="es-ES" w:eastAsia="es-ES"/>
        </w:rPr>
        <w:lastRenderedPageBreak/>
        <w:t>Las razones financieras son fundamentales para evaluar la viabilidad y el desempeño de una empresa. Sus beneficios incluyen:</w:t>
      </w:r>
    </w:p>
    <w:p w14:paraId="7D54A130" w14:textId="77777777" w:rsidR="00F41A94" w:rsidRPr="00A55CBC" w:rsidRDefault="00F41A94" w:rsidP="00F41A94">
      <w:pPr>
        <w:numPr>
          <w:ilvl w:val="0"/>
          <w:numId w:val="30"/>
        </w:numPr>
        <w:spacing w:before="100" w:beforeAutospacing="1" w:after="100" w:afterAutospacing="1" w:line="240" w:lineRule="auto"/>
        <w:rPr>
          <w:rFonts w:ascii="Times New Roman" w:eastAsia="Times New Roman" w:hAnsi="Times New Roman" w:cs="Times New Roman"/>
          <w:sz w:val="24"/>
          <w:szCs w:val="24"/>
          <w:lang w:val="es-ES" w:eastAsia="es-ES"/>
        </w:rPr>
      </w:pPr>
      <w:r w:rsidRPr="00A55CBC">
        <w:rPr>
          <w:rFonts w:ascii="Times New Roman" w:eastAsia="Times New Roman" w:hAnsi="Times New Roman" w:cs="Times New Roman"/>
          <w:b/>
          <w:bCs/>
          <w:sz w:val="24"/>
          <w:szCs w:val="24"/>
          <w:lang w:val="es-ES" w:eastAsia="es-ES"/>
        </w:rPr>
        <w:t>Toma de Decisiones:</w:t>
      </w:r>
      <w:r w:rsidRPr="00A55CBC">
        <w:rPr>
          <w:rFonts w:ascii="Times New Roman" w:eastAsia="Times New Roman" w:hAnsi="Times New Roman" w:cs="Times New Roman"/>
          <w:sz w:val="24"/>
          <w:szCs w:val="24"/>
          <w:lang w:val="es-ES" w:eastAsia="es-ES"/>
        </w:rPr>
        <w:t xml:space="preserve"> Permiten a los gerentes identificar áreas de mejora y tomar decisiones estratégicas.</w:t>
      </w:r>
    </w:p>
    <w:p w14:paraId="32B8B6F5" w14:textId="77777777" w:rsidR="00F41A94" w:rsidRPr="00A55CBC" w:rsidRDefault="00F41A94" w:rsidP="00F41A94">
      <w:pPr>
        <w:numPr>
          <w:ilvl w:val="0"/>
          <w:numId w:val="30"/>
        </w:numPr>
        <w:spacing w:before="100" w:beforeAutospacing="1" w:after="100" w:afterAutospacing="1" w:line="240" w:lineRule="auto"/>
        <w:rPr>
          <w:rFonts w:ascii="Times New Roman" w:eastAsia="Times New Roman" w:hAnsi="Times New Roman" w:cs="Times New Roman"/>
          <w:sz w:val="24"/>
          <w:szCs w:val="24"/>
          <w:lang w:val="es-ES" w:eastAsia="es-ES"/>
        </w:rPr>
      </w:pPr>
      <w:r w:rsidRPr="00A55CBC">
        <w:rPr>
          <w:rFonts w:ascii="Times New Roman" w:eastAsia="Times New Roman" w:hAnsi="Times New Roman" w:cs="Times New Roman"/>
          <w:b/>
          <w:bCs/>
          <w:sz w:val="24"/>
          <w:szCs w:val="24"/>
          <w:lang w:val="es-ES" w:eastAsia="es-ES"/>
        </w:rPr>
        <w:t>Evaluación de Riesgo:</w:t>
      </w:r>
      <w:r w:rsidRPr="00A55CBC">
        <w:rPr>
          <w:rFonts w:ascii="Times New Roman" w:eastAsia="Times New Roman" w:hAnsi="Times New Roman" w:cs="Times New Roman"/>
          <w:sz w:val="24"/>
          <w:szCs w:val="24"/>
          <w:lang w:val="es-ES" w:eastAsia="es-ES"/>
        </w:rPr>
        <w:t xml:space="preserve"> Ayudan a los acreedores e inversionistas a evaluar el nivel de riesgo financiero de una empresa.</w:t>
      </w:r>
    </w:p>
    <w:p w14:paraId="734FAD0B" w14:textId="77777777" w:rsidR="00F41A94" w:rsidRPr="00A55CBC" w:rsidRDefault="00F41A94" w:rsidP="00F41A94">
      <w:pPr>
        <w:numPr>
          <w:ilvl w:val="0"/>
          <w:numId w:val="30"/>
        </w:numPr>
        <w:spacing w:before="100" w:beforeAutospacing="1" w:after="100" w:afterAutospacing="1" w:line="240" w:lineRule="auto"/>
        <w:rPr>
          <w:rFonts w:ascii="Times New Roman" w:eastAsia="Times New Roman" w:hAnsi="Times New Roman" w:cs="Times New Roman"/>
          <w:sz w:val="24"/>
          <w:szCs w:val="24"/>
          <w:lang w:val="es-ES" w:eastAsia="es-ES"/>
        </w:rPr>
      </w:pPr>
      <w:r w:rsidRPr="00A55CBC">
        <w:rPr>
          <w:rFonts w:ascii="Times New Roman" w:eastAsia="Times New Roman" w:hAnsi="Times New Roman" w:cs="Times New Roman"/>
          <w:b/>
          <w:bCs/>
          <w:sz w:val="24"/>
          <w:szCs w:val="24"/>
          <w:lang w:val="es-ES" w:eastAsia="es-ES"/>
        </w:rPr>
        <w:t>Comparación Industrial:</w:t>
      </w:r>
      <w:r w:rsidRPr="00A55CBC">
        <w:rPr>
          <w:rFonts w:ascii="Times New Roman" w:eastAsia="Times New Roman" w:hAnsi="Times New Roman" w:cs="Times New Roman"/>
          <w:sz w:val="24"/>
          <w:szCs w:val="24"/>
          <w:lang w:val="es-ES" w:eastAsia="es-ES"/>
        </w:rPr>
        <w:t xml:space="preserve"> Facilitan la comparación con empresas similares en el sector.</w:t>
      </w:r>
    </w:p>
    <w:p w14:paraId="52AE693E" w14:textId="77777777" w:rsidR="00F41A94" w:rsidRPr="00A55CBC" w:rsidRDefault="00F41A94" w:rsidP="00F41A94">
      <w:pPr>
        <w:numPr>
          <w:ilvl w:val="0"/>
          <w:numId w:val="30"/>
        </w:numPr>
        <w:spacing w:before="100" w:beforeAutospacing="1" w:after="100" w:afterAutospacing="1" w:line="240" w:lineRule="auto"/>
        <w:rPr>
          <w:rFonts w:ascii="Times New Roman" w:eastAsia="Times New Roman" w:hAnsi="Times New Roman" w:cs="Times New Roman"/>
          <w:sz w:val="24"/>
          <w:szCs w:val="24"/>
          <w:lang w:val="es-ES" w:eastAsia="es-ES"/>
        </w:rPr>
      </w:pPr>
      <w:r w:rsidRPr="00A55CBC">
        <w:rPr>
          <w:rFonts w:ascii="Times New Roman" w:eastAsia="Times New Roman" w:hAnsi="Times New Roman" w:cs="Times New Roman"/>
          <w:b/>
          <w:bCs/>
          <w:sz w:val="24"/>
          <w:szCs w:val="24"/>
          <w:lang w:val="es-ES" w:eastAsia="es-ES"/>
        </w:rPr>
        <w:t>Monitoreo Continuo:</w:t>
      </w:r>
      <w:r w:rsidRPr="00A55CBC">
        <w:rPr>
          <w:rFonts w:ascii="Times New Roman" w:eastAsia="Times New Roman" w:hAnsi="Times New Roman" w:cs="Times New Roman"/>
          <w:sz w:val="24"/>
          <w:szCs w:val="24"/>
          <w:lang w:val="es-ES" w:eastAsia="es-ES"/>
        </w:rPr>
        <w:t xml:space="preserve"> Son herramientas clave para realizar un seguimiento constante de la salud financiera.</w:t>
      </w:r>
    </w:p>
    <w:p w14:paraId="05123EE3" w14:textId="280331CE" w:rsidR="000664CC" w:rsidRPr="00F41A94" w:rsidRDefault="000664CC" w:rsidP="000664CC">
      <w:pPr>
        <w:rPr>
          <w:lang w:val="es-ES"/>
        </w:rPr>
      </w:pPr>
    </w:p>
    <w:p w14:paraId="1D9A6D2D" w14:textId="485B19CF" w:rsidR="000664CC" w:rsidRDefault="000664CC" w:rsidP="000664CC"/>
    <w:p w14:paraId="69F9F875" w14:textId="35BD8DAD" w:rsidR="000664CC" w:rsidRDefault="000664CC" w:rsidP="000664CC"/>
    <w:p w14:paraId="43F0F246" w14:textId="0D8B4BC3" w:rsidR="000664CC" w:rsidRDefault="000664CC" w:rsidP="000664CC"/>
    <w:p w14:paraId="33E633A2" w14:textId="2157A5BF" w:rsidR="000664CC" w:rsidRDefault="000664CC" w:rsidP="000664CC"/>
    <w:p w14:paraId="3A7E4656" w14:textId="195D22B1" w:rsidR="000664CC" w:rsidRDefault="000664CC" w:rsidP="000664CC"/>
    <w:p w14:paraId="2508A4CA" w14:textId="57A68D9B" w:rsidR="000664CC" w:rsidRDefault="000664CC" w:rsidP="000664CC"/>
    <w:p w14:paraId="2B93644D" w14:textId="507BB484" w:rsidR="000664CC" w:rsidRDefault="000664CC" w:rsidP="000664CC"/>
    <w:p w14:paraId="34C8FDED" w14:textId="1DC23C00" w:rsidR="000664CC" w:rsidRDefault="000664CC" w:rsidP="000664CC"/>
    <w:p w14:paraId="3F8489BE" w14:textId="5AA50B46" w:rsidR="000664CC" w:rsidRDefault="000664CC" w:rsidP="000664CC"/>
    <w:p w14:paraId="08AE60B0" w14:textId="24BFF4C4" w:rsidR="000664CC" w:rsidRDefault="000664CC" w:rsidP="000664CC"/>
    <w:p w14:paraId="731DB8D9" w14:textId="56495F22" w:rsidR="000664CC" w:rsidRDefault="000664CC" w:rsidP="000664CC"/>
    <w:p w14:paraId="57D37065" w14:textId="658BB2BF" w:rsidR="000664CC" w:rsidRDefault="000664CC" w:rsidP="000664CC"/>
    <w:p w14:paraId="3B554458" w14:textId="512BC094" w:rsidR="000664CC" w:rsidRDefault="000664CC" w:rsidP="000664CC"/>
    <w:p w14:paraId="1687DB17" w14:textId="74ECB55A" w:rsidR="000664CC" w:rsidRDefault="000664CC" w:rsidP="000664CC"/>
    <w:p w14:paraId="37F64025" w14:textId="7D07AE6B" w:rsidR="000664CC" w:rsidRDefault="000664CC" w:rsidP="000664CC"/>
    <w:p w14:paraId="2ABB3D0D" w14:textId="6C21F110" w:rsidR="000664CC" w:rsidRDefault="000664CC" w:rsidP="000664CC"/>
    <w:p w14:paraId="6D29EEBE" w14:textId="7CB8D9A5" w:rsidR="000664CC" w:rsidRDefault="000664CC" w:rsidP="000664CC"/>
    <w:p w14:paraId="5A827B10" w14:textId="5AB7F2D9" w:rsidR="000664CC" w:rsidRDefault="000664CC" w:rsidP="000664CC"/>
    <w:p w14:paraId="5DEC4719" w14:textId="4C7062DF" w:rsidR="000664CC" w:rsidRDefault="000664CC" w:rsidP="000664CC"/>
    <w:p w14:paraId="0E8DE838" w14:textId="751272B3" w:rsidR="000664CC" w:rsidRDefault="000664CC" w:rsidP="000664CC"/>
    <w:p w14:paraId="5FC72C5F" w14:textId="76FE0F5A" w:rsidR="000664CC" w:rsidRDefault="000664CC" w:rsidP="000664CC"/>
    <w:p w14:paraId="0B9FDD8B" w14:textId="0F02DC11" w:rsidR="000664CC" w:rsidRDefault="000664CC" w:rsidP="000664CC"/>
    <w:p w14:paraId="7BC11EFC" w14:textId="3ACEAD32" w:rsidR="000664CC" w:rsidRDefault="000664CC" w:rsidP="000664CC"/>
    <w:p w14:paraId="25D7368D" w14:textId="4C547B77" w:rsidR="000664CC" w:rsidRDefault="000664CC" w:rsidP="000664CC"/>
    <w:p w14:paraId="60115F91" w14:textId="158C27A1" w:rsidR="000664CC" w:rsidRDefault="000664CC" w:rsidP="000664CC"/>
    <w:p w14:paraId="3CD8F8D2" w14:textId="6ACE6601" w:rsidR="000664CC" w:rsidRDefault="000664CC" w:rsidP="000664CC"/>
    <w:p w14:paraId="0B2C2CC7" w14:textId="38BE7DE0" w:rsidR="000664CC" w:rsidRDefault="000664CC" w:rsidP="000664CC"/>
    <w:p w14:paraId="7EEFBAF6" w14:textId="4DE45F3C" w:rsidR="000664CC" w:rsidRDefault="000664CC" w:rsidP="000664CC"/>
    <w:p w14:paraId="4D2661FA" w14:textId="5489A436" w:rsidR="000664CC" w:rsidRDefault="000664CC" w:rsidP="000664CC"/>
    <w:p w14:paraId="5EC1B40D" w14:textId="48CC3FB0" w:rsidR="00500B8B" w:rsidRDefault="000664CC" w:rsidP="000664CC">
      <w:pPr>
        <w:pStyle w:val="Ttulo1"/>
        <w:numPr>
          <w:ilvl w:val="0"/>
          <w:numId w:val="1"/>
        </w:numPr>
      </w:pPr>
      <w:bookmarkStart w:id="6" w:name="_Toc183538870"/>
      <w:r>
        <w:t>Desarrollo del proyecto</w:t>
      </w:r>
      <w:bookmarkEnd w:id="6"/>
    </w:p>
    <w:p w14:paraId="5EB413A2" w14:textId="5B5B08BF" w:rsidR="00500B8B" w:rsidRDefault="00500B8B" w:rsidP="00500B8B"/>
    <w:p w14:paraId="0861010A" w14:textId="77777777" w:rsidR="00BA3C64" w:rsidRPr="00BA3C64" w:rsidRDefault="00BA3C64" w:rsidP="00BA3C64">
      <w:pPr>
        <w:spacing w:before="100" w:beforeAutospacing="1" w:after="100" w:afterAutospacing="1" w:line="240" w:lineRule="auto"/>
        <w:outlineLvl w:val="2"/>
        <w:rPr>
          <w:rFonts w:ascii="Times New Roman" w:eastAsia="Times New Roman" w:hAnsi="Times New Roman" w:cs="Times New Roman"/>
          <w:b/>
          <w:bCs/>
          <w:sz w:val="27"/>
          <w:szCs w:val="27"/>
          <w:lang w:eastAsia="es-419"/>
        </w:rPr>
      </w:pPr>
      <w:r w:rsidRPr="00BA3C64">
        <w:rPr>
          <w:rFonts w:ascii="Times New Roman" w:eastAsia="Times New Roman" w:hAnsi="Times New Roman" w:cs="Times New Roman"/>
          <w:b/>
          <w:bCs/>
          <w:sz w:val="27"/>
          <w:szCs w:val="27"/>
          <w:lang w:eastAsia="es-419"/>
        </w:rPr>
        <w:t>Estructura de la Base de Datos</w:t>
      </w:r>
    </w:p>
    <w:p w14:paraId="0C719282" w14:textId="77777777" w:rsidR="00BA3C64" w:rsidRPr="00BA3C64" w:rsidRDefault="00BA3C64" w:rsidP="00BA3C64">
      <w:pPr>
        <w:spacing w:before="100" w:beforeAutospacing="1" w:after="100" w:afterAutospacing="1" w:line="240" w:lineRule="auto"/>
        <w:rPr>
          <w:rFonts w:ascii="Times New Roman" w:eastAsia="Times New Roman" w:hAnsi="Times New Roman" w:cs="Times New Roman"/>
          <w:sz w:val="24"/>
          <w:szCs w:val="24"/>
          <w:lang w:eastAsia="es-419"/>
        </w:rPr>
      </w:pPr>
      <w:r w:rsidRPr="00BA3C64">
        <w:rPr>
          <w:rFonts w:ascii="Times New Roman" w:eastAsia="Times New Roman" w:hAnsi="Times New Roman" w:cs="Times New Roman"/>
          <w:sz w:val="24"/>
          <w:szCs w:val="24"/>
          <w:lang w:eastAsia="es-419"/>
        </w:rPr>
        <w:t xml:space="preserve">La base de datos se llama </w:t>
      </w:r>
      <w:r>
        <w:rPr>
          <w:rFonts w:ascii="Times New Roman" w:eastAsia="Times New Roman" w:hAnsi="Times New Roman" w:cs="Times New Roman"/>
          <w:b/>
          <w:bCs/>
          <w:sz w:val="24"/>
          <w:szCs w:val="24"/>
          <w:lang w:eastAsia="es-419"/>
        </w:rPr>
        <w:t>CuentasEmpresaBD</w:t>
      </w:r>
      <w:r w:rsidRPr="00BA3C64">
        <w:rPr>
          <w:rFonts w:ascii="Times New Roman" w:eastAsia="Times New Roman" w:hAnsi="Times New Roman" w:cs="Times New Roman"/>
          <w:sz w:val="24"/>
          <w:szCs w:val="24"/>
          <w:lang w:eastAsia="es-419"/>
        </w:rPr>
        <w:t xml:space="preserve"> y está diseñada para almacenar información financiera de empresas. Contiene las siguientes tablas:</w:t>
      </w:r>
    </w:p>
    <w:p w14:paraId="7C0E4FB4" w14:textId="77777777" w:rsidR="00BA3C64" w:rsidRPr="00BA3C64" w:rsidRDefault="00BA3C64" w:rsidP="00BA3C64">
      <w:pPr>
        <w:spacing w:before="100" w:beforeAutospacing="1" w:after="100" w:afterAutospacing="1" w:line="240" w:lineRule="auto"/>
        <w:outlineLvl w:val="3"/>
        <w:rPr>
          <w:rFonts w:ascii="Times New Roman" w:eastAsia="Times New Roman" w:hAnsi="Times New Roman" w:cs="Times New Roman"/>
          <w:b/>
          <w:bCs/>
          <w:sz w:val="24"/>
          <w:szCs w:val="24"/>
          <w:lang w:eastAsia="es-419"/>
        </w:rPr>
      </w:pPr>
      <w:r w:rsidRPr="00BA3C64">
        <w:rPr>
          <w:rFonts w:ascii="Times New Roman" w:eastAsia="Times New Roman" w:hAnsi="Times New Roman" w:cs="Times New Roman"/>
          <w:b/>
          <w:bCs/>
          <w:sz w:val="24"/>
          <w:szCs w:val="24"/>
          <w:lang w:eastAsia="es-419"/>
        </w:rPr>
        <w:t>Tablas principales</w:t>
      </w:r>
    </w:p>
    <w:p w14:paraId="4C149B5C" w14:textId="77777777" w:rsidR="00BA3C64" w:rsidRPr="00BA3C64" w:rsidRDefault="00BA3C64" w:rsidP="00BA3C6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419"/>
        </w:rPr>
      </w:pPr>
      <w:r w:rsidRPr="00BA3C64">
        <w:rPr>
          <w:rFonts w:ascii="Times New Roman" w:eastAsia="Times New Roman" w:hAnsi="Times New Roman" w:cs="Times New Roman"/>
          <w:b/>
          <w:bCs/>
          <w:sz w:val="24"/>
          <w:szCs w:val="24"/>
          <w:lang w:eastAsia="es-419"/>
        </w:rPr>
        <w:t>Empresa</w:t>
      </w:r>
      <w:r w:rsidRPr="00BA3C64">
        <w:rPr>
          <w:rFonts w:ascii="Times New Roman" w:eastAsia="Times New Roman" w:hAnsi="Times New Roman" w:cs="Times New Roman"/>
          <w:sz w:val="24"/>
          <w:szCs w:val="24"/>
          <w:lang w:eastAsia="es-419"/>
        </w:rPr>
        <w:t>:</w:t>
      </w:r>
    </w:p>
    <w:p w14:paraId="4D98F2B6" w14:textId="77777777" w:rsidR="00BA3C64" w:rsidRPr="00BA3C64" w:rsidRDefault="00BA3C64" w:rsidP="00BA3C64">
      <w:pPr>
        <w:numPr>
          <w:ilvl w:val="1"/>
          <w:numId w:val="20"/>
        </w:numPr>
        <w:spacing w:before="100" w:beforeAutospacing="1" w:after="100" w:afterAutospacing="1" w:line="240" w:lineRule="auto"/>
        <w:rPr>
          <w:rFonts w:ascii="Times New Roman" w:eastAsia="Times New Roman" w:hAnsi="Times New Roman" w:cs="Times New Roman"/>
          <w:sz w:val="24"/>
          <w:szCs w:val="24"/>
          <w:lang w:eastAsia="es-419"/>
        </w:rPr>
      </w:pPr>
      <w:r w:rsidRPr="00BA3C64">
        <w:rPr>
          <w:rFonts w:ascii="Times New Roman" w:eastAsia="Times New Roman" w:hAnsi="Times New Roman" w:cs="Times New Roman"/>
          <w:sz w:val="24"/>
          <w:szCs w:val="24"/>
          <w:lang w:eastAsia="es-419"/>
        </w:rPr>
        <w:t>Almacena información básica de las empresas.</w:t>
      </w:r>
    </w:p>
    <w:p w14:paraId="7FA4053B" w14:textId="77777777" w:rsidR="00BA3C64" w:rsidRPr="00BA3C64" w:rsidRDefault="00BA3C64" w:rsidP="00BA3C64">
      <w:pPr>
        <w:numPr>
          <w:ilvl w:val="1"/>
          <w:numId w:val="20"/>
        </w:numPr>
        <w:spacing w:before="100" w:beforeAutospacing="1" w:after="100" w:afterAutospacing="1" w:line="240" w:lineRule="auto"/>
        <w:rPr>
          <w:rFonts w:ascii="Times New Roman" w:eastAsia="Times New Roman" w:hAnsi="Times New Roman" w:cs="Times New Roman"/>
          <w:sz w:val="24"/>
          <w:szCs w:val="24"/>
          <w:lang w:eastAsia="es-419"/>
        </w:rPr>
      </w:pPr>
      <w:r w:rsidRPr="00BA3C64">
        <w:rPr>
          <w:rFonts w:ascii="Times New Roman" w:eastAsia="Times New Roman" w:hAnsi="Times New Roman" w:cs="Times New Roman"/>
          <w:sz w:val="24"/>
          <w:szCs w:val="24"/>
          <w:lang w:eastAsia="es-419"/>
        </w:rPr>
        <w:t xml:space="preserve">Columnas: </w:t>
      </w:r>
      <w:r w:rsidRPr="00BA3C64">
        <w:rPr>
          <w:rFonts w:ascii="Courier New" w:eastAsia="Times New Roman" w:hAnsi="Courier New" w:cs="Courier New"/>
          <w:sz w:val="20"/>
          <w:szCs w:val="20"/>
          <w:lang w:eastAsia="es-419"/>
        </w:rPr>
        <w:t>IdEmpresa</w:t>
      </w:r>
      <w:r w:rsidRPr="00BA3C64">
        <w:rPr>
          <w:rFonts w:ascii="Times New Roman" w:eastAsia="Times New Roman" w:hAnsi="Times New Roman" w:cs="Times New Roman"/>
          <w:sz w:val="24"/>
          <w:szCs w:val="24"/>
          <w:lang w:eastAsia="es-419"/>
        </w:rPr>
        <w:t xml:space="preserve"> (clave primaria), </w:t>
      </w:r>
      <w:r w:rsidRPr="00BA3C64">
        <w:rPr>
          <w:rFonts w:ascii="Courier New" w:eastAsia="Times New Roman" w:hAnsi="Courier New" w:cs="Courier New"/>
          <w:sz w:val="20"/>
          <w:szCs w:val="20"/>
          <w:lang w:eastAsia="es-419"/>
        </w:rPr>
        <w:t>NombreEmpresa</w:t>
      </w:r>
      <w:r w:rsidRPr="00BA3C64">
        <w:rPr>
          <w:rFonts w:ascii="Times New Roman" w:eastAsia="Times New Roman" w:hAnsi="Times New Roman" w:cs="Times New Roman"/>
          <w:sz w:val="24"/>
          <w:szCs w:val="24"/>
          <w:lang w:eastAsia="es-419"/>
        </w:rPr>
        <w:t xml:space="preserve">, </w:t>
      </w:r>
      <w:r w:rsidRPr="00BA3C64">
        <w:rPr>
          <w:rFonts w:ascii="Courier New" w:eastAsia="Times New Roman" w:hAnsi="Courier New" w:cs="Courier New"/>
          <w:sz w:val="20"/>
          <w:szCs w:val="20"/>
          <w:lang w:eastAsia="es-419"/>
        </w:rPr>
        <w:t>RUC</w:t>
      </w:r>
      <w:r w:rsidRPr="00BA3C64">
        <w:rPr>
          <w:rFonts w:ascii="Times New Roman" w:eastAsia="Times New Roman" w:hAnsi="Times New Roman" w:cs="Times New Roman"/>
          <w:sz w:val="24"/>
          <w:szCs w:val="24"/>
          <w:lang w:eastAsia="es-419"/>
        </w:rPr>
        <w:t xml:space="preserve">, </w:t>
      </w:r>
      <w:r w:rsidRPr="00BA3C64">
        <w:rPr>
          <w:rFonts w:ascii="Courier New" w:eastAsia="Times New Roman" w:hAnsi="Courier New" w:cs="Courier New"/>
          <w:sz w:val="20"/>
          <w:szCs w:val="20"/>
          <w:lang w:eastAsia="es-419"/>
        </w:rPr>
        <w:t>Direccion</w:t>
      </w:r>
      <w:r w:rsidRPr="00BA3C64">
        <w:rPr>
          <w:rFonts w:ascii="Times New Roman" w:eastAsia="Times New Roman" w:hAnsi="Times New Roman" w:cs="Times New Roman"/>
          <w:sz w:val="24"/>
          <w:szCs w:val="24"/>
          <w:lang w:eastAsia="es-419"/>
        </w:rPr>
        <w:t xml:space="preserve">, </w:t>
      </w:r>
      <w:r w:rsidRPr="00BA3C64">
        <w:rPr>
          <w:rFonts w:ascii="Courier New" w:eastAsia="Times New Roman" w:hAnsi="Courier New" w:cs="Courier New"/>
          <w:sz w:val="20"/>
          <w:szCs w:val="20"/>
          <w:lang w:eastAsia="es-419"/>
        </w:rPr>
        <w:t>Telefono</w:t>
      </w:r>
      <w:r w:rsidRPr="00BA3C64">
        <w:rPr>
          <w:rFonts w:ascii="Times New Roman" w:eastAsia="Times New Roman" w:hAnsi="Times New Roman" w:cs="Times New Roman"/>
          <w:sz w:val="24"/>
          <w:szCs w:val="24"/>
          <w:lang w:eastAsia="es-419"/>
        </w:rPr>
        <w:t>.</w:t>
      </w:r>
    </w:p>
    <w:p w14:paraId="5269B5D3" w14:textId="77777777" w:rsidR="00BA3C64" w:rsidRPr="00BA3C64" w:rsidRDefault="00BA3C64" w:rsidP="00BA3C6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419"/>
        </w:rPr>
      </w:pPr>
      <w:r w:rsidRPr="00BA3C64">
        <w:rPr>
          <w:rFonts w:ascii="Times New Roman" w:eastAsia="Times New Roman" w:hAnsi="Times New Roman" w:cs="Times New Roman"/>
          <w:b/>
          <w:bCs/>
          <w:sz w:val="24"/>
          <w:szCs w:val="24"/>
          <w:lang w:eastAsia="es-419"/>
        </w:rPr>
        <w:t>Cuentas</w:t>
      </w:r>
      <w:r w:rsidRPr="00BA3C64">
        <w:rPr>
          <w:rFonts w:ascii="Times New Roman" w:eastAsia="Times New Roman" w:hAnsi="Times New Roman" w:cs="Times New Roman"/>
          <w:sz w:val="24"/>
          <w:szCs w:val="24"/>
          <w:lang w:eastAsia="es-419"/>
        </w:rPr>
        <w:t>: Estas tablas almacenan distintos tipos de cuentas financieras:</w:t>
      </w:r>
    </w:p>
    <w:p w14:paraId="3C713033" w14:textId="77777777" w:rsidR="00BA3C64" w:rsidRPr="00BA3C64" w:rsidRDefault="00BA3C64" w:rsidP="00BA3C64">
      <w:pPr>
        <w:numPr>
          <w:ilvl w:val="1"/>
          <w:numId w:val="20"/>
        </w:numPr>
        <w:spacing w:before="100" w:beforeAutospacing="1" w:after="100" w:afterAutospacing="1" w:line="240" w:lineRule="auto"/>
        <w:rPr>
          <w:rFonts w:ascii="Times New Roman" w:eastAsia="Times New Roman" w:hAnsi="Times New Roman" w:cs="Times New Roman"/>
          <w:sz w:val="24"/>
          <w:szCs w:val="24"/>
          <w:lang w:eastAsia="es-419"/>
        </w:rPr>
      </w:pPr>
      <w:r w:rsidRPr="00BA3C64">
        <w:rPr>
          <w:rFonts w:ascii="Times New Roman" w:eastAsia="Times New Roman" w:hAnsi="Times New Roman" w:cs="Times New Roman"/>
          <w:b/>
          <w:bCs/>
          <w:sz w:val="24"/>
          <w:szCs w:val="24"/>
          <w:lang w:eastAsia="es-419"/>
        </w:rPr>
        <w:t>Activos</w:t>
      </w:r>
      <w:r w:rsidRPr="00BA3C64">
        <w:rPr>
          <w:rFonts w:ascii="Times New Roman" w:eastAsia="Times New Roman" w:hAnsi="Times New Roman" w:cs="Times New Roman"/>
          <w:sz w:val="24"/>
          <w:szCs w:val="24"/>
          <w:lang w:eastAsia="es-419"/>
        </w:rPr>
        <w:t>: Cuentas de activos (circulantes y no circulantes).</w:t>
      </w:r>
    </w:p>
    <w:p w14:paraId="5D52F87B" w14:textId="77777777" w:rsidR="00BA3C64" w:rsidRPr="00BA3C64" w:rsidRDefault="00BA3C64" w:rsidP="00BA3C64">
      <w:pPr>
        <w:numPr>
          <w:ilvl w:val="1"/>
          <w:numId w:val="20"/>
        </w:numPr>
        <w:spacing w:before="100" w:beforeAutospacing="1" w:after="100" w:afterAutospacing="1" w:line="240" w:lineRule="auto"/>
        <w:rPr>
          <w:rFonts w:ascii="Times New Roman" w:eastAsia="Times New Roman" w:hAnsi="Times New Roman" w:cs="Times New Roman"/>
          <w:sz w:val="24"/>
          <w:szCs w:val="24"/>
          <w:lang w:eastAsia="es-419"/>
        </w:rPr>
      </w:pPr>
      <w:r w:rsidRPr="00BA3C64">
        <w:rPr>
          <w:rFonts w:ascii="Times New Roman" w:eastAsia="Times New Roman" w:hAnsi="Times New Roman" w:cs="Times New Roman"/>
          <w:b/>
          <w:bCs/>
          <w:sz w:val="24"/>
          <w:szCs w:val="24"/>
          <w:lang w:eastAsia="es-419"/>
        </w:rPr>
        <w:t>Pasivos</w:t>
      </w:r>
      <w:r w:rsidRPr="00BA3C64">
        <w:rPr>
          <w:rFonts w:ascii="Times New Roman" w:eastAsia="Times New Roman" w:hAnsi="Times New Roman" w:cs="Times New Roman"/>
          <w:sz w:val="24"/>
          <w:szCs w:val="24"/>
          <w:lang w:eastAsia="es-419"/>
        </w:rPr>
        <w:t>: Cuentas de pasivos (corto y largo plazo).</w:t>
      </w:r>
    </w:p>
    <w:p w14:paraId="53136C5C" w14:textId="77777777" w:rsidR="00BA3C64" w:rsidRPr="00BA3C64" w:rsidRDefault="00BA3C64" w:rsidP="00BA3C64">
      <w:pPr>
        <w:numPr>
          <w:ilvl w:val="1"/>
          <w:numId w:val="20"/>
        </w:numPr>
        <w:spacing w:before="100" w:beforeAutospacing="1" w:after="100" w:afterAutospacing="1" w:line="240" w:lineRule="auto"/>
        <w:rPr>
          <w:rFonts w:ascii="Times New Roman" w:eastAsia="Times New Roman" w:hAnsi="Times New Roman" w:cs="Times New Roman"/>
          <w:sz w:val="24"/>
          <w:szCs w:val="24"/>
          <w:lang w:eastAsia="es-419"/>
        </w:rPr>
      </w:pPr>
      <w:r w:rsidRPr="00BA3C64">
        <w:rPr>
          <w:rFonts w:ascii="Times New Roman" w:eastAsia="Times New Roman" w:hAnsi="Times New Roman" w:cs="Times New Roman"/>
          <w:b/>
          <w:bCs/>
          <w:sz w:val="24"/>
          <w:szCs w:val="24"/>
          <w:lang w:eastAsia="es-419"/>
        </w:rPr>
        <w:t>Capital</w:t>
      </w:r>
      <w:r w:rsidRPr="00BA3C64">
        <w:rPr>
          <w:rFonts w:ascii="Times New Roman" w:eastAsia="Times New Roman" w:hAnsi="Times New Roman" w:cs="Times New Roman"/>
          <w:sz w:val="24"/>
          <w:szCs w:val="24"/>
          <w:lang w:eastAsia="es-419"/>
        </w:rPr>
        <w:t>: Cuentas relacionadas con el capital social y reservas.</w:t>
      </w:r>
    </w:p>
    <w:p w14:paraId="2B30F1EB" w14:textId="77777777" w:rsidR="00BA3C64" w:rsidRPr="00BA3C64" w:rsidRDefault="00BA3C64" w:rsidP="00BA3C64">
      <w:pPr>
        <w:numPr>
          <w:ilvl w:val="1"/>
          <w:numId w:val="20"/>
        </w:numPr>
        <w:spacing w:before="100" w:beforeAutospacing="1" w:after="100" w:afterAutospacing="1" w:line="240" w:lineRule="auto"/>
        <w:rPr>
          <w:rFonts w:ascii="Times New Roman" w:eastAsia="Times New Roman" w:hAnsi="Times New Roman" w:cs="Times New Roman"/>
          <w:sz w:val="24"/>
          <w:szCs w:val="24"/>
          <w:lang w:eastAsia="es-419"/>
        </w:rPr>
      </w:pPr>
      <w:r w:rsidRPr="00BA3C64">
        <w:rPr>
          <w:rFonts w:ascii="Times New Roman" w:eastAsia="Times New Roman" w:hAnsi="Times New Roman" w:cs="Times New Roman"/>
          <w:b/>
          <w:bCs/>
          <w:sz w:val="24"/>
          <w:szCs w:val="24"/>
          <w:lang w:eastAsia="es-419"/>
        </w:rPr>
        <w:t>Costos</w:t>
      </w:r>
      <w:r w:rsidRPr="00BA3C64">
        <w:rPr>
          <w:rFonts w:ascii="Times New Roman" w:eastAsia="Times New Roman" w:hAnsi="Times New Roman" w:cs="Times New Roman"/>
          <w:sz w:val="24"/>
          <w:szCs w:val="24"/>
          <w:lang w:eastAsia="es-419"/>
        </w:rPr>
        <w:t>: Cuentas de costos asociados a la operación.</w:t>
      </w:r>
    </w:p>
    <w:p w14:paraId="0FBD9ED0" w14:textId="77777777" w:rsidR="00BA3C64" w:rsidRPr="00BA3C64" w:rsidRDefault="00BA3C64" w:rsidP="00BA3C64">
      <w:pPr>
        <w:numPr>
          <w:ilvl w:val="1"/>
          <w:numId w:val="20"/>
        </w:numPr>
        <w:spacing w:before="100" w:beforeAutospacing="1" w:after="100" w:afterAutospacing="1" w:line="240" w:lineRule="auto"/>
        <w:rPr>
          <w:rFonts w:ascii="Times New Roman" w:eastAsia="Times New Roman" w:hAnsi="Times New Roman" w:cs="Times New Roman"/>
          <w:sz w:val="24"/>
          <w:szCs w:val="24"/>
          <w:lang w:eastAsia="es-419"/>
        </w:rPr>
      </w:pPr>
      <w:r w:rsidRPr="00BA3C64">
        <w:rPr>
          <w:rFonts w:ascii="Times New Roman" w:eastAsia="Times New Roman" w:hAnsi="Times New Roman" w:cs="Times New Roman"/>
          <w:b/>
          <w:bCs/>
          <w:sz w:val="24"/>
          <w:szCs w:val="24"/>
          <w:lang w:eastAsia="es-419"/>
        </w:rPr>
        <w:t>Ventas</w:t>
      </w:r>
      <w:r w:rsidRPr="00BA3C64">
        <w:rPr>
          <w:rFonts w:ascii="Times New Roman" w:eastAsia="Times New Roman" w:hAnsi="Times New Roman" w:cs="Times New Roman"/>
          <w:sz w:val="24"/>
          <w:szCs w:val="24"/>
          <w:lang w:eastAsia="es-419"/>
        </w:rPr>
        <w:t>: Cuentas relacionadas con las ventas.</w:t>
      </w:r>
    </w:p>
    <w:p w14:paraId="78824E40" w14:textId="77777777" w:rsidR="00BA3C64" w:rsidRPr="00BA3C64" w:rsidRDefault="00BA3C64" w:rsidP="00BA3C64">
      <w:pPr>
        <w:numPr>
          <w:ilvl w:val="1"/>
          <w:numId w:val="20"/>
        </w:numPr>
        <w:spacing w:before="100" w:beforeAutospacing="1" w:after="100" w:afterAutospacing="1" w:line="240" w:lineRule="auto"/>
        <w:rPr>
          <w:rFonts w:ascii="Times New Roman" w:eastAsia="Times New Roman" w:hAnsi="Times New Roman" w:cs="Times New Roman"/>
          <w:sz w:val="24"/>
          <w:szCs w:val="24"/>
          <w:lang w:eastAsia="es-419"/>
        </w:rPr>
      </w:pPr>
      <w:r w:rsidRPr="00BA3C64">
        <w:rPr>
          <w:rFonts w:ascii="Times New Roman" w:eastAsia="Times New Roman" w:hAnsi="Times New Roman" w:cs="Times New Roman"/>
          <w:b/>
          <w:bCs/>
          <w:sz w:val="24"/>
          <w:szCs w:val="24"/>
          <w:lang w:eastAsia="es-419"/>
        </w:rPr>
        <w:t>Gastos</w:t>
      </w:r>
      <w:r w:rsidRPr="00BA3C64">
        <w:rPr>
          <w:rFonts w:ascii="Times New Roman" w:eastAsia="Times New Roman" w:hAnsi="Times New Roman" w:cs="Times New Roman"/>
          <w:sz w:val="24"/>
          <w:szCs w:val="24"/>
          <w:lang w:eastAsia="es-419"/>
        </w:rPr>
        <w:t>: Cuentas de gastos administrativos y de venta.</w:t>
      </w:r>
    </w:p>
    <w:p w14:paraId="06347154" w14:textId="77777777" w:rsidR="00BA3C64" w:rsidRDefault="00BA3C64" w:rsidP="00BA3C64">
      <w:pPr>
        <w:numPr>
          <w:ilvl w:val="1"/>
          <w:numId w:val="20"/>
        </w:numPr>
        <w:spacing w:before="100" w:beforeAutospacing="1" w:after="100" w:afterAutospacing="1" w:line="240" w:lineRule="auto"/>
        <w:rPr>
          <w:rFonts w:ascii="Times New Roman" w:eastAsia="Times New Roman" w:hAnsi="Times New Roman" w:cs="Times New Roman"/>
          <w:sz w:val="24"/>
          <w:szCs w:val="24"/>
          <w:lang w:eastAsia="es-419"/>
        </w:rPr>
      </w:pPr>
      <w:r w:rsidRPr="00BA3C64">
        <w:rPr>
          <w:rFonts w:ascii="Times New Roman" w:eastAsia="Times New Roman" w:hAnsi="Times New Roman" w:cs="Times New Roman"/>
          <w:b/>
          <w:bCs/>
          <w:sz w:val="24"/>
          <w:szCs w:val="24"/>
          <w:lang w:eastAsia="es-419"/>
        </w:rPr>
        <w:t>OtrosIngresos</w:t>
      </w:r>
      <w:r w:rsidRPr="00BA3C64">
        <w:rPr>
          <w:rFonts w:ascii="Times New Roman" w:eastAsia="Times New Roman" w:hAnsi="Times New Roman" w:cs="Times New Roman"/>
          <w:sz w:val="24"/>
          <w:szCs w:val="24"/>
          <w:lang w:eastAsia="es-419"/>
        </w:rPr>
        <w:t>: Ingresos no relacionados directamente con operaciones principales.</w:t>
      </w:r>
    </w:p>
    <w:p w14:paraId="5160045A" w14:textId="24EC63CE" w:rsidR="00BA3C64" w:rsidRPr="00BA3C64" w:rsidRDefault="00BA3C64" w:rsidP="00BA3C64">
      <w:pPr>
        <w:spacing w:before="100" w:beforeAutospacing="1" w:after="100" w:afterAutospacing="1" w:line="240" w:lineRule="auto"/>
        <w:rPr>
          <w:rFonts w:ascii="Times New Roman" w:eastAsia="Times New Roman" w:hAnsi="Times New Roman" w:cs="Times New Roman"/>
          <w:sz w:val="24"/>
          <w:szCs w:val="24"/>
          <w:lang w:eastAsia="es-419"/>
        </w:rPr>
      </w:pPr>
      <w:r w:rsidRPr="00BA3C64">
        <w:rPr>
          <w:rFonts w:ascii="Times New Roman" w:eastAsia="Times New Roman" w:hAnsi="Times New Roman" w:cs="Times New Roman"/>
          <w:sz w:val="24"/>
          <w:szCs w:val="24"/>
          <w:lang w:eastAsia="es-419"/>
        </w:rPr>
        <w:t>Cada tabla de cuentas tiene las siguientes columnas:</w:t>
      </w:r>
    </w:p>
    <w:p w14:paraId="6B93CD9B" w14:textId="77777777" w:rsidR="00BA3C64" w:rsidRPr="00BA3C64" w:rsidRDefault="00BA3C64" w:rsidP="00BA3C64">
      <w:pPr>
        <w:numPr>
          <w:ilvl w:val="1"/>
          <w:numId w:val="20"/>
        </w:numPr>
        <w:spacing w:before="100" w:beforeAutospacing="1" w:after="100" w:afterAutospacing="1" w:line="240" w:lineRule="auto"/>
        <w:rPr>
          <w:rFonts w:ascii="Times New Roman" w:eastAsia="Times New Roman" w:hAnsi="Times New Roman" w:cs="Times New Roman"/>
          <w:sz w:val="24"/>
          <w:szCs w:val="24"/>
          <w:lang w:eastAsia="es-419"/>
        </w:rPr>
      </w:pPr>
      <w:r w:rsidRPr="00BA3C64">
        <w:rPr>
          <w:rFonts w:ascii="Courier New" w:eastAsia="Times New Roman" w:hAnsi="Courier New" w:cs="Courier New"/>
          <w:sz w:val="20"/>
          <w:szCs w:val="20"/>
          <w:lang w:eastAsia="es-419"/>
        </w:rPr>
        <w:t>Id</w:t>
      </w:r>
      <w:r w:rsidRPr="00BA3C64">
        <w:rPr>
          <w:rFonts w:ascii="Times New Roman" w:eastAsia="Times New Roman" w:hAnsi="Times New Roman" w:cs="Times New Roman"/>
          <w:sz w:val="24"/>
          <w:szCs w:val="24"/>
          <w:lang w:eastAsia="es-419"/>
        </w:rPr>
        <w:t xml:space="preserve"> (clave primaria)</w:t>
      </w:r>
    </w:p>
    <w:p w14:paraId="20439624" w14:textId="77777777" w:rsidR="00BA3C64" w:rsidRPr="00BA3C64" w:rsidRDefault="00BA3C64" w:rsidP="00BA3C64">
      <w:pPr>
        <w:numPr>
          <w:ilvl w:val="1"/>
          <w:numId w:val="20"/>
        </w:numPr>
        <w:spacing w:before="100" w:beforeAutospacing="1" w:after="100" w:afterAutospacing="1" w:line="240" w:lineRule="auto"/>
        <w:rPr>
          <w:rFonts w:ascii="Times New Roman" w:eastAsia="Times New Roman" w:hAnsi="Times New Roman" w:cs="Times New Roman"/>
          <w:sz w:val="24"/>
          <w:szCs w:val="24"/>
          <w:lang w:eastAsia="es-419"/>
        </w:rPr>
      </w:pPr>
      <w:r w:rsidRPr="00BA3C64">
        <w:rPr>
          <w:rFonts w:ascii="Courier New" w:eastAsia="Times New Roman" w:hAnsi="Courier New" w:cs="Courier New"/>
          <w:sz w:val="20"/>
          <w:szCs w:val="20"/>
          <w:lang w:eastAsia="es-419"/>
        </w:rPr>
        <w:t>NombreCuenta</w:t>
      </w:r>
      <w:r w:rsidRPr="00BA3C64">
        <w:rPr>
          <w:rFonts w:ascii="Times New Roman" w:eastAsia="Times New Roman" w:hAnsi="Times New Roman" w:cs="Times New Roman"/>
          <w:sz w:val="24"/>
          <w:szCs w:val="24"/>
          <w:lang w:eastAsia="es-419"/>
        </w:rPr>
        <w:t>: Nombre de la cuenta.</w:t>
      </w:r>
    </w:p>
    <w:p w14:paraId="5BE3AD08" w14:textId="77777777" w:rsidR="00BA3C64" w:rsidRPr="00BA3C64" w:rsidRDefault="00BA3C64" w:rsidP="00BA3C64">
      <w:pPr>
        <w:numPr>
          <w:ilvl w:val="1"/>
          <w:numId w:val="20"/>
        </w:numPr>
        <w:spacing w:before="100" w:beforeAutospacing="1" w:after="100" w:afterAutospacing="1" w:line="240" w:lineRule="auto"/>
        <w:rPr>
          <w:rFonts w:ascii="Times New Roman" w:eastAsia="Times New Roman" w:hAnsi="Times New Roman" w:cs="Times New Roman"/>
          <w:sz w:val="24"/>
          <w:szCs w:val="24"/>
          <w:lang w:eastAsia="es-419"/>
        </w:rPr>
      </w:pPr>
      <w:r w:rsidRPr="00BA3C64">
        <w:rPr>
          <w:rFonts w:ascii="Courier New" w:eastAsia="Times New Roman" w:hAnsi="Courier New" w:cs="Courier New"/>
          <w:sz w:val="20"/>
          <w:szCs w:val="20"/>
          <w:lang w:eastAsia="es-419"/>
        </w:rPr>
        <w:t>Clasificacion</w:t>
      </w:r>
      <w:r w:rsidRPr="00BA3C64">
        <w:rPr>
          <w:rFonts w:ascii="Times New Roman" w:eastAsia="Times New Roman" w:hAnsi="Times New Roman" w:cs="Times New Roman"/>
          <w:sz w:val="24"/>
          <w:szCs w:val="24"/>
          <w:lang w:eastAsia="es-419"/>
        </w:rPr>
        <w:t>: Clasificación de la cuenta.</w:t>
      </w:r>
    </w:p>
    <w:p w14:paraId="5F902C2C" w14:textId="5A4A9B90" w:rsidR="00BA3C64" w:rsidRDefault="00BA3C64" w:rsidP="00BA3C64">
      <w:pPr>
        <w:numPr>
          <w:ilvl w:val="1"/>
          <w:numId w:val="20"/>
        </w:numPr>
        <w:spacing w:before="100" w:beforeAutospacing="1" w:after="100" w:afterAutospacing="1" w:line="240" w:lineRule="auto"/>
        <w:rPr>
          <w:rFonts w:ascii="Times New Roman" w:eastAsia="Times New Roman" w:hAnsi="Times New Roman" w:cs="Times New Roman"/>
          <w:sz w:val="24"/>
          <w:szCs w:val="24"/>
          <w:lang w:eastAsia="es-419"/>
        </w:rPr>
      </w:pPr>
      <w:r w:rsidRPr="00BA3C64">
        <w:rPr>
          <w:rFonts w:ascii="Courier New" w:eastAsia="Times New Roman" w:hAnsi="Courier New" w:cs="Courier New"/>
          <w:sz w:val="20"/>
          <w:szCs w:val="20"/>
          <w:lang w:eastAsia="es-419"/>
        </w:rPr>
        <w:t>Valor</w:t>
      </w:r>
      <w:r w:rsidRPr="00BA3C64">
        <w:rPr>
          <w:rFonts w:ascii="Times New Roman" w:eastAsia="Times New Roman" w:hAnsi="Times New Roman" w:cs="Times New Roman"/>
          <w:sz w:val="24"/>
          <w:szCs w:val="24"/>
          <w:lang w:eastAsia="es-419"/>
        </w:rPr>
        <w:t>: Monto asignado a la cuenta.</w:t>
      </w:r>
    </w:p>
    <w:p w14:paraId="7B3ED833" w14:textId="77777777" w:rsidR="00BA3C64" w:rsidRPr="00BA3C64" w:rsidRDefault="00BA3C64" w:rsidP="00BA3C64">
      <w:pPr>
        <w:spacing w:before="100" w:beforeAutospacing="1" w:after="100" w:afterAutospacing="1" w:line="240" w:lineRule="auto"/>
        <w:rPr>
          <w:rFonts w:ascii="Times New Roman" w:eastAsia="Times New Roman" w:hAnsi="Times New Roman" w:cs="Times New Roman"/>
          <w:sz w:val="24"/>
          <w:szCs w:val="24"/>
          <w:lang w:eastAsia="es-419"/>
        </w:rPr>
      </w:pPr>
    </w:p>
    <w:p w14:paraId="5622AF90" w14:textId="77777777" w:rsidR="00BA3C64" w:rsidRPr="00BA3C64" w:rsidRDefault="00BA3C64" w:rsidP="00BA3C6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419"/>
        </w:rPr>
      </w:pPr>
      <w:r w:rsidRPr="00BA3C64">
        <w:rPr>
          <w:rFonts w:ascii="Times New Roman" w:eastAsia="Times New Roman" w:hAnsi="Times New Roman" w:cs="Times New Roman"/>
          <w:b/>
          <w:bCs/>
          <w:sz w:val="24"/>
          <w:szCs w:val="24"/>
          <w:lang w:eastAsia="es-419"/>
        </w:rPr>
        <w:t>CuentaEmpresa</w:t>
      </w:r>
      <w:r w:rsidRPr="00BA3C64">
        <w:rPr>
          <w:rFonts w:ascii="Times New Roman" w:eastAsia="Times New Roman" w:hAnsi="Times New Roman" w:cs="Times New Roman"/>
          <w:sz w:val="24"/>
          <w:szCs w:val="24"/>
          <w:lang w:eastAsia="es-419"/>
        </w:rPr>
        <w:t>:</w:t>
      </w:r>
    </w:p>
    <w:p w14:paraId="0BB61935" w14:textId="77777777" w:rsidR="00BA3C64" w:rsidRPr="00BA3C64" w:rsidRDefault="00BA3C64" w:rsidP="00BA3C64">
      <w:pPr>
        <w:numPr>
          <w:ilvl w:val="1"/>
          <w:numId w:val="20"/>
        </w:numPr>
        <w:spacing w:before="100" w:beforeAutospacing="1" w:after="100" w:afterAutospacing="1" w:line="240" w:lineRule="auto"/>
        <w:rPr>
          <w:rFonts w:ascii="Times New Roman" w:eastAsia="Times New Roman" w:hAnsi="Times New Roman" w:cs="Times New Roman"/>
          <w:sz w:val="24"/>
          <w:szCs w:val="24"/>
          <w:lang w:eastAsia="es-419"/>
        </w:rPr>
      </w:pPr>
      <w:r w:rsidRPr="00BA3C64">
        <w:rPr>
          <w:rFonts w:ascii="Times New Roman" w:eastAsia="Times New Roman" w:hAnsi="Times New Roman" w:cs="Times New Roman"/>
          <w:sz w:val="24"/>
          <w:szCs w:val="24"/>
          <w:lang w:eastAsia="es-419"/>
        </w:rPr>
        <w:t>Relaciona las cuentas con las empresas.</w:t>
      </w:r>
    </w:p>
    <w:p w14:paraId="63F1BD53" w14:textId="77777777" w:rsidR="00BA3C64" w:rsidRPr="00BA3C64" w:rsidRDefault="00BA3C64" w:rsidP="00BA3C64">
      <w:pPr>
        <w:numPr>
          <w:ilvl w:val="1"/>
          <w:numId w:val="20"/>
        </w:numPr>
        <w:spacing w:before="100" w:beforeAutospacing="1" w:after="100" w:afterAutospacing="1" w:line="240" w:lineRule="auto"/>
        <w:rPr>
          <w:rFonts w:ascii="Times New Roman" w:eastAsia="Times New Roman" w:hAnsi="Times New Roman" w:cs="Times New Roman"/>
          <w:sz w:val="24"/>
          <w:szCs w:val="24"/>
          <w:lang w:eastAsia="es-419"/>
        </w:rPr>
      </w:pPr>
      <w:r w:rsidRPr="00BA3C64">
        <w:rPr>
          <w:rFonts w:ascii="Times New Roman" w:eastAsia="Times New Roman" w:hAnsi="Times New Roman" w:cs="Times New Roman"/>
          <w:sz w:val="24"/>
          <w:szCs w:val="24"/>
          <w:lang w:eastAsia="es-419"/>
        </w:rPr>
        <w:t xml:space="preserve">Columnas: </w:t>
      </w:r>
      <w:r w:rsidRPr="00BA3C64">
        <w:rPr>
          <w:rFonts w:ascii="Courier New" w:eastAsia="Times New Roman" w:hAnsi="Courier New" w:cs="Courier New"/>
          <w:sz w:val="20"/>
          <w:szCs w:val="20"/>
          <w:lang w:eastAsia="es-419"/>
        </w:rPr>
        <w:t>IdCuentaEmpresa</w:t>
      </w:r>
      <w:r w:rsidRPr="00BA3C64">
        <w:rPr>
          <w:rFonts w:ascii="Times New Roman" w:eastAsia="Times New Roman" w:hAnsi="Times New Roman" w:cs="Times New Roman"/>
          <w:sz w:val="24"/>
          <w:szCs w:val="24"/>
          <w:lang w:eastAsia="es-419"/>
        </w:rPr>
        <w:t xml:space="preserve"> (clave primaria), </w:t>
      </w:r>
      <w:r w:rsidRPr="00BA3C64">
        <w:rPr>
          <w:rFonts w:ascii="Courier New" w:eastAsia="Times New Roman" w:hAnsi="Courier New" w:cs="Courier New"/>
          <w:sz w:val="20"/>
          <w:szCs w:val="20"/>
          <w:lang w:eastAsia="es-419"/>
        </w:rPr>
        <w:t>IdEmpresa</w:t>
      </w:r>
      <w:r w:rsidRPr="00BA3C64">
        <w:rPr>
          <w:rFonts w:ascii="Times New Roman" w:eastAsia="Times New Roman" w:hAnsi="Times New Roman" w:cs="Times New Roman"/>
          <w:sz w:val="24"/>
          <w:szCs w:val="24"/>
          <w:lang w:eastAsia="es-419"/>
        </w:rPr>
        <w:t xml:space="preserve">, </w:t>
      </w:r>
      <w:r w:rsidRPr="00BA3C64">
        <w:rPr>
          <w:rFonts w:ascii="Courier New" w:eastAsia="Times New Roman" w:hAnsi="Courier New" w:cs="Courier New"/>
          <w:sz w:val="20"/>
          <w:szCs w:val="20"/>
          <w:lang w:eastAsia="es-419"/>
        </w:rPr>
        <w:t>IdCuenta</w:t>
      </w:r>
      <w:r w:rsidRPr="00BA3C64">
        <w:rPr>
          <w:rFonts w:ascii="Times New Roman" w:eastAsia="Times New Roman" w:hAnsi="Times New Roman" w:cs="Times New Roman"/>
          <w:sz w:val="24"/>
          <w:szCs w:val="24"/>
          <w:lang w:eastAsia="es-419"/>
        </w:rPr>
        <w:t xml:space="preserve">, </w:t>
      </w:r>
      <w:r w:rsidRPr="00BA3C64">
        <w:rPr>
          <w:rFonts w:ascii="Courier New" w:eastAsia="Times New Roman" w:hAnsi="Courier New" w:cs="Courier New"/>
          <w:sz w:val="20"/>
          <w:szCs w:val="20"/>
          <w:lang w:eastAsia="es-419"/>
        </w:rPr>
        <w:t>TipoCuenta</w:t>
      </w:r>
      <w:r w:rsidRPr="00BA3C64">
        <w:rPr>
          <w:rFonts w:ascii="Times New Roman" w:eastAsia="Times New Roman" w:hAnsi="Times New Roman" w:cs="Times New Roman"/>
          <w:sz w:val="24"/>
          <w:szCs w:val="24"/>
          <w:lang w:eastAsia="es-419"/>
        </w:rPr>
        <w:t>.</w:t>
      </w:r>
    </w:p>
    <w:p w14:paraId="4E6B607A" w14:textId="77777777" w:rsidR="00BA3C64" w:rsidRPr="00500B8B" w:rsidRDefault="00BA3C64" w:rsidP="00500B8B"/>
    <w:p w14:paraId="64AD3B4B" w14:textId="77777777" w:rsidR="00500B8B" w:rsidRDefault="00500B8B" w:rsidP="00500B8B">
      <w:pPr>
        <w:keepNext/>
      </w:pPr>
      <w:r>
        <w:rPr>
          <w:noProof/>
        </w:rPr>
        <w:lastRenderedPageBreak/>
        <w:drawing>
          <wp:inline distT="0" distB="0" distL="0" distR="0" wp14:anchorId="0B138B7D" wp14:editId="6A53A935">
            <wp:extent cx="3313785" cy="2260396"/>
            <wp:effectExtent l="0" t="0" r="127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9" cstate="print">
                      <a:extLst>
                        <a:ext uri="{28A0092B-C50C-407E-A947-70E740481C1C}">
                          <a14:useLocalDpi xmlns:a14="http://schemas.microsoft.com/office/drawing/2010/main" val="0"/>
                        </a:ext>
                      </a:extLst>
                    </a:blip>
                    <a:srcRect l="19372" t="18313" r="19255" b="7224"/>
                    <a:stretch/>
                  </pic:blipFill>
                  <pic:spPr bwMode="auto">
                    <a:xfrm>
                      <a:off x="0" y="0"/>
                      <a:ext cx="3314193" cy="2260674"/>
                    </a:xfrm>
                    <a:prstGeom prst="rect">
                      <a:avLst/>
                    </a:prstGeom>
                    <a:ln>
                      <a:noFill/>
                    </a:ln>
                    <a:extLst>
                      <a:ext uri="{53640926-AAD7-44D8-BBD7-CCE9431645EC}">
                        <a14:shadowObscured xmlns:a14="http://schemas.microsoft.com/office/drawing/2010/main"/>
                      </a:ext>
                    </a:extLst>
                  </pic:spPr>
                </pic:pic>
              </a:graphicData>
            </a:graphic>
          </wp:inline>
        </w:drawing>
      </w:r>
    </w:p>
    <w:p w14:paraId="6650BD7E" w14:textId="5A6F4931" w:rsidR="000664CC" w:rsidRDefault="00500B8B" w:rsidP="00500B8B">
      <w:pPr>
        <w:pStyle w:val="Descripcin"/>
      </w:pPr>
      <w:r>
        <w:fldChar w:fldCharType="begin"/>
      </w:r>
      <w:r>
        <w:instrText xml:space="preserve"> SEQ Ilustración \* ARABIC </w:instrText>
      </w:r>
      <w:r>
        <w:fldChar w:fldCharType="separate"/>
      </w:r>
      <w:r>
        <w:rPr>
          <w:noProof/>
        </w:rPr>
        <w:t>1</w:t>
      </w:r>
      <w:r>
        <w:fldChar w:fldCharType="end"/>
      </w:r>
      <w:r>
        <w:t>Diagram</w:t>
      </w:r>
      <w:r>
        <w:rPr>
          <w:noProof/>
        </w:rPr>
        <w:t>a de la base de datos</w:t>
      </w:r>
    </w:p>
    <w:p w14:paraId="10B63F45" w14:textId="77777777" w:rsidR="00BA3C64" w:rsidRPr="00BA3C64" w:rsidRDefault="00BA3C64" w:rsidP="00BA3C64">
      <w:pPr>
        <w:spacing w:before="100" w:beforeAutospacing="1" w:after="100" w:afterAutospacing="1" w:line="240" w:lineRule="auto"/>
        <w:outlineLvl w:val="3"/>
        <w:rPr>
          <w:rFonts w:ascii="Times New Roman" w:eastAsia="Times New Roman" w:hAnsi="Times New Roman" w:cs="Times New Roman"/>
          <w:b/>
          <w:bCs/>
          <w:sz w:val="24"/>
          <w:szCs w:val="24"/>
          <w:lang w:eastAsia="es-419"/>
        </w:rPr>
      </w:pPr>
      <w:r w:rsidRPr="00BA3C64">
        <w:rPr>
          <w:rFonts w:ascii="Times New Roman" w:eastAsia="Times New Roman" w:hAnsi="Times New Roman" w:cs="Times New Roman"/>
          <w:b/>
          <w:bCs/>
          <w:sz w:val="24"/>
          <w:szCs w:val="24"/>
          <w:lang w:eastAsia="es-419"/>
        </w:rPr>
        <w:t>Funciones y Procedimientos</w:t>
      </w:r>
    </w:p>
    <w:p w14:paraId="3AA5E959" w14:textId="77777777" w:rsidR="00BA3C64" w:rsidRPr="00BA3C64" w:rsidRDefault="00BA3C64" w:rsidP="00BA3C6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419"/>
        </w:rPr>
      </w:pPr>
      <w:r w:rsidRPr="00BA3C64">
        <w:rPr>
          <w:rFonts w:ascii="Times New Roman" w:eastAsia="Times New Roman" w:hAnsi="Times New Roman" w:cs="Times New Roman"/>
          <w:b/>
          <w:bCs/>
          <w:sz w:val="24"/>
          <w:szCs w:val="24"/>
          <w:lang w:eastAsia="es-419"/>
        </w:rPr>
        <w:t>Funciones</w:t>
      </w:r>
    </w:p>
    <w:p w14:paraId="09F5C66A" w14:textId="77777777" w:rsidR="00BA3C64" w:rsidRPr="00BA3C64" w:rsidRDefault="00BA3C64" w:rsidP="00BA3C64">
      <w:pPr>
        <w:numPr>
          <w:ilvl w:val="1"/>
          <w:numId w:val="21"/>
        </w:numPr>
        <w:spacing w:before="100" w:beforeAutospacing="1" w:after="100" w:afterAutospacing="1" w:line="240" w:lineRule="auto"/>
        <w:rPr>
          <w:rFonts w:ascii="Times New Roman" w:eastAsia="Times New Roman" w:hAnsi="Times New Roman" w:cs="Times New Roman"/>
          <w:sz w:val="24"/>
          <w:szCs w:val="24"/>
          <w:lang w:eastAsia="es-419"/>
        </w:rPr>
      </w:pPr>
      <w:r w:rsidRPr="00BA3C64">
        <w:rPr>
          <w:rFonts w:ascii="Courier New" w:eastAsia="Times New Roman" w:hAnsi="Courier New" w:cs="Courier New"/>
          <w:b/>
          <w:bCs/>
          <w:sz w:val="20"/>
          <w:szCs w:val="20"/>
          <w:lang w:eastAsia="es-419"/>
        </w:rPr>
        <w:t>fnCuentasPorEmpresa(@IdEmpresa INT)</w:t>
      </w:r>
      <w:r w:rsidRPr="00BA3C64">
        <w:rPr>
          <w:rFonts w:ascii="Times New Roman" w:eastAsia="Times New Roman" w:hAnsi="Times New Roman" w:cs="Times New Roman"/>
          <w:sz w:val="24"/>
          <w:szCs w:val="24"/>
          <w:lang w:eastAsia="es-419"/>
        </w:rPr>
        <w:t xml:space="preserve">: </w:t>
      </w:r>
    </w:p>
    <w:p w14:paraId="34C98422" w14:textId="77777777" w:rsidR="00BA3C64" w:rsidRPr="00BA3C64" w:rsidRDefault="00BA3C64" w:rsidP="00BA3C64">
      <w:pPr>
        <w:numPr>
          <w:ilvl w:val="2"/>
          <w:numId w:val="21"/>
        </w:numPr>
        <w:spacing w:before="100" w:beforeAutospacing="1" w:after="100" w:afterAutospacing="1" w:line="240" w:lineRule="auto"/>
        <w:rPr>
          <w:rFonts w:ascii="Times New Roman" w:eastAsia="Times New Roman" w:hAnsi="Times New Roman" w:cs="Times New Roman"/>
          <w:sz w:val="24"/>
          <w:szCs w:val="24"/>
          <w:lang w:eastAsia="es-419"/>
        </w:rPr>
      </w:pPr>
      <w:r w:rsidRPr="00BA3C64">
        <w:rPr>
          <w:rFonts w:ascii="Times New Roman" w:eastAsia="Times New Roman" w:hAnsi="Times New Roman" w:cs="Times New Roman"/>
          <w:sz w:val="24"/>
          <w:szCs w:val="24"/>
          <w:lang w:eastAsia="es-419"/>
        </w:rPr>
        <w:t>Devuelve todas las cuentas asociadas a una empresa específica, incluyendo el tipo de cuenta, nombre, clasificación y valor.</w:t>
      </w:r>
    </w:p>
    <w:p w14:paraId="31DEEBF6" w14:textId="34F90427" w:rsidR="00BA3C64" w:rsidRDefault="00BA3C64" w:rsidP="00BA3C64">
      <w:pPr>
        <w:numPr>
          <w:ilvl w:val="2"/>
          <w:numId w:val="21"/>
        </w:numPr>
        <w:spacing w:before="100" w:beforeAutospacing="1" w:after="100" w:afterAutospacing="1" w:line="240" w:lineRule="auto"/>
        <w:rPr>
          <w:rFonts w:ascii="Times New Roman" w:eastAsia="Times New Roman" w:hAnsi="Times New Roman" w:cs="Times New Roman"/>
          <w:sz w:val="24"/>
          <w:szCs w:val="24"/>
          <w:lang w:eastAsia="es-419"/>
        </w:rPr>
      </w:pPr>
      <w:r w:rsidRPr="00BA3C64">
        <w:rPr>
          <w:rFonts w:ascii="Times New Roman" w:eastAsia="Times New Roman" w:hAnsi="Times New Roman" w:cs="Times New Roman"/>
          <w:sz w:val="24"/>
          <w:szCs w:val="24"/>
          <w:lang w:eastAsia="es-419"/>
        </w:rPr>
        <w:t>Utiliza uniones condicionales (</w:t>
      </w:r>
      <w:r w:rsidRPr="00BA3C64">
        <w:rPr>
          <w:rFonts w:ascii="Courier New" w:eastAsia="Times New Roman" w:hAnsi="Courier New" w:cs="Courier New"/>
          <w:sz w:val="20"/>
          <w:szCs w:val="20"/>
          <w:lang w:eastAsia="es-419"/>
        </w:rPr>
        <w:t>LEFT JOIN</w:t>
      </w:r>
      <w:r w:rsidRPr="00BA3C64">
        <w:rPr>
          <w:rFonts w:ascii="Times New Roman" w:eastAsia="Times New Roman" w:hAnsi="Times New Roman" w:cs="Times New Roman"/>
          <w:sz w:val="24"/>
          <w:szCs w:val="24"/>
          <w:lang w:eastAsia="es-419"/>
        </w:rPr>
        <w:t>) para enlazar dinámicamente cada tipo de cuenta según su clasificación.</w:t>
      </w:r>
    </w:p>
    <w:p w14:paraId="241D8AA3" w14:textId="560DEEFF" w:rsidR="00BA3C64" w:rsidRPr="00BA3C64" w:rsidRDefault="00BA3C64" w:rsidP="00BA3C64">
      <w:pPr>
        <w:spacing w:before="100" w:beforeAutospacing="1" w:after="100" w:afterAutospacing="1" w:line="240" w:lineRule="auto"/>
        <w:rPr>
          <w:rFonts w:ascii="Times New Roman" w:eastAsia="Times New Roman" w:hAnsi="Times New Roman" w:cs="Times New Roman"/>
          <w:sz w:val="24"/>
          <w:szCs w:val="24"/>
          <w:lang w:eastAsia="es-419"/>
        </w:rPr>
      </w:pPr>
      <w:r>
        <w:rPr>
          <w:rFonts w:ascii="Times New Roman" w:eastAsia="Times New Roman" w:hAnsi="Times New Roman" w:cs="Times New Roman"/>
          <w:noProof/>
          <w:sz w:val="24"/>
          <w:szCs w:val="24"/>
          <w:lang w:eastAsia="es-419"/>
        </w:rPr>
        <w:drawing>
          <wp:inline distT="0" distB="0" distL="0" distR="0" wp14:anchorId="4675D6C0" wp14:editId="6F742720">
            <wp:extent cx="2497883" cy="305775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0">
                      <a:extLst>
                        <a:ext uri="{28A0092B-C50C-407E-A947-70E740481C1C}">
                          <a14:useLocalDpi xmlns:a14="http://schemas.microsoft.com/office/drawing/2010/main" val="0"/>
                        </a:ext>
                      </a:extLst>
                    </a:blip>
                    <a:stretch>
                      <a:fillRect/>
                    </a:stretch>
                  </pic:blipFill>
                  <pic:spPr>
                    <a:xfrm>
                      <a:off x="0" y="0"/>
                      <a:ext cx="2512186" cy="3075263"/>
                    </a:xfrm>
                    <a:prstGeom prst="rect">
                      <a:avLst/>
                    </a:prstGeom>
                  </pic:spPr>
                </pic:pic>
              </a:graphicData>
            </a:graphic>
          </wp:inline>
        </w:drawing>
      </w:r>
    </w:p>
    <w:p w14:paraId="500F0D84" w14:textId="77777777" w:rsidR="00BA3C64" w:rsidRPr="00BA3C64" w:rsidRDefault="00BA3C64" w:rsidP="00BA3C6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419"/>
        </w:rPr>
      </w:pPr>
      <w:r w:rsidRPr="00BA3C64">
        <w:rPr>
          <w:rFonts w:ascii="Times New Roman" w:eastAsia="Times New Roman" w:hAnsi="Times New Roman" w:cs="Times New Roman"/>
          <w:b/>
          <w:bCs/>
          <w:sz w:val="24"/>
          <w:szCs w:val="24"/>
          <w:lang w:eastAsia="es-419"/>
        </w:rPr>
        <w:t>Procedimientos</w:t>
      </w:r>
    </w:p>
    <w:p w14:paraId="6C864FED" w14:textId="77777777" w:rsidR="00BA3C64" w:rsidRPr="00BA3C64" w:rsidRDefault="00BA3C64" w:rsidP="00BA3C64">
      <w:pPr>
        <w:numPr>
          <w:ilvl w:val="1"/>
          <w:numId w:val="21"/>
        </w:numPr>
        <w:spacing w:before="100" w:beforeAutospacing="1" w:after="100" w:afterAutospacing="1" w:line="240" w:lineRule="auto"/>
        <w:rPr>
          <w:rFonts w:ascii="Times New Roman" w:eastAsia="Times New Roman" w:hAnsi="Times New Roman" w:cs="Times New Roman"/>
          <w:sz w:val="24"/>
          <w:szCs w:val="24"/>
          <w:lang w:eastAsia="es-419"/>
        </w:rPr>
      </w:pPr>
      <w:r w:rsidRPr="00BA3C64">
        <w:rPr>
          <w:rFonts w:ascii="Courier New" w:eastAsia="Times New Roman" w:hAnsi="Courier New" w:cs="Courier New"/>
          <w:b/>
          <w:bCs/>
          <w:sz w:val="20"/>
          <w:szCs w:val="20"/>
          <w:lang w:eastAsia="es-419"/>
        </w:rPr>
        <w:t>spAgregarCuenta</w:t>
      </w:r>
      <w:r w:rsidRPr="00BA3C64">
        <w:rPr>
          <w:rFonts w:ascii="Times New Roman" w:eastAsia="Times New Roman" w:hAnsi="Times New Roman" w:cs="Times New Roman"/>
          <w:sz w:val="24"/>
          <w:szCs w:val="24"/>
          <w:lang w:eastAsia="es-419"/>
        </w:rPr>
        <w:t xml:space="preserve">: </w:t>
      </w:r>
    </w:p>
    <w:p w14:paraId="77B5222B" w14:textId="77777777" w:rsidR="00BA3C64" w:rsidRPr="00BA3C64" w:rsidRDefault="00BA3C64" w:rsidP="00BA3C64">
      <w:pPr>
        <w:numPr>
          <w:ilvl w:val="2"/>
          <w:numId w:val="21"/>
        </w:numPr>
        <w:spacing w:before="100" w:beforeAutospacing="1" w:after="100" w:afterAutospacing="1" w:line="240" w:lineRule="auto"/>
        <w:rPr>
          <w:rFonts w:ascii="Times New Roman" w:eastAsia="Times New Roman" w:hAnsi="Times New Roman" w:cs="Times New Roman"/>
          <w:sz w:val="24"/>
          <w:szCs w:val="24"/>
          <w:lang w:eastAsia="es-419"/>
        </w:rPr>
      </w:pPr>
      <w:r w:rsidRPr="00BA3C64">
        <w:rPr>
          <w:rFonts w:ascii="Times New Roman" w:eastAsia="Times New Roman" w:hAnsi="Times New Roman" w:cs="Times New Roman"/>
          <w:sz w:val="24"/>
          <w:szCs w:val="24"/>
          <w:lang w:eastAsia="es-419"/>
        </w:rPr>
        <w:t>Inserta una nueva cuenta en la tabla correspondiente según el tipo de cuenta.</w:t>
      </w:r>
    </w:p>
    <w:p w14:paraId="7AECBB30" w14:textId="77777777" w:rsidR="00BA3C64" w:rsidRPr="00BA3C64" w:rsidRDefault="00BA3C64" w:rsidP="00BA3C64">
      <w:pPr>
        <w:numPr>
          <w:ilvl w:val="2"/>
          <w:numId w:val="21"/>
        </w:numPr>
        <w:spacing w:before="100" w:beforeAutospacing="1" w:after="100" w:afterAutospacing="1" w:line="240" w:lineRule="auto"/>
        <w:rPr>
          <w:rFonts w:ascii="Times New Roman" w:eastAsia="Times New Roman" w:hAnsi="Times New Roman" w:cs="Times New Roman"/>
          <w:sz w:val="24"/>
          <w:szCs w:val="24"/>
          <w:lang w:eastAsia="es-419"/>
        </w:rPr>
      </w:pPr>
      <w:r w:rsidRPr="00BA3C64">
        <w:rPr>
          <w:rFonts w:ascii="Times New Roman" w:eastAsia="Times New Roman" w:hAnsi="Times New Roman" w:cs="Times New Roman"/>
          <w:sz w:val="24"/>
          <w:szCs w:val="24"/>
          <w:lang w:eastAsia="es-419"/>
        </w:rPr>
        <w:t xml:space="preserve">Relaciona la cuenta con la empresa en la tabla </w:t>
      </w:r>
      <w:r w:rsidRPr="00BA3C64">
        <w:rPr>
          <w:rFonts w:ascii="Times New Roman" w:eastAsia="Times New Roman" w:hAnsi="Times New Roman" w:cs="Times New Roman"/>
          <w:b/>
          <w:bCs/>
          <w:sz w:val="24"/>
          <w:szCs w:val="24"/>
          <w:lang w:eastAsia="es-419"/>
        </w:rPr>
        <w:t>CuentaEmpresa</w:t>
      </w:r>
      <w:r w:rsidRPr="00BA3C64">
        <w:rPr>
          <w:rFonts w:ascii="Times New Roman" w:eastAsia="Times New Roman" w:hAnsi="Times New Roman" w:cs="Times New Roman"/>
          <w:sz w:val="24"/>
          <w:szCs w:val="24"/>
          <w:lang w:eastAsia="es-419"/>
        </w:rPr>
        <w:t>.</w:t>
      </w:r>
    </w:p>
    <w:p w14:paraId="66D60C1B" w14:textId="77777777" w:rsidR="00BA3C64" w:rsidRPr="00BA3C64" w:rsidRDefault="00BA3C64" w:rsidP="00BA3C64">
      <w:pPr>
        <w:numPr>
          <w:ilvl w:val="2"/>
          <w:numId w:val="21"/>
        </w:numPr>
        <w:spacing w:before="100" w:beforeAutospacing="1" w:after="100" w:afterAutospacing="1" w:line="240" w:lineRule="auto"/>
        <w:rPr>
          <w:rFonts w:ascii="Times New Roman" w:eastAsia="Times New Roman" w:hAnsi="Times New Roman" w:cs="Times New Roman"/>
          <w:sz w:val="24"/>
          <w:szCs w:val="24"/>
          <w:lang w:eastAsia="es-419"/>
        </w:rPr>
      </w:pPr>
      <w:r w:rsidRPr="00BA3C64">
        <w:rPr>
          <w:rFonts w:ascii="Times New Roman" w:eastAsia="Times New Roman" w:hAnsi="Times New Roman" w:cs="Times New Roman"/>
          <w:sz w:val="24"/>
          <w:szCs w:val="24"/>
          <w:lang w:eastAsia="es-419"/>
        </w:rPr>
        <w:t xml:space="preserve">Parámetros: </w:t>
      </w:r>
    </w:p>
    <w:p w14:paraId="3C9B68C3" w14:textId="77777777" w:rsidR="00BA3C64" w:rsidRPr="00BA3C64" w:rsidRDefault="00BA3C64" w:rsidP="00BA3C64">
      <w:pPr>
        <w:numPr>
          <w:ilvl w:val="3"/>
          <w:numId w:val="21"/>
        </w:numPr>
        <w:spacing w:before="100" w:beforeAutospacing="1" w:after="100" w:afterAutospacing="1" w:line="240" w:lineRule="auto"/>
        <w:rPr>
          <w:rFonts w:ascii="Times New Roman" w:eastAsia="Times New Roman" w:hAnsi="Times New Roman" w:cs="Times New Roman"/>
          <w:sz w:val="24"/>
          <w:szCs w:val="24"/>
          <w:lang w:eastAsia="es-419"/>
        </w:rPr>
      </w:pPr>
      <w:r w:rsidRPr="00BA3C64">
        <w:rPr>
          <w:rFonts w:ascii="Courier New" w:eastAsia="Times New Roman" w:hAnsi="Courier New" w:cs="Courier New"/>
          <w:sz w:val="20"/>
          <w:szCs w:val="20"/>
          <w:lang w:eastAsia="es-419"/>
        </w:rPr>
        <w:t>@IdEmpresa</w:t>
      </w:r>
      <w:r w:rsidRPr="00BA3C64">
        <w:rPr>
          <w:rFonts w:ascii="Times New Roman" w:eastAsia="Times New Roman" w:hAnsi="Times New Roman" w:cs="Times New Roman"/>
          <w:sz w:val="24"/>
          <w:szCs w:val="24"/>
          <w:lang w:eastAsia="es-419"/>
        </w:rPr>
        <w:t>: Identificador de la empresa.</w:t>
      </w:r>
    </w:p>
    <w:p w14:paraId="310ECB78" w14:textId="77777777" w:rsidR="00BA3C64" w:rsidRPr="00BA3C64" w:rsidRDefault="00BA3C64" w:rsidP="00BA3C64">
      <w:pPr>
        <w:numPr>
          <w:ilvl w:val="3"/>
          <w:numId w:val="21"/>
        </w:numPr>
        <w:spacing w:before="100" w:beforeAutospacing="1" w:after="100" w:afterAutospacing="1" w:line="240" w:lineRule="auto"/>
        <w:rPr>
          <w:rFonts w:ascii="Times New Roman" w:eastAsia="Times New Roman" w:hAnsi="Times New Roman" w:cs="Times New Roman"/>
          <w:sz w:val="24"/>
          <w:szCs w:val="24"/>
          <w:lang w:eastAsia="es-419"/>
        </w:rPr>
      </w:pPr>
      <w:r w:rsidRPr="00BA3C64">
        <w:rPr>
          <w:rFonts w:ascii="Courier New" w:eastAsia="Times New Roman" w:hAnsi="Courier New" w:cs="Courier New"/>
          <w:sz w:val="20"/>
          <w:szCs w:val="20"/>
          <w:lang w:eastAsia="es-419"/>
        </w:rPr>
        <w:lastRenderedPageBreak/>
        <w:t>@TipoCuenta</w:t>
      </w:r>
      <w:r w:rsidRPr="00BA3C64">
        <w:rPr>
          <w:rFonts w:ascii="Times New Roman" w:eastAsia="Times New Roman" w:hAnsi="Times New Roman" w:cs="Times New Roman"/>
          <w:sz w:val="24"/>
          <w:szCs w:val="24"/>
          <w:lang w:eastAsia="es-419"/>
        </w:rPr>
        <w:t>: Tipo de cuenta (Activos, Pasivos, etc.).</w:t>
      </w:r>
    </w:p>
    <w:p w14:paraId="1FA09123" w14:textId="77777777" w:rsidR="00BA3C64" w:rsidRPr="00BA3C64" w:rsidRDefault="00BA3C64" w:rsidP="00BA3C64">
      <w:pPr>
        <w:numPr>
          <w:ilvl w:val="3"/>
          <w:numId w:val="21"/>
        </w:numPr>
        <w:spacing w:before="100" w:beforeAutospacing="1" w:after="100" w:afterAutospacing="1" w:line="240" w:lineRule="auto"/>
        <w:rPr>
          <w:rFonts w:ascii="Times New Roman" w:eastAsia="Times New Roman" w:hAnsi="Times New Roman" w:cs="Times New Roman"/>
          <w:sz w:val="24"/>
          <w:szCs w:val="24"/>
          <w:lang w:eastAsia="es-419"/>
        </w:rPr>
      </w:pPr>
      <w:r w:rsidRPr="00BA3C64">
        <w:rPr>
          <w:rFonts w:ascii="Courier New" w:eastAsia="Times New Roman" w:hAnsi="Courier New" w:cs="Courier New"/>
          <w:sz w:val="20"/>
          <w:szCs w:val="20"/>
          <w:lang w:eastAsia="es-419"/>
        </w:rPr>
        <w:t>@NombreCuenta</w:t>
      </w:r>
      <w:r w:rsidRPr="00BA3C64">
        <w:rPr>
          <w:rFonts w:ascii="Times New Roman" w:eastAsia="Times New Roman" w:hAnsi="Times New Roman" w:cs="Times New Roman"/>
          <w:sz w:val="24"/>
          <w:szCs w:val="24"/>
          <w:lang w:eastAsia="es-419"/>
        </w:rPr>
        <w:t>: Nombre de la cuenta.</w:t>
      </w:r>
    </w:p>
    <w:p w14:paraId="6DECBDAF" w14:textId="77777777" w:rsidR="00BA3C64" w:rsidRPr="00BA3C64" w:rsidRDefault="00BA3C64" w:rsidP="00BA3C64">
      <w:pPr>
        <w:numPr>
          <w:ilvl w:val="3"/>
          <w:numId w:val="21"/>
        </w:numPr>
        <w:spacing w:before="100" w:beforeAutospacing="1" w:after="100" w:afterAutospacing="1" w:line="240" w:lineRule="auto"/>
        <w:rPr>
          <w:rFonts w:ascii="Times New Roman" w:eastAsia="Times New Roman" w:hAnsi="Times New Roman" w:cs="Times New Roman"/>
          <w:sz w:val="24"/>
          <w:szCs w:val="24"/>
          <w:lang w:eastAsia="es-419"/>
        </w:rPr>
      </w:pPr>
      <w:r w:rsidRPr="00BA3C64">
        <w:rPr>
          <w:rFonts w:ascii="Courier New" w:eastAsia="Times New Roman" w:hAnsi="Courier New" w:cs="Courier New"/>
          <w:sz w:val="20"/>
          <w:szCs w:val="20"/>
          <w:lang w:eastAsia="es-419"/>
        </w:rPr>
        <w:t>@Clasificacion</w:t>
      </w:r>
      <w:r w:rsidRPr="00BA3C64">
        <w:rPr>
          <w:rFonts w:ascii="Times New Roman" w:eastAsia="Times New Roman" w:hAnsi="Times New Roman" w:cs="Times New Roman"/>
          <w:sz w:val="24"/>
          <w:szCs w:val="24"/>
          <w:lang w:eastAsia="es-419"/>
        </w:rPr>
        <w:t>: Clasificación de la cuenta.</w:t>
      </w:r>
    </w:p>
    <w:p w14:paraId="2E35D7D7" w14:textId="6F969250" w:rsidR="00BA3C64" w:rsidRDefault="00BA3C64" w:rsidP="00BA3C64">
      <w:pPr>
        <w:numPr>
          <w:ilvl w:val="3"/>
          <w:numId w:val="21"/>
        </w:numPr>
        <w:spacing w:before="100" w:beforeAutospacing="1" w:after="100" w:afterAutospacing="1" w:line="240" w:lineRule="auto"/>
        <w:rPr>
          <w:rFonts w:ascii="Times New Roman" w:eastAsia="Times New Roman" w:hAnsi="Times New Roman" w:cs="Times New Roman"/>
          <w:sz w:val="24"/>
          <w:szCs w:val="24"/>
          <w:lang w:eastAsia="es-419"/>
        </w:rPr>
      </w:pPr>
      <w:r w:rsidRPr="00BA3C64">
        <w:rPr>
          <w:rFonts w:ascii="Courier New" w:eastAsia="Times New Roman" w:hAnsi="Courier New" w:cs="Courier New"/>
          <w:sz w:val="20"/>
          <w:szCs w:val="20"/>
          <w:lang w:eastAsia="es-419"/>
        </w:rPr>
        <w:t>@Valor</w:t>
      </w:r>
      <w:r w:rsidRPr="00BA3C64">
        <w:rPr>
          <w:rFonts w:ascii="Times New Roman" w:eastAsia="Times New Roman" w:hAnsi="Times New Roman" w:cs="Times New Roman"/>
          <w:sz w:val="24"/>
          <w:szCs w:val="24"/>
          <w:lang w:eastAsia="es-419"/>
        </w:rPr>
        <w:t>: Valor de la cuenta.</w:t>
      </w:r>
    </w:p>
    <w:p w14:paraId="7E77F38E" w14:textId="7147454B" w:rsidR="00BA3C64" w:rsidRPr="00BA3C64" w:rsidRDefault="00D95A7A" w:rsidP="00BA3C64">
      <w:pPr>
        <w:spacing w:before="100" w:beforeAutospacing="1" w:after="100" w:afterAutospacing="1" w:line="240" w:lineRule="auto"/>
        <w:rPr>
          <w:rFonts w:ascii="Times New Roman" w:eastAsia="Times New Roman" w:hAnsi="Times New Roman" w:cs="Times New Roman"/>
          <w:sz w:val="24"/>
          <w:szCs w:val="24"/>
          <w:lang w:eastAsia="es-419"/>
        </w:rPr>
      </w:pPr>
      <w:r w:rsidRPr="00D95A7A">
        <w:rPr>
          <w:rFonts w:ascii="Times New Roman" w:eastAsia="Times New Roman" w:hAnsi="Times New Roman" w:cs="Times New Roman"/>
          <w:sz w:val="24"/>
          <w:szCs w:val="24"/>
          <w:lang w:eastAsia="es-419"/>
        </w:rPr>
        <w:drawing>
          <wp:inline distT="0" distB="0" distL="0" distR="0" wp14:anchorId="563A50EC" wp14:editId="313C325A">
            <wp:extent cx="3301340" cy="285914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2224" cy="2877230"/>
                    </a:xfrm>
                    <a:prstGeom prst="rect">
                      <a:avLst/>
                    </a:prstGeom>
                  </pic:spPr>
                </pic:pic>
              </a:graphicData>
            </a:graphic>
          </wp:inline>
        </w:drawing>
      </w:r>
    </w:p>
    <w:p w14:paraId="62A610EB" w14:textId="77777777" w:rsidR="00BA3C64" w:rsidRPr="00BA3C64" w:rsidRDefault="00BA3C64" w:rsidP="00BA3C64">
      <w:pPr>
        <w:numPr>
          <w:ilvl w:val="1"/>
          <w:numId w:val="21"/>
        </w:numPr>
        <w:spacing w:before="100" w:beforeAutospacing="1" w:after="100" w:afterAutospacing="1" w:line="240" w:lineRule="auto"/>
        <w:rPr>
          <w:rFonts w:ascii="Times New Roman" w:eastAsia="Times New Roman" w:hAnsi="Times New Roman" w:cs="Times New Roman"/>
          <w:sz w:val="24"/>
          <w:szCs w:val="24"/>
          <w:lang w:eastAsia="es-419"/>
        </w:rPr>
      </w:pPr>
      <w:r w:rsidRPr="00BA3C64">
        <w:rPr>
          <w:rFonts w:ascii="Courier New" w:eastAsia="Times New Roman" w:hAnsi="Courier New" w:cs="Courier New"/>
          <w:b/>
          <w:bCs/>
          <w:sz w:val="20"/>
          <w:szCs w:val="20"/>
          <w:lang w:eastAsia="es-419"/>
        </w:rPr>
        <w:t>spActualizarCuenta</w:t>
      </w:r>
      <w:r w:rsidRPr="00BA3C64">
        <w:rPr>
          <w:rFonts w:ascii="Times New Roman" w:eastAsia="Times New Roman" w:hAnsi="Times New Roman" w:cs="Times New Roman"/>
          <w:sz w:val="24"/>
          <w:szCs w:val="24"/>
          <w:lang w:eastAsia="es-419"/>
        </w:rPr>
        <w:t xml:space="preserve">: </w:t>
      </w:r>
    </w:p>
    <w:p w14:paraId="17E401F5" w14:textId="77777777" w:rsidR="00BA3C64" w:rsidRPr="00BA3C64" w:rsidRDefault="00BA3C64" w:rsidP="00BA3C64">
      <w:pPr>
        <w:numPr>
          <w:ilvl w:val="2"/>
          <w:numId w:val="21"/>
        </w:numPr>
        <w:spacing w:before="100" w:beforeAutospacing="1" w:after="100" w:afterAutospacing="1" w:line="240" w:lineRule="auto"/>
        <w:rPr>
          <w:rFonts w:ascii="Times New Roman" w:eastAsia="Times New Roman" w:hAnsi="Times New Roman" w:cs="Times New Roman"/>
          <w:sz w:val="24"/>
          <w:szCs w:val="24"/>
          <w:lang w:eastAsia="es-419"/>
        </w:rPr>
      </w:pPr>
      <w:r w:rsidRPr="00BA3C64">
        <w:rPr>
          <w:rFonts w:ascii="Times New Roman" w:eastAsia="Times New Roman" w:hAnsi="Times New Roman" w:cs="Times New Roman"/>
          <w:sz w:val="24"/>
          <w:szCs w:val="24"/>
          <w:lang w:eastAsia="es-419"/>
        </w:rPr>
        <w:t>Actualiza una cuenta existente en la tabla correspondiente según el tipo de cuenta.</w:t>
      </w:r>
    </w:p>
    <w:p w14:paraId="212BCDC7" w14:textId="77777777" w:rsidR="00BA3C64" w:rsidRPr="00BA3C64" w:rsidRDefault="00BA3C64" w:rsidP="00BA3C64">
      <w:pPr>
        <w:numPr>
          <w:ilvl w:val="2"/>
          <w:numId w:val="21"/>
        </w:numPr>
        <w:spacing w:before="100" w:beforeAutospacing="1" w:after="100" w:afterAutospacing="1" w:line="240" w:lineRule="auto"/>
        <w:rPr>
          <w:rFonts w:ascii="Times New Roman" w:eastAsia="Times New Roman" w:hAnsi="Times New Roman" w:cs="Times New Roman"/>
          <w:sz w:val="24"/>
          <w:szCs w:val="24"/>
          <w:lang w:eastAsia="es-419"/>
        </w:rPr>
      </w:pPr>
      <w:r w:rsidRPr="00BA3C64">
        <w:rPr>
          <w:rFonts w:ascii="Times New Roman" w:eastAsia="Times New Roman" w:hAnsi="Times New Roman" w:cs="Times New Roman"/>
          <w:sz w:val="24"/>
          <w:szCs w:val="24"/>
          <w:lang w:eastAsia="es-419"/>
        </w:rPr>
        <w:t xml:space="preserve">Parámetros: </w:t>
      </w:r>
    </w:p>
    <w:p w14:paraId="2882007E" w14:textId="77777777" w:rsidR="00BA3C64" w:rsidRPr="00BA3C64" w:rsidRDefault="00BA3C64" w:rsidP="00BA3C64">
      <w:pPr>
        <w:numPr>
          <w:ilvl w:val="3"/>
          <w:numId w:val="21"/>
        </w:numPr>
        <w:spacing w:before="100" w:beforeAutospacing="1" w:after="100" w:afterAutospacing="1" w:line="240" w:lineRule="auto"/>
        <w:rPr>
          <w:rFonts w:ascii="Times New Roman" w:eastAsia="Times New Roman" w:hAnsi="Times New Roman" w:cs="Times New Roman"/>
          <w:sz w:val="24"/>
          <w:szCs w:val="24"/>
          <w:lang w:eastAsia="es-419"/>
        </w:rPr>
      </w:pPr>
      <w:r w:rsidRPr="00BA3C64">
        <w:rPr>
          <w:rFonts w:ascii="Courier New" w:eastAsia="Times New Roman" w:hAnsi="Courier New" w:cs="Courier New"/>
          <w:sz w:val="20"/>
          <w:szCs w:val="20"/>
          <w:lang w:eastAsia="es-419"/>
        </w:rPr>
        <w:t>@TipoCuenta</w:t>
      </w:r>
      <w:r w:rsidRPr="00BA3C64">
        <w:rPr>
          <w:rFonts w:ascii="Times New Roman" w:eastAsia="Times New Roman" w:hAnsi="Times New Roman" w:cs="Times New Roman"/>
          <w:sz w:val="24"/>
          <w:szCs w:val="24"/>
          <w:lang w:eastAsia="es-419"/>
        </w:rPr>
        <w:t>: Tipo de cuenta a actualizar.</w:t>
      </w:r>
    </w:p>
    <w:p w14:paraId="1E59BA44" w14:textId="77777777" w:rsidR="00BA3C64" w:rsidRPr="00BA3C64" w:rsidRDefault="00BA3C64" w:rsidP="00BA3C64">
      <w:pPr>
        <w:numPr>
          <w:ilvl w:val="3"/>
          <w:numId w:val="21"/>
        </w:numPr>
        <w:spacing w:before="100" w:beforeAutospacing="1" w:after="100" w:afterAutospacing="1" w:line="240" w:lineRule="auto"/>
        <w:rPr>
          <w:rFonts w:ascii="Times New Roman" w:eastAsia="Times New Roman" w:hAnsi="Times New Roman" w:cs="Times New Roman"/>
          <w:sz w:val="24"/>
          <w:szCs w:val="24"/>
          <w:lang w:eastAsia="es-419"/>
        </w:rPr>
      </w:pPr>
      <w:r w:rsidRPr="00BA3C64">
        <w:rPr>
          <w:rFonts w:ascii="Courier New" w:eastAsia="Times New Roman" w:hAnsi="Courier New" w:cs="Courier New"/>
          <w:sz w:val="20"/>
          <w:szCs w:val="20"/>
          <w:lang w:eastAsia="es-419"/>
        </w:rPr>
        <w:t>@NombreCuenta</w:t>
      </w:r>
      <w:r w:rsidRPr="00BA3C64">
        <w:rPr>
          <w:rFonts w:ascii="Times New Roman" w:eastAsia="Times New Roman" w:hAnsi="Times New Roman" w:cs="Times New Roman"/>
          <w:sz w:val="24"/>
          <w:szCs w:val="24"/>
          <w:lang w:eastAsia="es-419"/>
        </w:rPr>
        <w:t>: Nombre actual de la cuenta (usado como referencia para buscarla).</w:t>
      </w:r>
    </w:p>
    <w:p w14:paraId="734B8A08" w14:textId="77777777" w:rsidR="00BA3C64" w:rsidRPr="00BA3C64" w:rsidRDefault="00BA3C64" w:rsidP="00BA3C64">
      <w:pPr>
        <w:numPr>
          <w:ilvl w:val="3"/>
          <w:numId w:val="21"/>
        </w:numPr>
        <w:spacing w:before="100" w:beforeAutospacing="1" w:after="100" w:afterAutospacing="1" w:line="240" w:lineRule="auto"/>
        <w:rPr>
          <w:rFonts w:ascii="Times New Roman" w:eastAsia="Times New Roman" w:hAnsi="Times New Roman" w:cs="Times New Roman"/>
          <w:sz w:val="24"/>
          <w:szCs w:val="24"/>
          <w:lang w:eastAsia="es-419"/>
        </w:rPr>
      </w:pPr>
      <w:r w:rsidRPr="00BA3C64">
        <w:rPr>
          <w:rFonts w:ascii="Courier New" w:eastAsia="Times New Roman" w:hAnsi="Courier New" w:cs="Courier New"/>
          <w:sz w:val="20"/>
          <w:szCs w:val="20"/>
          <w:lang w:eastAsia="es-419"/>
        </w:rPr>
        <w:t>@Clasificacion</w:t>
      </w:r>
      <w:r w:rsidRPr="00BA3C64">
        <w:rPr>
          <w:rFonts w:ascii="Times New Roman" w:eastAsia="Times New Roman" w:hAnsi="Times New Roman" w:cs="Times New Roman"/>
          <w:sz w:val="24"/>
          <w:szCs w:val="24"/>
          <w:lang w:eastAsia="es-419"/>
        </w:rPr>
        <w:t>: Nueva clasificación.</w:t>
      </w:r>
    </w:p>
    <w:p w14:paraId="33FB521D" w14:textId="1367B290" w:rsidR="00BA3C64" w:rsidRDefault="00BA3C64" w:rsidP="00BA3C64">
      <w:pPr>
        <w:numPr>
          <w:ilvl w:val="3"/>
          <w:numId w:val="21"/>
        </w:numPr>
        <w:spacing w:before="100" w:beforeAutospacing="1" w:after="100" w:afterAutospacing="1" w:line="240" w:lineRule="auto"/>
        <w:rPr>
          <w:rFonts w:ascii="Times New Roman" w:eastAsia="Times New Roman" w:hAnsi="Times New Roman" w:cs="Times New Roman"/>
          <w:sz w:val="24"/>
          <w:szCs w:val="24"/>
          <w:lang w:eastAsia="es-419"/>
        </w:rPr>
      </w:pPr>
      <w:r w:rsidRPr="00BA3C64">
        <w:rPr>
          <w:rFonts w:ascii="Courier New" w:eastAsia="Times New Roman" w:hAnsi="Courier New" w:cs="Courier New"/>
          <w:sz w:val="20"/>
          <w:szCs w:val="20"/>
          <w:lang w:eastAsia="es-419"/>
        </w:rPr>
        <w:t>@Valor</w:t>
      </w:r>
      <w:r w:rsidRPr="00BA3C64">
        <w:rPr>
          <w:rFonts w:ascii="Times New Roman" w:eastAsia="Times New Roman" w:hAnsi="Times New Roman" w:cs="Times New Roman"/>
          <w:sz w:val="24"/>
          <w:szCs w:val="24"/>
          <w:lang w:eastAsia="es-419"/>
        </w:rPr>
        <w:t>: Nuevo valor.</w:t>
      </w:r>
    </w:p>
    <w:p w14:paraId="56B14684" w14:textId="05A9A82A" w:rsidR="00D95A7A" w:rsidRPr="00BA3C64" w:rsidRDefault="00D95A7A" w:rsidP="00D95A7A">
      <w:pPr>
        <w:spacing w:before="100" w:beforeAutospacing="1" w:after="100" w:afterAutospacing="1" w:line="240" w:lineRule="auto"/>
        <w:rPr>
          <w:rFonts w:ascii="Times New Roman" w:eastAsia="Times New Roman" w:hAnsi="Times New Roman" w:cs="Times New Roman"/>
          <w:sz w:val="24"/>
          <w:szCs w:val="24"/>
          <w:lang w:eastAsia="es-419"/>
        </w:rPr>
      </w:pPr>
      <w:r w:rsidRPr="00D95A7A">
        <w:rPr>
          <w:rFonts w:ascii="Times New Roman" w:eastAsia="Times New Roman" w:hAnsi="Times New Roman" w:cs="Times New Roman"/>
          <w:sz w:val="24"/>
          <w:szCs w:val="24"/>
          <w:lang w:eastAsia="es-419"/>
        </w:rPr>
        <w:drawing>
          <wp:inline distT="0" distB="0" distL="0" distR="0" wp14:anchorId="289698E1" wp14:editId="65F51168">
            <wp:extent cx="2632893" cy="317143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3305" cy="3171934"/>
                    </a:xfrm>
                    <a:prstGeom prst="rect">
                      <a:avLst/>
                    </a:prstGeom>
                  </pic:spPr>
                </pic:pic>
              </a:graphicData>
            </a:graphic>
          </wp:inline>
        </w:drawing>
      </w:r>
    </w:p>
    <w:p w14:paraId="4B89EA17" w14:textId="77777777" w:rsidR="00BA3C64" w:rsidRPr="00BA3C64" w:rsidRDefault="00BA3C64" w:rsidP="00BA3C64">
      <w:pPr>
        <w:spacing w:before="100" w:beforeAutospacing="1" w:after="100" w:afterAutospacing="1" w:line="240" w:lineRule="auto"/>
        <w:outlineLvl w:val="3"/>
        <w:rPr>
          <w:rFonts w:ascii="Times New Roman" w:eastAsia="Times New Roman" w:hAnsi="Times New Roman" w:cs="Times New Roman"/>
          <w:b/>
          <w:bCs/>
          <w:sz w:val="24"/>
          <w:szCs w:val="24"/>
          <w:lang w:eastAsia="es-419"/>
        </w:rPr>
      </w:pPr>
      <w:r w:rsidRPr="00BA3C64">
        <w:rPr>
          <w:rFonts w:ascii="Times New Roman" w:eastAsia="Times New Roman" w:hAnsi="Times New Roman" w:cs="Times New Roman"/>
          <w:b/>
          <w:bCs/>
          <w:sz w:val="24"/>
          <w:szCs w:val="24"/>
          <w:lang w:eastAsia="es-419"/>
        </w:rPr>
        <w:lastRenderedPageBreak/>
        <w:t>Flujo para Insertar Datos</w:t>
      </w:r>
    </w:p>
    <w:p w14:paraId="04E6601B" w14:textId="77777777" w:rsidR="00BA3C64" w:rsidRPr="00BA3C64" w:rsidRDefault="00BA3C64" w:rsidP="00BA3C6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419"/>
        </w:rPr>
      </w:pPr>
      <w:r w:rsidRPr="00BA3C64">
        <w:rPr>
          <w:rFonts w:ascii="Times New Roman" w:eastAsia="Times New Roman" w:hAnsi="Times New Roman" w:cs="Times New Roman"/>
          <w:b/>
          <w:bCs/>
          <w:sz w:val="24"/>
          <w:szCs w:val="24"/>
          <w:lang w:eastAsia="es-419"/>
        </w:rPr>
        <w:t>Insertar una empresa</w:t>
      </w:r>
      <w:r w:rsidRPr="00BA3C64">
        <w:rPr>
          <w:rFonts w:ascii="Times New Roman" w:eastAsia="Times New Roman" w:hAnsi="Times New Roman" w:cs="Times New Roman"/>
          <w:sz w:val="24"/>
          <w:szCs w:val="24"/>
          <w:lang w:eastAsia="es-419"/>
        </w:rPr>
        <w:t>:</w:t>
      </w:r>
    </w:p>
    <w:p w14:paraId="1501A6EE" w14:textId="77777777" w:rsidR="00BA3C64" w:rsidRPr="00BA3C64" w:rsidRDefault="00BA3C64" w:rsidP="00BA3C64">
      <w:pPr>
        <w:numPr>
          <w:ilvl w:val="1"/>
          <w:numId w:val="22"/>
        </w:numPr>
        <w:spacing w:before="100" w:beforeAutospacing="1" w:after="100" w:afterAutospacing="1" w:line="240" w:lineRule="auto"/>
        <w:rPr>
          <w:rFonts w:ascii="Times New Roman" w:eastAsia="Times New Roman" w:hAnsi="Times New Roman" w:cs="Times New Roman"/>
          <w:sz w:val="24"/>
          <w:szCs w:val="24"/>
          <w:lang w:eastAsia="es-419"/>
        </w:rPr>
      </w:pPr>
      <w:r w:rsidRPr="00BA3C64">
        <w:rPr>
          <w:rFonts w:ascii="Times New Roman" w:eastAsia="Times New Roman" w:hAnsi="Times New Roman" w:cs="Times New Roman"/>
          <w:sz w:val="24"/>
          <w:szCs w:val="24"/>
          <w:lang w:eastAsia="es-419"/>
        </w:rPr>
        <w:t xml:space="preserve">Se utiliza una instrucción </w:t>
      </w:r>
      <w:r w:rsidRPr="00BA3C64">
        <w:rPr>
          <w:rFonts w:ascii="Courier New" w:eastAsia="Times New Roman" w:hAnsi="Courier New" w:cs="Courier New"/>
          <w:sz w:val="20"/>
          <w:szCs w:val="20"/>
          <w:lang w:eastAsia="es-419"/>
        </w:rPr>
        <w:t>INSERT</w:t>
      </w:r>
      <w:r w:rsidRPr="00BA3C64">
        <w:rPr>
          <w:rFonts w:ascii="Times New Roman" w:eastAsia="Times New Roman" w:hAnsi="Times New Roman" w:cs="Times New Roman"/>
          <w:sz w:val="24"/>
          <w:szCs w:val="24"/>
          <w:lang w:eastAsia="es-419"/>
        </w:rPr>
        <w:t xml:space="preserve"> directa para agregar una empresa en la tabla </w:t>
      </w:r>
      <w:r w:rsidRPr="00BA3C64">
        <w:rPr>
          <w:rFonts w:ascii="Times New Roman" w:eastAsia="Times New Roman" w:hAnsi="Times New Roman" w:cs="Times New Roman"/>
          <w:b/>
          <w:bCs/>
          <w:sz w:val="24"/>
          <w:szCs w:val="24"/>
          <w:lang w:eastAsia="es-419"/>
        </w:rPr>
        <w:t>Empresa</w:t>
      </w:r>
      <w:r w:rsidRPr="00BA3C64">
        <w:rPr>
          <w:rFonts w:ascii="Times New Roman" w:eastAsia="Times New Roman" w:hAnsi="Times New Roman" w:cs="Times New Roman"/>
          <w:sz w:val="24"/>
          <w:szCs w:val="24"/>
          <w:lang w:eastAsia="es-419"/>
        </w:rPr>
        <w:t>.</w:t>
      </w:r>
    </w:p>
    <w:p w14:paraId="31A78B6E" w14:textId="5FB8B944" w:rsidR="004C7A6C" w:rsidRDefault="004C7A6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393821"/>
        <w:rPr>
          <w:rFonts w:ascii="Consolas" w:hAnsi="Consolas" w:cs="Courier New"/>
          <w:sz w:val="17"/>
          <w:szCs w:val="17"/>
        </w:rPr>
      </w:pPr>
      <w:r>
        <w:rPr>
          <w:rFonts w:ascii="Consolas" w:hAnsi="Consolas" w:cs="Courier New"/>
          <w:color w:val="000000"/>
          <w:sz w:val="17"/>
          <w:szCs w:val="17"/>
        </w:rPr>
        <w:t xml:space="preserve">INSERT INTO </w:t>
      </w:r>
      <w:r>
        <w:rPr>
          <w:rFonts w:ascii="Consolas" w:hAnsi="Consolas" w:cs="Courier New"/>
          <w:color w:val="2B91AF"/>
          <w:sz w:val="17"/>
          <w:szCs w:val="17"/>
        </w:rPr>
        <w:t>Empresa</w:t>
      </w:r>
      <w:r>
        <w:rPr>
          <w:rFonts w:ascii="Consolas" w:hAnsi="Consolas" w:cs="Courier New"/>
          <w:color w:val="000000"/>
          <w:sz w:val="17"/>
          <w:szCs w:val="17"/>
        </w:rPr>
        <w:t xml:space="preserve"> (</w:t>
      </w:r>
      <w:r>
        <w:rPr>
          <w:rFonts w:ascii="Consolas" w:hAnsi="Consolas" w:cs="Courier New"/>
          <w:color w:val="2B91AF"/>
          <w:sz w:val="17"/>
          <w:szCs w:val="17"/>
        </w:rPr>
        <w:t>NombreEmpresa</w:t>
      </w:r>
      <w:r>
        <w:rPr>
          <w:rFonts w:ascii="Consolas" w:hAnsi="Consolas" w:cs="Courier New"/>
          <w:color w:val="000000"/>
          <w:sz w:val="17"/>
          <w:szCs w:val="17"/>
        </w:rPr>
        <w:t xml:space="preserve">, RUC, </w:t>
      </w:r>
      <w:r>
        <w:rPr>
          <w:rFonts w:ascii="Consolas" w:hAnsi="Consolas" w:cs="Courier New"/>
          <w:color w:val="2B91AF"/>
          <w:sz w:val="17"/>
          <w:szCs w:val="17"/>
        </w:rPr>
        <w:t>Direccion</w:t>
      </w:r>
      <w:r>
        <w:rPr>
          <w:rFonts w:ascii="Consolas" w:hAnsi="Consolas" w:cs="Courier New"/>
          <w:color w:val="000000"/>
          <w:sz w:val="17"/>
          <w:szCs w:val="17"/>
        </w:rPr>
        <w:t xml:space="preserve">, </w:t>
      </w:r>
      <w:r>
        <w:rPr>
          <w:rFonts w:ascii="Consolas" w:hAnsi="Consolas" w:cs="Courier New"/>
          <w:color w:val="2B91AF"/>
          <w:sz w:val="17"/>
          <w:szCs w:val="17"/>
        </w:rPr>
        <w:t>Telefono</w:t>
      </w:r>
      <w:r>
        <w:rPr>
          <w:rFonts w:ascii="Consolas" w:hAnsi="Consolas" w:cs="Courier New"/>
          <w:color w:val="000000"/>
          <w:sz w:val="17"/>
          <w:szCs w:val="17"/>
        </w:rPr>
        <w:t>)</w:t>
      </w:r>
    </w:p>
    <w:p w14:paraId="3001AC26" w14:textId="1B384E75" w:rsidR="004C7A6C" w:rsidRDefault="004C7A6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393821"/>
        <w:rPr>
          <w:rFonts w:ascii="Consolas" w:hAnsi="Consolas" w:cs="Courier New"/>
          <w:sz w:val="17"/>
          <w:szCs w:val="17"/>
        </w:rPr>
      </w:pPr>
      <w:r>
        <w:rPr>
          <w:rFonts w:ascii="Consolas" w:hAnsi="Consolas" w:cs="Courier New"/>
          <w:color w:val="000000"/>
          <w:sz w:val="17"/>
          <w:szCs w:val="17"/>
        </w:rPr>
        <w:tab/>
        <w:t>VALUES (</w:t>
      </w:r>
      <w:r>
        <w:rPr>
          <w:rFonts w:ascii="Consolas" w:hAnsi="Consolas" w:cs="Courier New"/>
          <w:color w:val="A31515"/>
          <w:sz w:val="17"/>
          <w:szCs w:val="17"/>
        </w:rPr>
        <w:t>'Empresa XYZ'</w:t>
      </w:r>
      <w:r>
        <w:rPr>
          <w:rFonts w:ascii="Consolas" w:hAnsi="Consolas" w:cs="Courier New"/>
          <w:color w:val="000000"/>
          <w:sz w:val="17"/>
          <w:szCs w:val="17"/>
        </w:rPr>
        <w:t xml:space="preserve">, </w:t>
      </w:r>
      <w:r>
        <w:rPr>
          <w:rFonts w:ascii="Consolas" w:hAnsi="Consolas" w:cs="Courier New"/>
          <w:color w:val="A31515"/>
          <w:sz w:val="17"/>
          <w:szCs w:val="17"/>
        </w:rPr>
        <w:t>'002-987654321-0'</w:t>
      </w:r>
      <w:r>
        <w:rPr>
          <w:rFonts w:ascii="Consolas" w:hAnsi="Consolas" w:cs="Courier New"/>
          <w:color w:val="000000"/>
          <w:sz w:val="17"/>
          <w:szCs w:val="17"/>
        </w:rPr>
        <w:t xml:space="preserve">, </w:t>
      </w:r>
      <w:r>
        <w:rPr>
          <w:rFonts w:ascii="Consolas" w:hAnsi="Consolas" w:cs="Courier New"/>
          <w:color w:val="A31515"/>
          <w:sz w:val="17"/>
          <w:szCs w:val="17"/>
        </w:rPr>
        <w:t>'Calle 456, Ciudad'</w:t>
      </w:r>
      <w:r>
        <w:rPr>
          <w:rFonts w:ascii="Consolas" w:hAnsi="Consolas" w:cs="Courier New"/>
          <w:color w:val="000000"/>
          <w:sz w:val="17"/>
          <w:szCs w:val="17"/>
        </w:rPr>
        <w:t xml:space="preserve">, </w:t>
      </w:r>
      <w:r>
        <w:rPr>
          <w:rFonts w:ascii="Consolas" w:hAnsi="Consolas" w:cs="Courier New"/>
          <w:color w:val="A31515"/>
          <w:sz w:val="17"/>
          <w:szCs w:val="17"/>
        </w:rPr>
        <w:t>'555-5678'</w:t>
      </w:r>
      <w:r>
        <w:rPr>
          <w:rFonts w:ascii="Consolas" w:hAnsi="Consolas" w:cs="Courier New"/>
          <w:color w:val="000000"/>
          <w:sz w:val="17"/>
          <w:szCs w:val="17"/>
        </w:rPr>
        <w:t>); </w:t>
      </w:r>
    </w:p>
    <w:p w14:paraId="093954C9" w14:textId="77777777" w:rsidR="00BA3C64" w:rsidRPr="00BA3C64" w:rsidRDefault="00BA3C64" w:rsidP="00BA3C6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419"/>
        </w:rPr>
      </w:pPr>
      <w:r w:rsidRPr="00BA3C64">
        <w:rPr>
          <w:rFonts w:ascii="Times New Roman" w:eastAsia="Times New Roman" w:hAnsi="Times New Roman" w:cs="Times New Roman"/>
          <w:b/>
          <w:bCs/>
          <w:sz w:val="24"/>
          <w:szCs w:val="24"/>
          <w:lang w:eastAsia="es-419"/>
        </w:rPr>
        <w:t>Agregar una cuenta a una empresa</w:t>
      </w:r>
      <w:r w:rsidRPr="00BA3C64">
        <w:rPr>
          <w:rFonts w:ascii="Times New Roman" w:eastAsia="Times New Roman" w:hAnsi="Times New Roman" w:cs="Times New Roman"/>
          <w:sz w:val="24"/>
          <w:szCs w:val="24"/>
          <w:lang w:eastAsia="es-419"/>
        </w:rPr>
        <w:t>:</w:t>
      </w:r>
    </w:p>
    <w:p w14:paraId="777667CD" w14:textId="77777777" w:rsidR="00BA3C64" w:rsidRPr="00BA3C64" w:rsidRDefault="00BA3C64" w:rsidP="00BA3C64">
      <w:pPr>
        <w:numPr>
          <w:ilvl w:val="1"/>
          <w:numId w:val="22"/>
        </w:numPr>
        <w:spacing w:before="100" w:beforeAutospacing="1" w:after="100" w:afterAutospacing="1" w:line="240" w:lineRule="auto"/>
        <w:rPr>
          <w:rFonts w:ascii="Times New Roman" w:eastAsia="Times New Roman" w:hAnsi="Times New Roman" w:cs="Times New Roman"/>
          <w:sz w:val="24"/>
          <w:szCs w:val="24"/>
          <w:lang w:eastAsia="es-419"/>
        </w:rPr>
      </w:pPr>
      <w:r w:rsidRPr="00BA3C64">
        <w:rPr>
          <w:rFonts w:ascii="Times New Roman" w:eastAsia="Times New Roman" w:hAnsi="Times New Roman" w:cs="Times New Roman"/>
          <w:sz w:val="24"/>
          <w:szCs w:val="24"/>
          <w:lang w:eastAsia="es-419"/>
        </w:rPr>
        <w:t xml:space="preserve">Llamar al procedimiento almacenado </w:t>
      </w:r>
      <w:r w:rsidRPr="00BA3C64">
        <w:rPr>
          <w:rFonts w:ascii="Courier New" w:eastAsia="Times New Roman" w:hAnsi="Courier New" w:cs="Courier New"/>
          <w:b/>
          <w:bCs/>
          <w:sz w:val="20"/>
          <w:szCs w:val="20"/>
          <w:lang w:eastAsia="es-419"/>
        </w:rPr>
        <w:t>spAgregarCuenta</w:t>
      </w:r>
      <w:r w:rsidRPr="00BA3C64">
        <w:rPr>
          <w:rFonts w:ascii="Times New Roman" w:eastAsia="Times New Roman" w:hAnsi="Times New Roman" w:cs="Times New Roman"/>
          <w:sz w:val="24"/>
          <w:szCs w:val="24"/>
          <w:lang w:eastAsia="es-419"/>
        </w:rPr>
        <w:t>.</w:t>
      </w:r>
    </w:p>
    <w:p w14:paraId="147919F0" w14:textId="77777777" w:rsidR="00BA3C64" w:rsidRPr="00BA3C64" w:rsidRDefault="00BA3C64" w:rsidP="00BA3C64">
      <w:pPr>
        <w:numPr>
          <w:ilvl w:val="1"/>
          <w:numId w:val="22"/>
        </w:numPr>
        <w:spacing w:before="100" w:beforeAutospacing="1" w:after="100" w:afterAutospacing="1" w:line="240" w:lineRule="auto"/>
        <w:rPr>
          <w:rFonts w:ascii="Times New Roman" w:eastAsia="Times New Roman" w:hAnsi="Times New Roman" w:cs="Times New Roman"/>
          <w:sz w:val="24"/>
          <w:szCs w:val="24"/>
          <w:lang w:eastAsia="es-419"/>
        </w:rPr>
      </w:pPr>
      <w:r w:rsidRPr="00BA3C64">
        <w:rPr>
          <w:rFonts w:ascii="Times New Roman" w:eastAsia="Times New Roman" w:hAnsi="Times New Roman" w:cs="Times New Roman"/>
          <w:sz w:val="24"/>
          <w:szCs w:val="24"/>
          <w:lang w:eastAsia="es-419"/>
        </w:rPr>
        <w:t xml:space="preserve">El procedimiento identifica el tipo de cuenta, inserta los datos en la tabla correspondiente y asocia la cuenta con la empresa en </w:t>
      </w:r>
      <w:r w:rsidRPr="00BA3C64">
        <w:rPr>
          <w:rFonts w:ascii="Times New Roman" w:eastAsia="Times New Roman" w:hAnsi="Times New Roman" w:cs="Times New Roman"/>
          <w:b/>
          <w:bCs/>
          <w:sz w:val="24"/>
          <w:szCs w:val="24"/>
          <w:lang w:eastAsia="es-419"/>
        </w:rPr>
        <w:t>CuentaEmpresa</w:t>
      </w:r>
      <w:r w:rsidRPr="00BA3C64">
        <w:rPr>
          <w:rFonts w:ascii="Times New Roman" w:eastAsia="Times New Roman" w:hAnsi="Times New Roman" w:cs="Times New Roman"/>
          <w:sz w:val="24"/>
          <w:szCs w:val="24"/>
          <w:lang w:eastAsia="es-419"/>
        </w:rPr>
        <w:t>.</w:t>
      </w:r>
    </w:p>
    <w:p w14:paraId="27FC4366" w14:textId="5C29A653" w:rsidR="00D95A7A" w:rsidRDefault="00D95A7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2980492"/>
        <w:rPr>
          <w:rFonts w:ascii="Consolas" w:hAnsi="Consolas" w:cs="Courier New"/>
          <w:sz w:val="17"/>
          <w:szCs w:val="17"/>
        </w:rPr>
      </w:pPr>
      <w:r>
        <w:rPr>
          <w:rFonts w:ascii="Consolas" w:hAnsi="Consolas" w:cs="Courier New"/>
          <w:color w:val="000000"/>
          <w:sz w:val="17"/>
          <w:szCs w:val="17"/>
        </w:rPr>
        <w:t xml:space="preserve">EXEC spAgregarCuenta </w:t>
      </w:r>
    </w:p>
    <w:p w14:paraId="13B2666A" w14:textId="44DE92D2" w:rsidR="00D95A7A" w:rsidRDefault="00D95A7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2980492"/>
        <w:rPr>
          <w:rFonts w:ascii="Consolas" w:hAnsi="Consolas" w:cs="Courier New"/>
          <w:sz w:val="17"/>
          <w:szCs w:val="17"/>
        </w:rPr>
      </w:pPr>
      <w:r>
        <w:rPr>
          <w:rFonts w:ascii="Consolas" w:hAnsi="Consolas" w:cs="Courier New"/>
          <w:color w:val="006666"/>
          <w:sz w:val="17"/>
          <w:szCs w:val="17"/>
        </w:rPr>
        <w:tab/>
        <w:t>@IdEmpresa</w:t>
      </w:r>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p>
    <w:p w14:paraId="3E0FB97D" w14:textId="29B365DF" w:rsidR="00D95A7A" w:rsidRDefault="00D95A7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2980492"/>
        <w:rPr>
          <w:rFonts w:ascii="Consolas" w:hAnsi="Consolas" w:cs="Courier New"/>
          <w:sz w:val="17"/>
          <w:szCs w:val="17"/>
        </w:rPr>
      </w:pPr>
      <w:r>
        <w:rPr>
          <w:rFonts w:ascii="Consolas" w:hAnsi="Consolas" w:cs="Courier New"/>
          <w:color w:val="006666"/>
          <w:sz w:val="17"/>
          <w:szCs w:val="17"/>
        </w:rPr>
        <w:tab/>
        <w:t>@TipoCuenta</w:t>
      </w:r>
      <w:r>
        <w:rPr>
          <w:rFonts w:ascii="Consolas" w:hAnsi="Consolas" w:cs="Courier New"/>
          <w:color w:val="000000"/>
          <w:sz w:val="17"/>
          <w:szCs w:val="17"/>
        </w:rPr>
        <w:t xml:space="preserve"> = </w:t>
      </w:r>
      <w:r>
        <w:rPr>
          <w:rFonts w:ascii="Consolas" w:hAnsi="Consolas" w:cs="Courier New"/>
          <w:color w:val="A31515"/>
          <w:sz w:val="17"/>
          <w:szCs w:val="17"/>
        </w:rPr>
        <w:t>'Activos'</w:t>
      </w:r>
      <w:r>
        <w:rPr>
          <w:rFonts w:ascii="Consolas" w:hAnsi="Consolas" w:cs="Courier New"/>
          <w:color w:val="000000"/>
          <w:sz w:val="17"/>
          <w:szCs w:val="17"/>
        </w:rPr>
        <w:t xml:space="preserve">, </w:t>
      </w:r>
    </w:p>
    <w:p w14:paraId="7C4BC719" w14:textId="6257DED9" w:rsidR="00D95A7A" w:rsidRDefault="00D95A7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2980492"/>
        <w:rPr>
          <w:rFonts w:ascii="Consolas" w:hAnsi="Consolas" w:cs="Courier New"/>
          <w:sz w:val="17"/>
          <w:szCs w:val="17"/>
        </w:rPr>
      </w:pPr>
      <w:r>
        <w:rPr>
          <w:rFonts w:ascii="Consolas" w:hAnsi="Consolas" w:cs="Courier New"/>
          <w:color w:val="006666"/>
          <w:sz w:val="17"/>
          <w:szCs w:val="17"/>
        </w:rPr>
        <w:tab/>
        <w:t>@NombreCuenta</w:t>
      </w:r>
      <w:r>
        <w:rPr>
          <w:rFonts w:ascii="Consolas" w:hAnsi="Consolas" w:cs="Courier New"/>
          <w:color w:val="000000"/>
          <w:sz w:val="17"/>
          <w:szCs w:val="17"/>
        </w:rPr>
        <w:t xml:space="preserve"> = </w:t>
      </w:r>
      <w:r>
        <w:rPr>
          <w:rFonts w:ascii="Consolas" w:hAnsi="Consolas" w:cs="Courier New"/>
          <w:color w:val="A31515"/>
          <w:sz w:val="17"/>
          <w:szCs w:val="17"/>
        </w:rPr>
        <w:t>'Caja'</w:t>
      </w:r>
      <w:r>
        <w:rPr>
          <w:rFonts w:ascii="Consolas" w:hAnsi="Consolas" w:cs="Courier New"/>
          <w:color w:val="000000"/>
          <w:sz w:val="17"/>
          <w:szCs w:val="17"/>
        </w:rPr>
        <w:t xml:space="preserve">, </w:t>
      </w:r>
    </w:p>
    <w:p w14:paraId="0222105C" w14:textId="600D0592" w:rsidR="00D95A7A" w:rsidRDefault="00D95A7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2980492"/>
        <w:rPr>
          <w:rFonts w:ascii="Consolas" w:hAnsi="Consolas" w:cs="Courier New"/>
          <w:sz w:val="17"/>
          <w:szCs w:val="17"/>
        </w:rPr>
      </w:pPr>
      <w:r>
        <w:rPr>
          <w:rFonts w:ascii="Consolas" w:hAnsi="Consolas" w:cs="Courier New"/>
          <w:color w:val="006666"/>
          <w:sz w:val="17"/>
          <w:szCs w:val="17"/>
        </w:rPr>
        <w:tab/>
        <w:t>@Clasificacion</w:t>
      </w:r>
      <w:r>
        <w:rPr>
          <w:rFonts w:ascii="Consolas" w:hAnsi="Consolas" w:cs="Courier New"/>
          <w:color w:val="000000"/>
          <w:sz w:val="17"/>
          <w:szCs w:val="17"/>
        </w:rPr>
        <w:t xml:space="preserve"> = </w:t>
      </w:r>
      <w:r>
        <w:rPr>
          <w:rFonts w:ascii="Consolas" w:hAnsi="Consolas" w:cs="Courier New"/>
          <w:color w:val="A31515"/>
          <w:sz w:val="17"/>
          <w:szCs w:val="17"/>
        </w:rPr>
        <w:t>'Activo Circulante'</w:t>
      </w:r>
      <w:r>
        <w:rPr>
          <w:rFonts w:ascii="Consolas" w:hAnsi="Consolas" w:cs="Courier New"/>
          <w:color w:val="000000"/>
          <w:sz w:val="17"/>
          <w:szCs w:val="17"/>
        </w:rPr>
        <w:t xml:space="preserve">, </w:t>
      </w:r>
    </w:p>
    <w:p w14:paraId="6FDA39B7" w14:textId="6E9B8A9A" w:rsidR="00D95A7A" w:rsidRDefault="00D95A7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2980492"/>
        <w:rPr>
          <w:rFonts w:ascii="Consolas" w:hAnsi="Consolas" w:cs="Courier New"/>
          <w:sz w:val="17"/>
          <w:szCs w:val="17"/>
        </w:rPr>
      </w:pPr>
      <w:r>
        <w:rPr>
          <w:rFonts w:ascii="Consolas" w:hAnsi="Consolas" w:cs="Courier New"/>
          <w:color w:val="006666"/>
          <w:sz w:val="17"/>
          <w:szCs w:val="17"/>
        </w:rPr>
        <w:tab/>
        <w:t>@Valor</w:t>
      </w:r>
      <w:r>
        <w:rPr>
          <w:rFonts w:ascii="Consolas" w:hAnsi="Consolas" w:cs="Courier New"/>
          <w:color w:val="000000"/>
          <w:sz w:val="17"/>
          <w:szCs w:val="17"/>
        </w:rPr>
        <w:t xml:space="preserve"> = </w:t>
      </w:r>
      <w:r>
        <w:rPr>
          <w:rFonts w:ascii="Consolas" w:hAnsi="Consolas" w:cs="Courier New"/>
          <w:color w:val="006666"/>
          <w:sz w:val="17"/>
          <w:szCs w:val="17"/>
        </w:rPr>
        <w:t>1000.00</w:t>
      </w:r>
      <w:r>
        <w:rPr>
          <w:rFonts w:ascii="Consolas" w:hAnsi="Consolas" w:cs="Courier New"/>
          <w:color w:val="000000"/>
          <w:sz w:val="17"/>
          <w:szCs w:val="17"/>
        </w:rPr>
        <w:t>;</w:t>
      </w:r>
    </w:p>
    <w:p w14:paraId="21E50657" w14:textId="29C00CE9" w:rsidR="00D95A7A" w:rsidRDefault="00D95A7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2980492"/>
        <w:rPr>
          <w:rFonts w:ascii="Consolas" w:hAnsi="Consolas" w:cs="Courier New"/>
          <w:sz w:val="17"/>
          <w:szCs w:val="17"/>
        </w:rPr>
      </w:pPr>
      <w:r>
        <w:rPr>
          <w:rFonts w:ascii="Consolas" w:hAnsi="Consolas" w:cs="Courier New"/>
          <w:color w:val="000000"/>
          <w:sz w:val="17"/>
          <w:szCs w:val="17"/>
        </w:rPr>
        <w:t> </w:t>
      </w:r>
    </w:p>
    <w:p w14:paraId="52816DBF" w14:textId="77777777" w:rsidR="00BA3C64" w:rsidRPr="00BA3C64" w:rsidRDefault="00BA3C64" w:rsidP="00BA3C64">
      <w:pPr>
        <w:spacing w:before="100" w:beforeAutospacing="1" w:after="100" w:afterAutospacing="1" w:line="240" w:lineRule="auto"/>
        <w:ind w:left="720"/>
        <w:rPr>
          <w:rFonts w:ascii="Times New Roman" w:eastAsia="Times New Roman" w:hAnsi="Times New Roman" w:cs="Times New Roman"/>
          <w:sz w:val="24"/>
          <w:szCs w:val="24"/>
          <w:lang w:eastAsia="es-419"/>
        </w:rPr>
      </w:pPr>
      <w:r w:rsidRPr="00BA3C64">
        <w:rPr>
          <w:rFonts w:ascii="Times New Roman" w:eastAsia="Times New Roman" w:hAnsi="Times New Roman" w:cs="Times New Roman"/>
          <w:sz w:val="24"/>
          <w:szCs w:val="24"/>
          <w:lang w:eastAsia="es-419"/>
        </w:rPr>
        <w:t>Flujo interno del procedimiento:</w:t>
      </w:r>
    </w:p>
    <w:p w14:paraId="4A5C276E" w14:textId="77777777" w:rsidR="00BA3C64" w:rsidRPr="00BA3C64" w:rsidRDefault="00BA3C64" w:rsidP="00BA3C64">
      <w:pPr>
        <w:numPr>
          <w:ilvl w:val="1"/>
          <w:numId w:val="22"/>
        </w:numPr>
        <w:spacing w:before="100" w:beforeAutospacing="1" w:after="100" w:afterAutospacing="1" w:line="240" w:lineRule="auto"/>
        <w:rPr>
          <w:rFonts w:ascii="Times New Roman" w:eastAsia="Times New Roman" w:hAnsi="Times New Roman" w:cs="Times New Roman"/>
          <w:sz w:val="24"/>
          <w:szCs w:val="24"/>
          <w:lang w:eastAsia="es-419"/>
        </w:rPr>
      </w:pPr>
      <w:r w:rsidRPr="00BA3C64">
        <w:rPr>
          <w:rFonts w:ascii="Times New Roman" w:eastAsia="Times New Roman" w:hAnsi="Times New Roman" w:cs="Times New Roman"/>
          <w:sz w:val="24"/>
          <w:szCs w:val="24"/>
          <w:lang w:eastAsia="es-419"/>
        </w:rPr>
        <w:t xml:space="preserve">Inserta en la tabla correspondiente (por ejemplo, </w:t>
      </w:r>
      <w:r w:rsidRPr="00BA3C64">
        <w:rPr>
          <w:rFonts w:ascii="Times New Roman" w:eastAsia="Times New Roman" w:hAnsi="Times New Roman" w:cs="Times New Roman"/>
          <w:b/>
          <w:bCs/>
          <w:sz w:val="24"/>
          <w:szCs w:val="24"/>
          <w:lang w:eastAsia="es-419"/>
        </w:rPr>
        <w:t>Activos</w:t>
      </w:r>
      <w:r w:rsidRPr="00BA3C64">
        <w:rPr>
          <w:rFonts w:ascii="Times New Roman" w:eastAsia="Times New Roman" w:hAnsi="Times New Roman" w:cs="Times New Roman"/>
          <w:sz w:val="24"/>
          <w:szCs w:val="24"/>
          <w:lang w:eastAsia="es-419"/>
        </w:rPr>
        <w:t>).</w:t>
      </w:r>
    </w:p>
    <w:p w14:paraId="4C618824" w14:textId="77777777" w:rsidR="00BA3C64" w:rsidRPr="00BA3C64" w:rsidRDefault="00BA3C64" w:rsidP="00BA3C64">
      <w:pPr>
        <w:numPr>
          <w:ilvl w:val="1"/>
          <w:numId w:val="22"/>
        </w:numPr>
        <w:spacing w:before="100" w:beforeAutospacing="1" w:after="100" w:afterAutospacing="1" w:line="240" w:lineRule="auto"/>
        <w:rPr>
          <w:rFonts w:ascii="Times New Roman" w:eastAsia="Times New Roman" w:hAnsi="Times New Roman" w:cs="Times New Roman"/>
          <w:sz w:val="24"/>
          <w:szCs w:val="24"/>
          <w:lang w:eastAsia="es-419"/>
        </w:rPr>
      </w:pPr>
      <w:r w:rsidRPr="00BA3C64">
        <w:rPr>
          <w:rFonts w:ascii="Times New Roman" w:eastAsia="Times New Roman" w:hAnsi="Times New Roman" w:cs="Times New Roman"/>
          <w:sz w:val="24"/>
          <w:szCs w:val="24"/>
          <w:lang w:eastAsia="es-419"/>
        </w:rPr>
        <w:t xml:space="preserve">Recupera el </w:t>
      </w:r>
      <w:r w:rsidRPr="00BA3C64">
        <w:rPr>
          <w:rFonts w:ascii="Courier New" w:eastAsia="Times New Roman" w:hAnsi="Courier New" w:cs="Courier New"/>
          <w:sz w:val="20"/>
          <w:szCs w:val="20"/>
          <w:lang w:eastAsia="es-419"/>
        </w:rPr>
        <w:t>IdCuenta</w:t>
      </w:r>
      <w:r w:rsidRPr="00BA3C64">
        <w:rPr>
          <w:rFonts w:ascii="Times New Roman" w:eastAsia="Times New Roman" w:hAnsi="Times New Roman" w:cs="Times New Roman"/>
          <w:sz w:val="24"/>
          <w:szCs w:val="24"/>
          <w:lang w:eastAsia="es-419"/>
        </w:rPr>
        <w:t xml:space="preserve"> generado automáticamente.</w:t>
      </w:r>
    </w:p>
    <w:p w14:paraId="54B0BD78" w14:textId="77777777" w:rsidR="00BA3C64" w:rsidRPr="00BA3C64" w:rsidRDefault="00BA3C64" w:rsidP="00BA3C64">
      <w:pPr>
        <w:numPr>
          <w:ilvl w:val="1"/>
          <w:numId w:val="22"/>
        </w:numPr>
        <w:spacing w:before="100" w:beforeAutospacing="1" w:after="100" w:afterAutospacing="1" w:line="240" w:lineRule="auto"/>
        <w:rPr>
          <w:rFonts w:ascii="Times New Roman" w:eastAsia="Times New Roman" w:hAnsi="Times New Roman" w:cs="Times New Roman"/>
          <w:sz w:val="24"/>
          <w:szCs w:val="24"/>
          <w:lang w:eastAsia="es-419"/>
        </w:rPr>
      </w:pPr>
      <w:r w:rsidRPr="00BA3C64">
        <w:rPr>
          <w:rFonts w:ascii="Times New Roman" w:eastAsia="Times New Roman" w:hAnsi="Times New Roman" w:cs="Times New Roman"/>
          <w:sz w:val="24"/>
          <w:szCs w:val="24"/>
          <w:lang w:eastAsia="es-419"/>
        </w:rPr>
        <w:t xml:space="preserve">Relaciona la cuenta con la empresa insertando un registro en </w:t>
      </w:r>
      <w:r w:rsidRPr="00BA3C64">
        <w:rPr>
          <w:rFonts w:ascii="Times New Roman" w:eastAsia="Times New Roman" w:hAnsi="Times New Roman" w:cs="Times New Roman"/>
          <w:b/>
          <w:bCs/>
          <w:sz w:val="24"/>
          <w:szCs w:val="24"/>
          <w:lang w:eastAsia="es-419"/>
        </w:rPr>
        <w:t>CuentaEmpresa</w:t>
      </w:r>
      <w:r w:rsidRPr="00BA3C64">
        <w:rPr>
          <w:rFonts w:ascii="Times New Roman" w:eastAsia="Times New Roman" w:hAnsi="Times New Roman" w:cs="Times New Roman"/>
          <w:sz w:val="24"/>
          <w:szCs w:val="24"/>
          <w:lang w:eastAsia="es-419"/>
        </w:rPr>
        <w:t>.</w:t>
      </w:r>
    </w:p>
    <w:p w14:paraId="1B61901E" w14:textId="77777777" w:rsidR="00BA3C64" w:rsidRPr="00BA3C64" w:rsidRDefault="00BA3C64" w:rsidP="00BA3C6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419"/>
        </w:rPr>
      </w:pPr>
      <w:r w:rsidRPr="00BA3C64">
        <w:rPr>
          <w:rFonts w:ascii="Times New Roman" w:eastAsia="Times New Roman" w:hAnsi="Times New Roman" w:cs="Times New Roman"/>
          <w:b/>
          <w:bCs/>
          <w:sz w:val="24"/>
          <w:szCs w:val="24"/>
          <w:lang w:eastAsia="es-419"/>
        </w:rPr>
        <w:t>Actualizar una cuenta existente</w:t>
      </w:r>
      <w:r w:rsidRPr="00BA3C64">
        <w:rPr>
          <w:rFonts w:ascii="Times New Roman" w:eastAsia="Times New Roman" w:hAnsi="Times New Roman" w:cs="Times New Roman"/>
          <w:sz w:val="24"/>
          <w:szCs w:val="24"/>
          <w:lang w:eastAsia="es-419"/>
        </w:rPr>
        <w:t>:</w:t>
      </w:r>
    </w:p>
    <w:p w14:paraId="08E29B7B" w14:textId="77777777" w:rsidR="00BA3C64" w:rsidRPr="00BA3C64" w:rsidRDefault="00BA3C64" w:rsidP="00BA3C64">
      <w:pPr>
        <w:numPr>
          <w:ilvl w:val="1"/>
          <w:numId w:val="22"/>
        </w:numPr>
        <w:spacing w:before="100" w:beforeAutospacing="1" w:after="100" w:afterAutospacing="1" w:line="240" w:lineRule="auto"/>
        <w:rPr>
          <w:rFonts w:ascii="Times New Roman" w:eastAsia="Times New Roman" w:hAnsi="Times New Roman" w:cs="Times New Roman"/>
          <w:sz w:val="24"/>
          <w:szCs w:val="24"/>
          <w:lang w:eastAsia="es-419"/>
        </w:rPr>
      </w:pPr>
      <w:r w:rsidRPr="00BA3C64">
        <w:rPr>
          <w:rFonts w:ascii="Times New Roman" w:eastAsia="Times New Roman" w:hAnsi="Times New Roman" w:cs="Times New Roman"/>
          <w:sz w:val="24"/>
          <w:szCs w:val="24"/>
          <w:lang w:eastAsia="es-419"/>
        </w:rPr>
        <w:t xml:space="preserve">Llamar al procedimiento almacenado </w:t>
      </w:r>
      <w:r w:rsidRPr="00BA3C64">
        <w:rPr>
          <w:rFonts w:ascii="Courier New" w:eastAsia="Times New Roman" w:hAnsi="Courier New" w:cs="Courier New"/>
          <w:b/>
          <w:bCs/>
          <w:sz w:val="20"/>
          <w:szCs w:val="20"/>
          <w:lang w:eastAsia="es-419"/>
        </w:rPr>
        <w:t>spActualizarCuenta</w:t>
      </w:r>
      <w:r w:rsidRPr="00BA3C64">
        <w:rPr>
          <w:rFonts w:ascii="Times New Roman" w:eastAsia="Times New Roman" w:hAnsi="Times New Roman" w:cs="Times New Roman"/>
          <w:sz w:val="24"/>
          <w:szCs w:val="24"/>
          <w:lang w:eastAsia="es-419"/>
        </w:rPr>
        <w:t>.</w:t>
      </w:r>
    </w:p>
    <w:p w14:paraId="78736338" w14:textId="77777777" w:rsidR="00BA3C64" w:rsidRPr="00BA3C64" w:rsidRDefault="00BA3C64" w:rsidP="00BA3C64">
      <w:pPr>
        <w:numPr>
          <w:ilvl w:val="1"/>
          <w:numId w:val="22"/>
        </w:numPr>
        <w:spacing w:before="100" w:beforeAutospacing="1" w:after="100" w:afterAutospacing="1" w:line="240" w:lineRule="auto"/>
        <w:rPr>
          <w:rFonts w:ascii="Times New Roman" w:eastAsia="Times New Roman" w:hAnsi="Times New Roman" w:cs="Times New Roman"/>
          <w:sz w:val="24"/>
          <w:szCs w:val="24"/>
          <w:lang w:eastAsia="es-419"/>
        </w:rPr>
      </w:pPr>
      <w:r w:rsidRPr="00BA3C64">
        <w:rPr>
          <w:rFonts w:ascii="Times New Roman" w:eastAsia="Times New Roman" w:hAnsi="Times New Roman" w:cs="Times New Roman"/>
          <w:sz w:val="24"/>
          <w:szCs w:val="24"/>
          <w:lang w:eastAsia="es-419"/>
        </w:rPr>
        <w:t>Este procedimiento actualiza los valores de una cuenta específica basada en su nombre.</w:t>
      </w:r>
    </w:p>
    <w:p w14:paraId="32B8DD14" w14:textId="27282BCD" w:rsidR="00D95A7A" w:rsidRDefault="00D95A7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2739436"/>
        <w:rPr>
          <w:rFonts w:ascii="Consolas" w:hAnsi="Consolas" w:cs="Courier New"/>
          <w:sz w:val="17"/>
          <w:szCs w:val="17"/>
        </w:rPr>
      </w:pPr>
      <w:r>
        <w:rPr>
          <w:rFonts w:ascii="Consolas" w:hAnsi="Consolas" w:cs="Courier New"/>
          <w:color w:val="000000"/>
          <w:sz w:val="17"/>
          <w:szCs w:val="17"/>
        </w:rPr>
        <w:t xml:space="preserve">EXEC spActualizarCuenta </w:t>
      </w:r>
    </w:p>
    <w:p w14:paraId="79061284" w14:textId="6B9F4CBB" w:rsidR="00D95A7A" w:rsidRDefault="00D95A7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2739436"/>
        <w:rPr>
          <w:rFonts w:ascii="Consolas" w:hAnsi="Consolas" w:cs="Courier New"/>
          <w:sz w:val="17"/>
          <w:szCs w:val="17"/>
        </w:rPr>
      </w:pPr>
      <w:r>
        <w:rPr>
          <w:rFonts w:ascii="Consolas" w:hAnsi="Consolas" w:cs="Courier New"/>
          <w:color w:val="006666"/>
          <w:sz w:val="17"/>
          <w:szCs w:val="17"/>
        </w:rPr>
        <w:tab/>
        <w:t>@TipoCuenta</w:t>
      </w:r>
      <w:r>
        <w:rPr>
          <w:rFonts w:ascii="Consolas" w:hAnsi="Consolas" w:cs="Courier New"/>
          <w:color w:val="000000"/>
          <w:sz w:val="17"/>
          <w:szCs w:val="17"/>
        </w:rPr>
        <w:t xml:space="preserve"> = </w:t>
      </w:r>
      <w:r>
        <w:rPr>
          <w:rFonts w:ascii="Consolas" w:hAnsi="Consolas" w:cs="Courier New"/>
          <w:color w:val="A31515"/>
          <w:sz w:val="17"/>
          <w:szCs w:val="17"/>
        </w:rPr>
        <w:t>'Activos'</w:t>
      </w:r>
      <w:r>
        <w:rPr>
          <w:rFonts w:ascii="Consolas" w:hAnsi="Consolas" w:cs="Courier New"/>
          <w:color w:val="000000"/>
          <w:sz w:val="17"/>
          <w:szCs w:val="17"/>
        </w:rPr>
        <w:t xml:space="preserve">, </w:t>
      </w:r>
    </w:p>
    <w:p w14:paraId="79015261" w14:textId="002D799E" w:rsidR="00D95A7A" w:rsidRDefault="00D95A7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2739436"/>
        <w:rPr>
          <w:rFonts w:ascii="Consolas" w:hAnsi="Consolas" w:cs="Courier New"/>
          <w:sz w:val="17"/>
          <w:szCs w:val="17"/>
        </w:rPr>
      </w:pPr>
      <w:r>
        <w:rPr>
          <w:rFonts w:ascii="Consolas" w:hAnsi="Consolas" w:cs="Courier New"/>
          <w:color w:val="006666"/>
          <w:sz w:val="17"/>
          <w:szCs w:val="17"/>
        </w:rPr>
        <w:tab/>
        <w:t>@NombreCuenta</w:t>
      </w:r>
      <w:r>
        <w:rPr>
          <w:rFonts w:ascii="Consolas" w:hAnsi="Consolas" w:cs="Courier New"/>
          <w:color w:val="000000"/>
          <w:sz w:val="17"/>
          <w:szCs w:val="17"/>
        </w:rPr>
        <w:t xml:space="preserve"> = </w:t>
      </w:r>
      <w:r>
        <w:rPr>
          <w:rFonts w:ascii="Consolas" w:hAnsi="Consolas" w:cs="Courier New"/>
          <w:color w:val="A31515"/>
          <w:sz w:val="17"/>
          <w:szCs w:val="17"/>
        </w:rPr>
        <w:t>'Caja'</w:t>
      </w:r>
      <w:r>
        <w:rPr>
          <w:rFonts w:ascii="Consolas" w:hAnsi="Consolas" w:cs="Courier New"/>
          <w:color w:val="000000"/>
          <w:sz w:val="17"/>
          <w:szCs w:val="17"/>
        </w:rPr>
        <w:t xml:space="preserve">, </w:t>
      </w:r>
    </w:p>
    <w:p w14:paraId="42C239F7" w14:textId="480B9A5B" w:rsidR="00D95A7A" w:rsidRDefault="00D95A7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2739436"/>
        <w:rPr>
          <w:rFonts w:ascii="Consolas" w:hAnsi="Consolas" w:cs="Courier New"/>
          <w:sz w:val="17"/>
          <w:szCs w:val="17"/>
        </w:rPr>
      </w:pPr>
      <w:r>
        <w:rPr>
          <w:rFonts w:ascii="Consolas" w:hAnsi="Consolas" w:cs="Courier New"/>
          <w:color w:val="006666"/>
          <w:sz w:val="17"/>
          <w:szCs w:val="17"/>
        </w:rPr>
        <w:tab/>
        <w:t>@Clasificacion</w:t>
      </w:r>
      <w:r>
        <w:rPr>
          <w:rFonts w:ascii="Consolas" w:hAnsi="Consolas" w:cs="Courier New"/>
          <w:color w:val="000000"/>
          <w:sz w:val="17"/>
          <w:szCs w:val="17"/>
        </w:rPr>
        <w:t xml:space="preserve"> = </w:t>
      </w:r>
      <w:r>
        <w:rPr>
          <w:rFonts w:ascii="Consolas" w:hAnsi="Consolas" w:cs="Courier New"/>
          <w:color w:val="A31515"/>
          <w:sz w:val="17"/>
          <w:szCs w:val="17"/>
        </w:rPr>
        <w:t>'Activo Circulante Modificado'</w:t>
      </w:r>
      <w:r>
        <w:rPr>
          <w:rFonts w:ascii="Consolas" w:hAnsi="Consolas" w:cs="Courier New"/>
          <w:color w:val="000000"/>
          <w:sz w:val="17"/>
          <w:szCs w:val="17"/>
        </w:rPr>
        <w:t xml:space="preserve">, </w:t>
      </w:r>
    </w:p>
    <w:p w14:paraId="303693C5" w14:textId="194D5D93" w:rsidR="00D95A7A" w:rsidRDefault="00D95A7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2739436"/>
        <w:rPr>
          <w:rFonts w:ascii="Consolas" w:hAnsi="Consolas" w:cs="Courier New"/>
          <w:sz w:val="17"/>
          <w:szCs w:val="17"/>
        </w:rPr>
      </w:pPr>
      <w:r>
        <w:rPr>
          <w:rFonts w:ascii="Consolas" w:hAnsi="Consolas" w:cs="Courier New"/>
          <w:color w:val="006666"/>
          <w:sz w:val="17"/>
          <w:szCs w:val="17"/>
        </w:rPr>
        <w:tab/>
        <w:t>@Valor</w:t>
      </w:r>
      <w:r>
        <w:rPr>
          <w:rFonts w:ascii="Consolas" w:hAnsi="Consolas" w:cs="Courier New"/>
          <w:color w:val="000000"/>
          <w:sz w:val="17"/>
          <w:szCs w:val="17"/>
        </w:rPr>
        <w:t xml:space="preserve"> = </w:t>
      </w:r>
      <w:r>
        <w:rPr>
          <w:rFonts w:ascii="Consolas" w:hAnsi="Consolas" w:cs="Courier New"/>
          <w:color w:val="006666"/>
          <w:sz w:val="17"/>
          <w:szCs w:val="17"/>
        </w:rPr>
        <w:t>1200.00</w:t>
      </w:r>
      <w:r>
        <w:rPr>
          <w:rFonts w:ascii="Consolas" w:hAnsi="Consolas" w:cs="Courier New"/>
          <w:color w:val="000000"/>
          <w:sz w:val="17"/>
          <w:szCs w:val="17"/>
        </w:rPr>
        <w:t>;</w:t>
      </w:r>
    </w:p>
    <w:p w14:paraId="479018B9" w14:textId="77777777" w:rsidR="00BA3C64" w:rsidRPr="00BA3C64" w:rsidRDefault="00BA3C64" w:rsidP="00BA3C6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419"/>
        </w:rPr>
      </w:pPr>
      <w:r w:rsidRPr="00BA3C64">
        <w:rPr>
          <w:rFonts w:ascii="Times New Roman" w:eastAsia="Times New Roman" w:hAnsi="Times New Roman" w:cs="Times New Roman"/>
          <w:b/>
          <w:bCs/>
          <w:sz w:val="24"/>
          <w:szCs w:val="24"/>
          <w:lang w:eastAsia="es-419"/>
        </w:rPr>
        <w:t>Consultar cuentas por empresa</w:t>
      </w:r>
      <w:r w:rsidRPr="00BA3C64">
        <w:rPr>
          <w:rFonts w:ascii="Times New Roman" w:eastAsia="Times New Roman" w:hAnsi="Times New Roman" w:cs="Times New Roman"/>
          <w:sz w:val="24"/>
          <w:szCs w:val="24"/>
          <w:lang w:eastAsia="es-419"/>
        </w:rPr>
        <w:t>:</w:t>
      </w:r>
    </w:p>
    <w:p w14:paraId="7E115070" w14:textId="77777777" w:rsidR="00BA3C64" w:rsidRPr="00BA3C64" w:rsidRDefault="00BA3C64" w:rsidP="00BA3C64">
      <w:pPr>
        <w:numPr>
          <w:ilvl w:val="1"/>
          <w:numId w:val="22"/>
        </w:numPr>
        <w:spacing w:before="100" w:beforeAutospacing="1" w:after="100" w:afterAutospacing="1" w:line="240" w:lineRule="auto"/>
        <w:rPr>
          <w:rFonts w:ascii="Times New Roman" w:eastAsia="Times New Roman" w:hAnsi="Times New Roman" w:cs="Times New Roman"/>
          <w:sz w:val="24"/>
          <w:szCs w:val="24"/>
          <w:lang w:eastAsia="es-419"/>
        </w:rPr>
      </w:pPr>
      <w:r w:rsidRPr="00BA3C64">
        <w:rPr>
          <w:rFonts w:ascii="Times New Roman" w:eastAsia="Times New Roman" w:hAnsi="Times New Roman" w:cs="Times New Roman"/>
          <w:sz w:val="24"/>
          <w:szCs w:val="24"/>
          <w:lang w:eastAsia="es-419"/>
        </w:rPr>
        <w:t xml:space="preserve">Utilizar la función </w:t>
      </w:r>
      <w:r w:rsidRPr="00BA3C64">
        <w:rPr>
          <w:rFonts w:ascii="Courier New" w:eastAsia="Times New Roman" w:hAnsi="Courier New" w:cs="Courier New"/>
          <w:b/>
          <w:bCs/>
          <w:sz w:val="20"/>
          <w:szCs w:val="20"/>
          <w:lang w:eastAsia="es-419"/>
        </w:rPr>
        <w:t>fnCuentasPorEmpresa</w:t>
      </w:r>
      <w:r w:rsidRPr="00BA3C64">
        <w:rPr>
          <w:rFonts w:ascii="Times New Roman" w:eastAsia="Times New Roman" w:hAnsi="Times New Roman" w:cs="Times New Roman"/>
          <w:sz w:val="24"/>
          <w:szCs w:val="24"/>
          <w:lang w:eastAsia="es-419"/>
        </w:rPr>
        <w:t xml:space="preserve"> para listar todas las cuentas asociadas a una empresa específica.</w:t>
      </w:r>
    </w:p>
    <w:p w14:paraId="118D7BC8" w14:textId="1F4449F3" w:rsidR="00022232" w:rsidRDefault="000222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9683622"/>
        <w:rPr>
          <w:rFonts w:ascii="Consolas" w:hAnsi="Consolas" w:cs="Courier New"/>
          <w:sz w:val="17"/>
          <w:szCs w:val="17"/>
        </w:rPr>
      </w:pPr>
      <w:r>
        <w:rPr>
          <w:rFonts w:ascii="Consolas" w:hAnsi="Consolas" w:cs="Courier New"/>
          <w:color w:val="000000"/>
          <w:sz w:val="17"/>
          <w:szCs w:val="17"/>
        </w:rPr>
        <w:t>SELECT * FROM fnCuentasPorEmpresa(</w:t>
      </w:r>
      <w:r>
        <w:rPr>
          <w:rFonts w:ascii="Consolas" w:hAnsi="Consolas" w:cs="Courier New"/>
          <w:color w:val="006666"/>
          <w:sz w:val="17"/>
          <w:szCs w:val="17"/>
        </w:rPr>
        <w:t>1</w:t>
      </w:r>
      <w:r>
        <w:rPr>
          <w:rFonts w:ascii="Consolas" w:hAnsi="Consolas" w:cs="Courier New"/>
          <w:color w:val="000000"/>
          <w:sz w:val="17"/>
          <w:szCs w:val="17"/>
        </w:rPr>
        <w:t>);</w:t>
      </w:r>
    </w:p>
    <w:p w14:paraId="53921D93" w14:textId="77777777" w:rsidR="00BA3C64" w:rsidRPr="00BA3C64" w:rsidRDefault="00BA3C64" w:rsidP="00BA3C64">
      <w:pPr>
        <w:spacing w:before="100" w:beforeAutospacing="1" w:after="100" w:afterAutospacing="1" w:line="240" w:lineRule="auto"/>
        <w:ind w:left="720"/>
        <w:rPr>
          <w:rFonts w:ascii="Times New Roman" w:eastAsia="Times New Roman" w:hAnsi="Times New Roman" w:cs="Times New Roman"/>
          <w:sz w:val="24"/>
          <w:szCs w:val="24"/>
          <w:lang w:eastAsia="es-419"/>
        </w:rPr>
      </w:pPr>
      <w:r w:rsidRPr="00BA3C64">
        <w:rPr>
          <w:rFonts w:ascii="Times New Roman" w:eastAsia="Times New Roman" w:hAnsi="Times New Roman" w:cs="Times New Roman"/>
          <w:sz w:val="24"/>
          <w:szCs w:val="24"/>
          <w:lang w:eastAsia="es-419"/>
        </w:rPr>
        <w:t>Esto devuelve un listado detallado de cuentas con su clasificación y valores.</w:t>
      </w:r>
    </w:p>
    <w:p w14:paraId="23A1DB70" w14:textId="5A26A516" w:rsidR="000664CC" w:rsidRDefault="000664CC" w:rsidP="000664CC">
      <w:pPr>
        <w:rPr>
          <w:rFonts w:ascii="Times New Roman" w:eastAsia="Times New Roman" w:hAnsi="Times New Roman" w:cs="Times New Roman"/>
          <w:b/>
          <w:bCs/>
          <w:sz w:val="27"/>
          <w:szCs w:val="27"/>
          <w:lang w:eastAsia="es-419"/>
        </w:rPr>
      </w:pPr>
    </w:p>
    <w:p w14:paraId="17981AE1" w14:textId="414BF411" w:rsidR="004C7A6C" w:rsidRDefault="004C7A6C" w:rsidP="000664CC">
      <w:pPr>
        <w:rPr>
          <w:rFonts w:ascii="Times New Roman" w:eastAsia="Times New Roman" w:hAnsi="Times New Roman" w:cs="Times New Roman"/>
          <w:b/>
          <w:bCs/>
          <w:sz w:val="27"/>
          <w:szCs w:val="27"/>
          <w:lang w:eastAsia="es-419"/>
        </w:rPr>
      </w:pPr>
    </w:p>
    <w:p w14:paraId="769A5176" w14:textId="1934145B" w:rsidR="004C7A6C" w:rsidRDefault="004C7A6C" w:rsidP="000664CC">
      <w:pPr>
        <w:rPr>
          <w:rFonts w:ascii="Times New Roman" w:eastAsia="Times New Roman" w:hAnsi="Times New Roman" w:cs="Times New Roman"/>
          <w:b/>
          <w:bCs/>
          <w:sz w:val="27"/>
          <w:szCs w:val="27"/>
          <w:lang w:eastAsia="es-419"/>
        </w:rPr>
      </w:pPr>
    </w:p>
    <w:p w14:paraId="1383D558" w14:textId="77777777" w:rsidR="004C7A6C" w:rsidRDefault="004C7A6C" w:rsidP="000664CC">
      <w:pPr>
        <w:rPr>
          <w:rFonts w:ascii="Times New Roman" w:eastAsia="Times New Roman" w:hAnsi="Times New Roman" w:cs="Times New Roman"/>
          <w:b/>
          <w:bCs/>
          <w:sz w:val="27"/>
          <w:szCs w:val="27"/>
          <w:lang w:eastAsia="es-419"/>
        </w:rPr>
      </w:pPr>
      <w:r>
        <w:rPr>
          <w:rFonts w:ascii="Times New Roman" w:eastAsia="Times New Roman" w:hAnsi="Times New Roman" w:cs="Times New Roman"/>
          <w:b/>
          <w:bCs/>
          <w:sz w:val="27"/>
          <w:szCs w:val="27"/>
          <w:lang w:eastAsia="es-419"/>
        </w:rPr>
        <w:lastRenderedPageBreak/>
        <w:t>Conexión con la base de datos</w:t>
      </w:r>
    </w:p>
    <w:p w14:paraId="14D54EE9" w14:textId="564107AD" w:rsidR="004C7A6C" w:rsidRDefault="004C7A6C" w:rsidP="000664CC">
      <w:r>
        <w:t xml:space="preserve">La conexión con la base de datos se realiza utilizando ADO.NET, que permite interactuar con bases de datos desde aplicaciones .NET. El archivo </w:t>
      </w:r>
      <w:r>
        <w:rPr>
          <w:rStyle w:val="CdigoHTML"/>
          <w:rFonts w:eastAsiaTheme="minorHAnsi"/>
        </w:rPr>
        <w:t>app.config</w:t>
      </w:r>
      <w:r>
        <w:t xml:space="preserve"> se utiliza para almacenar la cadena de conexión, separándola del código principal para facilitar la configuración y el mantenimiento.</w:t>
      </w:r>
    </w:p>
    <w:p w14:paraId="0F7D9463" w14:textId="5376EFAB" w:rsidR="004C7A6C" w:rsidRDefault="004C7A6C" w:rsidP="000664CC">
      <w:r>
        <w:rPr>
          <w:noProof/>
        </w:rPr>
        <w:drawing>
          <wp:inline distT="0" distB="0" distL="0" distR="0" wp14:anchorId="3B266248" wp14:editId="15098EBC">
            <wp:extent cx="5254298" cy="504701"/>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rotWithShape="1">
                    <a:blip r:embed="rId13">
                      <a:extLst>
                        <a:ext uri="{28A0092B-C50C-407E-A947-70E740481C1C}">
                          <a14:useLocalDpi xmlns:a14="http://schemas.microsoft.com/office/drawing/2010/main" val="0"/>
                        </a:ext>
                      </a:extLst>
                    </a:blip>
                    <a:srcRect l="5072" t="11751" r="10225" b="73777"/>
                    <a:stretch/>
                  </pic:blipFill>
                  <pic:spPr bwMode="auto">
                    <a:xfrm>
                      <a:off x="0" y="0"/>
                      <a:ext cx="5335719" cy="512522"/>
                    </a:xfrm>
                    <a:prstGeom prst="rect">
                      <a:avLst/>
                    </a:prstGeom>
                    <a:ln>
                      <a:noFill/>
                    </a:ln>
                    <a:extLst>
                      <a:ext uri="{53640926-AAD7-44D8-BBD7-CCE9431645EC}">
                        <a14:shadowObscured xmlns:a14="http://schemas.microsoft.com/office/drawing/2010/main"/>
                      </a:ext>
                    </a:extLst>
                  </pic:spPr>
                </pic:pic>
              </a:graphicData>
            </a:graphic>
          </wp:inline>
        </w:drawing>
      </w:r>
    </w:p>
    <w:p w14:paraId="491AF249" w14:textId="57F2CD70" w:rsidR="00C26FAD" w:rsidRDefault="00C26FAD" w:rsidP="004C7A6C">
      <w:pPr>
        <w:spacing w:before="100" w:beforeAutospacing="1" w:after="100" w:afterAutospacing="1" w:line="240" w:lineRule="auto"/>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Ejemplo utilizado en el programa:</w:t>
      </w:r>
    </w:p>
    <w:p w14:paraId="53959EB4" w14:textId="5DD29201" w:rsidR="00C26FAD" w:rsidRDefault="00C26FAD" w:rsidP="004C7A6C">
      <w:pPr>
        <w:spacing w:before="100" w:beforeAutospacing="1" w:after="100" w:afterAutospacing="1" w:line="240" w:lineRule="auto"/>
        <w:rPr>
          <w:rFonts w:ascii="Times New Roman" w:eastAsia="Times New Roman" w:hAnsi="Times New Roman" w:cs="Times New Roman"/>
          <w:sz w:val="24"/>
          <w:szCs w:val="24"/>
          <w:lang w:eastAsia="es-419"/>
        </w:rPr>
      </w:pPr>
      <w:r>
        <w:rPr>
          <w:rFonts w:ascii="Times New Roman" w:eastAsia="Times New Roman" w:hAnsi="Times New Roman" w:cs="Times New Roman"/>
          <w:noProof/>
          <w:sz w:val="24"/>
          <w:szCs w:val="24"/>
          <w:lang w:eastAsia="es-419"/>
        </w:rPr>
        <w:drawing>
          <wp:inline distT="0" distB="0" distL="0" distR="0" wp14:anchorId="723817E9" wp14:editId="5BA42E10">
            <wp:extent cx="4368035" cy="1686296"/>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05214" cy="1700649"/>
                    </a:xfrm>
                    <a:prstGeom prst="rect">
                      <a:avLst/>
                    </a:prstGeom>
                  </pic:spPr>
                </pic:pic>
              </a:graphicData>
            </a:graphic>
          </wp:inline>
        </w:drawing>
      </w:r>
    </w:p>
    <w:p w14:paraId="5ADE099A" w14:textId="27129978" w:rsidR="00C26FAD" w:rsidRPr="004C7A6C" w:rsidRDefault="004C7A6C" w:rsidP="004C7A6C">
      <w:pPr>
        <w:spacing w:before="100" w:beforeAutospacing="1" w:after="100" w:afterAutospacing="1" w:line="240" w:lineRule="auto"/>
        <w:rPr>
          <w:rFonts w:ascii="Times New Roman" w:eastAsia="Times New Roman" w:hAnsi="Times New Roman" w:cs="Times New Roman"/>
          <w:sz w:val="24"/>
          <w:szCs w:val="24"/>
          <w:lang w:eastAsia="es-419"/>
        </w:rPr>
      </w:pPr>
      <w:r w:rsidRPr="004C7A6C">
        <w:rPr>
          <w:rFonts w:ascii="Times New Roman" w:eastAsia="Times New Roman" w:hAnsi="Times New Roman" w:cs="Times New Roman"/>
          <w:sz w:val="24"/>
          <w:szCs w:val="24"/>
          <w:lang w:eastAsia="es-419"/>
        </w:rPr>
        <w:t xml:space="preserve">Este método </w:t>
      </w:r>
      <w:r w:rsidRPr="004C7A6C">
        <w:rPr>
          <w:rFonts w:ascii="Courier New" w:eastAsia="Times New Roman" w:hAnsi="Courier New" w:cs="Courier New"/>
          <w:b/>
          <w:bCs/>
          <w:sz w:val="20"/>
          <w:szCs w:val="20"/>
          <w:lang w:eastAsia="es-419"/>
        </w:rPr>
        <w:t>LoadData</w:t>
      </w:r>
      <w:r w:rsidRPr="004C7A6C">
        <w:rPr>
          <w:rFonts w:ascii="Times New Roman" w:eastAsia="Times New Roman" w:hAnsi="Times New Roman" w:cs="Times New Roman"/>
          <w:sz w:val="24"/>
          <w:szCs w:val="24"/>
          <w:lang w:eastAsia="es-419"/>
        </w:rPr>
        <w:t xml:space="preserve"> utiliza ADO.NET para conectar </w:t>
      </w:r>
      <w:r w:rsidR="00C26FAD">
        <w:rPr>
          <w:rFonts w:ascii="Times New Roman" w:eastAsia="Times New Roman" w:hAnsi="Times New Roman" w:cs="Times New Roman"/>
          <w:sz w:val="24"/>
          <w:szCs w:val="24"/>
          <w:lang w:eastAsia="es-419"/>
        </w:rPr>
        <w:t>la</w:t>
      </w:r>
      <w:r w:rsidRPr="004C7A6C">
        <w:rPr>
          <w:rFonts w:ascii="Times New Roman" w:eastAsia="Times New Roman" w:hAnsi="Times New Roman" w:cs="Times New Roman"/>
          <w:sz w:val="24"/>
          <w:szCs w:val="24"/>
          <w:lang w:eastAsia="es-419"/>
        </w:rPr>
        <w:t xml:space="preserve"> aplicación .NET con </w:t>
      </w:r>
      <w:r w:rsidR="00C26FAD">
        <w:rPr>
          <w:rFonts w:ascii="Times New Roman" w:eastAsia="Times New Roman" w:hAnsi="Times New Roman" w:cs="Times New Roman"/>
          <w:sz w:val="24"/>
          <w:szCs w:val="24"/>
          <w:lang w:eastAsia="es-419"/>
        </w:rPr>
        <w:t>la</w:t>
      </w:r>
      <w:r w:rsidRPr="004C7A6C">
        <w:rPr>
          <w:rFonts w:ascii="Times New Roman" w:eastAsia="Times New Roman" w:hAnsi="Times New Roman" w:cs="Times New Roman"/>
          <w:sz w:val="24"/>
          <w:szCs w:val="24"/>
          <w:lang w:eastAsia="es-419"/>
        </w:rPr>
        <w:t xml:space="preserve"> base de datos SQL Server, ejecutando una consulta que recupera datos relacionados con las cuentas de una empresa y los muestra en un control </w:t>
      </w:r>
      <w:r w:rsidRPr="004C7A6C">
        <w:rPr>
          <w:rFonts w:ascii="Courier New" w:eastAsia="Times New Roman" w:hAnsi="Courier New" w:cs="Courier New"/>
          <w:sz w:val="20"/>
          <w:szCs w:val="20"/>
          <w:lang w:eastAsia="es-419"/>
        </w:rPr>
        <w:t>DataGridView</w:t>
      </w:r>
      <w:r w:rsidRPr="004C7A6C">
        <w:rPr>
          <w:rFonts w:ascii="Times New Roman" w:eastAsia="Times New Roman" w:hAnsi="Times New Roman" w:cs="Times New Roman"/>
          <w:sz w:val="24"/>
          <w:szCs w:val="24"/>
          <w:lang w:eastAsia="es-419"/>
        </w:rPr>
        <w:t xml:space="preserve"> llamado </w:t>
      </w:r>
      <w:r w:rsidRPr="004C7A6C">
        <w:rPr>
          <w:rFonts w:ascii="Courier New" w:eastAsia="Times New Roman" w:hAnsi="Courier New" w:cs="Courier New"/>
          <w:sz w:val="20"/>
          <w:szCs w:val="20"/>
          <w:lang w:eastAsia="es-419"/>
        </w:rPr>
        <w:t>dgvCuentas</w:t>
      </w:r>
      <w:r w:rsidRPr="004C7A6C">
        <w:rPr>
          <w:rFonts w:ascii="Times New Roman" w:eastAsia="Times New Roman" w:hAnsi="Times New Roman" w:cs="Times New Roman"/>
          <w:sz w:val="24"/>
          <w:szCs w:val="24"/>
          <w:lang w:eastAsia="es-419"/>
        </w:rPr>
        <w:t>.</w:t>
      </w:r>
    </w:p>
    <w:p w14:paraId="65274ABF" w14:textId="77777777" w:rsidR="004C7A6C" w:rsidRPr="004C7A6C" w:rsidRDefault="004C7A6C" w:rsidP="004C7A6C">
      <w:pPr>
        <w:spacing w:before="100" w:beforeAutospacing="1" w:after="100" w:afterAutospacing="1" w:line="240" w:lineRule="auto"/>
        <w:outlineLvl w:val="2"/>
        <w:rPr>
          <w:rFonts w:ascii="Times New Roman" w:eastAsia="Times New Roman" w:hAnsi="Times New Roman" w:cs="Times New Roman"/>
          <w:b/>
          <w:bCs/>
          <w:sz w:val="27"/>
          <w:szCs w:val="27"/>
          <w:lang w:eastAsia="es-419"/>
        </w:rPr>
      </w:pPr>
      <w:r w:rsidRPr="004C7A6C">
        <w:rPr>
          <w:rFonts w:ascii="Times New Roman" w:eastAsia="Times New Roman" w:hAnsi="Times New Roman" w:cs="Times New Roman"/>
          <w:b/>
          <w:bCs/>
          <w:sz w:val="27"/>
          <w:szCs w:val="27"/>
          <w:lang w:eastAsia="es-419"/>
        </w:rPr>
        <w:t>Explicación del Código</w:t>
      </w:r>
    </w:p>
    <w:p w14:paraId="2F6B6A10" w14:textId="77777777" w:rsidR="004C7A6C" w:rsidRPr="004C7A6C" w:rsidRDefault="004C7A6C" w:rsidP="004C7A6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419"/>
        </w:rPr>
      </w:pPr>
      <w:r w:rsidRPr="004C7A6C">
        <w:rPr>
          <w:rFonts w:ascii="Times New Roman" w:eastAsia="Times New Roman" w:hAnsi="Times New Roman" w:cs="Times New Roman"/>
          <w:b/>
          <w:bCs/>
          <w:sz w:val="24"/>
          <w:szCs w:val="24"/>
          <w:lang w:eastAsia="es-419"/>
        </w:rPr>
        <w:t>Cadena de Conexión (</w:t>
      </w:r>
      <w:r w:rsidRPr="004C7A6C">
        <w:rPr>
          <w:rFonts w:ascii="Courier New" w:eastAsia="Times New Roman" w:hAnsi="Courier New" w:cs="Courier New"/>
          <w:b/>
          <w:bCs/>
          <w:sz w:val="20"/>
          <w:szCs w:val="20"/>
          <w:lang w:eastAsia="es-419"/>
        </w:rPr>
        <w:t>sqlServerConnectionString</w:t>
      </w:r>
      <w:r w:rsidRPr="004C7A6C">
        <w:rPr>
          <w:rFonts w:ascii="Times New Roman" w:eastAsia="Times New Roman" w:hAnsi="Times New Roman" w:cs="Times New Roman"/>
          <w:b/>
          <w:bCs/>
          <w:sz w:val="24"/>
          <w:szCs w:val="24"/>
          <w:lang w:eastAsia="es-419"/>
        </w:rPr>
        <w:t>)</w:t>
      </w:r>
      <w:r w:rsidRPr="004C7A6C">
        <w:rPr>
          <w:rFonts w:ascii="Times New Roman" w:eastAsia="Times New Roman" w:hAnsi="Times New Roman" w:cs="Times New Roman"/>
          <w:sz w:val="24"/>
          <w:szCs w:val="24"/>
          <w:lang w:eastAsia="es-419"/>
        </w:rPr>
        <w:t>:</w:t>
      </w:r>
    </w:p>
    <w:p w14:paraId="6ADD4707" w14:textId="240306E0" w:rsidR="00C26FAD" w:rsidRPr="00C26FAD" w:rsidRDefault="00C26FAD" w:rsidP="00C26FA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93875"/>
        <w:rPr>
          <w:rFonts w:ascii="Consolas" w:hAnsi="Consolas" w:cs="Courier New"/>
          <w:sz w:val="17"/>
          <w:szCs w:val="17"/>
          <w:lang w:val="en-US"/>
        </w:rPr>
      </w:pPr>
      <w:r w:rsidRPr="00C26FAD">
        <w:rPr>
          <w:rFonts w:ascii="Consolas" w:hAnsi="Consolas" w:cs="Courier New"/>
          <w:color w:val="0000FF"/>
          <w:sz w:val="17"/>
          <w:szCs w:val="17"/>
          <w:lang w:val="en-US"/>
        </w:rPr>
        <w:t>string</w:t>
      </w:r>
      <w:r w:rsidRPr="00C26FAD">
        <w:rPr>
          <w:rFonts w:ascii="Consolas" w:hAnsi="Consolas" w:cs="Courier New"/>
          <w:color w:val="000000"/>
          <w:sz w:val="17"/>
          <w:szCs w:val="17"/>
          <w:lang w:val="en-US"/>
        </w:rPr>
        <w:t xml:space="preserve"> sqlServerConnectionString =</w:t>
      </w:r>
      <w:r>
        <w:rPr>
          <w:rFonts w:ascii="Consolas" w:hAnsi="Consolas" w:cs="Courier New"/>
          <w:color w:val="000000"/>
          <w:sz w:val="17"/>
          <w:szCs w:val="17"/>
          <w:lang w:val="en-US"/>
        </w:rPr>
        <w:t xml:space="preserve"> </w:t>
      </w:r>
      <w:r w:rsidRPr="00C26FAD">
        <w:rPr>
          <w:rFonts w:ascii="Consolas" w:hAnsi="Consolas" w:cs="Courier New"/>
          <w:color w:val="2B91AF"/>
          <w:sz w:val="17"/>
          <w:szCs w:val="17"/>
          <w:lang w:val="en-US"/>
        </w:rPr>
        <w:t>ConfigurationManager</w:t>
      </w:r>
      <w:r w:rsidRPr="00C26FAD">
        <w:rPr>
          <w:rFonts w:ascii="Consolas" w:hAnsi="Consolas" w:cs="Courier New"/>
          <w:color w:val="000000"/>
          <w:sz w:val="17"/>
          <w:szCs w:val="17"/>
          <w:lang w:val="en-US"/>
        </w:rPr>
        <w:t>.</w:t>
      </w:r>
      <w:r w:rsidRPr="00C26FAD">
        <w:rPr>
          <w:rFonts w:ascii="Consolas" w:hAnsi="Consolas" w:cs="Courier New"/>
          <w:color w:val="2B91AF"/>
          <w:sz w:val="17"/>
          <w:szCs w:val="17"/>
          <w:lang w:val="en-US"/>
        </w:rPr>
        <w:t>ConnectionStrings</w:t>
      </w:r>
      <w:r w:rsidRPr="00C26FAD">
        <w:rPr>
          <w:rFonts w:ascii="Consolas" w:hAnsi="Consolas" w:cs="Courier New"/>
          <w:color w:val="000000"/>
          <w:sz w:val="17"/>
          <w:szCs w:val="17"/>
          <w:lang w:val="en-US"/>
        </w:rPr>
        <w:t>[</w:t>
      </w:r>
      <w:r w:rsidRPr="00C26FAD">
        <w:rPr>
          <w:rFonts w:ascii="Consolas" w:hAnsi="Consolas" w:cs="Courier New"/>
          <w:color w:val="A31515"/>
          <w:sz w:val="17"/>
          <w:szCs w:val="17"/>
          <w:lang w:val="en-US"/>
        </w:rPr>
        <w:t>"connection_S"</w:t>
      </w:r>
      <w:r w:rsidRPr="00C26FAD">
        <w:rPr>
          <w:rFonts w:ascii="Consolas" w:hAnsi="Consolas" w:cs="Courier New"/>
          <w:color w:val="000000"/>
          <w:sz w:val="17"/>
          <w:szCs w:val="17"/>
          <w:lang w:val="en-US"/>
        </w:rPr>
        <w:t>].</w:t>
      </w:r>
      <w:r w:rsidRPr="00C26FAD">
        <w:rPr>
          <w:rFonts w:ascii="Consolas" w:hAnsi="Consolas" w:cs="Courier New"/>
          <w:color w:val="2B91AF"/>
          <w:sz w:val="17"/>
          <w:szCs w:val="17"/>
          <w:lang w:val="en-US"/>
        </w:rPr>
        <w:t>ConnectionString</w:t>
      </w:r>
      <w:r w:rsidRPr="00C26FAD">
        <w:rPr>
          <w:rFonts w:ascii="Consolas" w:hAnsi="Consolas" w:cs="Courier New"/>
          <w:color w:val="000000"/>
          <w:sz w:val="17"/>
          <w:szCs w:val="17"/>
          <w:lang w:val="en-US"/>
        </w:rPr>
        <w:t>;</w:t>
      </w:r>
    </w:p>
    <w:p w14:paraId="5034E5C3" w14:textId="77777777" w:rsidR="004C7A6C" w:rsidRPr="004C7A6C" w:rsidRDefault="004C7A6C" w:rsidP="004C7A6C">
      <w:pPr>
        <w:numPr>
          <w:ilvl w:val="1"/>
          <w:numId w:val="24"/>
        </w:numPr>
        <w:spacing w:before="100" w:beforeAutospacing="1" w:after="100" w:afterAutospacing="1" w:line="240" w:lineRule="auto"/>
        <w:rPr>
          <w:rFonts w:ascii="Times New Roman" w:eastAsia="Times New Roman" w:hAnsi="Times New Roman" w:cs="Times New Roman"/>
          <w:sz w:val="24"/>
          <w:szCs w:val="24"/>
          <w:lang w:eastAsia="es-419"/>
        </w:rPr>
      </w:pPr>
      <w:r w:rsidRPr="004C7A6C">
        <w:rPr>
          <w:rFonts w:ascii="Times New Roman" w:eastAsia="Times New Roman" w:hAnsi="Times New Roman" w:cs="Times New Roman"/>
          <w:sz w:val="24"/>
          <w:szCs w:val="24"/>
          <w:lang w:eastAsia="es-419"/>
        </w:rPr>
        <w:t>Se obtiene la cadena de conexión desde el archivo de configuración (</w:t>
      </w:r>
      <w:r w:rsidRPr="004C7A6C">
        <w:rPr>
          <w:rFonts w:ascii="Courier New" w:eastAsia="Times New Roman" w:hAnsi="Courier New" w:cs="Courier New"/>
          <w:sz w:val="20"/>
          <w:szCs w:val="20"/>
          <w:lang w:eastAsia="es-419"/>
        </w:rPr>
        <w:t>app.config</w:t>
      </w:r>
      <w:r w:rsidRPr="004C7A6C">
        <w:rPr>
          <w:rFonts w:ascii="Times New Roman" w:eastAsia="Times New Roman" w:hAnsi="Times New Roman" w:cs="Times New Roman"/>
          <w:sz w:val="24"/>
          <w:szCs w:val="24"/>
          <w:lang w:eastAsia="es-419"/>
        </w:rPr>
        <w:t xml:space="preserve">) utilizando </w:t>
      </w:r>
      <w:r w:rsidRPr="004C7A6C">
        <w:rPr>
          <w:rFonts w:ascii="Courier New" w:eastAsia="Times New Roman" w:hAnsi="Courier New" w:cs="Courier New"/>
          <w:sz w:val="20"/>
          <w:szCs w:val="20"/>
          <w:lang w:eastAsia="es-419"/>
        </w:rPr>
        <w:t>ConfigurationManager.ConnectionStrings</w:t>
      </w:r>
      <w:r w:rsidRPr="004C7A6C">
        <w:rPr>
          <w:rFonts w:ascii="Times New Roman" w:eastAsia="Times New Roman" w:hAnsi="Times New Roman" w:cs="Times New Roman"/>
          <w:sz w:val="24"/>
          <w:szCs w:val="24"/>
          <w:lang w:eastAsia="es-419"/>
        </w:rPr>
        <w:t>.</w:t>
      </w:r>
    </w:p>
    <w:p w14:paraId="185F5BE2" w14:textId="77777777" w:rsidR="004C7A6C" w:rsidRPr="004C7A6C" w:rsidRDefault="004C7A6C" w:rsidP="004C7A6C">
      <w:pPr>
        <w:numPr>
          <w:ilvl w:val="1"/>
          <w:numId w:val="24"/>
        </w:numPr>
        <w:spacing w:before="100" w:beforeAutospacing="1" w:after="100" w:afterAutospacing="1" w:line="240" w:lineRule="auto"/>
        <w:rPr>
          <w:rFonts w:ascii="Times New Roman" w:eastAsia="Times New Roman" w:hAnsi="Times New Roman" w:cs="Times New Roman"/>
          <w:sz w:val="24"/>
          <w:szCs w:val="24"/>
          <w:lang w:eastAsia="es-419"/>
        </w:rPr>
      </w:pPr>
      <w:r w:rsidRPr="004C7A6C">
        <w:rPr>
          <w:rFonts w:ascii="Times New Roman" w:eastAsia="Times New Roman" w:hAnsi="Times New Roman" w:cs="Times New Roman"/>
          <w:sz w:val="24"/>
          <w:szCs w:val="24"/>
          <w:lang w:eastAsia="es-419"/>
        </w:rPr>
        <w:t xml:space="preserve">El nombre de la cadena de conexión es </w:t>
      </w:r>
      <w:r w:rsidRPr="004C7A6C">
        <w:rPr>
          <w:rFonts w:ascii="Courier New" w:eastAsia="Times New Roman" w:hAnsi="Courier New" w:cs="Courier New"/>
          <w:sz w:val="20"/>
          <w:szCs w:val="20"/>
          <w:lang w:eastAsia="es-419"/>
        </w:rPr>
        <w:t>"connection_S"</w:t>
      </w:r>
      <w:r w:rsidRPr="004C7A6C">
        <w:rPr>
          <w:rFonts w:ascii="Times New Roman" w:eastAsia="Times New Roman" w:hAnsi="Times New Roman" w:cs="Times New Roman"/>
          <w:sz w:val="24"/>
          <w:szCs w:val="24"/>
          <w:lang w:eastAsia="es-419"/>
        </w:rPr>
        <w:t>.</w:t>
      </w:r>
    </w:p>
    <w:p w14:paraId="1D54B21D" w14:textId="77777777" w:rsidR="004C7A6C" w:rsidRPr="004C7A6C" w:rsidRDefault="004C7A6C" w:rsidP="004C7A6C">
      <w:pPr>
        <w:numPr>
          <w:ilvl w:val="1"/>
          <w:numId w:val="24"/>
        </w:numPr>
        <w:spacing w:before="100" w:beforeAutospacing="1" w:after="100" w:afterAutospacing="1" w:line="240" w:lineRule="auto"/>
        <w:rPr>
          <w:rFonts w:ascii="Times New Roman" w:eastAsia="Times New Roman" w:hAnsi="Times New Roman" w:cs="Times New Roman"/>
          <w:sz w:val="24"/>
          <w:szCs w:val="24"/>
          <w:lang w:eastAsia="es-419"/>
        </w:rPr>
      </w:pPr>
      <w:r w:rsidRPr="004C7A6C">
        <w:rPr>
          <w:rFonts w:ascii="Times New Roman" w:eastAsia="Times New Roman" w:hAnsi="Times New Roman" w:cs="Times New Roman"/>
          <w:sz w:val="24"/>
          <w:szCs w:val="24"/>
          <w:lang w:eastAsia="es-419"/>
        </w:rPr>
        <w:t>La cadena de conexión contiene los detalles necesarios para conectarse a la base de datos, como el servidor, el nombre de la base de datos y las credenciales.</w:t>
      </w:r>
    </w:p>
    <w:p w14:paraId="5541C12D" w14:textId="77777777" w:rsidR="004C7A6C" w:rsidRPr="004C7A6C" w:rsidRDefault="004C7A6C" w:rsidP="004C7A6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419"/>
        </w:rPr>
      </w:pPr>
      <w:r w:rsidRPr="004C7A6C">
        <w:rPr>
          <w:rFonts w:ascii="Times New Roman" w:eastAsia="Times New Roman" w:hAnsi="Times New Roman" w:cs="Times New Roman"/>
          <w:b/>
          <w:bCs/>
          <w:sz w:val="24"/>
          <w:szCs w:val="24"/>
          <w:lang w:eastAsia="es-419"/>
        </w:rPr>
        <w:t xml:space="preserve">Método </w:t>
      </w:r>
      <w:r w:rsidRPr="004C7A6C">
        <w:rPr>
          <w:rFonts w:ascii="Courier New" w:eastAsia="Times New Roman" w:hAnsi="Courier New" w:cs="Courier New"/>
          <w:b/>
          <w:bCs/>
          <w:sz w:val="20"/>
          <w:szCs w:val="20"/>
          <w:lang w:eastAsia="es-419"/>
        </w:rPr>
        <w:t>LoadData</w:t>
      </w:r>
      <w:r w:rsidRPr="004C7A6C">
        <w:rPr>
          <w:rFonts w:ascii="Times New Roman" w:eastAsia="Times New Roman" w:hAnsi="Times New Roman" w:cs="Times New Roman"/>
          <w:sz w:val="24"/>
          <w:szCs w:val="24"/>
          <w:lang w:eastAsia="es-419"/>
        </w:rPr>
        <w:t xml:space="preserve">: Este método toma como parámetro el </w:t>
      </w:r>
      <w:r w:rsidRPr="004C7A6C">
        <w:rPr>
          <w:rFonts w:ascii="Times New Roman" w:eastAsia="Times New Roman" w:hAnsi="Times New Roman" w:cs="Times New Roman"/>
          <w:b/>
          <w:bCs/>
          <w:sz w:val="24"/>
          <w:szCs w:val="24"/>
          <w:lang w:eastAsia="es-419"/>
        </w:rPr>
        <w:t>ID de la empresa (</w:t>
      </w:r>
      <w:r w:rsidRPr="004C7A6C">
        <w:rPr>
          <w:rFonts w:ascii="Courier New" w:eastAsia="Times New Roman" w:hAnsi="Courier New" w:cs="Courier New"/>
          <w:b/>
          <w:bCs/>
          <w:sz w:val="20"/>
          <w:szCs w:val="20"/>
          <w:lang w:eastAsia="es-419"/>
        </w:rPr>
        <w:t>idEmpresa</w:t>
      </w:r>
      <w:r w:rsidRPr="004C7A6C">
        <w:rPr>
          <w:rFonts w:ascii="Times New Roman" w:eastAsia="Times New Roman" w:hAnsi="Times New Roman" w:cs="Times New Roman"/>
          <w:b/>
          <w:bCs/>
          <w:sz w:val="24"/>
          <w:szCs w:val="24"/>
          <w:lang w:eastAsia="es-419"/>
        </w:rPr>
        <w:t>)</w:t>
      </w:r>
      <w:r w:rsidRPr="004C7A6C">
        <w:rPr>
          <w:rFonts w:ascii="Times New Roman" w:eastAsia="Times New Roman" w:hAnsi="Times New Roman" w:cs="Times New Roman"/>
          <w:sz w:val="24"/>
          <w:szCs w:val="24"/>
          <w:lang w:eastAsia="es-419"/>
        </w:rPr>
        <w:t xml:space="preserve"> para filtrar los datos.</w:t>
      </w:r>
    </w:p>
    <w:p w14:paraId="569CAF7E" w14:textId="77777777" w:rsidR="004C7A6C" w:rsidRPr="004C7A6C" w:rsidRDefault="004C7A6C" w:rsidP="004C7A6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419"/>
        </w:rPr>
      </w:pPr>
      <w:r w:rsidRPr="004C7A6C">
        <w:rPr>
          <w:rFonts w:ascii="Times New Roman" w:eastAsia="Times New Roman" w:hAnsi="Times New Roman" w:cs="Times New Roman"/>
          <w:b/>
          <w:bCs/>
          <w:sz w:val="24"/>
          <w:szCs w:val="24"/>
          <w:lang w:eastAsia="es-419"/>
        </w:rPr>
        <w:t>Conexión a SQL Server</w:t>
      </w:r>
      <w:r w:rsidRPr="004C7A6C">
        <w:rPr>
          <w:rFonts w:ascii="Times New Roman" w:eastAsia="Times New Roman" w:hAnsi="Times New Roman" w:cs="Times New Roman"/>
          <w:sz w:val="24"/>
          <w:szCs w:val="24"/>
          <w:lang w:eastAsia="es-419"/>
        </w:rPr>
        <w:t>:</w:t>
      </w:r>
    </w:p>
    <w:p w14:paraId="57331F7B" w14:textId="6F4B8FD3" w:rsidR="00C26FAD" w:rsidRPr="00C26FAD" w:rsidRDefault="00C26FA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0043528"/>
        <w:rPr>
          <w:rFonts w:ascii="Consolas" w:hAnsi="Consolas" w:cs="Courier New"/>
          <w:sz w:val="17"/>
          <w:szCs w:val="17"/>
          <w:lang w:val="en-US"/>
        </w:rPr>
      </w:pPr>
      <w:r w:rsidRPr="00C26FAD">
        <w:rPr>
          <w:rFonts w:ascii="Consolas" w:hAnsi="Consolas" w:cs="Courier New"/>
          <w:color w:val="0000FF"/>
          <w:sz w:val="17"/>
          <w:szCs w:val="17"/>
          <w:lang w:val="en-US"/>
        </w:rPr>
        <w:t>using</w:t>
      </w:r>
      <w:r w:rsidRPr="00C26FAD">
        <w:rPr>
          <w:rFonts w:ascii="Consolas" w:hAnsi="Consolas" w:cs="Courier New"/>
          <w:color w:val="000000"/>
          <w:sz w:val="17"/>
          <w:szCs w:val="17"/>
          <w:lang w:val="en-US"/>
        </w:rPr>
        <w:t xml:space="preserve"> (</w:t>
      </w:r>
      <w:r w:rsidRPr="00C26FAD">
        <w:rPr>
          <w:rFonts w:ascii="Consolas" w:hAnsi="Consolas" w:cs="Courier New"/>
          <w:color w:val="2B91AF"/>
          <w:sz w:val="17"/>
          <w:szCs w:val="17"/>
          <w:lang w:val="en-US"/>
        </w:rPr>
        <w:t>SqlConnection</w:t>
      </w:r>
      <w:r w:rsidRPr="00C26FAD">
        <w:rPr>
          <w:rFonts w:ascii="Consolas" w:hAnsi="Consolas" w:cs="Courier New"/>
          <w:color w:val="000000"/>
          <w:sz w:val="17"/>
          <w:szCs w:val="17"/>
          <w:lang w:val="en-US"/>
        </w:rPr>
        <w:t xml:space="preserve"> connection = </w:t>
      </w:r>
      <w:r w:rsidRPr="00C26FAD">
        <w:rPr>
          <w:rFonts w:ascii="Consolas" w:hAnsi="Consolas" w:cs="Courier New"/>
          <w:color w:val="0000FF"/>
          <w:sz w:val="17"/>
          <w:szCs w:val="17"/>
          <w:lang w:val="en-US"/>
        </w:rPr>
        <w:t>new</w:t>
      </w:r>
      <w:r w:rsidRPr="00C26FAD">
        <w:rPr>
          <w:rFonts w:ascii="Consolas" w:hAnsi="Consolas" w:cs="Courier New"/>
          <w:color w:val="000000"/>
          <w:sz w:val="17"/>
          <w:szCs w:val="17"/>
          <w:lang w:val="en-US"/>
        </w:rPr>
        <w:t xml:space="preserve"> </w:t>
      </w:r>
      <w:r w:rsidRPr="00C26FAD">
        <w:rPr>
          <w:rFonts w:ascii="Consolas" w:hAnsi="Consolas" w:cs="Courier New"/>
          <w:color w:val="2B91AF"/>
          <w:sz w:val="17"/>
          <w:szCs w:val="17"/>
          <w:lang w:val="en-US"/>
        </w:rPr>
        <w:t>SqlConnection</w:t>
      </w:r>
      <w:r w:rsidRPr="00C26FAD">
        <w:rPr>
          <w:rFonts w:ascii="Consolas" w:hAnsi="Consolas" w:cs="Courier New"/>
          <w:color w:val="000000"/>
          <w:sz w:val="17"/>
          <w:szCs w:val="17"/>
          <w:lang w:val="en-US"/>
        </w:rPr>
        <w:t>(sqlServerConnectionString))</w:t>
      </w:r>
    </w:p>
    <w:p w14:paraId="6A8BCFDE" w14:textId="77777777" w:rsidR="004C7A6C" w:rsidRPr="004C7A6C" w:rsidRDefault="004C7A6C" w:rsidP="00C26FAD">
      <w:pPr>
        <w:spacing w:before="100" w:beforeAutospacing="1" w:after="100" w:afterAutospacing="1" w:line="240" w:lineRule="auto"/>
        <w:rPr>
          <w:rFonts w:ascii="Times New Roman" w:eastAsia="Times New Roman" w:hAnsi="Times New Roman" w:cs="Times New Roman"/>
          <w:sz w:val="24"/>
          <w:szCs w:val="24"/>
          <w:lang w:eastAsia="es-419"/>
        </w:rPr>
      </w:pPr>
      <w:r w:rsidRPr="004C7A6C">
        <w:rPr>
          <w:rFonts w:ascii="Times New Roman" w:eastAsia="Times New Roman" w:hAnsi="Times New Roman" w:cs="Times New Roman"/>
          <w:sz w:val="24"/>
          <w:szCs w:val="24"/>
          <w:lang w:eastAsia="es-419"/>
        </w:rPr>
        <w:t xml:space="preserve">Se crea un objeto </w:t>
      </w:r>
      <w:r w:rsidRPr="004C7A6C">
        <w:rPr>
          <w:rFonts w:ascii="Courier New" w:eastAsia="Times New Roman" w:hAnsi="Courier New" w:cs="Courier New"/>
          <w:sz w:val="20"/>
          <w:szCs w:val="20"/>
          <w:lang w:eastAsia="es-419"/>
        </w:rPr>
        <w:t>SqlConnection</w:t>
      </w:r>
      <w:r w:rsidRPr="004C7A6C">
        <w:rPr>
          <w:rFonts w:ascii="Times New Roman" w:eastAsia="Times New Roman" w:hAnsi="Times New Roman" w:cs="Times New Roman"/>
          <w:sz w:val="24"/>
          <w:szCs w:val="24"/>
          <w:lang w:eastAsia="es-419"/>
        </w:rPr>
        <w:t xml:space="preserve"> que utiliza la cadena de conexión para conectarse al servidor SQL.</w:t>
      </w:r>
    </w:p>
    <w:p w14:paraId="10B27621" w14:textId="77777777" w:rsidR="004C7A6C" w:rsidRPr="004C7A6C" w:rsidRDefault="004C7A6C" w:rsidP="004C7A6C">
      <w:pPr>
        <w:numPr>
          <w:ilvl w:val="1"/>
          <w:numId w:val="24"/>
        </w:numPr>
        <w:spacing w:before="100" w:beforeAutospacing="1" w:after="100" w:afterAutospacing="1" w:line="240" w:lineRule="auto"/>
        <w:rPr>
          <w:rFonts w:ascii="Times New Roman" w:eastAsia="Times New Roman" w:hAnsi="Times New Roman" w:cs="Times New Roman"/>
          <w:sz w:val="24"/>
          <w:szCs w:val="24"/>
          <w:lang w:eastAsia="es-419"/>
        </w:rPr>
      </w:pPr>
      <w:r w:rsidRPr="004C7A6C">
        <w:rPr>
          <w:rFonts w:ascii="Times New Roman" w:eastAsia="Times New Roman" w:hAnsi="Times New Roman" w:cs="Times New Roman"/>
          <w:sz w:val="24"/>
          <w:szCs w:val="24"/>
          <w:lang w:eastAsia="es-419"/>
        </w:rPr>
        <w:lastRenderedPageBreak/>
        <w:t xml:space="preserve">Se emplea un bloque </w:t>
      </w:r>
      <w:r w:rsidRPr="004C7A6C">
        <w:rPr>
          <w:rFonts w:ascii="Courier New" w:eastAsia="Times New Roman" w:hAnsi="Courier New" w:cs="Courier New"/>
          <w:sz w:val="20"/>
          <w:szCs w:val="20"/>
          <w:lang w:eastAsia="es-419"/>
        </w:rPr>
        <w:t>using</w:t>
      </w:r>
      <w:r w:rsidRPr="004C7A6C">
        <w:rPr>
          <w:rFonts w:ascii="Times New Roman" w:eastAsia="Times New Roman" w:hAnsi="Times New Roman" w:cs="Times New Roman"/>
          <w:sz w:val="24"/>
          <w:szCs w:val="24"/>
          <w:lang w:eastAsia="es-419"/>
        </w:rPr>
        <w:t xml:space="preserve"> para asegurar que los recursos de la conexión se liberen automáticamente al final.</w:t>
      </w:r>
    </w:p>
    <w:p w14:paraId="296A9AD8" w14:textId="77777777" w:rsidR="004C7A6C" w:rsidRPr="004C7A6C" w:rsidRDefault="004C7A6C" w:rsidP="004C7A6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419"/>
        </w:rPr>
      </w:pPr>
      <w:r w:rsidRPr="004C7A6C">
        <w:rPr>
          <w:rFonts w:ascii="Times New Roman" w:eastAsia="Times New Roman" w:hAnsi="Times New Roman" w:cs="Times New Roman"/>
          <w:b/>
          <w:bCs/>
          <w:sz w:val="24"/>
          <w:szCs w:val="24"/>
          <w:lang w:eastAsia="es-419"/>
        </w:rPr>
        <w:t>Consulta SQL</w:t>
      </w:r>
      <w:r w:rsidRPr="004C7A6C">
        <w:rPr>
          <w:rFonts w:ascii="Times New Roman" w:eastAsia="Times New Roman" w:hAnsi="Times New Roman" w:cs="Times New Roman"/>
          <w:sz w:val="24"/>
          <w:szCs w:val="24"/>
          <w:lang w:eastAsia="es-419"/>
        </w:rPr>
        <w:t>:</w:t>
      </w:r>
    </w:p>
    <w:p w14:paraId="7851AF93" w14:textId="69C5D189" w:rsidR="00C26FAD" w:rsidRPr="00C26FAD" w:rsidRDefault="00C26FA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711085"/>
        <w:rPr>
          <w:rFonts w:ascii="Consolas" w:hAnsi="Consolas" w:cs="Courier New"/>
          <w:sz w:val="17"/>
          <w:szCs w:val="17"/>
          <w:lang w:val="en-US"/>
        </w:rPr>
      </w:pPr>
      <w:r w:rsidRPr="00C26FAD">
        <w:rPr>
          <w:rFonts w:ascii="Consolas" w:hAnsi="Consolas" w:cs="Courier New"/>
          <w:color w:val="0000FF"/>
          <w:sz w:val="17"/>
          <w:szCs w:val="17"/>
          <w:lang w:val="en-US"/>
        </w:rPr>
        <w:t>string</w:t>
      </w:r>
      <w:r w:rsidRPr="00C26FAD">
        <w:rPr>
          <w:rFonts w:ascii="Consolas" w:hAnsi="Consolas" w:cs="Courier New"/>
          <w:color w:val="000000"/>
          <w:sz w:val="17"/>
          <w:szCs w:val="17"/>
          <w:lang w:val="en-US"/>
        </w:rPr>
        <w:t xml:space="preserve"> query = </w:t>
      </w:r>
      <w:r w:rsidRPr="00C26FAD">
        <w:rPr>
          <w:rFonts w:ascii="Consolas" w:hAnsi="Consolas" w:cs="Courier New"/>
          <w:color w:val="A31515"/>
          <w:sz w:val="17"/>
          <w:szCs w:val="17"/>
          <w:lang w:val="en-US"/>
        </w:rPr>
        <w:t>"SELECT * FROM fnCuentasPorEmpresa(@IdEmpresa)"</w:t>
      </w:r>
      <w:r w:rsidRPr="00C26FAD">
        <w:rPr>
          <w:rFonts w:ascii="Consolas" w:hAnsi="Consolas" w:cs="Courier New"/>
          <w:color w:val="000000"/>
          <w:sz w:val="17"/>
          <w:szCs w:val="17"/>
          <w:lang w:val="en-US"/>
        </w:rPr>
        <w:t>; </w:t>
      </w:r>
    </w:p>
    <w:p w14:paraId="4C1EAE32" w14:textId="77777777" w:rsidR="004C7A6C" w:rsidRPr="004C7A6C" w:rsidRDefault="004C7A6C" w:rsidP="004C7A6C">
      <w:pPr>
        <w:numPr>
          <w:ilvl w:val="1"/>
          <w:numId w:val="24"/>
        </w:numPr>
        <w:spacing w:before="100" w:beforeAutospacing="1" w:after="100" w:afterAutospacing="1" w:line="240" w:lineRule="auto"/>
        <w:rPr>
          <w:rFonts w:ascii="Times New Roman" w:eastAsia="Times New Roman" w:hAnsi="Times New Roman" w:cs="Times New Roman"/>
          <w:sz w:val="24"/>
          <w:szCs w:val="24"/>
          <w:lang w:eastAsia="es-419"/>
        </w:rPr>
      </w:pPr>
      <w:r w:rsidRPr="004C7A6C">
        <w:rPr>
          <w:rFonts w:ascii="Times New Roman" w:eastAsia="Times New Roman" w:hAnsi="Times New Roman" w:cs="Times New Roman"/>
          <w:sz w:val="24"/>
          <w:szCs w:val="24"/>
          <w:lang w:eastAsia="es-419"/>
        </w:rPr>
        <w:t xml:space="preserve">La consulta llama a la función definida en la base de datos, </w:t>
      </w:r>
      <w:r w:rsidRPr="004C7A6C">
        <w:rPr>
          <w:rFonts w:ascii="Courier New" w:eastAsia="Times New Roman" w:hAnsi="Courier New" w:cs="Courier New"/>
          <w:sz w:val="20"/>
          <w:szCs w:val="20"/>
          <w:lang w:eastAsia="es-419"/>
        </w:rPr>
        <w:t>fnCuentasPorEmpresa</w:t>
      </w:r>
      <w:r w:rsidRPr="004C7A6C">
        <w:rPr>
          <w:rFonts w:ascii="Times New Roman" w:eastAsia="Times New Roman" w:hAnsi="Times New Roman" w:cs="Times New Roman"/>
          <w:sz w:val="24"/>
          <w:szCs w:val="24"/>
          <w:lang w:eastAsia="es-419"/>
        </w:rPr>
        <w:t>, que retorna las cuentas asociadas a una empresa.</w:t>
      </w:r>
    </w:p>
    <w:p w14:paraId="500D8443" w14:textId="77777777" w:rsidR="004C7A6C" w:rsidRPr="004C7A6C" w:rsidRDefault="004C7A6C" w:rsidP="004C7A6C">
      <w:pPr>
        <w:numPr>
          <w:ilvl w:val="1"/>
          <w:numId w:val="24"/>
        </w:numPr>
        <w:spacing w:before="100" w:beforeAutospacing="1" w:after="100" w:afterAutospacing="1" w:line="240" w:lineRule="auto"/>
        <w:rPr>
          <w:rFonts w:ascii="Times New Roman" w:eastAsia="Times New Roman" w:hAnsi="Times New Roman" w:cs="Times New Roman"/>
          <w:sz w:val="24"/>
          <w:szCs w:val="24"/>
          <w:lang w:eastAsia="es-419"/>
        </w:rPr>
      </w:pPr>
      <w:r w:rsidRPr="004C7A6C">
        <w:rPr>
          <w:rFonts w:ascii="Times New Roman" w:eastAsia="Times New Roman" w:hAnsi="Times New Roman" w:cs="Times New Roman"/>
          <w:sz w:val="24"/>
          <w:szCs w:val="24"/>
          <w:lang w:eastAsia="es-419"/>
        </w:rPr>
        <w:t xml:space="preserve">La función usa el parámetro </w:t>
      </w:r>
      <w:r w:rsidRPr="004C7A6C">
        <w:rPr>
          <w:rFonts w:ascii="Courier New" w:eastAsia="Times New Roman" w:hAnsi="Courier New" w:cs="Courier New"/>
          <w:sz w:val="20"/>
          <w:szCs w:val="20"/>
          <w:lang w:eastAsia="es-419"/>
        </w:rPr>
        <w:t>@IdEmpresa</w:t>
      </w:r>
      <w:r w:rsidRPr="004C7A6C">
        <w:rPr>
          <w:rFonts w:ascii="Times New Roman" w:eastAsia="Times New Roman" w:hAnsi="Times New Roman" w:cs="Times New Roman"/>
          <w:sz w:val="24"/>
          <w:szCs w:val="24"/>
          <w:lang w:eastAsia="es-419"/>
        </w:rPr>
        <w:t xml:space="preserve"> para filtrar los resultados según el ID de la empresa.</w:t>
      </w:r>
    </w:p>
    <w:p w14:paraId="3197DED9" w14:textId="77777777" w:rsidR="004C7A6C" w:rsidRPr="004C7A6C" w:rsidRDefault="004C7A6C" w:rsidP="004C7A6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419"/>
        </w:rPr>
      </w:pPr>
      <w:r w:rsidRPr="004C7A6C">
        <w:rPr>
          <w:rFonts w:ascii="Times New Roman" w:eastAsia="Times New Roman" w:hAnsi="Times New Roman" w:cs="Times New Roman"/>
          <w:b/>
          <w:bCs/>
          <w:sz w:val="24"/>
          <w:szCs w:val="24"/>
          <w:lang w:eastAsia="es-419"/>
        </w:rPr>
        <w:t>Adaptador de Datos (</w:t>
      </w:r>
      <w:r w:rsidRPr="004C7A6C">
        <w:rPr>
          <w:rFonts w:ascii="Courier New" w:eastAsia="Times New Roman" w:hAnsi="Courier New" w:cs="Courier New"/>
          <w:b/>
          <w:bCs/>
          <w:sz w:val="20"/>
          <w:szCs w:val="20"/>
          <w:lang w:eastAsia="es-419"/>
        </w:rPr>
        <w:t>SqlDataAdapter</w:t>
      </w:r>
      <w:r w:rsidRPr="004C7A6C">
        <w:rPr>
          <w:rFonts w:ascii="Times New Roman" w:eastAsia="Times New Roman" w:hAnsi="Times New Roman" w:cs="Times New Roman"/>
          <w:b/>
          <w:bCs/>
          <w:sz w:val="24"/>
          <w:szCs w:val="24"/>
          <w:lang w:eastAsia="es-419"/>
        </w:rPr>
        <w:t>)</w:t>
      </w:r>
      <w:r w:rsidRPr="004C7A6C">
        <w:rPr>
          <w:rFonts w:ascii="Times New Roman" w:eastAsia="Times New Roman" w:hAnsi="Times New Roman" w:cs="Times New Roman"/>
          <w:sz w:val="24"/>
          <w:szCs w:val="24"/>
          <w:lang w:eastAsia="es-419"/>
        </w:rPr>
        <w:t>:</w:t>
      </w:r>
    </w:p>
    <w:p w14:paraId="5AE05082" w14:textId="167C480A" w:rsidR="00C26FAD" w:rsidRPr="00C26FAD" w:rsidRDefault="00C26FA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725959"/>
        <w:rPr>
          <w:rFonts w:ascii="Consolas" w:hAnsi="Consolas" w:cs="Courier New"/>
          <w:sz w:val="17"/>
          <w:szCs w:val="17"/>
          <w:lang w:val="en-US"/>
        </w:rPr>
      </w:pPr>
      <w:r w:rsidRPr="00C26FAD">
        <w:rPr>
          <w:rFonts w:ascii="Consolas" w:hAnsi="Consolas" w:cs="Courier New"/>
          <w:color w:val="2B91AF"/>
          <w:sz w:val="17"/>
          <w:szCs w:val="17"/>
          <w:lang w:val="en-US"/>
        </w:rPr>
        <w:t>SqlDataAdapter</w:t>
      </w:r>
      <w:r w:rsidRPr="00C26FAD">
        <w:rPr>
          <w:rFonts w:ascii="Consolas" w:hAnsi="Consolas" w:cs="Courier New"/>
          <w:color w:val="000000"/>
          <w:sz w:val="17"/>
          <w:szCs w:val="17"/>
          <w:lang w:val="en-US"/>
        </w:rPr>
        <w:t xml:space="preserve"> adapter = </w:t>
      </w:r>
      <w:r w:rsidRPr="00C26FAD">
        <w:rPr>
          <w:rFonts w:ascii="Consolas" w:hAnsi="Consolas" w:cs="Courier New"/>
          <w:color w:val="0000FF"/>
          <w:sz w:val="17"/>
          <w:szCs w:val="17"/>
          <w:lang w:val="en-US"/>
        </w:rPr>
        <w:t>new</w:t>
      </w:r>
      <w:r w:rsidRPr="00C26FAD">
        <w:rPr>
          <w:rFonts w:ascii="Consolas" w:hAnsi="Consolas" w:cs="Courier New"/>
          <w:color w:val="000000"/>
          <w:sz w:val="17"/>
          <w:szCs w:val="17"/>
          <w:lang w:val="en-US"/>
        </w:rPr>
        <w:t xml:space="preserve"> </w:t>
      </w:r>
      <w:r w:rsidRPr="00C26FAD">
        <w:rPr>
          <w:rFonts w:ascii="Consolas" w:hAnsi="Consolas" w:cs="Courier New"/>
          <w:color w:val="2B91AF"/>
          <w:sz w:val="17"/>
          <w:szCs w:val="17"/>
          <w:lang w:val="en-US"/>
        </w:rPr>
        <w:t>SqlDataAdapter</w:t>
      </w:r>
      <w:r w:rsidRPr="00C26FAD">
        <w:rPr>
          <w:rFonts w:ascii="Consolas" w:hAnsi="Consolas" w:cs="Courier New"/>
          <w:color w:val="000000"/>
          <w:sz w:val="17"/>
          <w:szCs w:val="17"/>
          <w:lang w:val="en-US"/>
        </w:rPr>
        <w:t>(query, connection);</w:t>
      </w:r>
    </w:p>
    <w:p w14:paraId="67740F42" w14:textId="77777777" w:rsidR="004C7A6C" w:rsidRPr="004C7A6C" w:rsidRDefault="004C7A6C" w:rsidP="004C7A6C">
      <w:pPr>
        <w:numPr>
          <w:ilvl w:val="1"/>
          <w:numId w:val="24"/>
        </w:numPr>
        <w:spacing w:before="100" w:beforeAutospacing="1" w:after="100" w:afterAutospacing="1" w:line="240" w:lineRule="auto"/>
        <w:rPr>
          <w:rFonts w:ascii="Times New Roman" w:eastAsia="Times New Roman" w:hAnsi="Times New Roman" w:cs="Times New Roman"/>
          <w:sz w:val="24"/>
          <w:szCs w:val="24"/>
          <w:lang w:eastAsia="es-419"/>
        </w:rPr>
      </w:pPr>
      <w:r w:rsidRPr="004C7A6C">
        <w:rPr>
          <w:rFonts w:ascii="Courier New" w:eastAsia="Times New Roman" w:hAnsi="Courier New" w:cs="Courier New"/>
          <w:sz w:val="20"/>
          <w:szCs w:val="20"/>
          <w:lang w:eastAsia="es-419"/>
        </w:rPr>
        <w:t>SqlDataAdapter</w:t>
      </w:r>
      <w:r w:rsidRPr="004C7A6C">
        <w:rPr>
          <w:rFonts w:ascii="Times New Roman" w:eastAsia="Times New Roman" w:hAnsi="Times New Roman" w:cs="Times New Roman"/>
          <w:sz w:val="24"/>
          <w:szCs w:val="24"/>
          <w:lang w:eastAsia="es-419"/>
        </w:rPr>
        <w:t xml:space="preserve"> se utiliza para ejecutar la consulta y llenar un objeto </w:t>
      </w:r>
      <w:r w:rsidRPr="004C7A6C">
        <w:rPr>
          <w:rFonts w:ascii="Courier New" w:eastAsia="Times New Roman" w:hAnsi="Courier New" w:cs="Courier New"/>
          <w:sz w:val="20"/>
          <w:szCs w:val="20"/>
          <w:lang w:eastAsia="es-419"/>
        </w:rPr>
        <w:t>DataTable</w:t>
      </w:r>
      <w:r w:rsidRPr="004C7A6C">
        <w:rPr>
          <w:rFonts w:ascii="Times New Roman" w:eastAsia="Times New Roman" w:hAnsi="Times New Roman" w:cs="Times New Roman"/>
          <w:sz w:val="24"/>
          <w:szCs w:val="24"/>
          <w:lang w:eastAsia="es-419"/>
        </w:rPr>
        <w:t xml:space="preserve"> con los resultados.</w:t>
      </w:r>
    </w:p>
    <w:p w14:paraId="6A7A468B" w14:textId="77777777" w:rsidR="004C7A6C" w:rsidRPr="004C7A6C" w:rsidRDefault="004C7A6C" w:rsidP="004C7A6C">
      <w:pPr>
        <w:numPr>
          <w:ilvl w:val="1"/>
          <w:numId w:val="24"/>
        </w:numPr>
        <w:spacing w:before="100" w:beforeAutospacing="1" w:after="100" w:afterAutospacing="1" w:line="240" w:lineRule="auto"/>
        <w:rPr>
          <w:rFonts w:ascii="Times New Roman" w:eastAsia="Times New Roman" w:hAnsi="Times New Roman" w:cs="Times New Roman"/>
          <w:sz w:val="24"/>
          <w:szCs w:val="24"/>
          <w:lang w:eastAsia="es-419"/>
        </w:rPr>
      </w:pPr>
      <w:r w:rsidRPr="004C7A6C">
        <w:rPr>
          <w:rFonts w:ascii="Times New Roman" w:eastAsia="Times New Roman" w:hAnsi="Times New Roman" w:cs="Times New Roman"/>
          <w:sz w:val="24"/>
          <w:szCs w:val="24"/>
          <w:lang w:eastAsia="es-419"/>
        </w:rPr>
        <w:t>Este adaptador automáticamente abre y cierra la conexión cuando es necesario.</w:t>
      </w:r>
    </w:p>
    <w:p w14:paraId="6FF12E17" w14:textId="77777777" w:rsidR="004C7A6C" w:rsidRPr="004C7A6C" w:rsidRDefault="004C7A6C" w:rsidP="004C7A6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419"/>
        </w:rPr>
      </w:pPr>
      <w:r w:rsidRPr="004C7A6C">
        <w:rPr>
          <w:rFonts w:ascii="Times New Roman" w:eastAsia="Times New Roman" w:hAnsi="Times New Roman" w:cs="Times New Roman"/>
          <w:b/>
          <w:bCs/>
          <w:sz w:val="24"/>
          <w:szCs w:val="24"/>
          <w:lang w:eastAsia="es-419"/>
        </w:rPr>
        <w:t>Asignar Parámetro</w:t>
      </w:r>
      <w:r w:rsidRPr="004C7A6C">
        <w:rPr>
          <w:rFonts w:ascii="Times New Roman" w:eastAsia="Times New Roman" w:hAnsi="Times New Roman" w:cs="Times New Roman"/>
          <w:sz w:val="24"/>
          <w:szCs w:val="24"/>
          <w:lang w:eastAsia="es-419"/>
        </w:rPr>
        <w:t>:</w:t>
      </w:r>
    </w:p>
    <w:p w14:paraId="20179217" w14:textId="0D70289F" w:rsidR="00C26FAD" w:rsidRDefault="00C26FA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4411786"/>
        <w:rPr>
          <w:rFonts w:ascii="Consolas" w:hAnsi="Consolas" w:cs="Courier New"/>
          <w:sz w:val="17"/>
          <w:szCs w:val="17"/>
        </w:rPr>
      </w:pPr>
      <w:r>
        <w:rPr>
          <w:rFonts w:ascii="Consolas" w:hAnsi="Consolas" w:cs="Courier New"/>
          <w:color w:val="000000"/>
          <w:sz w:val="17"/>
          <w:szCs w:val="17"/>
        </w:rPr>
        <w:t>adapter.</w:t>
      </w:r>
      <w:r>
        <w:rPr>
          <w:rFonts w:ascii="Consolas" w:hAnsi="Consolas" w:cs="Courier New"/>
          <w:color w:val="2B91AF"/>
          <w:sz w:val="17"/>
          <w:szCs w:val="17"/>
        </w:rPr>
        <w:t>SelectCommand</w:t>
      </w:r>
      <w:r>
        <w:rPr>
          <w:rFonts w:ascii="Consolas" w:hAnsi="Consolas" w:cs="Courier New"/>
          <w:color w:val="000000"/>
          <w:sz w:val="17"/>
          <w:szCs w:val="17"/>
        </w:rPr>
        <w:t>.</w:t>
      </w:r>
      <w:r>
        <w:rPr>
          <w:rFonts w:ascii="Consolas" w:hAnsi="Consolas" w:cs="Courier New"/>
          <w:color w:val="2B91AF"/>
          <w:sz w:val="17"/>
          <w:szCs w:val="17"/>
        </w:rPr>
        <w:t>Parameters</w:t>
      </w:r>
      <w:r>
        <w:rPr>
          <w:rFonts w:ascii="Consolas" w:hAnsi="Consolas" w:cs="Courier New"/>
          <w:color w:val="000000"/>
          <w:sz w:val="17"/>
          <w:szCs w:val="17"/>
        </w:rPr>
        <w:t>.</w:t>
      </w:r>
      <w:r>
        <w:rPr>
          <w:rFonts w:ascii="Consolas" w:hAnsi="Consolas" w:cs="Courier New"/>
          <w:color w:val="2B91AF"/>
          <w:sz w:val="17"/>
          <w:szCs w:val="17"/>
        </w:rPr>
        <w:t>AddWithValue</w:t>
      </w:r>
      <w:r>
        <w:rPr>
          <w:rFonts w:ascii="Consolas" w:hAnsi="Consolas" w:cs="Courier New"/>
          <w:color w:val="000000"/>
          <w:sz w:val="17"/>
          <w:szCs w:val="17"/>
        </w:rPr>
        <w:t>(</w:t>
      </w:r>
      <w:r>
        <w:rPr>
          <w:rFonts w:ascii="Consolas" w:hAnsi="Consolas" w:cs="Courier New"/>
          <w:color w:val="A31515"/>
          <w:sz w:val="17"/>
          <w:szCs w:val="17"/>
        </w:rPr>
        <w:t>"@IdEmpresa"</w:t>
      </w:r>
      <w:r>
        <w:rPr>
          <w:rFonts w:ascii="Consolas" w:hAnsi="Consolas" w:cs="Courier New"/>
          <w:color w:val="000000"/>
          <w:sz w:val="17"/>
          <w:szCs w:val="17"/>
        </w:rPr>
        <w:t>, idEmpresa);</w:t>
      </w:r>
    </w:p>
    <w:p w14:paraId="25695290" w14:textId="77777777" w:rsidR="004C7A6C" w:rsidRPr="004C7A6C" w:rsidRDefault="004C7A6C" w:rsidP="004C7A6C">
      <w:pPr>
        <w:numPr>
          <w:ilvl w:val="1"/>
          <w:numId w:val="24"/>
        </w:numPr>
        <w:spacing w:before="100" w:beforeAutospacing="1" w:after="100" w:afterAutospacing="1" w:line="240" w:lineRule="auto"/>
        <w:rPr>
          <w:rFonts w:ascii="Times New Roman" w:eastAsia="Times New Roman" w:hAnsi="Times New Roman" w:cs="Times New Roman"/>
          <w:sz w:val="24"/>
          <w:szCs w:val="24"/>
          <w:lang w:eastAsia="es-419"/>
        </w:rPr>
      </w:pPr>
      <w:r w:rsidRPr="004C7A6C">
        <w:rPr>
          <w:rFonts w:ascii="Times New Roman" w:eastAsia="Times New Roman" w:hAnsi="Times New Roman" w:cs="Times New Roman"/>
          <w:sz w:val="24"/>
          <w:szCs w:val="24"/>
          <w:lang w:eastAsia="es-419"/>
        </w:rPr>
        <w:t xml:space="preserve">Se agrega el valor de </w:t>
      </w:r>
      <w:r w:rsidRPr="004C7A6C">
        <w:rPr>
          <w:rFonts w:ascii="Courier New" w:eastAsia="Times New Roman" w:hAnsi="Courier New" w:cs="Courier New"/>
          <w:sz w:val="20"/>
          <w:szCs w:val="20"/>
          <w:lang w:eastAsia="es-419"/>
        </w:rPr>
        <w:t>idEmpresa</w:t>
      </w:r>
      <w:r w:rsidRPr="004C7A6C">
        <w:rPr>
          <w:rFonts w:ascii="Times New Roman" w:eastAsia="Times New Roman" w:hAnsi="Times New Roman" w:cs="Times New Roman"/>
          <w:sz w:val="24"/>
          <w:szCs w:val="24"/>
          <w:lang w:eastAsia="es-419"/>
        </w:rPr>
        <w:t xml:space="preserve"> al parámetro </w:t>
      </w:r>
      <w:r w:rsidRPr="004C7A6C">
        <w:rPr>
          <w:rFonts w:ascii="Courier New" w:eastAsia="Times New Roman" w:hAnsi="Courier New" w:cs="Courier New"/>
          <w:sz w:val="20"/>
          <w:szCs w:val="20"/>
          <w:lang w:eastAsia="es-419"/>
        </w:rPr>
        <w:t>@IdEmpresa</w:t>
      </w:r>
      <w:r w:rsidRPr="004C7A6C">
        <w:rPr>
          <w:rFonts w:ascii="Times New Roman" w:eastAsia="Times New Roman" w:hAnsi="Times New Roman" w:cs="Times New Roman"/>
          <w:sz w:val="24"/>
          <w:szCs w:val="24"/>
          <w:lang w:eastAsia="es-419"/>
        </w:rPr>
        <w:t xml:space="preserve"> de la consulta, asegurando que la consulta sea segura frente a inyección SQL.</w:t>
      </w:r>
    </w:p>
    <w:p w14:paraId="54911935" w14:textId="77777777" w:rsidR="004C7A6C" w:rsidRPr="004C7A6C" w:rsidRDefault="004C7A6C" w:rsidP="004C7A6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419"/>
        </w:rPr>
      </w:pPr>
      <w:r w:rsidRPr="004C7A6C">
        <w:rPr>
          <w:rFonts w:ascii="Times New Roman" w:eastAsia="Times New Roman" w:hAnsi="Times New Roman" w:cs="Times New Roman"/>
          <w:b/>
          <w:bCs/>
          <w:sz w:val="24"/>
          <w:szCs w:val="24"/>
          <w:lang w:eastAsia="es-419"/>
        </w:rPr>
        <w:t>Llenar el DataTable</w:t>
      </w:r>
      <w:r w:rsidRPr="004C7A6C">
        <w:rPr>
          <w:rFonts w:ascii="Times New Roman" w:eastAsia="Times New Roman" w:hAnsi="Times New Roman" w:cs="Times New Roman"/>
          <w:sz w:val="24"/>
          <w:szCs w:val="24"/>
          <w:lang w:eastAsia="es-419"/>
        </w:rPr>
        <w:t>:</w:t>
      </w:r>
    </w:p>
    <w:p w14:paraId="7C44BDE0" w14:textId="18B6EC31" w:rsidR="00C26FAD" w:rsidRDefault="00C26FA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193099"/>
        <w:rPr>
          <w:rFonts w:ascii="Consolas" w:hAnsi="Consolas" w:cs="Courier New"/>
          <w:sz w:val="17"/>
          <w:szCs w:val="17"/>
        </w:rPr>
      </w:pPr>
      <w:r>
        <w:rPr>
          <w:rFonts w:ascii="Consolas" w:hAnsi="Consolas" w:cs="Courier New"/>
          <w:color w:val="2B91AF"/>
          <w:sz w:val="17"/>
          <w:szCs w:val="17"/>
        </w:rPr>
        <w:t>DataTable</w:t>
      </w:r>
      <w:r>
        <w:rPr>
          <w:rFonts w:ascii="Consolas" w:hAnsi="Consolas" w:cs="Courier New"/>
          <w:color w:val="000000"/>
          <w:sz w:val="17"/>
          <w:szCs w:val="17"/>
        </w:rPr>
        <w:t xml:space="preserve"> dt = </w:t>
      </w:r>
      <w:r>
        <w:rPr>
          <w:rFonts w:ascii="Consolas" w:hAnsi="Consolas" w:cs="Courier New"/>
          <w:color w:val="0000FF"/>
          <w:sz w:val="17"/>
          <w:szCs w:val="17"/>
        </w:rPr>
        <w:t>new</w:t>
      </w:r>
      <w:r>
        <w:rPr>
          <w:rFonts w:ascii="Consolas" w:hAnsi="Consolas" w:cs="Courier New"/>
          <w:color w:val="000000"/>
          <w:sz w:val="17"/>
          <w:szCs w:val="17"/>
        </w:rPr>
        <w:t xml:space="preserve"> </w:t>
      </w:r>
      <w:r>
        <w:rPr>
          <w:rFonts w:ascii="Consolas" w:hAnsi="Consolas" w:cs="Courier New"/>
          <w:color w:val="2B91AF"/>
          <w:sz w:val="17"/>
          <w:szCs w:val="17"/>
        </w:rPr>
        <w:t>DataTable</w:t>
      </w:r>
      <w:r>
        <w:rPr>
          <w:rFonts w:ascii="Consolas" w:hAnsi="Consolas" w:cs="Courier New"/>
          <w:color w:val="000000"/>
          <w:sz w:val="17"/>
          <w:szCs w:val="17"/>
        </w:rPr>
        <w:t>();</w:t>
      </w:r>
    </w:p>
    <w:p w14:paraId="3A0C4664" w14:textId="6423E9EA" w:rsidR="00C26FAD" w:rsidRDefault="00C26FA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193099"/>
        <w:rPr>
          <w:rFonts w:ascii="Consolas" w:hAnsi="Consolas" w:cs="Courier New"/>
          <w:sz w:val="17"/>
          <w:szCs w:val="17"/>
        </w:rPr>
      </w:pPr>
      <w:r>
        <w:rPr>
          <w:rFonts w:ascii="Consolas" w:hAnsi="Consolas" w:cs="Courier New"/>
          <w:color w:val="000000"/>
          <w:sz w:val="17"/>
          <w:szCs w:val="17"/>
        </w:rPr>
        <w:t>adapter.</w:t>
      </w:r>
      <w:r>
        <w:rPr>
          <w:rFonts w:ascii="Consolas" w:hAnsi="Consolas" w:cs="Courier New"/>
          <w:color w:val="2B91AF"/>
          <w:sz w:val="17"/>
          <w:szCs w:val="17"/>
        </w:rPr>
        <w:t>Fill</w:t>
      </w:r>
      <w:r>
        <w:rPr>
          <w:rFonts w:ascii="Consolas" w:hAnsi="Consolas" w:cs="Courier New"/>
          <w:color w:val="000000"/>
          <w:sz w:val="17"/>
          <w:szCs w:val="17"/>
        </w:rPr>
        <w:t>(dt);</w:t>
      </w:r>
    </w:p>
    <w:p w14:paraId="3AE9689F" w14:textId="77777777" w:rsidR="004C7A6C" w:rsidRPr="004C7A6C" w:rsidRDefault="004C7A6C" w:rsidP="004C7A6C">
      <w:pPr>
        <w:numPr>
          <w:ilvl w:val="1"/>
          <w:numId w:val="24"/>
        </w:numPr>
        <w:spacing w:before="100" w:beforeAutospacing="1" w:after="100" w:afterAutospacing="1" w:line="240" w:lineRule="auto"/>
        <w:rPr>
          <w:rFonts w:ascii="Times New Roman" w:eastAsia="Times New Roman" w:hAnsi="Times New Roman" w:cs="Times New Roman"/>
          <w:sz w:val="24"/>
          <w:szCs w:val="24"/>
          <w:lang w:eastAsia="es-419"/>
        </w:rPr>
      </w:pPr>
      <w:r w:rsidRPr="004C7A6C">
        <w:rPr>
          <w:rFonts w:ascii="Times New Roman" w:eastAsia="Times New Roman" w:hAnsi="Times New Roman" w:cs="Times New Roman"/>
          <w:sz w:val="24"/>
          <w:szCs w:val="24"/>
          <w:lang w:eastAsia="es-419"/>
        </w:rPr>
        <w:t xml:space="preserve">Se crea un </w:t>
      </w:r>
      <w:r w:rsidRPr="004C7A6C">
        <w:rPr>
          <w:rFonts w:ascii="Courier New" w:eastAsia="Times New Roman" w:hAnsi="Courier New" w:cs="Courier New"/>
          <w:sz w:val="20"/>
          <w:szCs w:val="20"/>
          <w:lang w:eastAsia="es-419"/>
        </w:rPr>
        <w:t>DataTable</w:t>
      </w:r>
      <w:r w:rsidRPr="004C7A6C">
        <w:rPr>
          <w:rFonts w:ascii="Times New Roman" w:eastAsia="Times New Roman" w:hAnsi="Times New Roman" w:cs="Times New Roman"/>
          <w:sz w:val="24"/>
          <w:szCs w:val="24"/>
          <w:lang w:eastAsia="es-419"/>
        </w:rPr>
        <w:t xml:space="preserve"> para almacenar los datos retornados por la consulta.</w:t>
      </w:r>
    </w:p>
    <w:p w14:paraId="275F6425" w14:textId="77777777" w:rsidR="004C7A6C" w:rsidRPr="004C7A6C" w:rsidRDefault="004C7A6C" w:rsidP="004C7A6C">
      <w:pPr>
        <w:numPr>
          <w:ilvl w:val="1"/>
          <w:numId w:val="24"/>
        </w:numPr>
        <w:spacing w:before="100" w:beforeAutospacing="1" w:after="100" w:afterAutospacing="1" w:line="240" w:lineRule="auto"/>
        <w:rPr>
          <w:rFonts w:ascii="Times New Roman" w:eastAsia="Times New Roman" w:hAnsi="Times New Roman" w:cs="Times New Roman"/>
          <w:sz w:val="24"/>
          <w:szCs w:val="24"/>
          <w:lang w:eastAsia="es-419"/>
        </w:rPr>
      </w:pPr>
      <w:r w:rsidRPr="004C7A6C">
        <w:rPr>
          <w:rFonts w:ascii="Times New Roman" w:eastAsia="Times New Roman" w:hAnsi="Times New Roman" w:cs="Times New Roman"/>
          <w:sz w:val="24"/>
          <w:szCs w:val="24"/>
          <w:lang w:eastAsia="es-419"/>
        </w:rPr>
        <w:t xml:space="preserve">El método </w:t>
      </w:r>
      <w:r w:rsidRPr="004C7A6C">
        <w:rPr>
          <w:rFonts w:ascii="Courier New" w:eastAsia="Times New Roman" w:hAnsi="Courier New" w:cs="Courier New"/>
          <w:sz w:val="20"/>
          <w:szCs w:val="20"/>
          <w:lang w:eastAsia="es-419"/>
        </w:rPr>
        <w:t>Fill</w:t>
      </w:r>
      <w:r w:rsidRPr="004C7A6C">
        <w:rPr>
          <w:rFonts w:ascii="Times New Roman" w:eastAsia="Times New Roman" w:hAnsi="Times New Roman" w:cs="Times New Roman"/>
          <w:sz w:val="24"/>
          <w:szCs w:val="24"/>
          <w:lang w:eastAsia="es-419"/>
        </w:rPr>
        <w:t xml:space="preserve"> del adaptador ejecuta la consulta y llena el </w:t>
      </w:r>
      <w:r w:rsidRPr="004C7A6C">
        <w:rPr>
          <w:rFonts w:ascii="Courier New" w:eastAsia="Times New Roman" w:hAnsi="Courier New" w:cs="Courier New"/>
          <w:sz w:val="20"/>
          <w:szCs w:val="20"/>
          <w:lang w:eastAsia="es-419"/>
        </w:rPr>
        <w:t>DataTable</w:t>
      </w:r>
      <w:r w:rsidRPr="004C7A6C">
        <w:rPr>
          <w:rFonts w:ascii="Times New Roman" w:eastAsia="Times New Roman" w:hAnsi="Times New Roman" w:cs="Times New Roman"/>
          <w:sz w:val="24"/>
          <w:szCs w:val="24"/>
          <w:lang w:eastAsia="es-419"/>
        </w:rPr>
        <w:t>.</w:t>
      </w:r>
    </w:p>
    <w:p w14:paraId="1191A4C1" w14:textId="77777777" w:rsidR="004C7A6C" w:rsidRPr="004C7A6C" w:rsidRDefault="004C7A6C" w:rsidP="004C7A6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419"/>
        </w:rPr>
      </w:pPr>
      <w:r w:rsidRPr="004C7A6C">
        <w:rPr>
          <w:rFonts w:ascii="Times New Roman" w:eastAsia="Times New Roman" w:hAnsi="Times New Roman" w:cs="Times New Roman"/>
          <w:b/>
          <w:bCs/>
          <w:sz w:val="24"/>
          <w:szCs w:val="24"/>
          <w:lang w:eastAsia="es-419"/>
        </w:rPr>
        <w:t xml:space="preserve">Mostrar los Datos en el </w:t>
      </w:r>
      <w:r w:rsidRPr="004C7A6C">
        <w:rPr>
          <w:rFonts w:ascii="Courier New" w:eastAsia="Times New Roman" w:hAnsi="Courier New" w:cs="Courier New"/>
          <w:b/>
          <w:bCs/>
          <w:sz w:val="20"/>
          <w:szCs w:val="20"/>
          <w:lang w:eastAsia="es-419"/>
        </w:rPr>
        <w:t>DataGridView</w:t>
      </w:r>
      <w:r w:rsidRPr="004C7A6C">
        <w:rPr>
          <w:rFonts w:ascii="Times New Roman" w:eastAsia="Times New Roman" w:hAnsi="Times New Roman" w:cs="Times New Roman"/>
          <w:sz w:val="24"/>
          <w:szCs w:val="24"/>
          <w:lang w:eastAsia="es-419"/>
        </w:rPr>
        <w:t>:</w:t>
      </w:r>
    </w:p>
    <w:p w14:paraId="6599FA4A" w14:textId="46512ECE" w:rsidR="00C26FAD" w:rsidRDefault="00C26FA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034024"/>
        <w:rPr>
          <w:rFonts w:ascii="Consolas" w:hAnsi="Consolas" w:cs="Courier New"/>
          <w:sz w:val="17"/>
          <w:szCs w:val="17"/>
        </w:rPr>
      </w:pPr>
      <w:r>
        <w:rPr>
          <w:rFonts w:ascii="Consolas" w:hAnsi="Consolas" w:cs="Courier New"/>
          <w:color w:val="000000"/>
          <w:sz w:val="17"/>
          <w:szCs w:val="17"/>
        </w:rPr>
        <w:t>dgvCuentas.</w:t>
      </w:r>
      <w:r>
        <w:rPr>
          <w:rFonts w:ascii="Consolas" w:hAnsi="Consolas" w:cs="Courier New"/>
          <w:color w:val="2B91AF"/>
          <w:sz w:val="17"/>
          <w:szCs w:val="17"/>
        </w:rPr>
        <w:t>DataSource</w:t>
      </w:r>
      <w:r>
        <w:rPr>
          <w:rFonts w:ascii="Consolas" w:hAnsi="Consolas" w:cs="Courier New"/>
          <w:color w:val="000000"/>
          <w:sz w:val="17"/>
          <w:szCs w:val="17"/>
        </w:rPr>
        <w:t xml:space="preserve"> = dt;</w:t>
      </w:r>
    </w:p>
    <w:p w14:paraId="5463D85D" w14:textId="0B8287BA" w:rsidR="004C7A6C" w:rsidRDefault="004C7A6C" w:rsidP="004C7A6C">
      <w:pPr>
        <w:numPr>
          <w:ilvl w:val="1"/>
          <w:numId w:val="24"/>
        </w:numPr>
        <w:spacing w:before="100" w:beforeAutospacing="1" w:after="100" w:afterAutospacing="1" w:line="240" w:lineRule="auto"/>
        <w:rPr>
          <w:rFonts w:ascii="Times New Roman" w:eastAsia="Times New Roman" w:hAnsi="Times New Roman" w:cs="Times New Roman"/>
          <w:sz w:val="24"/>
          <w:szCs w:val="24"/>
          <w:lang w:eastAsia="es-419"/>
        </w:rPr>
      </w:pPr>
      <w:r w:rsidRPr="004C7A6C">
        <w:rPr>
          <w:rFonts w:ascii="Times New Roman" w:eastAsia="Times New Roman" w:hAnsi="Times New Roman" w:cs="Times New Roman"/>
          <w:sz w:val="24"/>
          <w:szCs w:val="24"/>
          <w:lang w:eastAsia="es-419"/>
        </w:rPr>
        <w:t xml:space="preserve">Los datos del </w:t>
      </w:r>
      <w:r w:rsidRPr="004C7A6C">
        <w:rPr>
          <w:rFonts w:ascii="Courier New" w:eastAsia="Times New Roman" w:hAnsi="Courier New" w:cs="Courier New"/>
          <w:sz w:val="20"/>
          <w:szCs w:val="20"/>
          <w:lang w:eastAsia="es-419"/>
        </w:rPr>
        <w:t>DataTable</w:t>
      </w:r>
      <w:r w:rsidRPr="004C7A6C">
        <w:rPr>
          <w:rFonts w:ascii="Times New Roman" w:eastAsia="Times New Roman" w:hAnsi="Times New Roman" w:cs="Times New Roman"/>
          <w:sz w:val="24"/>
          <w:szCs w:val="24"/>
          <w:lang w:eastAsia="es-419"/>
        </w:rPr>
        <w:t xml:space="preserve"> se asignan como fuente de datos para el control </w:t>
      </w:r>
      <w:r w:rsidRPr="004C7A6C">
        <w:rPr>
          <w:rFonts w:ascii="Courier New" w:eastAsia="Times New Roman" w:hAnsi="Courier New" w:cs="Courier New"/>
          <w:sz w:val="20"/>
          <w:szCs w:val="20"/>
          <w:lang w:eastAsia="es-419"/>
        </w:rPr>
        <w:t>DataGridView</w:t>
      </w:r>
      <w:r w:rsidRPr="004C7A6C">
        <w:rPr>
          <w:rFonts w:ascii="Times New Roman" w:eastAsia="Times New Roman" w:hAnsi="Times New Roman" w:cs="Times New Roman"/>
          <w:sz w:val="24"/>
          <w:szCs w:val="24"/>
          <w:lang w:eastAsia="es-419"/>
        </w:rPr>
        <w:t>, mostrando automáticamente los resultados en la interfaz de usuario.</w:t>
      </w:r>
    </w:p>
    <w:p w14:paraId="299DA17F" w14:textId="1F493E16" w:rsidR="00C26FAD" w:rsidRDefault="00C26FAD" w:rsidP="00C26FAD">
      <w:pPr>
        <w:spacing w:before="100" w:beforeAutospacing="1" w:after="100" w:afterAutospacing="1" w:line="240" w:lineRule="auto"/>
        <w:rPr>
          <w:rFonts w:ascii="Times New Roman" w:eastAsia="Times New Roman" w:hAnsi="Times New Roman" w:cs="Times New Roman"/>
          <w:sz w:val="24"/>
          <w:szCs w:val="24"/>
          <w:lang w:eastAsia="es-419"/>
        </w:rPr>
      </w:pPr>
    </w:p>
    <w:p w14:paraId="57DF8744" w14:textId="35551B2A" w:rsidR="00C26FAD" w:rsidRDefault="00C26FAD" w:rsidP="00C26FAD">
      <w:pPr>
        <w:spacing w:before="100" w:beforeAutospacing="1" w:after="100" w:afterAutospacing="1" w:line="240" w:lineRule="auto"/>
        <w:rPr>
          <w:rFonts w:ascii="Times New Roman" w:eastAsia="Times New Roman" w:hAnsi="Times New Roman" w:cs="Times New Roman"/>
          <w:sz w:val="24"/>
          <w:szCs w:val="24"/>
          <w:lang w:eastAsia="es-419"/>
        </w:rPr>
      </w:pPr>
    </w:p>
    <w:p w14:paraId="1CFFDD79" w14:textId="1EE01BD0" w:rsidR="00C26FAD" w:rsidRDefault="00C26FAD" w:rsidP="00C26FAD">
      <w:pPr>
        <w:spacing w:before="100" w:beforeAutospacing="1" w:after="100" w:afterAutospacing="1" w:line="240" w:lineRule="auto"/>
        <w:rPr>
          <w:rFonts w:ascii="Times New Roman" w:eastAsia="Times New Roman" w:hAnsi="Times New Roman" w:cs="Times New Roman"/>
          <w:sz w:val="24"/>
          <w:szCs w:val="24"/>
          <w:lang w:eastAsia="es-419"/>
        </w:rPr>
      </w:pPr>
    </w:p>
    <w:p w14:paraId="45CA07D6" w14:textId="77777777" w:rsidR="00586B47" w:rsidRDefault="00586B47" w:rsidP="004C7A6C">
      <w:pPr>
        <w:spacing w:before="100" w:beforeAutospacing="1" w:after="100" w:afterAutospacing="1" w:line="240" w:lineRule="auto"/>
        <w:outlineLvl w:val="2"/>
        <w:rPr>
          <w:rFonts w:ascii="Times New Roman" w:eastAsia="Times New Roman" w:hAnsi="Times New Roman" w:cs="Times New Roman"/>
          <w:sz w:val="24"/>
          <w:szCs w:val="24"/>
          <w:lang w:eastAsia="es-419"/>
        </w:rPr>
      </w:pPr>
    </w:p>
    <w:p w14:paraId="2E700491" w14:textId="68C46969" w:rsidR="00586B47" w:rsidRDefault="00586B47" w:rsidP="004C7A6C">
      <w:pPr>
        <w:spacing w:before="100" w:beforeAutospacing="1" w:after="100" w:afterAutospacing="1" w:line="240" w:lineRule="auto"/>
        <w:outlineLvl w:val="2"/>
        <w:rPr>
          <w:rFonts w:ascii="Times New Roman" w:eastAsia="Times New Roman" w:hAnsi="Times New Roman" w:cs="Times New Roman"/>
          <w:b/>
          <w:bCs/>
          <w:sz w:val="27"/>
          <w:szCs w:val="27"/>
          <w:lang w:eastAsia="es-419"/>
        </w:rPr>
      </w:pPr>
      <w:r>
        <w:rPr>
          <w:rFonts w:ascii="Times New Roman" w:eastAsia="Times New Roman" w:hAnsi="Times New Roman" w:cs="Times New Roman"/>
          <w:b/>
          <w:bCs/>
          <w:sz w:val="27"/>
          <w:szCs w:val="27"/>
          <w:lang w:eastAsia="es-419"/>
        </w:rPr>
        <w:lastRenderedPageBreak/>
        <w:t>Métodos utilizados en el programa</w:t>
      </w:r>
    </w:p>
    <w:p w14:paraId="520CD249" w14:textId="172906CF" w:rsidR="00D472E1" w:rsidRPr="004C7A6C" w:rsidRDefault="00D472E1" w:rsidP="004C7A6C">
      <w:pPr>
        <w:spacing w:before="100" w:beforeAutospacing="1" w:after="100" w:afterAutospacing="1" w:line="240" w:lineRule="auto"/>
        <w:outlineLvl w:val="2"/>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Todos los métodos utilizados en el programa siguen una estructura estándar para traer datos de la base de datos, realizar cálculos y finalmente brindar una conclusión al usuario.</w:t>
      </w:r>
    </w:p>
    <w:p w14:paraId="31DDF9B5" w14:textId="4B53E158" w:rsidR="000664CC" w:rsidRDefault="00586B47" w:rsidP="000664CC">
      <w:pPr>
        <w:rPr>
          <w:sz w:val="24"/>
          <w:szCs w:val="24"/>
        </w:rPr>
      </w:pPr>
      <w:r w:rsidRPr="00586B47">
        <w:rPr>
          <w:sz w:val="24"/>
          <w:szCs w:val="24"/>
        </w:rPr>
        <w:drawing>
          <wp:inline distT="0" distB="0" distL="0" distR="0" wp14:anchorId="4846ED74" wp14:editId="0D1176E2">
            <wp:extent cx="5400040" cy="184404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844040"/>
                    </a:xfrm>
                    <a:prstGeom prst="rect">
                      <a:avLst/>
                    </a:prstGeom>
                  </pic:spPr>
                </pic:pic>
              </a:graphicData>
            </a:graphic>
          </wp:inline>
        </w:drawing>
      </w:r>
    </w:p>
    <w:p w14:paraId="6BF8BF03" w14:textId="6E91CA2B" w:rsidR="00AF7D7C" w:rsidRDefault="00AF7D7C" w:rsidP="000664CC">
      <w:pPr>
        <w:rPr>
          <w:sz w:val="24"/>
          <w:szCs w:val="24"/>
        </w:rPr>
      </w:pPr>
      <w:r>
        <w:t>El fragmento anterior permite</w:t>
      </w:r>
      <w:r>
        <w:t xml:space="preserve"> recuperar los valores totales de activos y pasivos de una empresa desde una base de datos mediante una consulta SQL. Utilizando ADO.NET, la consulta agrupa y suma los valores de las cuentas clasificadas como "Activos" y "Pasivos" en la tabla </w:t>
      </w:r>
      <w:r>
        <w:rPr>
          <w:rStyle w:val="CdigoHTML"/>
          <w:rFonts w:eastAsiaTheme="minorHAnsi"/>
        </w:rPr>
        <w:t>CuentaEmpresa</w:t>
      </w:r>
      <w:r>
        <w:t xml:space="preserve">, uniendo datos relevantes de las tablas relacionadas </w:t>
      </w:r>
      <w:r>
        <w:rPr>
          <w:rStyle w:val="CdigoHTML"/>
          <w:rFonts w:eastAsiaTheme="minorHAnsi"/>
        </w:rPr>
        <w:t>Empresa</w:t>
      </w:r>
      <w:r>
        <w:t xml:space="preserve">, </w:t>
      </w:r>
      <w:r>
        <w:rPr>
          <w:rStyle w:val="CdigoHTML"/>
          <w:rFonts w:eastAsiaTheme="minorHAnsi"/>
        </w:rPr>
        <w:t>Activos</w:t>
      </w:r>
      <w:r>
        <w:t xml:space="preserve"> y </w:t>
      </w:r>
      <w:r>
        <w:rPr>
          <w:rStyle w:val="CdigoHTML"/>
          <w:rFonts w:eastAsiaTheme="minorHAnsi"/>
        </w:rPr>
        <w:t>Pasivos</w:t>
      </w:r>
      <w:r>
        <w:t xml:space="preserve">. El filtro </w:t>
      </w:r>
      <w:r>
        <w:rPr>
          <w:rStyle w:val="CdigoHTML"/>
          <w:rFonts w:eastAsiaTheme="minorHAnsi"/>
        </w:rPr>
        <w:t>@IdEmpresa</w:t>
      </w:r>
      <w:r>
        <w:t xml:space="preserve"> asegura que solo se procesen los datos de la empresa específica, proporcionando un análisis financiero resumido al calcular los totales directamente en la base de datos.</w:t>
      </w:r>
    </w:p>
    <w:p w14:paraId="17F994D3" w14:textId="4C33731C" w:rsidR="00586B47" w:rsidRDefault="00586B47" w:rsidP="000664CC">
      <w:pPr>
        <w:rPr>
          <w:sz w:val="24"/>
          <w:szCs w:val="24"/>
        </w:rPr>
      </w:pPr>
      <w:r>
        <w:rPr>
          <w:noProof/>
          <w:sz w:val="24"/>
          <w:szCs w:val="24"/>
        </w:rPr>
        <w:drawing>
          <wp:inline distT="0" distB="0" distL="0" distR="0" wp14:anchorId="7162205B" wp14:editId="64272140">
            <wp:extent cx="3811979" cy="198443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23883" cy="1990632"/>
                    </a:xfrm>
                    <a:prstGeom prst="rect">
                      <a:avLst/>
                    </a:prstGeom>
                  </pic:spPr>
                </pic:pic>
              </a:graphicData>
            </a:graphic>
          </wp:inline>
        </w:drawing>
      </w:r>
    </w:p>
    <w:p w14:paraId="6CD3D15C" w14:textId="1003EE7D" w:rsidR="00AF7D7C" w:rsidRDefault="00AF7D7C" w:rsidP="000664CC">
      <w:pPr>
        <w:rPr>
          <w:sz w:val="24"/>
          <w:szCs w:val="24"/>
        </w:rPr>
      </w:pPr>
      <w:r>
        <w:t xml:space="preserve">Este fragmento de código utiliza ADO.NET para ejecutar una consulta SQL y recuperar los totales de activos y pasivos de una empresa específica desde la base de datos. Mediante un objeto </w:t>
      </w:r>
      <w:r>
        <w:rPr>
          <w:rStyle w:val="CdigoHTML"/>
          <w:rFonts w:eastAsiaTheme="minorHAnsi"/>
        </w:rPr>
        <w:t>SqlConnection</w:t>
      </w:r>
      <w:r>
        <w:t xml:space="preserve">, se establece la conexión a la base de datos, y con un </w:t>
      </w:r>
      <w:r>
        <w:rPr>
          <w:rStyle w:val="CdigoHTML"/>
          <w:rFonts w:eastAsiaTheme="minorHAnsi"/>
        </w:rPr>
        <w:t>SqlCommand</w:t>
      </w:r>
      <w:r>
        <w:t xml:space="preserve"> se define y parametriza la consulta con el identificador de la empresa. El resultado de la consulta se procesa con un </w:t>
      </w:r>
      <w:r>
        <w:rPr>
          <w:rStyle w:val="CdigoHTML"/>
          <w:rFonts w:eastAsiaTheme="minorHAnsi"/>
        </w:rPr>
        <w:t>SqlDataReader</w:t>
      </w:r>
      <w:r>
        <w:t xml:space="preserve">, donde se leen los valores calculados por la consulta SQL, asegurándose de manejar valores nulos adecuadamente. Finalmente, los totales de activos y pasivos se convierten y muestran en los controles de texto </w:t>
      </w:r>
      <w:r>
        <w:rPr>
          <w:rStyle w:val="CdigoHTML"/>
          <w:rFonts w:eastAsiaTheme="minorHAnsi"/>
        </w:rPr>
        <w:t>PaivosTotalesTextBox</w:t>
      </w:r>
      <w:r>
        <w:t xml:space="preserve"> y </w:t>
      </w:r>
      <w:r>
        <w:rPr>
          <w:rStyle w:val="CdigoHTML"/>
          <w:rFonts w:eastAsiaTheme="minorHAnsi"/>
        </w:rPr>
        <w:t>ActivosTotalesTextBox</w:t>
      </w:r>
      <w:r>
        <w:rPr>
          <w:rStyle w:val="CdigoHTML"/>
          <w:rFonts w:eastAsiaTheme="minorHAnsi"/>
        </w:rPr>
        <w:t>.</w:t>
      </w:r>
    </w:p>
    <w:p w14:paraId="11CFA7CC" w14:textId="11DF8C4D" w:rsidR="00586B47" w:rsidRDefault="00D472E1" w:rsidP="000664CC">
      <w:pPr>
        <w:rPr>
          <w:sz w:val="24"/>
          <w:szCs w:val="24"/>
        </w:rPr>
      </w:pPr>
      <w:r w:rsidRPr="00D472E1">
        <w:rPr>
          <w:sz w:val="24"/>
          <w:szCs w:val="24"/>
        </w:rPr>
        <w:lastRenderedPageBreak/>
        <w:drawing>
          <wp:inline distT="0" distB="0" distL="0" distR="0" wp14:anchorId="481627E9" wp14:editId="0DBEB8CE">
            <wp:extent cx="5400040" cy="2931795"/>
            <wp:effectExtent l="0" t="0" r="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931795"/>
                    </a:xfrm>
                    <a:prstGeom prst="rect">
                      <a:avLst/>
                    </a:prstGeom>
                  </pic:spPr>
                </pic:pic>
              </a:graphicData>
            </a:graphic>
          </wp:inline>
        </w:drawing>
      </w:r>
    </w:p>
    <w:p w14:paraId="4C541ACC" w14:textId="418AF64D" w:rsidR="00586B47" w:rsidRPr="00586B47" w:rsidRDefault="00AF7D7C" w:rsidP="000664CC">
      <w:pPr>
        <w:rPr>
          <w:sz w:val="24"/>
          <w:szCs w:val="24"/>
        </w:rPr>
      </w:pPr>
      <w:r>
        <w:t xml:space="preserve">Este </w:t>
      </w:r>
      <w:r>
        <w:t>ultimo fragmento</w:t>
      </w:r>
      <w:r>
        <w:t xml:space="preserve"> de código evalúa la razón de deuda de una empresa, que es la relación entre los pasivos totales y los activos totales, y proporciona conclusiones sobre la solvencia financiera de la empresa. Si los activos totales no son cero, calcula la razón de deuda y la muestra en el </w:t>
      </w:r>
      <w:r>
        <w:rPr>
          <w:rStyle w:val="CdigoHTML"/>
          <w:rFonts w:eastAsiaTheme="minorHAnsi"/>
        </w:rPr>
        <w:t>RazonDeLaDeudaTextBox</w:t>
      </w:r>
      <w:r>
        <w:t xml:space="preserve">. Dependiendo del valor calculado, actualiza el </w:t>
      </w:r>
      <w:r>
        <w:rPr>
          <w:rStyle w:val="CdigoHTML"/>
          <w:rFonts w:eastAsiaTheme="minorHAnsi"/>
        </w:rPr>
        <w:t>ConclusionTextBox</w:t>
      </w:r>
      <w:r>
        <w:t xml:space="preserve"> con un análisis sobre la situación financiera de la empresa. Además, el código incluye manejo de errores para asegurar robustez: verifica posibles errores de formato en los valores numéricos, captura excepciones relacionadas con la base de datos (</w:t>
      </w:r>
      <w:r>
        <w:rPr>
          <w:rStyle w:val="CdigoHTML"/>
          <w:rFonts w:eastAsiaTheme="minorHAnsi"/>
        </w:rPr>
        <w:t>SqlException</w:t>
      </w:r>
      <w:r>
        <w:t>) y cualquier otro error general (</w:t>
      </w:r>
      <w:r>
        <w:rPr>
          <w:rStyle w:val="CdigoHTML"/>
          <w:rFonts w:eastAsiaTheme="minorHAnsi"/>
        </w:rPr>
        <w:t>Exception</w:t>
      </w:r>
      <w:r>
        <w:t>), mostrando mensajes relevantes al usuario a través de cuadros de diálogo (</w:t>
      </w:r>
      <w:r>
        <w:rPr>
          <w:rStyle w:val="CdigoHTML"/>
          <w:rFonts w:eastAsiaTheme="minorHAnsi"/>
        </w:rPr>
        <w:t>MessageBox</w:t>
      </w:r>
      <w:r>
        <w:t>).</w:t>
      </w:r>
    </w:p>
    <w:p w14:paraId="35833CFD" w14:textId="06C78424" w:rsidR="000664CC" w:rsidRDefault="000664CC" w:rsidP="000664CC"/>
    <w:p w14:paraId="2F24FE78" w14:textId="39430D92" w:rsidR="000664CC" w:rsidRDefault="000664CC" w:rsidP="000664CC"/>
    <w:p w14:paraId="5C6C7AEC" w14:textId="48B48441" w:rsidR="000664CC" w:rsidRDefault="000664CC" w:rsidP="000664CC"/>
    <w:p w14:paraId="50428741" w14:textId="234BBA0F" w:rsidR="000664CC" w:rsidRDefault="000664CC" w:rsidP="000664CC"/>
    <w:p w14:paraId="2B2D8514" w14:textId="0C570984" w:rsidR="000664CC" w:rsidRDefault="000664CC" w:rsidP="000664CC"/>
    <w:p w14:paraId="0214B7BE" w14:textId="6FD99CA2" w:rsidR="000664CC" w:rsidRDefault="000664CC" w:rsidP="000664CC"/>
    <w:p w14:paraId="0A5ADDEE" w14:textId="5B00AD3B" w:rsidR="000664CC" w:rsidRDefault="000664CC" w:rsidP="000664CC"/>
    <w:p w14:paraId="44028BFF" w14:textId="30C18E21" w:rsidR="000664CC" w:rsidRDefault="000664CC" w:rsidP="000664CC"/>
    <w:p w14:paraId="0C764F53" w14:textId="77777777" w:rsidR="000664CC" w:rsidRPr="000664CC" w:rsidRDefault="000664CC" w:rsidP="000664CC"/>
    <w:p w14:paraId="6D467677" w14:textId="433BB23C" w:rsidR="000664CC" w:rsidRDefault="000664CC" w:rsidP="000664CC"/>
    <w:p w14:paraId="64317D23" w14:textId="77777777" w:rsidR="000664CC" w:rsidRPr="000664CC" w:rsidRDefault="000664CC" w:rsidP="000664CC"/>
    <w:p w14:paraId="56C43ABE" w14:textId="410E60E4" w:rsidR="000664CC" w:rsidRDefault="000664CC"/>
    <w:p w14:paraId="5FA7EACF" w14:textId="47E7FB30" w:rsidR="000664CC" w:rsidRDefault="000664CC"/>
    <w:p w14:paraId="299C412C" w14:textId="6A7CFB91" w:rsidR="000664CC" w:rsidRDefault="000664CC"/>
    <w:p w14:paraId="4EFCB8FF" w14:textId="546C8D0B" w:rsidR="00A10E41" w:rsidRDefault="00AF7D7C">
      <w:pPr>
        <w:rPr>
          <w:b/>
          <w:bCs/>
          <w:sz w:val="28"/>
          <w:szCs w:val="28"/>
        </w:rPr>
      </w:pPr>
      <w:r w:rsidRPr="00AF7D7C">
        <w:rPr>
          <w:b/>
          <w:bCs/>
          <w:sz w:val="28"/>
          <w:szCs w:val="28"/>
        </w:rPr>
        <w:lastRenderedPageBreak/>
        <w:t>Interfaz</w:t>
      </w:r>
    </w:p>
    <w:p w14:paraId="0C7E427E" w14:textId="05AF84E7" w:rsidR="00A10E41" w:rsidRDefault="00A10E41">
      <w:pPr>
        <w:rPr>
          <w:sz w:val="24"/>
          <w:szCs w:val="24"/>
        </w:rPr>
      </w:pPr>
      <w:r>
        <w:rPr>
          <w:noProof/>
          <w:sz w:val="24"/>
          <w:szCs w:val="24"/>
        </w:rPr>
        <w:drawing>
          <wp:anchor distT="0" distB="0" distL="114300" distR="114300" simplePos="0" relativeHeight="251661312" behindDoc="1" locked="0" layoutInCell="1" allowOverlap="1" wp14:anchorId="41FC525A" wp14:editId="07B7AF53">
            <wp:simplePos x="0" y="0"/>
            <wp:positionH relativeFrom="column">
              <wp:posOffset>2896903</wp:posOffset>
            </wp:positionH>
            <wp:positionV relativeFrom="paragraph">
              <wp:posOffset>473455</wp:posOffset>
            </wp:positionV>
            <wp:extent cx="2879725" cy="1618615"/>
            <wp:effectExtent l="0" t="0" r="0" b="635"/>
            <wp:wrapTight wrapText="bothSides">
              <wp:wrapPolygon edited="0">
                <wp:start x="0" y="0"/>
                <wp:lineTo x="0" y="21354"/>
                <wp:lineTo x="21433" y="21354"/>
                <wp:lineTo x="21433" y="0"/>
                <wp:lineTo x="0" y="0"/>
              </wp:wrapPolygon>
            </wp:wrapTight>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79725" cy="1618615"/>
                    </a:xfrm>
                    <a:prstGeom prst="rect">
                      <a:avLst/>
                    </a:prstGeom>
                  </pic:spPr>
                </pic:pic>
              </a:graphicData>
            </a:graphic>
          </wp:anchor>
        </w:drawing>
      </w:r>
      <w:r>
        <w:rPr>
          <w:noProof/>
          <w:sz w:val="24"/>
          <w:szCs w:val="24"/>
        </w:rPr>
        <w:drawing>
          <wp:anchor distT="0" distB="0" distL="114300" distR="114300" simplePos="0" relativeHeight="251660288" behindDoc="1" locked="0" layoutInCell="1" allowOverlap="1" wp14:anchorId="63CE1685" wp14:editId="48A0B91D">
            <wp:simplePos x="0" y="0"/>
            <wp:positionH relativeFrom="margin">
              <wp:align>left</wp:align>
            </wp:positionH>
            <wp:positionV relativeFrom="paragraph">
              <wp:posOffset>472935</wp:posOffset>
            </wp:positionV>
            <wp:extent cx="2879725" cy="1618615"/>
            <wp:effectExtent l="0" t="0" r="0" b="635"/>
            <wp:wrapTight wrapText="bothSides">
              <wp:wrapPolygon edited="0">
                <wp:start x="0" y="0"/>
                <wp:lineTo x="0" y="21354"/>
                <wp:lineTo x="21433" y="21354"/>
                <wp:lineTo x="21433" y="0"/>
                <wp:lineTo x="0" y="0"/>
              </wp:wrapPolygon>
            </wp:wrapTight>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79725" cy="1618615"/>
                    </a:xfrm>
                    <a:prstGeom prst="rect">
                      <a:avLst/>
                    </a:prstGeom>
                  </pic:spPr>
                </pic:pic>
              </a:graphicData>
            </a:graphic>
            <wp14:sizeRelH relativeFrom="margin">
              <wp14:pctWidth>0</wp14:pctWidth>
            </wp14:sizeRelH>
          </wp:anchor>
        </w:drawing>
      </w:r>
      <w:r>
        <w:rPr>
          <w:sz w:val="24"/>
          <w:szCs w:val="24"/>
        </w:rPr>
        <w:t>Funcionalidad de menú desplegable para menor saturación en la información mostrada al usuario</w:t>
      </w:r>
    </w:p>
    <w:p w14:paraId="084BC0B0" w14:textId="1B10BB81" w:rsidR="00A10E41" w:rsidRDefault="00CA099C">
      <w:pPr>
        <w:rPr>
          <w:sz w:val="24"/>
          <w:szCs w:val="24"/>
        </w:rPr>
      </w:pPr>
      <w:r>
        <w:rPr>
          <w:noProof/>
          <w:sz w:val="24"/>
          <w:szCs w:val="24"/>
        </w:rPr>
        <w:drawing>
          <wp:anchor distT="0" distB="0" distL="114300" distR="114300" simplePos="0" relativeHeight="251663360" behindDoc="1" locked="0" layoutInCell="1" allowOverlap="1" wp14:anchorId="0F032315" wp14:editId="41750972">
            <wp:simplePos x="0" y="0"/>
            <wp:positionH relativeFrom="margin">
              <wp:align>left</wp:align>
            </wp:positionH>
            <wp:positionV relativeFrom="paragraph">
              <wp:posOffset>2724414</wp:posOffset>
            </wp:positionV>
            <wp:extent cx="3906520" cy="2196465"/>
            <wp:effectExtent l="0" t="0" r="0" b="0"/>
            <wp:wrapTight wrapText="bothSides">
              <wp:wrapPolygon edited="0">
                <wp:start x="0" y="0"/>
                <wp:lineTo x="0" y="21356"/>
                <wp:lineTo x="21488" y="21356"/>
                <wp:lineTo x="21488" y="0"/>
                <wp:lineTo x="0" y="0"/>
              </wp:wrapPolygon>
            </wp:wrapTight>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27523" cy="2208077"/>
                    </a:xfrm>
                    <a:prstGeom prst="rect">
                      <a:avLst/>
                    </a:prstGeom>
                  </pic:spPr>
                </pic:pic>
              </a:graphicData>
            </a:graphic>
            <wp14:sizeRelH relativeFrom="margin">
              <wp14:pctWidth>0</wp14:pctWidth>
            </wp14:sizeRelH>
            <wp14:sizeRelV relativeFrom="margin">
              <wp14:pctHeight>0</wp14:pctHeight>
            </wp14:sizeRelV>
          </wp:anchor>
        </w:drawing>
      </w:r>
      <w:r w:rsidR="00A10E41">
        <w:rPr>
          <w:sz w:val="24"/>
          <w:szCs w:val="24"/>
        </w:rPr>
        <w:t xml:space="preserve">Interfaz del menú de cuentas, que permite visualizar todas las cuentas provenientes de una empresa, además permite añadir cuentas a las ya existentes de una empresa. Adicionalmente al seleccionar el valor de alguna cuenta en la tabla, es posible editar su valor, luego de hacer los cambios correspondientes, el usuario debe dar click a </w:t>
      </w:r>
      <w:r>
        <w:rPr>
          <w:sz w:val="24"/>
          <w:szCs w:val="24"/>
        </w:rPr>
        <w:t>Enviar cambios.</w:t>
      </w:r>
    </w:p>
    <w:p w14:paraId="6BF61083" w14:textId="601B0C2B" w:rsidR="00397ACB" w:rsidRDefault="00397ACB">
      <w:pPr>
        <w:rPr>
          <w:sz w:val="24"/>
          <w:szCs w:val="24"/>
        </w:rPr>
      </w:pPr>
    </w:p>
    <w:p w14:paraId="08AEBD7E" w14:textId="32A84585" w:rsidR="00397ACB" w:rsidRDefault="00397ACB">
      <w:pPr>
        <w:rPr>
          <w:sz w:val="24"/>
          <w:szCs w:val="24"/>
        </w:rPr>
      </w:pPr>
    </w:p>
    <w:p w14:paraId="7C7FC260" w14:textId="4C50CC85" w:rsidR="00397ACB" w:rsidRDefault="00397ACB">
      <w:pPr>
        <w:rPr>
          <w:sz w:val="24"/>
          <w:szCs w:val="24"/>
        </w:rPr>
      </w:pPr>
    </w:p>
    <w:p w14:paraId="52C2D6AB" w14:textId="17B23B7C" w:rsidR="00397ACB" w:rsidRDefault="00397ACB">
      <w:pPr>
        <w:rPr>
          <w:sz w:val="24"/>
          <w:szCs w:val="24"/>
        </w:rPr>
      </w:pPr>
    </w:p>
    <w:p w14:paraId="2BA0C3F6" w14:textId="518A8BE2" w:rsidR="00397ACB" w:rsidRDefault="00397ACB">
      <w:pPr>
        <w:rPr>
          <w:sz w:val="24"/>
          <w:szCs w:val="24"/>
        </w:rPr>
      </w:pPr>
    </w:p>
    <w:p w14:paraId="4B253CEF" w14:textId="6E9F82E0" w:rsidR="00397ACB" w:rsidRDefault="00397ACB">
      <w:pPr>
        <w:rPr>
          <w:sz w:val="24"/>
          <w:szCs w:val="24"/>
        </w:rPr>
      </w:pPr>
    </w:p>
    <w:p w14:paraId="73B74DEA" w14:textId="39179045" w:rsidR="00397ACB" w:rsidRDefault="00397ACB">
      <w:pPr>
        <w:rPr>
          <w:sz w:val="24"/>
          <w:szCs w:val="24"/>
        </w:rPr>
      </w:pPr>
    </w:p>
    <w:p w14:paraId="580683D4" w14:textId="14D50D65" w:rsidR="00397ACB" w:rsidRDefault="00397ACB">
      <w:pPr>
        <w:rPr>
          <w:sz w:val="24"/>
          <w:szCs w:val="24"/>
        </w:rPr>
      </w:pPr>
      <w:r>
        <w:rPr>
          <w:sz w:val="24"/>
          <w:szCs w:val="24"/>
        </w:rPr>
        <w:t>La interfaz y funcionalidad al momento de calcular las razones financieras es muy parecida en todos los casos. Al darle al botón evaluar manda a traer las cuentas desde la base de datos. Luego calcula el valor numérico de la razón y finalmente brinda una conclusión al usuario en base al valor numérico.</w:t>
      </w:r>
    </w:p>
    <w:p w14:paraId="3AE46815" w14:textId="7D997540" w:rsidR="0044209E" w:rsidRPr="0044209E" w:rsidRDefault="00397ACB">
      <w:pPr>
        <w:rPr>
          <w:sz w:val="24"/>
          <w:szCs w:val="24"/>
        </w:rPr>
      </w:pPr>
      <w:r>
        <w:rPr>
          <w:noProof/>
          <w:sz w:val="24"/>
          <w:szCs w:val="24"/>
        </w:rPr>
        <w:drawing>
          <wp:inline distT="0" distB="0" distL="0" distR="0" wp14:anchorId="1E62DCCE" wp14:editId="1AA31056">
            <wp:extent cx="3960514" cy="2226624"/>
            <wp:effectExtent l="0" t="0" r="1905" b="254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999190" cy="2248368"/>
                    </a:xfrm>
                    <a:prstGeom prst="rect">
                      <a:avLst/>
                    </a:prstGeom>
                  </pic:spPr>
                </pic:pic>
              </a:graphicData>
            </a:graphic>
          </wp:inline>
        </w:drawing>
      </w:r>
    </w:p>
    <w:p w14:paraId="4B9CD53F" w14:textId="33536A56" w:rsidR="000664CC" w:rsidRDefault="000664CC" w:rsidP="000664CC">
      <w:pPr>
        <w:pStyle w:val="Ttulo1"/>
        <w:numPr>
          <w:ilvl w:val="0"/>
          <w:numId w:val="1"/>
        </w:numPr>
      </w:pPr>
      <w:bookmarkStart w:id="7" w:name="_Toc183538871"/>
      <w:r>
        <w:lastRenderedPageBreak/>
        <w:t>Resultados</w:t>
      </w:r>
      <w:bookmarkEnd w:id="7"/>
    </w:p>
    <w:p w14:paraId="55BB580F" w14:textId="3C3F25EC" w:rsidR="000664CC" w:rsidRDefault="000664CC"/>
    <w:p w14:paraId="5D9EAE44" w14:textId="54F758AB" w:rsidR="000F2096" w:rsidRDefault="000F2096">
      <w:r>
        <w:t>Para analizar los resultados del programa utilizamos los siguientes estados financieros.</w:t>
      </w:r>
    </w:p>
    <w:p w14:paraId="3011836B" w14:textId="26B47565" w:rsidR="000F2096" w:rsidRPr="000F2096" w:rsidRDefault="000F2096">
      <w:pPr>
        <w:rPr>
          <w:b/>
          <w:bCs/>
        </w:rPr>
      </w:pPr>
      <w:r w:rsidRPr="000F2096">
        <w:rPr>
          <w:b/>
          <w:bCs/>
        </w:rPr>
        <w:t>Estado de resultados</w:t>
      </w:r>
    </w:p>
    <w:tbl>
      <w:tblPr>
        <w:tblStyle w:val="Tablanormal1"/>
        <w:tblW w:w="10420" w:type="dxa"/>
        <w:tblLook w:val="04A0" w:firstRow="1" w:lastRow="0" w:firstColumn="1" w:lastColumn="0" w:noHBand="0" w:noVBand="1"/>
      </w:tblPr>
      <w:tblGrid>
        <w:gridCol w:w="3114"/>
        <w:gridCol w:w="2693"/>
        <w:gridCol w:w="2693"/>
        <w:gridCol w:w="1920"/>
      </w:tblGrid>
      <w:tr w:rsidR="000F2096" w:rsidRPr="000F2096" w14:paraId="02FB89A8" w14:textId="77777777" w:rsidTr="000F209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20" w:type="dxa"/>
            <w:gridSpan w:val="4"/>
            <w:noWrap/>
            <w:hideMark/>
          </w:tcPr>
          <w:p w14:paraId="6D020EB8" w14:textId="77777777" w:rsidR="000F2096" w:rsidRPr="000F2096" w:rsidRDefault="000F2096" w:rsidP="000F2096">
            <w:pPr>
              <w:jc w:val="center"/>
              <w:rPr>
                <w:rFonts w:ascii="Calibri" w:eastAsia="Times New Roman" w:hAnsi="Calibri" w:cs="Calibri"/>
                <w:color w:val="000000"/>
                <w:lang w:eastAsia="es-419"/>
              </w:rPr>
            </w:pPr>
            <w:r w:rsidRPr="000F2096">
              <w:rPr>
                <w:rFonts w:ascii="Calibri" w:eastAsia="Times New Roman" w:hAnsi="Calibri" w:cs="Calibri"/>
                <w:color w:val="000000"/>
                <w:lang w:eastAsia="es-419"/>
              </w:rPr>
              <w:t>Lacteos S.A de C.V</w:t>
            </w:r>
          </w:p>
        </w:tc>
      </w:tr>
      <w:tr w:rsidR="000F2096" w:rsidRPr="000F2096" w14:paraId="57EED31C" w14:textId="77777777" w:rsidTr="000F20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20" w:type="dxa"/>
            <w:gridSpan w:val="4"/>
            <w:noWrap/>
            <w:hideMark/>
          </w:tcPr>
          <w:p w14:paraId="06DC9939" w14:textId="77777777" w:rsidR="000F2096" w:rsidRPr="000F2096" w:rsidRDefault="000F2096" w:rsidP="000F2096">
            <w:pPr>
              <w:jc w:val="center"/>
              <w:rPr>
                <w:rFonts w:ascii="Calibri" w:eastAsia="Times New Roman" w:hAnsi="Calibri" w:cs="Calibri"/>
                <w:color w:val="000000"/>
                <w:lang w:eastAsia="es-419"/>
              </w:rPr>
            </w:pPr>
            <w:r w:rsidRPr="000F2096">
              <w:rPr>
                <w:rFonts w:ascii="Calibri" w:eastAsia="Times New Roman" w:hAnsi="Calibri" w:cs="Calibri"/>
                <w:color w:val="000000"/>
                <w:lang w:eastAsia="es-419"/>
              </w:rPr>
              <w:t>ESTADO DE RESULTADOS</w:t>
            </w:r>
          </w:p>
        </w:tc>
      </w:tr>
      <w:tr w:rsidR="000F2096" w:rsidRPr="000F2096" w14:paraId="427EC22C" w14:textId="77777777" w:rsidTr="000F2096">
        <w:trPr>
          <w:trHeight w:val="300"/>
        </w:trPr>
        <w:tc>
          <w:tcPr>
            <w:cnfStyle w:val="001000000000" w:firstRow="0" w:lastRow="0" w:firstColumn="1" w:lastColumn="0" w:oddVBand="0" w:evenVBand="0" w:oddHBand="0" w:evenHBand="0" w:firstRowFirstColumn="0" w:firstRowLastColumn="0" w:lastRowFirstColumn="0" w:lastRowLastColumn="0"/>
            <w:tcW w:w="10420" w:type="dxa"/>
            <w:gridSpan w:val="4"/>
            <w:noWrap/>
            <w:hideMark/>
          </w:tcPr>
          <w:p w14:paraId="0025BAE0" w14:textId="77777777" w:rsidR="000F2096" w:rsidRPr="000F2096" w:rsidRDefault="000F2096" w:rsidP="000F2096">
            <w:pPr>
              <w:jc w:val="center"/>
              <w:rPr>
                <w:rFonts w:ascii="Calibri" w:eastAsia="Times New Roman" w:hAnsi="Calibri" w:cs="Calibri"/>
                <w:color w:val="000000"/>
                <w:lang w:eastAsia="es-419"/>
              </w:rPr>
            </w:pPr>
            <w:r w:rsidRPr="000F2096">
              <w:rPr>
                <w:rFonts w:ascii="Calibri" w:eastAsia="Times New Roman" w:hAnsi="Calibri" w:cs="Calibri"/>
                <w:color w:val="000000"/>
                <w:lang w:eastAsia="es-419"/>
              </w:rPr>
              <w:t>Del 1 de enero al 31 de diciembre del 2008</w:t>
            </w:r>
          </w:p>
        </w:tc>
      </w:tr>
      <w:tr w:rsidR="000F2096" w:rsidRPr="000F2096" w14:paraId="5FB8F9A7" w14:textId="77777777" w:rsidTr="000F20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4" w:type="dxa"/>
            <w:noWrap/>
            <w:hideMark/>
          </w:tcPr>
          <w:p w14:paraId="13EBDE91" w14:textId="77777777" w:rsidR="000F2096" w:rsidRPr="000F2096" w:rsidRDefault="000F2096" w:rsidP="000F2096">
            <w:pPr>
              <w:jc w:val="center"/>
              <w:rPr>
                <w:rFonts w:ascii="Calibri" w:eastAsia="Times New Roman" w:hAnsi="Calibri" w:cs="Calibri"/>
                <w:color w:val="000000"/>
                <w:lang w:eastAsia="es-419"/>
              </w:rPr>
            </w:pPr>
          </w:p>
        </w:tc>
        <w:tc>
          <w:tcPr>
            <w:tcW w:w="2693" w:type="dxa"/>
            <w:noWrap/>
            <w:hideMark/>
          </w:tcPr>
          <w:p w14:paraId="5AC6149A" w14:textId="77777777" w:rsidR="000F2096" w:rsidRPr="000F2096" w:rsidRDefault="000F2096" w:rsidP="000F209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419"/>
              </w:rPr>
            </w:pPr>
          </w:p>
        </w:tc>
        <w:tc>
          <w:tcPr>
            <w:tcW w:w="2693" w:type="dxa"/>
            <w:noWrap/>
            <w:hideMark/>
          </w:tcPr>
          <w:p w14:paraId="7C112D0F" w14:textId="77777777" w:rsidR="000F2096" w:rsidRPr="000F2096" w:rsidRDefault="000F2096" w:rsidP="000F209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419"/>
              </w:rPr>
            </w:pPr>
          </w:p>
        </w:tc>
        <w:tc>
          <w:tcPr>
            <w:tcW w:w="1920" w:type="dxa"/>
            <w:noWrap/>
            <w:hideMark/>
          </w:tcPr>
          <w:p w14:paraId="39FAA5D7" w14:textId="77777777" w:rsidR="000F2096" w:rsidRPr="000F2096" w:rsidRDefault="000F2096" w:rsidP="000F209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419"/>
              </w:rPr>
            </w:pPr>
          </w:p>
        </w:tc>
      </w:tr>
      <w:tr w:rsidR="000F2096" w:rsidRPr="000F2096" w14:paraId="3AC0FEB8" w14:textId="77777777" w:rsidTr="000F2096">
        <w:trPr>
          <w:trHeight w:val="300"/>
        </w:trPr>
        <w:tc>
          <w:tcPr>
            <w:cnfStyle w:val="001000000000" w:firstRow="0" w:lastRow="0" w:firstColumn="1" w:lastColumn="0" w:oddVBand="0" w:evenVBand="0" w:oddHBand="0" w:evenHBand="0" w:firstRowFirstColumn="0" w:firstRowLastColumn="0" w:lastRowFirstColumn="0" w:lastRowLastColumn="0"/>
            <w:tcW w:w="3114" w:type="dxa"/>
            <w:noWrap/>
            <w:hideMark/>
          </w:tcPr>
          <w:p w14:paraId="564E5F9F" w14:textId="77777777" w:rsidR="000F2096" w:rsidRPr="000F2096" w:rsidRDefault="000F2096" w:rsidP="000F2096">
            <w:pPr>
              <w:rPr>
                <w:rFonts w:ascii="Calibri" w:eastAsia="Times New Roman" w:hAnsi="Calibri" w:cs="Calibri"/>
                <w:color w:val="000000"/>
                <w:lang w:eastAsia="es-419"/>
              </w:rPr>
            </w:pPr>
            <w:r w:rsidRPr="000F2096">
              <w:rPr>
                <w:rFonts w:ascii="Calibri" w:eastAsia="Times New Roman" w:hAnsi="Calibri" w:cs="Calibri"/>
                <w:color w:val="000000"/>
                <w:lang w:eastAsia="es-419"/>
              </w:rPr>
              <w:t>Ventas</w:t>
            </w:r>
          </w:p>
        </w:tc>
        <w:tc>
          <w:tcPr>
            <w:tcW w:w="2693" w:type="dxa"/>
            <w:noWrap/>
            <w:hideMark/>
          </w:tcPr>
          <w:p w14:paraId="17B73C71" w14:textId="77777777" w:rsidR="000F2096" w:rsidRPr="000F2096" w:rsidRDefault="000F2096" w:rsidP="000F20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419"/>
              </w:rPr>
            </w:pPr>
          </w:p>
        </w:tc>
        <w:tc>
          <w:tcPr>
            <w:tcW w:w="2693" w:type="dxa"/>
            <w:noWrap/>
            <w:hideMark/>
          </w:tcPr>
          <w:p w14:paraId="6B96812E" w14:textId="77777777" w:rsidR="000F2096" w:rsidRPr="000F2096" w:rsidRDefault="000F2096" w:rsidP="000F20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419"/>
              </w:rPr>
            </w:pPr>
          </w:p>
        </w:tc>
        <w:tc>
          <w:tcPr>
            <w:tcW w:w="1920" w:type="dxa"/>
            <w:noWrap/>
            <w:hideMark/>
          </w:tcPr>
          <w:p w14:paraId="07E6C284" w14:textId="77777777" w:rsidR="000F2096" w:rsidRPr="000F2096" w:rsidRDefault="000F2096" w:rsidP="000F20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419"/>
              </w:rPr>
            </w:pPr>
            <w:r w:rsidRPr="000F2096">
              <w:rPr>
                <w:rFonts w:ascii="Calibri" w:eastAsia="Times New Roman" w:hAnsi="Calibri" w:cs="Calibri"/>
                <w:color w:val="000000"/>
                <w:lang w:eastAsia="es-419"/>
              </w:rPr>
              <w:t xml:space="preserve"> $  500,000.00 </w:t>
            </w:r>
          </w:p>
        </w:tc>
      </w:tr>
      <w:tr w:rsidR="000F2096" w:rsidRPr="000F2096" w14:paraId="46885C3D" w14:textId="77777777" w:rsidTr="000F20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4" w:type="dxa"/>
            <w:noWrap/>
            <w:hideMark/>
          </w:tcPr>
          <w:p w14:paraId="18F8BE99" w14:textId="77777777" w:rsidR="000F2096" w:rsidRPr="000F2096" w:rsidRDefault="000F2096" w:rsidP="000F2096">
            <w:pPr>
              <w:rPr>
                <w:rFonts w:ascii="Calibri" w:eastAsia="Times New Roman" w:hAnsi="Calibri" w:cs="Calibri"/>
                <w:color w:val="000000"/>
                <w:lang w:eastAsia="es-419"/>
              </w:rPr>
            </w:pPr>
            <w:r w:rsidRPr="000F2096">
              <w:rPr>
                <w:rFonts w:ascii="Calibri" w:eastAsia="Times New Roman" w:hAnsi="Calibri" w:cs="Calibri"/>
                <w:color w:val="000000"/>
                <w:lang w:eastAsia="es-419"/>
              </w:rPr>
              <w:t>Menos:</w:t>
            </w:r>
          </w:p>
        </w:tc>
        <w:tc>
          <w:tcPr>
            <w:tcW w:w="2693" w:type="dxa"/>
            <w:noWrap/>
            <w:hideMark/>
          </w:tcPr>
          <w:p w14:paraId="19B4C0B0" w14:textId="77777777" w:rsidR="000F2096" w:rsidRPr="000F2096" w:rsidRDefault="000F2096" w:rsidP="000F20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419"/>
              </w:rPr>
            </w:pPr>
          </w:p>
        </w:tc>
        <w:tc>
          <w:tcPr>
            <w:tcW w:w="2693" w:type="dxa"/>
            <w:noWrap/>
            <w:hideMark/>
          </w:tcPr>
          <w:p w14:paraId="4650CFE4" w14:textId="77777777" w:rsidR="000F2096" w:rsidRPr="000F2096" w:rsidRDefault="000F2096" w:rsidP="000F209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419"/>
              </w:rPr>
            </w:pPr>
          </w:p>
        </w:tc>
        <w:tc>
          <w:tcPr>
            <w:tcW w:w="1920" w:type="dxa"/>
            <w:noWrap/>
            <w:hideMark/>
          </w:tcPr>
          <w:p w14:paraId="25444143" w14:textId="77777777" w:rsidR="000F2096" w:rsidRPr="000F2096" w:rsidRDefault="000F2096" w:rsidP="000F209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419"/>
              </w:rPr>
            </w:pPr>
          </w:p>
        </w:tc>
      </w:tr>
      <w:tr w:rsidR="000F2096" w:rsidRPr="000F2096" w14:paraId="76EE7BB6" w14:textId="77777777" w:rsidTr="000F2096">
        <w:trPr>
          <w:trHeight w:val="300"/>
        </w:trPr>
        <w:tc>
          <w:tcPr>
            <w:cnfStyle w:val="001000000000" w:firstRow="0" w:lastRow="0" w:firstColumn="1" w:lastColumn="0" w:oddVBand="0" w:evenVBand="0" w:oddHBand="0" w:evenHBand="0" w:firstRowFirstColumn="0" w:firstRowLastColumn="0" w:lastRowFirstColumn="0" w:lastRowLastColumn="0"/>
            <w:tcW w:w="3114" w:type="dxa"/>
            <w:noWrap/>
            <w:hideMark/>
          </w:tcPr>
          <w:p w14:paraId="78477323" w14:textId="77777777" w:rsidR="000F2096" w:rsidRPr="000F2096" w:rsidRDefault="000F2096" w:rsidP="000F2096">
            <w:pPr>
              <w:rPr>
                <w:rFonts w:ascii="Calibri" w:eastAsia="Times New Roman" w:hAnsi="Calibri" w:cs="Calibri"/>
                <w:color w:val="000000"/>
                <w:lang w:eastAsia="es-419"/>
              </w:rPr>
            </w:pPr>
            <w:r w:rsidRPr="000F2096">
              <w:rPr>
                <w:rFonts w:ascii="Calibri" w:eastAsia="Times New Roman" w:hAnsi="Calibri" w:cs="Calibri"/>
                <w:color w:val="000000"/>
                <w:lang w:eastAsia="es-419"/>
              </w:rPr>
              <w:t>Descuentos sobre ventas</w:t>
            </w:r>
          </w:p>
        </w:tc>
        <w:tc>
          <w:tcPr>
            <w:tcW w:w="2693" w:type="dxa"/>
            <w:noWrap/>
            <w:hideMark/>
          </w:tcPr>
          <w:p w14:paraId="681903E4" w14:textId="77777777" w:rsidR="000F2096" w:rsidRPr="000F2096" w:rsidRDefault="000F2096" w:rsidP="000F20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419"/>
              </w:rPr>
            </w:pPr>
          </w:p>
        </w:tc>
        <w:tc>
          <w:tcPr>
            <w:tcW w:w="2693" w:type="dxa"/>
            <w:noWrap/>
            <w:hideMark/>
          </w:tcPr>
          <w:p w14:paraId="22B73D89" w14:textId="77777777" w:rsidR="000F2096" w:rsidRPr="000F2096" w:rsidRDefault="000F2096" w:rsidP="000F20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419"/>
              </w:rPr>
            </w:pPr>
            <w:r w:rsidRPr="000F2096">
              <w:rPr>
                <w:rFonts w:ascii="Calibri" w:eastAsia="Times New Roman" w:hAnsi="Calibri" w:cs="Calibri"/>
                <w:color w:val="000000"/>
                <w:lang w:eastAsia="es-419"/>
              </w:rPr>
              <w:t xml:space="preserve"> $    44,500.00 </w:t>
            </w:r>
          </w:p>
        </w:tc>
        <w:tc>
          <w:tcPr>
            <w:tcW w:w="1920" w:type="dxa"/>
            <w:noWrap/>
            <w:hideMark/>
          </w:tcPr>
          <w:p w14:paraId="6AC08656" w14:textId="77777777" w:rsidR="000F2096" w:rsidRPr="000F2096" w:rsidRDefault="000F2096" w:rsidP="000F20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419"/>
              </w:rPr>
            </w:pPr>
          </w:p>
        </w:tc>
      </w:tr>
      <w:tr w:rsidR="000F2096" w:rsidRPr="000F2096" w14:paraId="74AC88AC" w14:textId="77777777" w:rsidTr="000F20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4" w:type="dxa"/>
            <w:noWrap/>
            <w:hideMark/>
          </w:tcPr>
          <w:p w14:paraId="360CF997" w14:textId="77777777" w:rsidR="000F2096" w:rsidRPr="000F2096" w:rsidRDefault="000F2096" w:rsidP="000F2096">
            <w:pPr>
              <w:rPr>
                <w:rFonts w:ascii="Calibri" w:eastAsia="Times New Roman" w:hAnsi="Calibri" w:cs="Calibri"/>
                <w:color w:val="000000"/>
                <w:lang w:eastAsia="es-419"/>
              </w:rPr>
            </w:pPr>
            <w:r w:rsidRPr="000F2096">
              <w:rPr>
                <w:rFonts w:ascii="Calibri" w:eastAsia="Times New Roman" w:hAnsi="Calibri" w:cs="Calibri"/>
                <w:color w:val="000000"/>
                <w:lang w:eastAsia="es-419"/>
              </w:rPr>
              <w:t>Devoluciones sobre ventas</w:t>
            </w:r>
          </w:p>
        </w:tc>
        <w:tc>
          <w:tcPr>
            <w:tcW w:w="2693" w:type="dxa"/>
            <w:noWrap/>
            <w:hideMark/>
          </w:tcPr>
          <w:p w14:paraId="2ACFF517" w14:textId="77777777" w:rsidR="000F2096" w:rsidRPr="000F2096" w:rsidRDefault="000F2096" w:rsidP="000F20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419"/>
              </w:rPr>
            </w:pPr>
          </w:p>
        </w:tc>
        <w:tc>
          <w:tcPr>
            <w:tcW w:w="2693" w:type="dxa"/>
            <w:noWrap/>
            <w:hideMark/>
          </w:tcPr>
          <w:p w14:paraId="06FA4807" w14:textId="77777777" w:rsidR="000F2096" w:rsidRPr="000F2096" w:rsidRDefault="000F2096" w:rsidP="000F20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419"/>
              </w:rPr>
            </w:pPr>
            <w:r w:rsidRPr="000F2096">
              <w:rPr>
                <w:rFonts w:ascii="Calibri" w:eastAsia="Times New Roman" w:hAnsi="Calibri" w:cs="Calibri"/>
                <w:color w:val="000000"/>
                <w:lang w:eastAsia="es-419"/>
              </w:rPr>
              <w:t xml:space="preserve"> $    35,000.00 </w:t>
            </w:r>
          </w:p>
        </w:tc>
        <w:tc>
          <w:tcPr>
            <w:tcW w:w="1920" w:type="dxa"/>
            <w:noWrap/>
            <w:hideMark/>
          </w:tcPr>
          <w:p w14:paraId="4AA9F1C2" w14:textId="77777777" w:rsidR="000F2096" w:rsidRPr="000F2096" w:rsidRDefault="000F2096" w:rsidP="000F20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419"/>
              </w:rPr>
            </w:pPr>
            <w:r w:rsidRPr="000F2096">
              <w:rPr>
                <w:rFonts w:ascii="Calibri" w:eastAsia="Times New Roman" w:hAnsi="Calibri" w:cs="Calibri"/>
                <w:color w:val="000000"/>
                <w:lang w:eastAsia="es-419"/>
              </w:rPr>
              <w:t xml:space="preserve"> $    79,500.00 </w:t>
            </w:r>
          </w:p>
        </w:tc>
      </w:tr>
      <w:tr w:rsidR="000F2096" w:rsidRPr="000F2096" w14:paraId="0D5DA505" w14:textId="77777777" w:rsidTr="000F2096">
        <w:trPr>
          <w:trHeight w:val="300"/>
        </w:trPr>
        <w:tc>
          <w:tcPr>
            <w:cnfStyle w:val="001000000000" w:firstRow="0" w:lastRow="0" w:firstColumn="1" w:lastColumn="0" w:oddVBand="0" w:evenVBand="0" w:oddHBand="0" w:evenHBand="0" w:firstRowFirstColumn="0" w:firstRowLastColumn="0" w:lastRowFirstColumn="0" w:lastRowLastColumn="0"/>
            <w:tcW w:w="3114" w:type="dxa"/>
            <w:noWrap/>
            <w:hideMark/>
          </w:tcPr>
          <w:p w14:paraId="1A042F97" w14:textId="77777777" w:rsidR="000F2096" w:rsidRPr="000F2096" w:rsidRDefault="000F2096" w:rsidP="000F2096">
            <w:pPr>
              <w:rPr>
                <w:rFonts w:ascii="Calibri" w:eastAsia="Times New Roman" w:hAnsi="Calibri" w:cs="Calibri"/>
                <w:color w:val="000000"/>
                <w:lang w:eastAsia="es-419"/>
              </w:rPr>
            </w:pPr>
            <w:r w:rsidRPr="000F2096">
              <w:rPr>
                <w:rFonts w:ascii="Calibri" w:eastAsia="Times New Roman" w:hAnsi="Calibri" w:cs="Calibri"/>
                <w:color w:val="000000"/>
                <w:lang w:eastAsia="es-419"/>
              </w:rPr>
              <w:t>Ventas Netas</w:t>
            </w:r>
          </w:p>
        </w:tc>
        <w:tc>
          <w:tcPr>
            <w:tcW w:w="2693" w:type="dxa"/>
            <w:noWrap/>
            <w:hideMark/>
          </w:tcPr>
          <w:p w14:paraId="2DA26622" w14:textId="77777777" w:rsidR="000F2096" w:rsidRPr="000F2096" w:rsidRDefault="000F2096" w:rsidP="000F20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419"/>
              </w:rPr>
            </w:pPr>
          </w:p>
        </w:tc>
        <w:tc>
          <w:tcPr>
            <w:tcW w:w="2693" w:type="dxa"/>
            <w:noWrap/>
            <w:hideMark/>
          </w:tcPr>
          <w:p w14:paraId="4A34FB9F" w14:textId="77777777" w:rsidR="000F2096" w:rsidRPr="000F2096" w:rsidRDefault="000F2096" w:rsidP="000F20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419"/>
              </w:rPr>
            </w:pPr>
          </w:p>
        </w:tc>
        <w:tc>
          <w:tcPr>
            <w:tcW w:w="1920" w:type="dxa"/>
            <w:noWrap/>
            <w:hideMark/>
          </w:tcPr>
          <w:p w14:paraId="6DA5D15C" w14:textId="77777777" w:rsidR="000F2096" w:rsidRPr="000F2096" w:rsidRDefault="000F2096" w:rsidP="000F20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419"/>
              </w:rPr>
            </w:pPr>
            <w:r w:rsidRPr="000F2096">
              <w:rPr>
                <w:rFonts w:ascii="Calibri" w:eastAsia="Times New Roman" w:hAnsi="Calibri" w:cs="Calibri"/>
                <w:color w:val="000000"/>
                <w:lang w:eastAsia="es-419"/>
              </w:rPr>
              <w:t xml:space="preserve"> $  420,500.00 </w:t>
            </w:r>
          </w:p>
        </w:tc>
      </w:tr>
      <w:tr w:rsidR="000F2096" w:rsidRPr="000F2096" w14:paraId="5A1C1C1D" w14:textId="77777777" w:rsidTr="000F20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4" w:type="dxa"/>
            <w:noWrap/>
            <w:hideMark/>
          </w:tcPr>
          <w:p w14:paraId="5C906830" w14:textId="77777777" w:rsidR="000F2096" w:rsidRPr="000F2096" w:rsidRDefault="000F2096" w:rsidP="000F2096">
            <w:pPr>
              <w:rPr>
                <w:rFonts w:ascii="Calibri" w:eastAsia="Times New Roman" w:hAnsi="Calibri" w:cs="Calibri"/>
                <w:color w:val="000000"/>
                <w:lang w:eastAsia="es-419"/>
              </w:rPr>
            </w:pPr>
          </w:p>
        </w:tc>
        <w:tc>
          <w:tcPr>
            <w:tcW w:w="2693" w:type="dxa"/>
            <w:noWrap/>
            <w:hideMark/>
          </w:tcPr>
          <w:p w14:paraId="2AF9DC32" w14:textId="77777777" w:rsidR="000F2096" w:rsidRPr="000F2096" w:rsidRDefault="000F2096" w:rsidP="000F209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419"/>
              </w:rPr>
            </w:pPr>
          </w:p>
        </w:tc>
        <w:tc>
          <w:tcPr>
            <w:tcW w:w="2693" w:type="dxa"/>
            <w:noWrap/>
            <w:hideMark/>
          </w:tcPr>
          <w:p w14:paraId="4E812D13" w14:textId="77777777" w:rsidR="000F2096" w:rsidRPr="000F2096" w:rsidRDefault="000F2096" w:rsidP="000F209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419"/>
              </w:rPr>
            </w:pPr>
          </w:p>
        </w:tc>
        <w:tc>
          <w:tcPr>
            <w:tcW w:w="1920" w:type="dxa"/>
            <w:noWrap/>
            <w:hideMark/>
          </w:tcPr>
          <w:p w14:paraId="4CAB139C" w14:textId="77777777" w:rsidR="000F2096" w:rsidRPr="000F2096" w:rsidRDefault="000F2096" w:rsidP="000F209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419"/>
              </w:rPr>
            </w:pPr>
          </w:p>
        </w:tc>
      </w:tr>
      <w:tr w:rsidR="000F2096" w:rsidRPr="000F2096" w14:paraId="1F4A5E05" w14:textId="77777777" w:rsidTr="000F2096">
        <w:trPr>
          <w:trHeight w:val="300"/>
        </w:trPr>
        <w:tc>
          <w:tcPr>
            <w:cnfStyle w:val="001000000000" w:firstRow="0" w:lastRow="0" w:firstColumn="1" w:lastColumn="0" w:oddVBand="0" w:evenVBand="0" w:oddHBand="0" w:evenHBand="0" w:firstRowFirstColumn="0" w:firstRowLastColumn="0" w:lastRowFirstColumn="0" w:lastRowLastColumn="0"/>
            <w:tcW w:w="3114" w:type="dxa"/>
            <w:noWrap/>
            <w:hideMark/>
          </w:tcPr>
          <w:p w14:paraId="036F7994" w14:textId="60AE3E87" w:rsidR="000F2096" w:rsidRPr="000F2096" w:rsidRDefault="000F2096" w:rsidP="000F2096">
            <w:pPr>
              <w:rPr>
                <w:rFonts w:ascii="Calibri" w:eastAsia="Times New Roman" w:hAnsi="Calibri" w:cs="Calibri"/>
                <w:color w:val="000000"/>
                <w:u w:val="single"/>
                <w:lang w:eastAsia="es-419"/>
              </w:rPr>
            </w:pPr>
            <w:r w:rsidRPr="000F2096">
              <w:rPr>
                <w:rFonts w:ascii="Calibri" w:eastAsia="Times New Roman" w:hAnsi="Calibri" w:cs="Calibri"/>
                <w:color w:val="000000"/>
                <w:u w:val="single"/>
                <w:lang w:eastAsia="es-419"/>
              </w:rPr>
              <w:t xml:space="preserve">Costo de los </w:t>
            </w:r>
            <w:r w:rsidRPr="000F2096">
              <w:rPr>
                <w:rFonts w:ascii="Calibri" w:eastAsia="Times New Roman" w:hAnsi="Calibri" w:cs="Calibri"/>
                <w:color w:val="000000"/>
                <w:u w:val="single"/>
                <w:lang w:eastAsia="es-419"/>
              </w:rPr>
              <w:t>artículos</w:t>
            </w:r>
            <w:r w:rsidRPr="000F2096">
              <w:rPr>
                <w:rFonts w:ascii="Calibri" w:eastAsia="Times New Roman" w:hAnsi="Calibri" w:cs="Calibri"/>
                <w:color w:val="000000"/>
                <w:u w:val="single"/>
                <w:lang w:eastAsia="es-419"/>
              </w:rPr>
              <w:t xml:space="preserve"> vendidos</w:t>
            </w:r>
          </w:p>
        </w:tc>
        <w:tc>
          <w:tcPr>
            <w:tcW w:w="2693" w:type="dxa"/>
            <w:noWrap/>
            <w:hideMark/>
          </w:tcPr>
          <w:p w14:paraId="6697CB99" w14:textId="77777777" w:rsidR="000F2096" w:rsidRPr="000F2096" w:rsidRDefault="000F2096" w:rsidP="000F20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u w:val="single"/>
                <w:lang w:eastAsia="es-419"/>
              </w:rPr>
            </w:pPr>
          </w:p>
        </w:tc>
        <w:tc>
          <w:tcPr>
            <w:tcW w:w="2693" w:type="dxa"/>
            <w:noWrap/>
            <w:hideMark/>
          </w:tcPr>
          <w:p w14:paraId="686AAC8F" w14:textId="77777777" w:rsidR="000F2096" w:rsidRPr="000F2096" w:rsidRDefault="000F2096" w:rsidP="000F20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419"/>
              </w:rPr>
            </w:pPr>
          </w:p>
        </w:tc>
        <w:tc>
          <w:tcPr>
            <w:tcW w:w="1920" w:type="dxa"/>
            <w:noWrap/>
            <w:hideMark/>
          </w:tcPr>
          <w:p w14:paraId="5F6ACD14" w14:textId="77777777" w:rsidR="000F2096" w:rsidRPr="000F2096" w:rsidRDefault="000F2096" w:rsidP="000F20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419"/>
              </w:rPr>
            </w:pPr>
          </w:p>
        </w:tc>
      </w:tr>
      <w:tr w:rsidR="000F2096" w:rsidRPr="000F2096" w14:paraId="0DC5767D" w14:textId="77777777" w:rsidTr="000F20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4" w:type="dxa"/>
            <w:noWrap/>
            <w:hideMark/>
          </w:tcPr>
          <w:p w14:paraId="0305B2EC" w14:textId="77777777" w:rsidR="000F2096" w:rsidRPr="000F2096" w:rsidRDefault="000F2096" w:rsidP="000F2096">
            <w:pPr>
              <w:rPr>
                <w:rFonts w:ascii="Calibri" w:eastAsia="Times New Roman" w:hAnsi="Calibri" w:cs="Calibri"/>
                <w:color w:val="000000"/>
                <w:lang w:eastAsia="es-419"/>
              </w:rPr>
            </w:pPr>
            <w:r w:rsidRPr="000F2096">
              <w:rPr>
                <w:rFonts w:ascii="Calibri" w:eastAsia="Times New Roman" w:hAnsi="Calibri" w:cs="Calibri"/>
                <w:color w:val="000000"/>
                <w:lang w:eastAsia="es-419"/>
              </w:rPr>
              <w:t>Inventario Inicial</w:t>
            </w:r>
          </w:p>
        </w:tc>
        <w:tc>
          <w:tcPr>
            <w:tcW w:w="2693" w:type="dxa"/>
            <w:noWrap/>
            <w:hideMark/>
          </w:tcPr>
          <w:p w14:paraId="0CADB7B1" w14:textId="77777777" w:rsidR="000F2096" w:rsidRPr="000F2096" w:rsidRDefault="000F2096" w:rsidP="000F20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419"/>
              </w:rPr>
            </w:pPr>
          </w:p>
        </w:tc>
        <w:tc>
          <w:tcPr>
            <w:tcW w:w="2693" w:type="dxa"/>
            <w:noWrap/>
            <w:hideMark/>
          </w:tcPr>
          <w:p w14:paraId="7F6CBE5E" w14:textId="77777777" w:rsidR="000F2096" w:rsidRPr="000F2096" w:rsidRDefault="000F2096" w:rsidP="000F20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419"/>
              </w:rPr>
            </w:pPr>
            <w:r w:rsidRPr="000F2096">
              <w:rPr>
                <w:rFonts w:ascii="Calibri" w:eastAsia="Times New Roman" w:hAnsi="Calibri" w:cs="Calibri"/>
                <w:color w:val="000000"/>
                <w:lang w:eastAsia="es-419"/>
              </w:rPr>
              <w:t xml:space="preserve"> $  100,000.00 </w:t>
            </w:r>
          </w:p>
        </w:tc>
        <w:tc>
          <w:tcPr>
            <w:tcW w:w="1920" w:type="dxa"/>
            <w:noWrap/>
            <w:hideMark/>
          </w:tcPr>
          <w:p w14:paraId="09D00E69" w14:textId="77777777" w:rsidR="000F2096" w:rsidRPr="000F2096" w:rsidRDefault="000F2096" w:rsidP="000F20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419"/>
              </w:rPr>
            </w:pPr>
          </w:p>
        </w:tc>
      </w:tr>
      <w:tr w:rsidR="000F2096" w:rsidRPr="000F2096" w14:paraId="2A010BFF" w14:textId="77777777" w:rsidTr="000F2096">
        <w:trPr>
          <w:trHeight w:val="300"/>
        </w:trPr>
        <w:tc>
          <w:tcPr>
            <w:cnfStyle w:val="001000000000" w:firstRow="0" w:lastRow="0" w:firstColumn="1" w:lastColumn="0" w:oddVBand="0" w:evenVBand="0" w:oddHBand="0" w:evenHBand="0" w:firstRowFirstColumn="0" w:firstRowLastColumn="0" w:lastRowFirstColumn="0" w:lastRowLastColumn="0"/>
            <w:tcW w:w="3114" w:type="dxa"/>
            <w:noWrap/>
            <w:hideMark/>
          </w:tcPr>
          <w:p w14:paraId="6B5F508E" w14:textId="77777777" w:rsidR="000F2096" w:rsidRPr="000F2096" w:rsidRDefault="000F2096" w:rsidP="000F2096">
            <w:pPr>
              <w:rPr>
                <w:rFonts w:ascii="Calibri" w:eastAsia="Times New Roman" w:hAnsi="Calibri" w:cs="Calibri"/>
                <w:color w:val="000000"/>
                <w:lang w:eastAsia="es-419"/>
              </w:rPr>
            </w:pPr>
            <w:r w:rsidRPr="000F2096">
              <w:rPr>
                <w:rFonts w:ascii="Calibri" w:eastAsia="Times New Roman" w:hAnsi="Calibri" w:cs="Calibri"/>
                <w:color w:val="000000"/>
                <w:lang w:eastAsia="es-419"/>
              </w:rPr>
              <w:t>Compras</w:t>
            </w:r>
          </w:p>
        </w:tc>
        <w:tc>
          <w:tcPr>
            <w:tcW w:w="2693" w:type="dxa"/>
            <w:noWrap/>
            <w:hideMark/>
          </w:tcPr>
          <w:p w14:paraId="42A24BCD" w14:textId="77777777" w:rsidR="000F2096" w:rsidRPr="000F2096" w:rsidRDefault="000F2096" w:rsidP="000F20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419"/>
              </w:rPr>
            </w:pPr>
            <w:r w:rsidRPr="000F2096">
              <w:rPr>
                <w:rFonts w:ascii="Calibri" w:eastAsia="Times New Roman" w:hAnsi="Calibri" w:cs="Calibri"/>
                <w:color w:val="000000"/>
                <w:lang w:eastAsia="es-419"/>
              </w:rPr>
              <w:t xml:space="preserve"> $                                                         90,000.00 </w:t>
            </w:r>
          </w:p>
        </w:tc>
        <w:tc>
          <w:tcPr>
            <w:tcW w:w="2693" w:type="dxa"/>
            <w:noWrap/>
            <w:hideMark/>
          </w:tcPr>
          <w:p w14:paraId="6742C6D2" w14:textId="77777777" w:rsidR="000F2096" w:rsidRPr="000F2096" w:rsidRDefault="000F2096" w:rsidP="000F20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419"/>
              </w:rPr>
            </w:pPr>
          </w:p>
        </w:tc>
        <w:tc>
          <w:tcPr>
            <w:tcW w:w="1920" w:type="dxa"/>
            <w:noWrap/>
            <w:hideMark/>
          </w:tcPr>
          <w:p w14:paraId="07D24DD8" w14:textId="77777777" w:rsidR="000F2096" w:rsidRPr="000F2096" w:rsidRDefault="000F2096" w:rsidP="000F20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419"/>
              </w:rPr>
            </w:pPr>
          </w:p>
        </w:tc>
      </w:tr>
      <w:tr w:rsidR="000F2096" w:rsidRPr="000F2096" w14:paraId="5C708EBA" w14:textId="77777777" w:rsidTr="000F20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4" w:type="dxa"/>
            <w:noWrap/>
            <w:hideMark/>
          </w:tcPr>
          <w:p w14:paraId="0535F5C7" w14:textId="77777777" w:rsidR="000F2096" w:rsidRPr="000F2096" w:rsidRDefault="000F2096" w:rsidP="000F2096">
            <w:pPr>
              <w:rPr>
                <w:rFonts w:ascii="Calibri" w:eastAsia="Times New Roman" w:hAnsi="Calibri" w:cs="Calibri"/>
                <w:color w:val="000000"/>
                <w:lang w:eastAsia="es-419"/>
              </w:rPr>
            </w:pPr>
            <w:r w:rsidRPr="000F2096">
              <w:rPr>
                <w:rFonts w:ascii="Calibri" w:eastAsia="Times New Roman" w:hAnsi="Calibri" w:cs="Calibri"/>
                <w:color w:val="000000"/>
                <w:lang w:eastAsia="es-419"/>
              </w:rPr>
              <w:t>Mas Gastos de Compras</w:t>
            </w:r>
          </w:p>
        </w:tc>
        <w:tc>
          <w:tcPr>
            <w:tcW w:w="2693" w:type="dxa"/>
            <w:noWrap/>
            <w:hideMark/>
          </w:tcPr>
          <w:p w14:paraId="0222995B" w14:textId="77777777" w:rsidR="000F2096" w:rsidRPr="000F2096" w:rsidRDefault="000F2096" w:rsidP="000F20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419"/>
              </w:rPr>
            </w:pPr>
            <w:r w:rsidRPr="000F2096">
              <w:rPr>
                <w:rFonts w:ascii="Calibri" w:eastAsia="Times New Roman" w:hAnsi="Calibri" w:cs="Calibri"/>
                <w:color w:val="000000"/>
                <w:lang w:eastAsia="es-419"/>
              </w:rPr>
              <w:t xml:space="preserve"> $                                                         10,000.00 </w:t>
            </w:r>
          </w:p>
        </w:tc>
        <w:tc>
          <w:tcPr>
            <w:tcW w:w="2693" w:type="dxa"/>
            <w:noWrap/>
            <w:hideMark/>
          </w:tcPr>
          <w:p w14:paraId="0461E52B" w14:textId="77777777" w:rsidR="000F2096" w:rsidRPr="000F2096" w:rsidRDefault="000F2096" w:rsidP="000F20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419"/>
              </w:rPr>
            </w:pPr>
          </w:p>
        </w:tc>
        <w:tc>
          <w:tcPr>
            <w:tcW w:w="1920" w:type="dxa"/>
            <w:noWrap/>
            <w:hideMark/>
          </w:tcPr>
          <w:p w14:paraId="3AA16370" w14:textId="77777777" w:rsidR="000F2096" w:rsidRPr="000F2096" w:rsidRDefault="000F2096" w:rsidP="000F209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419"/>
              </w:rPr>
            </w:pPr>
          </w:p>
        </w:tc>
      </w:tr>
      <w:tr w:rsidR="000F2096" w:rsidRPr="000F2096" w14:paraId="3E0C7F55" w14:textId="77777777" w:rsidTr="000F2096">
        <w:trPr>
          <w:trHeight w:val="300"/>
        </w:trPr>
        <w:tc>
          <w:tcPr>
            <w:cnfStyle w:val="001000000000" w:firstRow="0" w:lastRow="0" w:firstColumn="1" w:lastColumn="0" w:oddVBand="0" w:evenVBand="0" w:oddHBand="0" w:evenHBand="0" w:firstRowFirstColumn="0" w:firstRowLastColumn="0" w:lastRowFirstColumn="0" w:lastRowLastColumn="0"/>
            <w:tcW w:w="3114" w:type="dxa"/>
            <w:noWrap/>
            <w:hideMark/>
          </w:tcPr>
          <w:p w14:paraId="65205853" w14:textId="77777777" w:rsidR="000F2096" w:rsidRPr="000F2096" w:rsidRDefault="000F2096" w:rsidP="000F2096">
            <w:pPr>
              <w:rPr>
                <w:rFonts w:ascii="Calibri" w:eastAsia="Times New Roman" w:hAnsi="Calibri" w:cs="Calibri"/>
                <w:color w:val="000000"/>
                <w:lang w:eastAsia="es-419"/>
              </w:rPr>
            </w:pPr>
            <w:r w:rsidRPr="000F2096">
              <w:rPr>
                <w:rFonts w:ascii="Calibri" w:eastAsia="Times New Roman" w:hAnsi="Calibri" w:cs="Calibri"/>
                <w:color w:val="000000"/>
                <w:lang w:eastAsia="es-419"/>
              </w:rPr>
              <w:t xml:space="preserve"> Compras Totales </w:t>
            </w:r>
          </w:p>
        </w:tc>
        <w:tc>
          <w:tcPr>
            <w:tcW w:w="2693" w:type="dxa"/>
            <w:noWrap/>
            <w:hideMark/>
          </w:tcPr>
          <w:p w14:paraId="24E9516E" w14:textId="77777777" w:rsidR="000F2096" w:rsidRPr="000F2096" w:rsidRDefault="000F2096" w:rsidP="000F20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419"/>
              </w:rPr>
            </w:pPr>
            <w:r w:rsidRPr="000F2096">
              <w:rPr>
                <w:rFonts w:ascii="Calibri" w:eastAsia="Times New Roman" w:hAnsi="Calibri" w:cs="Calibri"/>
                <w:color w:val="000000"/>
                <w:lang w:eastAsia="es-419"/>
              </w:rPr>
              <w:t xml:space="preserve"> $                                                       100,000.00 </w:t>
            </w:r>
          </w:p>
        </w:tc>
        <w:tc>
          <w:tcPr>
            <w:tcW w:w="2693" w:type="dxa"/>
            <w:noWrap/>
            <w:hideMark/>
          </w:tcPr>
          <w:p w14:paraId="25E5A44E" w14:textId="77777777" w:rsidR="000F2096" w:rsidRPr="000F2096" w:rsidRDefault="000F2096" w:rsidP="000F20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419"/>
              </w:rPr>
            </w:pPr>
          </w:p>
        </w:tc>
        <w:tc>
          <w:tcPr>
            <w:tcW w:w="1920" w:type="dxa"/>
            <w:noWrap/>
            <w:hideMark/>
          </w:tcPr>
          <w:p w14:paraId="75DD18C7" w14:textId="77777777" w:rsidR="000F2096" w:rsidRPr="000F2096" w:rsidRDefault="000F2096" w:rsidP="000F20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419"/>
              </w:rPr>
            </w:pPr>
          </w:p>
        </w:tc>
      </w:tr>
      <w:tr w:rsidR="000F2096" w:rsidRPr="000F2096" w14:paraId="5179BA36" w14:textId="77777777" w:rsidTr="000F20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4" w:type="dxa"/>
            <w:noWrap/>
            <w:hideMark/>
          </w:tcPr>
          <w:p w14:paraId="007DAF3B" w14:textId="77777777" w:rsidR="000F2096" w:rsidRPr="000F2096" w:rsidRDefault="000F2096" w:rsidP="000F2096">
            <w:pPr>
              <w:rPr>
                <w:rFonts w:ascii="Calibri" w:eastAsia="Times New Roman" w:hAnsi="Calibri" w:cs="Calibri"/>
                <w:color w:val="000000"/>
                <w:lang w:eastAsia="es-419"/>
              </w:rPr>
            </w:pPr>
            <w:r w:rsidRPr="000F2096">
              <w:rPr>
                <w:rFonts w:ascii="Calibri" w:eastAsia="Times New Roman" w:hAnsi="Calibri" w:cs="Calibri"/>
                <w:color w:val="000000"/>
                <w:lang w:eastAsia="es-419"/>
              </w:rPr>
              <w:t>Menos descuentos sobre compras</w:t>
            </w:r>
          </w:p>
        </w:tc>
        <w:tc>
          <w:tcPr>
            <w:tcW w:w="2693" w:type="dxa"/>
            <w:noWrap/>
            <w:hideMark/>
          </w:tcPr>
          <w:p w14:paraId="70B82B9E" w14:textId="77777777" w:rsidR="000F2096" w:rsidRPr="000F2096" w:rsidRDefault="000F2096" w:rsidP="000F20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419"/>
              </w:rPr>
            </w:pPr>
            <w:r w:rsidRPr="000F2096">
              <w:rPr>
                <w:rFonts w:ascii="Calibri" w:eastAsia="Times New Roman" w:hAnsi="Calibri" w:cs="Calibri"/>
                <w:color w:val="000000"/>
                <w:lang w:eastAsia="es-419"/>
              </w:rPr>
              <w:t xml:space="preserve"> $                                                         10,000.00 </w:t>
            </w:r>
          </w:p>
        </w:tc>
        <w:tc>
          <w:tcPr>
            <w:tcW w:w="2693" w:type="dxa"/>
            <w:noWrap/>
            <w:hideMark/>
          </w:tcPr>
          <w:p w14:paraId="646E4DA6" w14:textId="77777777" w:rsidR="000F2096" w:rsidRPr="000F2096" w:rsidRDefault="000F2096" w:rsidP="000F20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419"/>
              </w:rPr>
            </w:pPr>
            <w:r w:rsidRPr="000F2096">
              <w:rPr>
                <w:rFonts w:ascii="Calibri" w:eastAsia="Times New Roman" w:hAnsi="Calibri" w:cs="Calibri"/>
                <w:color w:val="000000"/>
                <w:lang w:eastAsia="es-419"/>
              </w:rPr>
              <w:t xml:space="preserve"> $    90,000.00 </w:t>
            </w:r>
          </w:p>
        </w:tc>
        <w:tc>
          <w:tcPr>
            <w:tcW w:w="1920" w:type="dxa"/>
            <w:noWrap/>
            <w:hideMark/>
          </w:tcPr>
          <w:p w14:paraId="76A5CB6B" w14:textId="77777777" w:rsidR="000F2096" w:rsidRPr="000F2096" w:rsidRDefault="000F2096" w:rsidP="000F20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419"/>
              </w:rPr>
            </w:pPr>
          </w:p>
        </w:tc>
      </w:tr>
      <w:tr w:rsidR="000F2096" w:rsidRPr="000F2096" w14:paraId="454D77A4" w14:textId="77777777" w:rsidTr="000F2096">
        <w:trPr>
          <w:trHeight w:val="300"/>
        </w:trPr>
        <w:tc>
          <w:tcPr>
            <w:cnfStyle w:val="001000000000" w:firstRow="0" w:lastRow="0" w:firstColumn="1" w:lastColumn="0" w:oddVBand="0" w:evenVBand="0" w:oddHBand="0" w:evenHBand="0" w:firstRowFirstColumn="0" w:firstRowLastColumn="0" w:lastRowFirstColumn="0" w:lastRowLastColumn="0"/>
            <w:tcW w:w="3114" w:type="dxa"/>
            <w:noWrap/>
            <w:hideMark/>
          </w:tcPr>
          <w:p w14:paraId="45E98AA6" w14:textId="77777777" w:rsidR="000F2096" w:rsidRPr="000F2096" w:rsidRDefault="000F2096" w:rsidP="000F2096">
            <w:pPr>
              <w:rPr>
                <w:rFonts w:ascii="Calibri" w:eastAsia="Times New Roman" w:hAnsi="Calibri" w:cs="Calibri"/>
                <w:color w:val="000000"/>
                <w:lang w:eastAsia="es-419"/>
              </w:rPr>
            </w:pPr>
            <w:r w:rsidRPr="000F2096">
              <w:rPr>
                <w:rFonts w:ascii="Calibri" w:eastAsia="Times New Roman" w:hAnsi="Calibri" w:cs="Calibri"/>
                <w:color w:val="000000"/>
                <w:lang w:eastAsia="es-419"/>
              </w:rPr>
              <w:t xml:space="preserve"> Mercancías disponibles para la venta </w:t>
            </w:r>
          </w:p>
        </w:tc>
        <w:tc>
          <w:tcPr>
            <w:tcW w:w="2693" w:type="dxa"/>
            <w:noWrap/>
            <w:hideMark/>
          </w:tcPr>
          <w:p w14:paraId="2B78E4C3" w14:textId="77777777" w:rsidR="000F2096" w:rsidRPr="000F2096" w:rsidRDefault="000F2096" w:rsidP="000F20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419"/>
              </w:rPr>
            </w:pPr>
          </w:p>
        </w:tc>
        <w:tc>
          <w:tcPr>
            <w:tcW w:w="2693" w:type="dxa"/>
            <w:noWrap/>
            <w:hideMark/>
          </w:tcPr>
          <w:p w14:paraId="57ECDA3D" w14:textId="77777777" w:rsidR="000F2096" w:rsidRPr="000F2096" w:rsidRDefault="000F2096" w:rsidP="000F20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419"/>
              </w:rPr>
            </w:pPr>
            <w:r w:rsidRPr="000F2096">
              <w:rPr>
                <w:rFonts w:ascii="Calibri" w:eastAsia="Times New Roman" w:hAnsi="Calibri" w:cs="Calibri"/>
                <w:color w:val="000000"/>
                <w:lang w:eastAsia="es-419"/>
              </w:rPr>
              <w:t xml:space="preserve"> $  190,000.00 </w:t>
            </w:r>
          </w:p>
        </w:tc>
        <w:tc>
          <w:tcPr>
            <w:tcW w:w="1920" w:type="dxa"/>
            <w:noWrap/>
            <w:hideMark/>
          </w:tcPr>
          <w:p w14:paraId="347D485A" w14:textId="77777777" w:rsidR="000F2096" w:rsidRPr="000F2096" w:rsidRDefault="000F2096" w:rsidP="000F20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419"/>
              </w:rPr>
            </w:pPr>
          </w:p>
        </w:tc>
      </w:tr>
      <w:tr w:rsidR="000F2096" w:rsidRPr="000F2096" w14:paraId="3464AA72" w14:textId="77777777" w:rsidTr="000F20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4" w:type="dxa"/>
            <w:noWrap/>
            <w:hideMark/>
          </w:tcPr>
          <w:p w14:paraId="47F3AB57" w14:textId="77777777" w:rsidR="000F2096" w:rsidRPr="000F2096" w:rsidRDefault="000F2096" w:rsidP="000F2096">
            <w:pPr>
              <w:rPr>
                <w:rFonts w:ascii="Calibri" w:eastAsia="Times New Roman" w:hAnsi="Calibri" w:cs="Calibri"/>
                <w:color w:val="000000"/>
                <w:lang w:eastAsia="es-419"/>
              </w:rPr>
            </w:pPr>
            <w:r w:rsidRPr="000F2096">
              <w:rPr>
                <w:rFonts w:ascii="Calibri" w:eastAsia="Times New Roman" w:hAnsi="Calibri" w:cs="Calibri"/>
                <w:color w:val="000000"/>
                <w:lang w:eastAsia="es-419"/>
              </w:rPr>
              <w:t>Menos Inventario Final</w:t>
            </w:r>
          </w:p>
        </w:tc>
        <w:tc>
          <w:tcPr>
            <w:tcW w:w="2693" w:type="dxa"/>
            <w:noWrap/>
            <w:hideMark/>
          </w:tcPr>
          <w:p w14:paraId="6A00FD7F" w14:textId="77777777" w:rsidR="000F2096" w:rsidRPr="000F2096" w:rsidRDefault="000F2096" w:rsidP="000F20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419"/>
              </w:rPr>
            </w:pPr>
          </w:p>
        </w:tc>
        <w:tc>
          <w:tcPr>
            <w:tcW w:w="2693" w:type="dxa"/>
            <w:noWrap/>
            <w:hideMark/>
          </w:tcPr>
          <w:p w14:paraId="4309E99F" w14:textId="77777777" w:rsidR="000F2096" w:rsidRPr="000F2096" w:rsidRDefault="000F2096" w:rsidP="000F20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419"/>
              </w:rPr>
            </w:pPr>
            <w:r w:rsidRPr="000F2096">
              <w:rPr>
                <w:rFonts w:ascii="Calibri" w:eastAsia="Times New Roman" w:hAnsi="Calibri" w:cs="Calibri"/>
                <w:color w:val="000000"/>
                <w:lang w:eastAsia="es-419"/>
              </w:rPr>
              <w:t xml:space="preserve"> $    20,000.00 </w:t>
            </w:r>
          </w:p>
        </w:tc>
        <w:tc>
          <w:tcPr>
            <w:tcW w:w="1920" w:type="dxa"/>
            <w:noWrap/>
            <w:hideMark/>
          </w:tcPr>
          <w:p w14:paraId="6E545598" w14:textId="77777777" w:rsidR="000F2096" w:rsidRPr="000F2096" w:rsidRDefault="000F2096" w:rsidP="000F20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419"/>
              </w:rPr>
            </w:pPr>
          </w:p>
        </w:tc>
      </w:tr>
      <w:tr w:rsidR="000F2096" w:rsidRPr="000F2096" w14:paraId="5FADEE33" w14:textId="77777777" w:rsidTr="000F2096">
        <w:trPr>
          <w:trHeight w:val="300"/>
        </w:trPr>
        <w:tc>
          <w:tcPr>
            <w:cnfStyle w:val="001000000000" w:firstRow="0" w:lastRow="0" w:firstColumn="1" w:lastColumn="0" w:oddVBand="0" w:evenVBand="0" w:oddHBand="0" w:evenHBand="0" w:firstRowFirstColumn="0" w:firstRowLastColumn="0" w:lastRowFirstColumn="0" w:lastRowLastColumn="0"/>
            <w:tcW w:w="3114" w:type="dxa"/>
            <w:noWrap/>
            <w:hideMark/>
          </w:tcPr>
          <w:p w14:paraId="14EBA591" w14:textId="77777777" w:rsidR="000F2096" w:rsidRPr="000F2096" w:rsidRDefault="000F2096" w:rsidP="000F2096">
            <w:pPr>
              <w:rPr>
                <w:rFonts w:ascii="Calibri" w:eastAsia="Times New Roman" w:hAnsi="Calibri" w:cs="Calibri"/>
                <w:color w:val="000000"/>
                <w:lang w:eastAsia="es-419"/>
              </w:rPr>
            </w:pPr>
            <w:r w:rsidRPr="000F2096">
              <w:rPr>
                <w:rFonts w:ascii="Calibri" w:eastAsia="Times New Roman" w:hAnsi="Calibri" w:cs="Calibri"/>
                <w:color w:val="000000"/>
                <w:lang w:eastAsia="es-419"/>
              </w:rPr>
              <w:t xml:space="preserve"> Costo de Ventas </w:t>
            </w:r>
          </w:p>
        </w:tc>
        <w:tc>
          <w:tcPr>
            <w:tcW w:w="2693" w:type="dxa"/>
            <w:noWrap/>
            <w:hideMark/>
          </w:tcPr>
          <w:p w14:paraId="2F3B7076" w14:textId="77777777" w:rsidR="000F2096" w:rsidRPr="000F2096" w:rsidRDefault="000F2096" w:rsidP="000F20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419"/>
              </w:rPr>
            </w:pPr>
          </w:p>
        </w:tc>
        <w:tc>
          <w:tcPr>
            <w:tcW w:w="2693" w:type="dxa"/>
            <w:noWrap/>
            <w:hideMark/>
          </w:tcPr>
          <w:p w14:paraId="16562EF8" w14:textId="77777777" w:rsidR="000F2096" w:rsidRPr="000F2096" w:rsidRDefault="000F2096" w:rsidP="000F20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419"/>
              </w:rPr>
            </w:pPr>
          </w:p>
        </w:tc>
        <w:tc>
          <w:tcPr>
            <w:tcW w:w="1920" w:type="dxa"/>
            <w:noWrap/>
            <w:hideMark/>
          </w:tcPr>
          <w:p w14:paraId="03549A3E" w14:textId="77777777" w:rsidR="000F2096" w:rsidRPr="000F2096" w:rsidRDefault="000F2096" w:rsidP="000F20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419"/>
              </w:rPr>
            </w:pPr>
            <w:r w:rsidRPr="000F2096">
              <w:rPr>
                <w:rFonts w:ascii="Calibri" w:eastAsia="Times New Roman" w:hAnsi="Calibri" w:cs="Calibri"/>
                <w:color w:val="000000"/>
                <w:lang w:eastAsia="es-419"/>
              </w:rPr>
              <w:t xml:space="preserve"> $  170,000.00 </w:t>
            </w:r>
          </w:p>
        </w:tc>
      </w:tr>
      <w:tr w:rsidR="000F2096" w:rsidRPr="000F2096" w14:paraId="78910D7F" w14:textId="77777777" w:rsidTr="000F20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4" w:type="dxa"/>
            <w:noWrap/>
            <w:hideMark/>
          </w:tcPr>
          <w:p w14:paraId="2E9804C8" w14:textId="77777777" w:rsidR="000F2096" w:rsidRPr="000F2096" w:rsidRDefault="000F2096" w:rsidP="000F2096">
            <w:pPr>
              <w:rPr>
                <w:rFonts w:ascii="Calibri" w:eastAsia="Times New Roman" w:hAnsi="Calibri" w:cs="Calibri"/>
                <w:color w:val="000000"/>
                <w:lang w:eastAsia="es-419"/>
              </w:rPr>
            </w:pPr>
            <w:r w:rsidRPr="000F2096">
              <w:rPr>
                <w:rFonts w:ascii="Calibri" w:eastAsia="Times New Roman" w:hAnsi="Calibri" w:cs="Calibri"/>
                <w:color w:val="000000"/>
                <w:lang w:eastAsia="es-419"/>
              </w:rPr>
              <w:t>Utilidad en Ventas</w:t>
            </w:r>
          </w:p>
        </w:tc>
        <w:tc>
          <w:tcPr>
            <w:tcW w:w="2693" w:type="dxa"/>
            <w:noWrap/>
            <w:hideMark/>
          </w:tcPr>
          <w:p w14:paraId="18FC2681" w14:textId="77777777" w:rsidR="000F2096" w:rsidRPr="000F2096" w:rsidRDefault="000F2096" w:rsidP="000F20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419"/>
              </w:rPr>
            </w:pPr>
          </w:p>
        </w:tc>
        <w:tc>
          <w:tcPr>
            <w:tcW w:w="2693" w:type="dxa"/>
            <w:noWrap/>
            <w:hideMark/>
          </w:tcPr>
          <w:p w14:paraId="1C5DDF09" w14:textId="77777777" w:rsidR="000F2096" w:rsidRPr="000F2096" w:rsidRDefault="000F2096" w:rsidP="000F209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419"/>
              </w:rPr>
            </w:pPr>
          </w:p>
        </w:tc>
        <w:tc>
          <w:tcPr>
            <w:tcW w:w="1920" w:type="dxa"/>
            <w:noWrap/>
            <w:hideMark/>
          </w:tcPr>
          <w:p w14:paraId="58420A46" w14:textId="77777777" w:rsidR="000F2096" w:rsidRPr="000F2096" w:rsidRDefault="000F2096" w:rsidP="000F20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419"/>
              </w:rPr>
            </w:pPr>
            <w:r w:rsidRPr="000F2096">
              <w:rPr>
                <w:rFonts w:ascii="Calibri" w:eastAsia="Times New Roman" w:hAnsi="Calibri" w:cs="Calibri"/>
                <w:color w:val="000000"/>
                <w:lang w:eastAsia="es-419"/>
              </w:rPr>
              <w:t xml:space="preserve"> $  250,500.00 </w:t>
            </w:r>
          </w:p>
        </w:tc>
      </w:tr>
      <w:tr w:rsidR="000F2096" w:rsidRPr="000F2096" w14:paraId="2EA86084" w14:textId="77777777" w:rsidTr="000F2096">
        <w:trPr>
          <w:trHeight w:val="300"/>
        </w:trPr>
        <w:tc>
          <w:tcPr>
            <w:cnfStyle w:val="001000000000" w:firstRow="0" w:lastRow="0" w:firstColumn="1" w:lastColumn="0" w:oddVBand="0" w:evenVBand="0" w:oddHBand="0" w:evenHBand="0" w:firstRowFirstColumn="0" w:firstRowLastColumn="0" w:lastRowFirstColumn="0" w:lastRowLastColumn="0"/>
            <w:tcW w:w="3114" w:type="dxa"/>
            <w:noWrap/>
            <w:hideMark/>
          </w:tcPr>
          <w:p w14:paraId="6FBFBAD1" w14:textId="77777777" w:rsidR="000F2096" w:rsidRPr="000F2096" w:rsidRDefault="000F2096" w:rsidP="000F2096">
            <w:pPr>
              <w:rPr>
                <w:rFonts w:ascii="Calibri" w:eastAsia="Times New Roman" w:hAnsi="Calibri" w:cs="Calibri"/>
                <w:color w:val="000000"/>
                <w:lang w:eastAsia="es-419"/>
              </w:rPr>
            </w:pPr>
          </w:p>
        </w:tc>
        <w:tc>
          <w:tcPr>
            <w:tcW w:w="2693" w:type="dxa"/>
            <w:noWrap/>
            <w:hideMark/>
          </w:tcPr>
          <w:p w14:paraId="296EE388" w14:textId="77777777" w:rsidR="000F2096" w:rsidRPr="000F2096" w:rsidRDefault="000F2096" w:rsidP="000F20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419"/>
              </w:rPr>
            </w:pPr>
          </w:p>
        </w:tc>
        <w:tc>
          <w:tcPr>
            <w:tcW w:w="2693" w:type="dxa"/>
            <w:noWrap/>
            <w:hideMark/>
          </w:tcPr>
          <w:p w14:paraId="1E1B98C6" w14:textId="77777777" w:rsidR="000F2096" w:rsidRPr="000F2096" w:rsidRDefault="000F2096" w:rsidP="000F20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419"/>
              </w:rPr>
            </w:pPr>
          </w:p>
        </w:tc>
        <w:tc>
          <w:tcPr>
            <w:tcW w:w="1920" w:type="dxa"/>
            <w:noWrap/>
            <w:hideMark/>
          </w:tcPr>
          <w:p w14:paraId="23C09888" w14:textId="77777777" w:rsidR="000F2096" w:rsidRPr="000F2096" w:rsidRDefault="000F2096" w:rsidP="000F20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419"/>
              </w:rPr>
            </w:pPr>
          </w:p>
        </w:tc>
      </w:tr>
      <w:tr w:rsidR="000F2096" w:rsidRPr="000F2096" w14:paraId="63E593B8" w14:textId="77777777" w:rsidTr="000F20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4" w:type="dxa"/>
            <w:noWrap/>
            <w:hideMark/>
          </w:tcPr>
          <w:p w14:paraId="0C8B69E5" w14:textId="77777777" w:rsidR="000F2096" w:rsidRPr="000F2096" w:rsidRDefault="000F2096" w:rsidP="000F2096">
            <w:pPr>
              <w:rPr>
                <w:rFonts w:ascii="Calibri" w:eastAsia="Times New Roman" w:hAnsi="Calibri" w:cs="Calibri"/>
                <w:color w:val="000000"/>
                <w:u w:val="single"/>
                <w:lang w:eastAsia="es-419"/>
              </w:rPr>
            </w:pPr>
            <w:r w:rsidRPr="000F2096">
              <w:rPr>
                <w:rFonts w:ascii="Calibri" w:eastAsia="Times New Roman" w:hAnsi="Calibri" w:cs="Calibri"/>
                <w:color w:val="000000"/>
                <w:u w:val="single"/>
                <w:lang w:eastAsia="es-419"/>
              </w:rPr>
              <w:t>Gastos Generales:</w:t>
            </w:r>
          </w:p>
        </w:tc>
        <w:tc>
          <w:tcPr>
            <w:tcW w:w="2693" w:type="dxa"/>
            <w:noWrap/>
            <w:hideMark/>
          </w:tcPr>
          <w:p w14:paraId="5B6A23AC" w14:textId="77777777" w:rsidR="000F2096" w:rsidRPr="000F2096" w:rsidRDefault="000F2096" w:rsidP="000F20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u w:val="single"/>
                <w:lang w:eastAsia="es-419"/>
              </w:rPr>
            </w:pPr>
          </w:p>
        </w:tc>
        <w:tc>
          <w:tcPr>
            <w:tcW w:w="2693" w:type="dxa"/>
            <w:noWrap/>
            <w:hideMark/>
          </w:tcPr>
          <w:p w14:paraId="11E76124" w14:textId="77777777" w:rsidR="000F2096" w:rsidRPr="000F2096" w:rsidRDefault="000F2096" w:rsidP="000F209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419"/>
              </w:rPr>
            </w:pPr>
          </w:p>
        </w:tc>
        <w:tc>
          <w:tcPr>
            <w:tcW w:w="1920" w:type="dxa"/>
            <w:noWrap/>
            <w:hideMark/>
          </w:tcPr>
          <w:p w14:paraId="74866BE1" w14:textId="77777777" w:rsidR="000F2096" w:rsidRPr="000F2096" w:rsidRDefault="000F2096" w:rsidP="000F209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419"/>
              </w:rPr>
            </w:pPr>
          </w:p>
        </w:tc>
      </w:tr>
      <w:tr w:rsidR="000F2096" w:rsidRPr="000F2096" w14:paraId="6FEF44EB" w14:textId="77777777" w:rsidTr="000F2096">
        <w:trPr>
          <w:trHeight w:val="300"/>
        </w:trPr>
        <w:tc>
          <w:tcPr>
            <w:cnfStyle w:val="001000000000" w:firstRow="0" w:lastRow="0" w:firstColumn="1" w:lastColumn="0" w:oddVBand="0" w:evenVBand="0" w:oddHBand="0" w:evenHBand="0" w:firstRowFirstColumn="0" w:firstRowLastColumn="0" w:lastRowFirstColumn="0" w:lastRowLastColumn="0"/>
            <w:tcW w:w="3114" w:type="dxa"/>
            <w:noWrap/>
            <w:hideMark/>
          </w:tcPr>
          <w:p w14:paraId="7960D2C8" w14:textId="77777777" w:rsidR="000F2096" w:rsidRPr="000F2096" w:rsidRDefault="000F2096" w:rsidP="000F2096">
            <w:pPr>
              <w:rPr>
                <w:rFonts w:ascii="Calibri" w:eastAsia="Times New Roman" w:hAnsi="Calibri" w:cs="Calibri"/>
                <w:color w:val="000000"/>
                <w:lang w:eastAsia="es-419"/>
              </w:rPr>
            </w:pPr>
            <w:r w:rsidRPr="000F2096">
              <w:rPr>
                <w:rFonts w:ascii="Calibri" w:eastAsia="Times New Roman" w:hAnsi="Calibri" w:cs="Calibri"/>
                <w:color w:val="000000"/>
                <w:lang w:eastAsia="es-419"/>
              </w:rPr>
              <w:t>Gastos de Venta:</w:t>
            </w:r>
          </w:p>
        </w:tc>
        <w:tc>
          <w:tcPr>
            <w:tcW w:w="2693" w:type="dxa"/>
            <w:noWrap/>
            <w:hideMark/>
          </w:tcPr>
          <w:p w14:paraId="128333CD" w14:textId="77777777" w:rsidR="000F2096" w:rsidRPr="000F2096" w:rsidRDefault="000F2096" w:rsidP="000F20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419"/>
              </w:rPr>
            </w:pPr>
          </w:p>
        </w:tc>
        <w:tc>
          <w:tcPr>
            <w:tcW w:w="2693" w:type="dxa"/>
            <w:noWrap/>
            <w:hideMark/>
          </w:tcPr>
          <w:p w14:paraId="4E66FDBD" w14:textId="77777777" w:rsidR="000F2096" w:rsidRPr="000F2096" w:rsidRDefault="000F2096" w:rsidP="000F20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419"/>
              </w:rPr>
            </w:pPr>
          </w:p>
        </w:tc>
        <w:tc>
          <w:tcPr>
            <w:tcW w:w="1920" w:type="dxa"/>
            <w:noWrap/>
            <w:hideMark/>
          </w:tcPr>
          <w:p w14:paraId="60211353" w14:textId="77777777" w:rsidR="000F2096" w:rsidRPr="000F2096" w:rsidRDefault="000F2096" w:rsidP="000F20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419"/>
              </w:rPr>
            </w:pPr>
          </w:p>
        </w:tc>
      </w:tr>
      <w:tr w:rsidR="000F2096" w:rsidRPr="000F2096" w14:paraId="2AAC5D45" w14:textId="77777777" w:rsidTr="000F20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4" w:type="dxa"/>
            <w:noWrap/>
            <w:hideMark/>
          </w:tcPr>
          <w:p w14:paraId="4933EF8B" w14:textId="77777777" w:rsidR="000F2096" w:rsidRPr="000F2096" w:rsidRDefault="000F2096" w:rsidP="000F2096">
            <w:pPr>
              <w:rPr>
                <w:rFonts w:ascii="Calibri" w:eastAsia="Times New Roman" w:hAnsi="Calibri" w:cs="Calibri"/>
                <w:color w:val="000000"/>
                <w:lang w:eastAsia="es-419"/>
              </w:rPr>
            </w:pPr>
            <w:r w:rsidRPr="000F2096">
              <w:rPr>
                <w:rFonts w:ascii="Calibri" w:eastAsia="Times New Roman" w:hAnsi="Calibri" w:cs="Calibri"/>
                <w:color w:val="000000"/>
                <w:lang w:eastAsia="es-419"/>
              </w:rPr>
              <w:t>Sueldos y comisiones a vendedores</w:t>
            </w:r>
          </w:p>
        </w:tc>
        <w:tc>
          <w:tcPr>
            <w:tcW w:w="2693" w:type="dxa"/>
            <w:noWrap/>
            <w:hideMark/>
          </w:tcPr>
          <w:p w14:paraId="68799138" w14:textId="77777777" w:rsidR="000F2096" w:rsidRPr="000F2096" w:rsidRDefault="000F2096" w:rsidP="000F20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419"/>
              </w:rPr>
            </w:pPr>
            <w:r w:rsidRPr="000F2096">
              <w:rPr>
                <w:rFonts w:ascii="Calibri" w:eastAsia="Times New Roman" w:hAnsi="Calibri" w:cs="Calibri"/>
                <w:color w:val="000000"/>
                <w:lang w:eastAsia="es-419"/>
              </w:rPr>
              <w:t xml:space="preserve"> $                                                         67,600.00 </w:t>
            </w:r>
          </w:p>
        </w:tc>
        <w:tc>
          <w:tcPr>
            <w:tcW w:w="2693" w:type="dxa"/>
            <w:noWrap/>
            <w:hideMark/>
          </w:tcPr>
          <w:p w14:paraId="1AC4F680" w14:textId="77777777" w:rsidR="000F2096" w:rsidRPr="000F2096" w:rsidRDefault="000F2096" w:rsidP="000F20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419"/>
              </w:rPr>
            </w:pPr>
          </w:p>
        </w:tc>
        <w:tc>
          <w:tcPr>
            <w:tcW w:w="1920" w:type="dxa"/>
            <w:noWrap/>
            <w:hideMark/>
          </w:tcPr>
          <w:p w14:paraId="11314839" w14:textId="77777777" w:rsidR="000F2096" w:rsidRPr="000F2096" w:rsidRDefault="000F2096" w:rsidP="000F209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419"/>
              </w:rPr>
            </w:pPr>
          </w:p>
        </w:tc>
      </w:tr>
      <w:tr w:rsidR="000F2096" w:rsidRPr="000F2096" w14:paraId="3569F8A7" w14:textId="77777777" w:rsidTr="000F2096">
        <w:trPr>
          <w:trHeight w:val="300"/>
        </w:trPr>
        <w:tc>
          <w:tcPr>
            <w:cnfStyle w:val="001000000000" w:firstRow="0" w:lastRow="0" w:firstColumn="1" w:lastColumn="0" w:oddVBand="0" w:evenVBand="0" w:oddHBand="0" w:evenHBand="0" w:firstRowFirstColumn="0" w:firstRowLastColumn="0" w:lastRowFirstColumn="0" w:lastRowLastColumn="0"/>
            <w:tcW w:w="3114" w:type="dxa"/>
            <w:noWrap/>
            <w:hideMark/>
          </w:tcPr>
          <w:p w14:paraId="3182DA23" w14:textId="77777777" w:rsidR="000F2096" w:rsidRPr="000F2096" w:rsidRDefault="000F2096" w:rsidP="000F2096">
            <w:pPr>
              <w:rPr>
                <w:rFonts w:ascii="Calibri" w:eastAsia="Times New Roman" w:hAnsi="Calibri" w:cs="Calibri"/>
                <w:color w:val="000000"/>
                <w:lang w:eastAsia="es-419"/>
              </w:rPr>
            </w:pPr>
            <w:r w:rsidRPr="000F2096">
              <w:rPr>
                <w:rFonts w:ascii="Calibri" w:eastAsia="Times New Roman" w:hAnsi="Calibri" w:cs="Calibri"/>
                <w:color w:val="000000"/>
                <w:lang w:eastAsia="es-419"/>
              </w:rPr>
              <w:t>Sueldos de la oficina de ventas</w:t>
            </w:r>
          </w:p>
        </w:tc>
        <w:tc>
          <w:tcPr>
            <w:tcW w:w="2693" w:type="dxa"/>
            <w:noWrap/>
            <w:hideMark/>
          </w:tcPr>
          <w:p w14:paraId="03F741CB" w14:textId="77777777" w:rsidR="000F2096" w:rsidRPr="000F2096" w:rsidRDefault="000F2096" w:rsidP="000F20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419"/>
              </w:rPr>
            </w:pPr>
            <w:r w:rsidRPr="000F2096">
              <w:rPr>
                <w:rFonts w:ascii="Calibri" w:eastAsia="Times New Roman" w:hAnsi="Calibri" w:cs="Calibri"/>
                <w:color w:val="000000"/>
                <w:lang w:eastAsia="es-419"/>
              </w:rPr>
              <w:t xml:space="preserve"> $                                                         40,000.00 </w:t>
            </w:r>
          </w:p>
        </w:tc>
        <w:tc>
          <w:tcPr>
            <w:tcW w:w="2693" w:type="dxa"/>
            <w:noWrap/>
            <w:hideMark/>
          </w:tcPr>
          <w:p w14:paraId="3FA3AA64" w14:textId="77777777" w:rsidR="000F2096" w:rsidRPr="000F2096" w:rsidRDefault="000F2096" w:rsidP="000F20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419"/>
              </w:rPr>
            </w:pPr>
          </w:p>
        </w:tc>
        <w:tc>
          <w:tcPr>
            <w:tcW w:w="1920" w:type="dxa"/>
            <w:noWrap/>
            <w:hideMark/>
          </w:tcPr>
          <w:p w14:paraId="04CC872A" w14:textId="77777777" w:rsidR="000F2096" w:rsidRPr="000F2096" w:rsidRDefault="000F2096" w:rsidP="000F20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419"/>
              </w:rPr>
            </w:pPr>
          </w:p>
        </w:tc>
      </w:tr>
      <w:tr w:rsidR="000F2096" w:rsidRPr="000F2096" w14:paraId="0E617163" w14:textId="77777777" w:rsidTr="000F20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4" w:type="dxa"/>
            <w:noWrap/>
            <w:hideMark/>
          </w:tcPr>
          <w:p w14:paraId="3D74E075" w14:textId="77777777" w:rsidR="000F2096" w:rsidRPr="000F2096" w:rsidRDefault="000F2096" w:rsidP="000F2096">
            <w:pPr>
              <w:rPr>
                <w:rFonts w:ascii="Calibri" w:eastAsia="Times New Roman" w:hAnsi="Calibri" w:cs="Calibri"/>
                <w:color w:val="000000"/>
                <w:lang w:eastAsia="es-419"/>
              </w:rPr>
            </w:pPr>
            <w:r w:rsidRPr="000F2096">
              <w:rPr>
                <w:rFonts w:ascii="Calibri" w:eastAsia="Times New Roman" w:hAnsi="Calibri" w:cs="Calibri"/>
                <w:color w:val="000000"/>
                <w:lang w:eastAsia="es-419"/>
              </w:rPr>
              <w:t>Viáticos</w:t>
            </w:r>
          </w:p>
        </w:tc>
        <w:tc>
          <w:tcPr>
            <w:tcW w:w="2693" w:type="dxa"/>
            <w:noWrap/>
            <w:hideMark/>
          </w:tcPr>
          <w:p w14:paraId="47D3AE69" w14:textId="77777777" w:rsidR="000F2096" w:rsidRPr="000F2096" w:rsidRDefault="000F2096" w:rsidP="000F20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419"/>
              </w:rPr>
            </w:pPr>
            <w:r w:rsidRPr="000F2096">
              <w:rPr>
                <w:rFonts w:ascii="Calibri" w:eastAsia="Times New Roman" w:hAnsi="Calibri" w:cs="Calibri"/>
                <w:color w:val="000000"/>
                <w:lang w:eastAsia="es-419"/>
              </w:rPr>
              <w:t xml:space="preserve"> $                                                         25,000.00 </w:t>
            </w:r>
          </w:p>
        </w:tc>
        <w:tc>
          <w:tcPr>
            <w:tcW w:w="2693" w:type="dxa"/>
            <w:noWrap/>
            <w:hideMark/>
          </w:tcPr>
          <w:p w14:paraId="1ED6DE0B" w14:textId="77777777" w:rsidR="000F2096" w:rsidRPr="000F2096" w:rsidRDefault="000F2096" w:rsidP="000F20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419"/>
              </w:rPr>
            </w:pPr>
          </w:p>
        </w:tc>
        <w:tc>
          <w:tcPr>
            <w:tcW w:w="1920" w:type="dxa"/>
            <w:noWrap/>
            <w:hideMark/>
          </w:tcPr>
          <w:p w14:paraId="3411150D" w14:textId="77777777" w:rsidR="000F2096" w:rsidRPr="000F2096" w:rsidRDefault="000F2096" w:rsidP="000F209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419"/>
              </w:rPr>
            </w:pPr>
          </w:p>
        </w:tc>
      </w:tr>
      <w:tr w:rsidR="000F2096" w:rsidRPr="000F2096" w14:paraId="2E4377B2" w14:textId="77777777" w:rsidTr="000F2096">
        <w:trPr>
          <w:trHeight w:val="300"/>
        </w:trPr>
        <w:tc>
          <w:tcPr>
            <w:cnfStyle w:val="001000000000" w:firstRow="0" w:lastRow="0" w:firstColumn="1" w:lastColumn="0" w:oddVBand="0" w:evenVBand="0" w:oddHBand="0" w:evenHBand="0" w:firstRowFirstColumn="0" w:firstRowLastColumn="0" w:lastRowFirstColumn="0" w:lastRowLastColumn="0"/>
            <w:tcW w:w="3114" w:type="dxa"/>
            <w:noWrap/>
            <w:hideMark/>
          </w:tcPr>
          <w:p w14:paraId="4B479863" w14:textId="77777777" w:rsidR="000F2096" w:rsidRPr="000F2096" w:rsidRDefault="000F2096" w:rsidP="000F2096">
            <w:pPr>
              <w:rPr>
                <w:rFonts w:ascii="Calibri" w:eastAsia="Times New Roman" w:hAnsi="Calibri" w:cs="Calibri"/>
                <w:color w:val="000000"/>
                <w:lang w:eastAsia="es-419"/>
              </w:rPr>
            </w:pPr>
            <w:r w:rsidRPr="000F2096">
              <w:rPr>
                <w:rFonts w:ascii="Calibri" w:eastAsia="Times New Roman" w:hAnsi="Calibri" w:cs="Calibri"/>
                <w:color w:val="000000"/>
                <w:lang w:eastAsia="es-419"/>
              </w:rPr>
              <w:t>Fletes de mercancía remitida</w:t>
            </w:r>
          </w:p>
        </w:tc>
        <w:tc>
          <w:tcPr>
            <w:tcW w:w="2693" w:type="dxa"/>
            <w:noWrap/>
            <w:hideMark/>
          </w:tcPr>
          <w:p w14:paraId="14ADFB5D" w14:textId="77777777" w:rsidR="000F2096" w:rsidRPr="000F2096" w:rsidRDefault="000F2096" w:rsidP="000F20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419"/>
              </w:rPr>
            </w:pPr>
            <w:r w:rsidRPr="000F2096">
              <w:rPr>
                <w:rFonts w:ascii="Calibri" w:eastAsia="Times New Roman" w:hAnsi="Calibri" w:cs="Calibri"/>
                <w:color w:val="000000"/>
                <w:lang w:eastAsia="es-419"/>
              </w:rPr>
              <w:t xml:space="preserve"> $                                                         40,000.00 </w:t>
            </w:r>
          </w:p>
        </w:tc>
        <w:tc>
          <w:tcPr>
            <w:tcW w:w="2693" w:type="dxa"/>
            <w:noWrap/>
            <w:hideMark/>
          </w:tcPr>
          <w:p w14:paraId="7190D9C0" w14:textId="77777777" w:rsidR="000F2096" w:rsidRPr="000F2096" w:rsidRDefault="000F2096" w:rsidP="000F20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419"/>
              </w:rPr>
            </w:pPr>
          </w:p>
        </w:tc>
        <w:tc>
          <w:tcPr>
            <w:tcW w:w="1920" w:type="dxa"/>
            <w:noWrap/>
            <w:hideMark/>
          </w:tcPr>
          <w:p w14:paraId="5CFE9914" w14:textId="77777777" w:rsidR="000F2096" w:rsidRPr="000F2096" w:rsidRDefault="000F2096" w:rsidP="000F20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419"/>
              </w:rPr>
            </w:pPr>
          </w:p>
        </w:tc>
      </w:tr>
      <w:tr w:rsidR="000F2096" w:rsidRPr="000F2096" w14:paraId="096695EB" w14:textId="77777777" w:rsidTr="000F20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4" w:type="dxa"/>
            <w:noWrap/>
            <w:hideMark/>
          </w:tcPr>
          <w:p w14:paraId="6D53C2ED" w14:textId="77777777" w:rsidR="000F2096" w:rsidRPr="000F2096" w:rsidRDefault="000F2096" w:rsidP="000F2096">
            <w:pPr>
              <w:rPr>
                <w:rFonts w:ascii="Calibri" w:eastAsia="Times New Roman" w:hAnsi="Calibri" w:cs="Calibri"/>
                <w:color w:val="000000"/>
                <w:lang w:eastAsia="es-419"/>
              </w:rPr>
            </w:pPr>
            <w:r w:rsidRPr="000F2096">
              <w:rPr>
                <w:rFonts w:ascii="Calibri" w:eastAsia="Times New Roman" w:hAnsi="Calibri" w:cs="Calibri"/>
                <w:color w:val="000000"/>
                <w:lang w:eastAsia="es-419"/>
              </w:rPr>
              <w:t>Depreciación del equipo de transporte</w:t>
            </w:r>
          </w:p>
        </w:tc>
        <w:tc>
          <w:tcPr>
            <w:tcW w:w="2693" w:type="dxa"/>
            <w:noWrap/>
            <w:hideMark/>
          </w:tcPr>
          <w:p w14:paraId="4169E114" w14:textId="77777777" w:rsidR="000F2096" w:rsidRPr="000F2096" w:rsidRDefault="000F2096" w:rsidP="000F20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419"/>
              </w:rPr>
            </w:pPr>
            <w:r w:rsidRPr="000F2096">
              <w:rPr>
                <w:rFonts w:ascii="Calibri" w:eastAsia="Times New Roman" w:hAnsi="Calibri" w:cs="Calibri"/>
                <w:color w:val="000000"/>
                <w:lang w:eastAsia="es-419"/>
              </w:rPr>
              <w:t xml:space="preserve"> $                                                           8,500.00 </w:t>
            </w:r>
          </w:p>
        </w:tc>
        <w:tc>
          <w:tcPr>
            <w:tcW w:w="2693" w:type="dxa"/>
            <w:noWrap/>
            <w:hideMark/>
          </w:tcPr>
          <w:p w14:paraId="15EC9429" w14:textId="77777777" w:rsidR="000F2096" w:rsidRPr="000F2096" w:rsidRDefault="000F2096" w:rsidP="000F20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419"/>
              </w:rPr>
            </w:pPr>
          </w:p>
        </w:tc>
        <w:tc>
          <w:tcPr>
            <w:tcW w:w="1920" w:type="dxa"/>
            <w:noWrap/>
            <w:hideMark/>
          </w:tcPr>
          <w:p w14:paraId="2FFC9ED8" w14:textId="77777777" w:rsidR="000F2096" w:rsidRPr="000F2096" w:rsidRDefault="000F2096" w:rsidP="000F209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419"/>
              </w:rPr>
            </w:pPr>
          </w:p>
        </w:tc>
      </w:tr>
      <w:tr w:rsidR="000F2096" w:rsidRPr="000F2096" w14:paraId="699342B1" w14:textId="77777777" w:rsidTr="000F2096">
        <w:trPr>
          <w:trHeight w:val="300"/>
        </w:trPr>
        <w:tc>
          <w:tcPr>
            <w:cnfStyle w:val="001000000000" w:firstRow="0" w:lastRow="0" w:firstColumn="1" w:lastColumn="0" w:oddVBand="0" w:evenVBand="0" w:oddHBand="0" w:evenHBand="0" w:firstRowFirstColumn="0" w:firstRowLastColumn="0" w:lastRowFirstColumn="0" w:lastRowLastColumn="0"/>
            <w:tcW w:w="3114" w:type="dxa"/>
            <w:noWrap/>
            <w:hideMark/>
          </w:tcPr>
          <w:p w14:paraId="3F921CDB" w14:textId="77777777" w:rsidR="000F2096" w:rsidRPr="000F2096" w:rsidRDefault="000F2096" w:rsidP="000F2096">
            <w:pPr>
              <w:rPr>
                <w:rFonts w:ascii="Calibri" w:eastAsia="Times New Roman" w:hAnsi="Calibri" w:cs="Calibri"/>
                <w:color w:val="000000"/>
                <w:lang w:eastAsia="es-419"/>
              </w:rPr>
            </w:pPr>
            <w:r w:rsidRPr="000F2096">
              <w:rPr>
                <w:rFonts w:ascii="Calibri" w:eastAsia="Times New Roman" w:hAnsi="Calibri" w:cs="Calibri"/>
                <w:color w:val="000000"/>
                <w:lang w:eastAsia="es-419"/>
              </w:rPr>
              <w:t>Teléfono</w:t>
            </w:r>
          </w:p>
        </w:tc>
        <w:tc>
          <w:tcPr>
            <w:tcW w:w="2693" w:type="dxa"/>
            <w:noWrap/>
            <w:hideMark/>
          </w:tcPr>
          <w:p w14:paraId="6369D825" w14:textId="77777777" w:rsidR="000F2096" w:rsidRPr="000F2096" w:rsidRDefault="000F2096" w:rsidP="000F20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419"/>
              </w:rPr>
            </w:pPr>
            <w:r w:rsidRPr="000F2096">
              <w:rPr>
                <w:rFonts w:ascii="Calibri" w:eastAsia="Times New Roman" w:hAnsi="Calibri" w:cs="Calibri"/>
                <w:color w:val="000000"/>
                <w:lang w:eastAsia="es-419"/>
              </w:rPr>
              <w:t xml:space="preserve"> $                                                           9,000.00 </w:t>
            </w:r>
          </w:p>
        </w:tc>
        <w:tc>
          <w:tcPr>
            <w:tcW w:w="2693" w:type="dxa"/>
            <w:noWrap/>
            <w:hideMark/>
          </w:tcPr>
          <w:p w14:paraId="6E95F46E" w14:textId="77777777" w:rsidR="000F2096" w:rsidRPr="000F2096" w:rsidRDefault="000F2096" w:rsidP="000F20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419"/>
              </w:rPr>
            </w:pPr>
            <w:r w:rsidRPr="000F2096">
              <w:rPr>
                <w:rFonts w:ascii="Calibri" w:eastAsia="Times New Roman" w:hAnsi="Calibri" w:cs="Calibri"/>
                <w:color w:val="000000"/>
                <w:lang w:eastAsia="es-419"/>
              </w:rPr>
              <w:t xml:space="preserve"> $  190,100.00 </w:t>
            </w:r>
          </w:p>
        </w:tc>
        <w:tc>
          <w:tcPr>
            <w:tcW w:w="1920" w:type="dxa"/>
            <w:noWrap/>
            <w:hideMark/>
          </w:tcPr>
          <w:p w14:paraId="09CF1CDF" w14:textId="77777777" w:rsidR="000F2096" w:rsidRPr="000F2096" w:rsidRDefault="000F2096" w:rsidP="000F20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419"/>
              </w:rPr>
            </w:pPr>
          </w:p>
        </w:tc>
      </w:tr>
      <w:tr w:rsidR="000F2096" w:rsidRPr="000F2096" w14:paraId="39D68875" w14:textId="77777777" w:rsidTr="000F20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4" w:type="dxa"/>
            <w:noWrap/>
            <w:hideMark/>
          </w:tcPr>
          <w:p w14:paraId="51727C88" w14:textId="77777777" w:rsidR="000F2096" w:rsidRPr="000F2096" w:rsidRDefault="000F2096" w:rsidP="000F2096">
            <w:pPr>
              <w:rPr>
                <w:rFonts w:ascii="Times New Roman" w:eastAsia="Times New Roman" w:hAnsi="Times New Roman" w:cs="Times New Roman"/>
                <w:sz w:val="20"/>
                <w:szCs w:val="20"/>
                <w:lang w:eastAsia="es-419"/>
              </w:rPr>
            </w:pPr>
          </w:p>
        </w:tc>
        <w:tc>
          <w:tcPr>
            <w:tcW w:w="2693" w:type="dxa"/>
            <w:noWrap/>
            <w:hideMark/>
          </w:tcPr>
          <w:p w14:paraId="30204D64" w14:textId="77777777" w:rsidR="000F2096" w:rsidRPr="000F2096" w:rsidRDefault="000F2096" w:rsidP="000F209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419"/>
              </w:rPr>
            </w:pPr>
          </w:p>
        </w:tc>
        <w:tc>
          <w:tcPr>
            <w:tcW w:w="2693" w:type="dxa"/>
            <w:noWrap/>
            <w:hideMark/>
          </w:tcPr>
          <w:p w14:paraId="6245C2F4" w14:textId="77777777" w:rsidR="000F2096" w:rsidRPr="000F2096" w:rsidRDefault="000F2096" w:rsidP="000F209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419"/>
              </w:rPr>
            </w:pPr>
          </w:p>
        </w:tc>
        <w:tc>
          <w:tcPr>
            <w:tcW w:w="1920" w:type="dxa"/>
            <w:noWrap/>
            <w:hideMark/>
          </w:tcPr>
          <w:p w14:paraId="2954EB60" w14:textId="77777777" w:rsidR="000F2096" w:rsidRPr="000F2096" w:rsidRDefault="000F2096" w:rsidP="000F209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419"/>
              </w:rPr>
            </w:pPr>
          </w:p>
        </w:tc>
      </w:tr>
      <w:tr w:rsidR="000F2096" w:rsidRPr="000F2096" w14:paraId="221D5678" w14:textId="77777777" w:rsidTr="000F2096">
        <w:trPr>
          <w:trHeight w:val="300"/>
        </w:trPr>
        <w:tc>
          <w:tcPr>
            <w:cnfStyle w:val="001000000000" w:firstRow="0" w:lastRow="0" w:firstColumn="1" w:lastColumn="0" w:oddVBand="0" w:evenVBand="0" w:oddHBand="0" w:evenHBand="0" w:firstRowFirstColumn="0" w:firstRowLastColumn="0" w:lastRowFirstColumn="0" w:lastRowLastColumn="0"/>
            <w:tcW w:w="3114" w:type="dxa"/>
            <w:noWrap/>
            <w:hideMark/>
          </w:tcPr>
          <w:p w14:paraId="763DCE63" w14:textId="77777777" w:rsidR="000F2096" w:rsidRPr="000F2096" w:rsidRDefault="000F2096" w:rsidP="000F2096">
            <w:pPr>
              <w:rPr>
                <w:rFonts w:ascii="Calibri" w:eastAsia="Times New Roman" w:hAnsi="Calibri" w:cs="Calibri"/>
                <w:color w:val="000000"/>
                <w:lang w:eastAsia="es-419"/>
              </w:rPr>
            </w:pPr>
            <w:r w:rsidRPr="000F2096">
              <w:rPr>
                <w:rFonts w:ascii="Calibri" w:eastAsia="Times New Roman" w:hAnsi="Calibri" w:cs="Calibri"/>
                <w:color w:val="000000"/>
                <w:lang w:eastAsia="es-419"/>
              </w:rPr>
              <w:t>Gastos Administrativos:</w:t>
            </w:r>
          </w:p>
        </w:tc>
        <w:tc>
          <w:tcPr>
            <w:tcW w:w="2693" w:type="dxa"/>
            <w:noWrap/>
            <w:hideMark/>
          </w:tcPr>
          <w:p w14:paraId="3C239CA8" w14:textId="77777777" w:rsidR="000F2096" w:rsidRPr="000F2096" w:rsidRDefault="000F2096" w:rsidP="000F20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419"/>
              </w:rPr>
            </w:pPr>
          </w:p>
        </w:tc>
        <w:tc>
          <w:tcPr>
            <w:tcW w:w="2693" w:type="dxa"/>
            <w:noWrap/>
            <w:hideMark/>
          </w:tcPr>
          <w:p w14:paraId="3D3DBA10" w14:textId="77777777" w:rsidR="000F2096" w:rsidRPr="000F2096" w:rsidRDefault="000F2096" w:rsidP="000F20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419"/>
              </w:rPr>
            </w:pPr>
          </w:p>
        </w:tc>
        <w:tc>
          <w:tcPr>
            <w:tcW w:w="1920" w:type="dxa"/>
            <w:noWrap/>
            <w:hideMark/>
          </w:tcPr>
          <w:p w14:paraId="0417DA46" w14:textId="77777777" w:rsidR="000F2096" w:rsidRPr="000F2096" w:rsidRDefault="000F2096" w:rsidP="000F20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419"/>
              </w:rPr>
            </w:pPr>
          </w:p>
        </w:tc>
      </w:tr>
      <w:tr w:rsidR="000F2096" w:rsidRPr="000F2096" w14:paraId="36938351" w14:textId="77777777" w:rsidTr="000F20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4" w:type="dxa"/>
            <w:noWrap/>
            <w:hideMark/>
          </w:tcPr>
          <w:p w14:paraId="5A8B056B" w14:textId="77777777" w:rsidR="000F2096" w:rsidRPr="000F2096" w:rsidRDefault="000F2096" w:rsidP="000F2096">
            <w:pPr>
              <w:rPr>
                <w:rFonts w:ascii="Calibri" w:eastAsia="Times New Roman" w:hAnsi="Calibri" w:cs="Calibri"/>
                <w:color w:val="000000"/>
                <w:lang w:eastAsia="es-419"/>
              </w:rPr>
            </w:pPr>
            <w:r w:rsidRPr="000F2096">
              <w:rPr>
                <w:rFonts w:ascii="Calibri" w:eastAsia="Times New Roman" w:hAnsi="Calibri" w:cs="Calibri"/>
                <w:color w:val="000000"/>
                <w:lang w:eastAsia="es-419"/>
              </w:rPr>
              <w:lastRenderedPageBreak/>
              <w:t>Sueldos de oficina</w:t>
            </w:r>
          </w:p>
        </w:tc>
        <w:tc>
          <w:tcPr>
            <w:tcW w:w="2693" w:type="dxa"/>
            <w:noWrap/>
            <w:hideMark/>
          </w:tcPr>
          <w:p w14:paraId="225BD32F" w14:textId="77777777" w:rsidR="000F2096" w:rsidRPr="000F2096" w:rsidRDefault="000F2096" w:rsidP="000F20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419"/>
              </w:rPr>
            </w:pPr>
            <w:r w:rsidRPr="000F2096">
              <w:rPr>
                <w:rFonts w:ascii="Calibri" w:eastAsia="Times New Roman" w:hAnsi="Calibri" w:cs="Calibri"/>
                <w:color w:val="000000"/>
                <w:lang w:eastAsia="es-419"/>
              </w:rPr>
              <w:t xml:space="preserve"> $                                                         39,999.00 </w:t>
            </w:r>
          </w:p>
        </w:tc>
        <w:tc>
          <w:tcPr>
            <w:tcW w:w="2693" w:type="dxa"/>
            <w:noWrap/>
            <w:hideMark/>
          </w:tcPr>
          <w:p w14:paraId="37C16879" w14:textId="77777777" w:rsidR="000F2096" w:rsidRPr="000F2096" w:rsidRDefault="000F2096" w:rsidP="000F20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419"/>
              </w:rPr>
            </w:pPr>
          </w:p>
        </w:tc>
        <w:tc>
          <w:tcPr>
            <w:tcW w:w="1920" w:type="dxa"/>
            <w:noWrap/>
            <w:hideMark/>
          </w:tcPr>
          <w:p w14:paraId="11D1BEDB" w14:textId="77777777" w:rsidR="000F2096" w:rsidRPr="000F2096" w:rsidRDefault="000F2096" w:rsidP="000F209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419"/>
              </w:rPr>
            </w:pPr>
          </w:p>
        </w:tc>
      </w:tr>
      <w:tr w:rsidR="000F2096" w:rsidRPr="000F2096" w14:paraId="66075CF9" w14:textId="77777777" w:rsidTr="000F2096">
        <w:trPr>
          <w:trHeight w:val="557"/>
        </w:trPr>
        <w:tc>
          <w:tcPr>
            <w:cnfStyle w:val="001000000000" w:firstRow="0" w:lastRow="0" w:firstColumn="1" w:lastColumn="0" w:oddVBand="0" w:evenVBand="0" w:oddHBand="0" w:evenHBand="0" w:firstRowFirstColumn="0" w:firstRowLastColumn="0" w:lastRowFirstColumn="0" w:lastRowLastColumn="0"/>
            <w:tcW w:w="3114" w:type="dxa"/>
            <w:noWrap/>
            <w:hideMark/>
          </w:tcPr>
          <w:p w14:paraId="54219743" w14:textId="77777777" w:rsidR="000F2096" w:rsidRPr="000F2096" w:rsidRDefault="000F2096" w:rsidP="000F2096">
            <w:pPr>
              <w:rPr>
                <w:rFonts w:ascii="Calibri" w:eastAsia="Times New Roman" w:hAnsi="Calibri" w:cs="Calibri"/>
                <w:color w:val="000000"/>
                <w:lang w:eastAsia="es-419"/>
              </w:rPr>
            </w:pPr>
            <w:r w:rsidRPr="000F2096">
              <w:rPr>
                <w:rFonts w:ascii="Calibri" w:eastAsia="Times New Roman" w:hAnsi="Calibri" w:cs="Calibri"/>
                <w:color w:val="000000"/>
                <w:lang w:eastAsia="es-419"/>
              </w:rPr>
              <w:t>Servicios públicos</w:t>
            </w:r>
          </w:p>
        </w:tc>
        <w:tc>
          <w:tcPr>
            <w:tcW w:w="2693" w:type="dxa"/>
            <w:noWrap/>
            <w:hideMark/>
          </w:tcPr>
          <w:p w14:paraId="27B4C134" w14:textId="2DF34548" w:rsidR="000F2096" w:rsidRPr="000F2096" w:rsidRDefault="000F2096" w:rsidP="000F20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419"/>
              </w:rPr>
            </w:pPr>
            <w:r w:rsidRPr="000F2096">
              <w:rPr>
                <w:rFonts w:ascii="Calibri" w:eastAsia="Times New Roman" w:hAnsi="Calibri" w:cs="Calibri"/>
                <w:color w:val="000000"/>
                <w:lang w:eastAsia="es-419"/>
              </w:rPr>
              <w:t xml:space="preserve"> $                                                       12,129.00 </w:t>
            </w:r>
          </w:p>
        </w:tc>
        <w:tc>
          <w:tcPr>
            <w:tcW w:w="2693" w:type="dxa"/>
            <w:noWrap/>
            <w:hideMark/>
          </w:tcPr>
          <w:p w14:paraId="5C64B5E4" w14:textId="77777777" w:rsidR="000F2096" w:rsidRPr="000F2096" w:rsidRDefault="000F2096" w:rsidP="000F20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419"/>
              </w:rPr>
            </w:pPr>
          </w:p>
        </w:tc>
        <w:tc>
          <w:tcPr>
            <w:tcW w:w="1920" w:type="dxa"/>
            <w:noWrap/>
            <w:hideMark/>
          </w:tcPr>
          <w:p w14:paraId="1EA2C90B" w14:textId="77777777" w:rsidR="000F2096" w:rsidRPr="000F2096" w:rsidRDefault="000F2096" w:rsidP="000F20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419"/>
              </w:rPr>
            </w:pPr>
          </w:p>
        </w:tc>
      </w:tr>
      <w:tr w:rsidR="000F2096" w:rsidRPr="000F2096" w14:paraId="02D00CE6" w14:textId="77777777" w:rsidTr="000F20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4" w:type="dxa"/>
            <w:noWrap/>
            <w:hideMark/>
          </w:tcPr>
          <w:p w14:paraId="43869C37" w14:textId="77777777" w:rsidR="000F2096" w:rsidRPr="000F2096" w:rsidRDefault="000F2096" w:rsidP="000F2096">
            <w:pPr>
              <w:rPr>
                <w:rFonts w:ascii="Calibri" w:eastAsia="Times New Roman" w:hAnsi="Calibri" w:cs="Calibri"/>
                <w:color w:val="000000"/>
                <w:lang w:eastAsia="es-419"/>
              </w:rPr>
            </w:pPr>
            <w:r w:rsidRPr="000F2096">
              <w:rPr>
                <w:rFonts w:ascii="Calibri" w:eastAsia="Times New Roman" w:hAnsi="Calibri" w:cs="Calibri"/>
                <w:color w:val="000000"/>
                <w:lang w:eastAsia="es-419"/>
              </w:rPr>
              <w:t>Depreciación del edificio</w:t>
            </w:r>
          </w:p>
        </w:tc>
        <w:tc>
          <w:tcPr>
            <w:tcW w:w="2693" w:type="dxa"/>
            <w:noWrap/>
            <w:hideMark/>
          </w:tcPr>
          <w:p w14:paraId="1E23C911" w14:textId="77777777" w:rsidR="000F2096" w:rsidRPr="000F2096" w:rsidRDefault="000F2096" w:rsidP="000F20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419"/>
              </w:rPr>
            </w:pPr>
            <w:r w:rsidRPr="000F2096">
              <w:rPr>
                <w:rFonts w:ascii="Calibri" w:eastAsia="Times New Roman" w:hAnsi="Calibri" w:cs="Calibri"/>
                <w:color w:val="000000"/>
                <w:lang w:eastAsia="es-419"/>
              </w:rPr>
              <w:t xml:space="preserve"> $                                                           4,000.00 </w:t>
            </w:r>
          </w:p>
        </w:tc>
        <w:tc>
          <w:tcPr>
            <w:tcW w:w="2693" w:type="dxa"/>
            <w:noWrap/>
            <w:hideMark/>
          </w:tcPr>
          <w:p w14:paraId="5DE557E8" w14:textId="77777777" w:rsidR="000F2096" w:rsidRPr="000F2096" w:rsidRDefault="000F2096" w:rsidP="000F20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419"/>
              </w:rPr>
            </w:pPr>
          </w:p>
        </w:tc>
        <w:tc>
          <w:tcPr>
            <w:tcW w:w="1920" w:type="dxa"/>
            <w:noWrap/>
            <w:hideMark/>
          </w:tcPr>
          <w:p w14:paraId="426A4B1A" w14:textId="77777777" w:rsidR="000F2096" w:rsidRPr="000F2096" w:rsidRDefault="000F2096" w:rsidP="000F209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419"/>
              </w:rPr>
            </w:pPr>
          </w:p>
        </w:tc>
      </w:tr>
      <w:tr w:rsidR="000F2096" w:rsidRPr="000F2096" w14:paraId="72B6FD2E" w14:textId="77777777" w:rsidTr="000F2096">
        <w:trPr>
          <w:trHeight w:val="300"/>
        </w:trPr>
        <w:tc>
          <w:tcPr>
            <w:cnfStyle w:val="001000000000" w:firstRow="0" w:lastRow="0" w:firstColumn="1" w:lastColumn="0" w:oddVBand="0" w:evenVBand="0" w:oddHBand="0" w:evenHBand="0" w:firstRowFirstColumn="0" w:firstRowLastColumn="0" w:lastRowFirstColumn="0" w:lastRowLastColumn="0"/>
            <w:tcW w:w="3114" w:type="dxa"/>
            <w:noWrap/>
            <w:hideMark/>
          </w:tcPr>
          <w:p w14:paraId="028B8EFA" w14:textId="77777777" w:rsidR="000F2096" w:rsidRPr="000F2096" w:rsidRDefault="000F2096" w:rsidP="000F2096">
            <w:pPr>
              <w:rPr>
                <w:rFonts w:ascii="Calibri" w:eastAsia="Times New Roman" w:hAnsi="Calibri" w:cs="Calibri"/>
                <w:color w:val="000000"/>
                <w:lang w:eastAsia="es-419"/>
              </w:rPr>
            </w:pPr>
            <w:r w:rsidRPr="000F2096">
              <w:rPr>
                <w:rFonts w:ascii="Calibri" w:eastAsia="Times New Roman" w:hAnsi="Calibri" w:cs="Calibri"/>
                <w:color w:val="000000"/>
                <w:lang w:eastAsia="es-419"/>
              </w:rPr>
              <w:t>Depreciación del equipo de oficina</w:t>
            </w:r>
          </w:p>
        </w:tc>
        <w:tc>
          <w:tcPr>
            <w:tcW w:w="2693" w:type="dxa"/>
            <w:noWrap/>
            <w:hideMark/>
          </w:tcPr>
          <w:p w14:paraId="3EF8C1DF" w14:textId="77777777" w:rsidR="000F2096" w:rsidRPr="000F2096" w:rsidRDefault="000F2096" w:rsidP="000F20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419"/>
              </w:rPr>
            </w:pPr>
            <w:r w:rsidRPr="000F2096">
              <w:rPr>
                <w:rFonts w:ascii="Calibri" w:eastAsia="Times New Roman" w:hAnsi="Calibri" w:cs="Calibri"/>
                <w:color w:val="000000"/>
                <w:lang w:eastAsia="es-419"/>
              </w:rPr>
              <w:t xml:space="preserve"> $                                                           3,000.00 </w:t>
            </w:r>
          </w:p>
        </w:tc>
        <w:tc>
          <w:tcPr>
            <w:tcW w:w="2693" w:type="dxa"/>
            <w:noWrap/>
            <w:hideMark/>
          </w:tcPr>
          <w:p w14:paraId="68326990" w14:textId="77777777" w:rsidR="000F2096" w:rsidRPr="000F2096" w:rsidRDefault="000F2096" w:rsidP="000F20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419"/>
              </w:rPr>
            </w:pPr>
            <w:r w:rsidRPr="000F2096">
              <w:rPr>
                <w:rFonts w:ascii="Calibri" w:eastAsia="Times New Roman" w:hAnsi="Calibri" w:cs="Calibri"/>
                <w:color w:val="000000"/>
                <w:lang w:eastAsia="es-419"/>
              </w:rPr>
              <w:t xml:space="preserve"> $    59,128.00 </w:t>
            </w:r>
          </w:p>
        </w:tc>
        <w:tc>
          <w:tcPr>
            <w:tcW w:w="1920" w:type="dxa"/>
            <w:noWrap/>
            <w:hideMark/>
          </w:tcPr>
          <w:p w14:paraId="71089E8A" w14:textId="77777777" w:rsidR="000F2096" w:rsidRPr="000F2096" w:rsidRDefault="000F2096" w:rsidP="000F20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419"/>
              </w:rPr>
            </w:pPr>
            <w:r w:rsidRPr="000F2096">
              <w:rPr>
                <w:rFonts w:ascii="Calibri" w:eastAsia="Times New Roman" w:hAnsi="Calibri" w:cs="Calibri"/>
                <w:color w:val="000000"/>
                <w:lang w:eastAsia="es-419"/>
              </w:rPr>
              <w:t xml:space="preserve"> $  249,228.00 </w:t>
            </w:r>
          </w:p>
        </w:tc>
      </w:tr>
      <w:tr w:rsidR="000F2096" w:rsidRPr="000F2096" w14:paraId="47A2975D" w14:textId="77777777" w:rsidTr="000F20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4" w:type="dxa"/>
            <w:noWrap/>
            <w:hideMark/>
          </w:tcPr>
          <w:p w14:paraId="711BC106" w14:textId="77777777" w:rsidR="000F2096" w:rsidRPr="000F2096" w:rsidRDefault="000F2096" w:rsidP="000F2096">
            <w:pPr>
              <w:rPr>
                <w:rFonts w:ascii="Calibri" w:eastAsia="Times New Roman" w:hAnsi="Calibri" w:cs="Calibri"/>
                <w:color w:val="000000"/>
                <w:lang w:eastAsia="es-419"/>
              </w:rPr>
            </w:pPr>
            <w:r w:rsidRPr="000F2096">
              <w:rPr>
                <w:rFonts w:ascii="Calibri" w:eastAsia="Times New Roman" w:hAnsi="Calibri" w:cs="Calibri"/>
                <w:color w:val="000000"/>
                <w:lang w:eastAsia="es-419"/>
              </w:rPr>
              <w:t>Utilidad de Operación</w:t>
            </w:r>
          </w:p>
        </w:tc>
        <w:tc>
          <w:tcPr>
            <w:tcW w:w="2693" w:type="dxa"/>
            <w:noWrap/>
            <w:hideMark/>
          </w:tcPr>
          <w:p w14:paraId="50C8F1FF" w14:textId="77777777" w:rsidR="000F2096" w:rsidRPr="000F2096" w:rsidRDefault="000F2096" w:rsidP="000F20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419"/>
              </w:rPr>
            </w:pPr>
          </w:p>
        </w:tc>
        <w:tc>
          <w:tcPr>
            <w:tcW w:w="2693" w:type="dxa"/>
            <w:noWrap/>
            <w:hideMark/>
          </w:tcPr>
          <w:p w14:paraId="47F8B65A" w14:textId="77777777" w:rsidR="000F2096" w:rsidRPr="000F2096" w:rsidRDefault="000F2096" w:rsidP="000F209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419"/>
              </w:rPr>
            </w:pPr>
          </w:p>
        </w:tc>
        <w:tc>
          <w:tcPr>
            <w:tcW w:w="1920" w:type="dxa"/>
            <w:noWrap/>
            <w:hideMark/>
          </w:tcPr>
          <w:p w14:paraId="2B78780F" w14:textId="77777777" w:rsidR="000F2096" w:rsidRPr="000F2096" w:rsidRDefault="000F2096" w:rsidP="000F20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419"/>
              </w:rPr>
            </w:pPr>
            <w:r w:rsidRPr="000F2096">
              <w:rPr>
                <w:rFonts w:ascii="Calibri" w:eastAsia="Times New Roman" w:hAnsi="Calibri" w:cs="Calibri"/>
                <w:color w:val="000000"/>
                <w:lang w:eastAsia="es-419"/>
              </w:rPr>
              <w:t xml:space="preserve"> $      1,272.00 </w:t>
            </w:r>
          </w:p>
        </w:tc>
      </w:tr>
      <w:tr w:rsidR="000F2096" w:rsidRPr="000F2096" w14:paraId="194200F6" w14:textId="77777777" w:rsidTr="000F2096">
        <w:trPr>
          <w:trHeight w:val="300"/>
        </w:trPr>
        <w:tc>
          <w:tcPr>
            <w:cnfStyle w:val="001000000000" w:firstRow="0" w:lastRow="0" w:firstColumn="1" w:lastColumn="0" w:oddVBand="0" w:evenVBand="0" w:oddHBand="0" w:evenHBand="0" w:firstRowFirstColumn="0" w:firstRowLastColumn="0" w:lastRowFirstColumn="0" w:lastRowLastColumn="0"/>
            <w:tcW w:w="3114" w:type="dxa"/>
            <w:noWrap/>
            <w:hideMark/>
          </w:tcPr>
          <w:p w14:paraId="4395A24D" w14:textId="77777777" w:rsidR="000F2096" w:rsidRPr="000F2096" w:rsidRDefault="000F2096" w:rsidP="000F2096">
            <w:pPr>
              <w:rPr>
                <w:rFonts w:ascii="Calibri" w:eastAsia="Times New Roman" w:hAnsi="Calibri" w:cs="Calibri"/>
                <w:color w:val="000000"/>
                <w:lang w:eastAsia="es-419"/>
              </w:rPr>
            </w:pPr>
          </w:p>
        </w:tc>
        <w:tc>
          <w:tcPr>
            <w:tcW w:w="2693" w:type="dxa"/>
            <w:noWrap/>
            <w:hideMark/>
          </w:tcPr>
          <w:p w14:paraId="5E8043CE" w14:textId="77777777" w:rsidR="000F2096" w:rsidRPr="000F2096" w:rsidRDefault="000F2096" w:rsidP="000F20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419"/>
              </w:rPr>
            </w:pPr>
          </w:p>
        </w:tc>
        <w:tc>
          <w:tcPr>
            <w:tcW w:w="2693" w:type="dxa"/>
            <w:noWrap/>
            <w:hideMark/>
          </w:tcPr>
          <w:p w14:paraId="79B61BE3" w14:textId="77777777" w:rsidR="000F2096" w:rsidRPr="000F2096" w:rsidRDefault="000F2096" w:rsidP="000F20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419"/>
              </w:rPr>
            </w:pPr>
          </w:p>
        </w:tc>
        <w:tc>
          <w:tcPr>
            <w:tcW w:w="1920" w:type="dxa"/>
            <w:noWrap/>
            <w:hideMark/>
          </w:tcPr>
          <w:p w14:paraId="5A58BC70" w14:textId="77777777" w:rsidR="000F2096" w:rsidRPr="000F2096" w:rsidRDefault="000F2096" w:rsidP="000F20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419"/>
              </w:rPr>
            </w:pPr>
          </w:p>
        </w:tc>
      </w:tr>
      <w:tr w:rsidR="000F2096" w:rsidRPr="000F2096" w14:paraId="2397370C" w14:textId="77777777" w:rsidTr="000F20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4" w:type="dxa"/>
            <w:noWrap/>
            <w:hideMark/>
          </w:tcPr>
          <w:p w14:paraId="142BA2E7" w14:textId="77777777" w:rsidR="000F2096" w:rsidRPr="000F2096" w:rsidRDefault="000F2096" w:rsidP="000F2096">
            <w:pPr>
              <w:rPr>
                <w:rFonts w:ascii="Calibri" w:eastAsia="Times New Roman" w:hAnsi="Calibri" w:cs="Calibri"/>
                <w:color w:val="000000"/>
                <w:u w:val="single"/>
                <w:lang w:eastAsia="es-419"/>
              </w:rPr>
            </w:pPr>
            <w:r w:rsidRPr="000F2096">
              <w:rPr>
                <w:rFonts w:ascii="Calibri" w:eastAsia="Times New Roman" w:hAnsi="Calibri" w:cs="Calibri"/>
                <w:color w:val="000000"/>
                <w:u w:val="single"/>
                <w:lang w:eastAsia="es-419"/>
              </w:rPr>
              <w:t>Otros ingresos:</w:t>
            </w:r>
          </w:p>
        </w:tc>
        <w:tc>
          <w:tcPr>
            <w:tcW w:w="2693" w:type="dxa"/>
            <w:noWrap/>
            <w:hideMark/>
          </w:tcPr>
          <w:p w14:paraId="691540F9" w14:textId="77777777" w:rsidR="000F2096" w:rsidRPr="000F2096" w:rsidRDefault="000F2096" w:rsidP="000F20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u w:val="single"/>
                <w:lang w:eastAsia="es-419"/>
              </w:rPr>
            </w:pPr>
          </w:p>
        </w:tc>
        <w:tc>
          <w:tcPr>
            <w:tcW w:w="2693" w:type="dxa"/>
            <w:noWrap/>
            <w:hideMark/>
          </w:tcPr>
          <w:p w14:paraId="6F6A6E1D" w14:textId="77777777" w:rsidR="000F2096" w:rsidRPr="000F2096" w:rsidRDefault="000F2096" w:rsidP="000F209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419"/>
              </w:rPr>
            </w:pPr>
          </w:p>
        </w:tc>
        <w:tc>
          <w:tcPr>
            <w:tcW w:w="1920" w:type="dxa"/>
            <w:noWrap/>
            <w:hideMark/>
          </w:tcPr>
          <w:p w14:paraId="610F50AF" w14:textId="77777777" w:rsidR="000F2096" w:rsidRPr="000F2096" w:rsidRDefault="000F2096" w:rsidP="000F209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419"/>
              </w:rPr>
            </w:pPr>
          </w:p>
        </w:tc>
      </w:tr>
      <w:tr w:rsidR="000F2096" w:rsidRPr="000F2096" w14:paraId="51447984" w14:textId="77777777" w:rsidTr="000F2096">
        <w:trPr>
          <w:trHeight w:val="300"/>
        </w:trPr>
        <w:tc>
          <w:tcPr>
            <w:cnfStyle w:val="001000000000" w:firstRow="0" w:lastRow="0" w:firstColumn="1" w:lastColumn="0" w:oddVBand="0" w:evenVBand="0" w:oddHBand="0" w:evenHBand="0" w:firstRowFirstColumn="0" w:firstRowLastColumn="0" w:lastRowFirstColumn="0" w:lastRowLastColumn="0"/>
            <w:tcW w:w="3114" w:type="dxa"/>
            <w:noWrap/>
            <w:hideMark/>
          </w:tcPr>
          <w:p w14:paraId="7B27894B" w14:textId="77777777" w:rsidR="000F2096" w:rsidRPr="000F2096" w:rsidRDefault="000F2096" w:rsidP="000F2096">
            <w:pPr>
              <w:rPr>
                <w:rFonts w:ascii="Calibri" w:eastAsia="Times New Roman" w:hAnsi="Calibri" w:cs="Calibri"/>
                <w:color w:val="000000"/>
                <w:lang w:eastAsia="es-419"/>
              </w:rPr>
            </w:pPr>
            <w:r w:rsidRPr="000F2096">
              <w:rPr>
                <w:rFonts w:ascii="Calibri" w:eastAsia="Times New Roman" w:hAnsi="Calibri" w:cs="Calibri"/>
                <w:color w:val="000000"/>
                <w:lang w:eastAsia="es-419"/>
              </w:rPr>
              <w:t>Dividendos cobrados</w:t>
            </w:r>
          </w:p>
        </w:tc>
        <w:tc>
          <w:tcPr>
            <w:tcW w:w="2693" w:type="dxa"/>
            <w:noWrap/>
            <w:hideMark/>
          </w:tcPr>
          <w:p w14:paraId="36CAFC74" w14:textId="77777777" w:rsidR="000F2096" w:rsidRPr="000F2096" w:rsidRDefault="000F2096" w:rsidP="000F20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419"/>
              </w:rPr>
            </w:pPr>
          </w:p>
        </w:tc>
        <w:tc>
          <w:tcPr>
            <w:tcW w:w="2693" w:type="dxa"/>
            <w:noWrap/>
            <w:hideMark/>
          </w:tcPr>
          <w:p w14:paraId="2443D1DF" w14:textId="77777777" w:rsidR="000F2096" w:rsidRPr="000F2096" w:rsidRDefault="000F2096" w:rsidP="000F20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419"/>
              </w:rPr>
            </w:pPr>
            <w:r w:rsidRPr="000F2096">
              <w:rPr>
                <w:rFonts w:ascii="Calibri" w:eastAsia="Times New Roman" w:hAnsi="Calibri" w:cs="Calibri"/>
                <w:color w:val="000000"/>
                <w:lang w:eastAsia="es-419"/>
              </w:rPr>
              <w:t xml:space="preserve"> $      2,728.00 </w:t>
            </w:r>
          </w:p>
        </w:tc>
        <w:tc>
          <w:tcPr>
            <w:tcW w:w="1920" w:type="dxa"/>
            <w:noWrap/>
            <w:hideMark/>
          </w:tcPr>
          <w:p w14:paraId="58D728C9" w14:textId="77777777" w:rsidR="000F2096" w:rsidRPr="000F2096" w:rsidRDefault="000F2096" w:rsidP="000F20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419"/>
              </w:rPr>
            </w:pPr>
            <w:r w:rsidRPr="000F2096">
              <w:rPr>
                <w:rFonts w:ascii="Calibri" w:eastAsia="Times New Roman" w:hAnsi="Calibri" w:cs="Calibri"/>
                <w:color w:val="000000"/>
                <w:lang w:eastAsia="es-419"/>
              </w:rPr>
              <w:t xml:space="preserve"> $      2,728.00 </w:t>
            </w:r>
          </w:p>
        </w:tc>
      </w:tr>
      <w:tr w:rsidR="000F2096" w:rsidRPr="000F2096" w14:paraId="22D0F397" w14:textId="77777777" w:rsidTr="000F20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4" w:type="dxa"/>
            <w:noWrap/>
            <w:hideMark/>
          </w:tcPr>
          <w:p w14:paraId="4AF69644" w14:textId="77777777" w:rsidR="000F2096" w:rsidRPr="000F2096" w:rsidRDefault="000F2096" w:rsidP="000F2096">
            <w:pPr>
              <w:rPr>
                <w:rFonts w:ascii="Calibri" w:eastAsia="Times New Roman" w:hAnsi="Calibri" w:cs="Calibri"/>
                <w:color w:val="000000"/>
                <w:lang w:eastAsia="es-419"/>
              </w:rPr>
            </w:pPr>
            <w:r w:rsidRPr="000F2096">
              <w:rPr>
                <w:rFonts w:ascii="Calibri" w:eastAsia="Times New Roman" w:hAnsi="Calibri" w:cs="Calibri"/>
                <w:color w:val="000000"/>
                <w:lang w:eastAsia="es-419"/>
              </w:rPr>
              <w:t>Utilidad antes de impuestos</w:t>
            </w:r>
          </w:p>
        </w:tc>
        <w:tc>
          <w:tcPr>
            <w:tcW w:w="2693" w:type="dxa"/>
            <w:noWrap/>
            <w:hideMark/>
          </w:tcPr>
          <w:p w14:paraId="70EF9C52" w14:textId="77777777" w:rsidR="000F2096" w:rsidRPr="000F2096" w:rsidRDefault="000F2096" w:rsidP="000F20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419"/>
              </w:rPr>
            </w:pPr>
          </w:p>
        </w:tc>
        <w:tc>
          <w:tcPr>
            <w:tcW w:w="2693" w:type="dxa"/>
            <w:noWrap/>
            <w:hideMark/>
          </w:tcPr>
          <w:p w14:paraId="334CEC07" w14:textId="77777777" w:rsidR="000F2096" w:rsidRPr="000F2096" w:rsidRDefault="000F2096" w:rsidP="000F209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419"/>
              </w:rPr>
            </w:pPr>
          </w:p>
        </w:tc>
        <w:tc>
          <w:tcPr>
            <w:tcW w:w="1920" w:type="dxa"/>
            <w:noWrap/>
            <w:hideMark/>
          </w:tcPr>
          <w:p w14:paraId="2907944C" w14:textId="77777777" w:rsidR="000F2096" w:rsidRPr="000F2096" w:rsidRDefault="000F2096" w:rsidP="000F20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419"/>
              </w:rPr>
            </w:pPr>
            <w:r w:rsidRPr="000F2096">
              <w:rPr>
                <w:rFonts w:ascii="Calibri" w:eastAsia="Times New Roman" w:hAnsi="Calibri" w:cs="Calibri"/>
                <w:color w:val="000000"/>
                <w:lang w:eastAsia="es-419"/>
              </w:rPr>
              <w:t xml:space="preserve"> $      4,000.00 </w:t>
            </w:r>
          </w:p>
        </w:tc>
      </w:tr>
      <w:tr w:rsidR="000F2096" w:rsidRPr="000F2096" w14:paraId="732E66C7" w14:textId="77777777" w:rsidTr="000F2096">
        <w:trPr>
          <w:trHeight w:val="300"/>
        </w:trPr>
        <w:tc>
          <w:tcPr>
            <w:cnfStyle w:val="001000000000" w:firstRow="0" w:lastRow="0" w:firstColumn="1" w:lastColumn="0" w:oddVBand="0" w:evenVBand="0" w:oddHBand="0" w:evenHBand="0" w:firstRowFirstColumn="0" w:firstRowLastColumn="0" w:lastRowFirstColumn="0" w:lastRowLastColumn="0"/>
            <w:tcW w:w="3114" w:type="dxa"/>
            <w:noWrap/>
            <w:hideMark/>
          </w:tcPr>
          <w:p w14:paraId="451DA260" w14:textId="77777777" w:rsidR="000F2096" w:rsidRPr="000F2096" w:rsidRDefault="000F2096" w:rsidP="000F2096">
            <w:pPr>
              <w:rPr>
                <w:rFonts w:ascii="Calibri" w:eastAsia="Times New Roman" w:hAnsi="Calibri" w:cs="Calibri"/>
                <w:color w:val="000000"/>
                <w:lang w:eastAsia="es-419"/>
              </w:rPr>
            </w:pPr>
            <w:r w:rsidRPr="000F2096">
              <w:rPr>
                <w:rFonts w:ascii="Calibri" w:eastAsia="Times New Roman" w:hAnsi="Calibri" w:cs="Calibri"/>
                <w:color w:val="000000"/>
                <w:lang w:eastAsia="es-419"/>
              </w:rPr>
              <w:t>Impuestos a la utilidad</w:t>
            </w:r>
          </w:p>
        </w:tc>
        <w:tc>
          <w:tcPr>
            <w:tcW w:w="2693" w:type="dxa"/>
            <w:noWrap/>
            <w:hideMark/>
          </w:tcPr>
          <w:p w14:paraId="1CEB1166" w14:textId="77777777" w:rsidR="000F2096" w:rsidRPr="000F2096" w:rsidRDefault="000F2096" w:rsidP="000F20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419"/>
              </w:rPr>
            </w:pPr>
          </w:p>
        </w:tc>
        <w:tc>
          <w:tcPr>
            <w:tcW w:w="2693" w:type="dxa"/>
            <w:noWrap/>
            <w:hideMark/>
          </w:tcPr>
          <w:p w14:paraId="01072557" w14:textId="77777777" w:rsidR="000F2096" w:rsidRPr="000F2096" w:rsidRDefault="000F2096" w:rsidP="000F20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419"/>
              </w:rPr>
            </w:pPr>
          </w:p>
        </w:tc>
        <w:tc>
          <w:tcPr>
            <w:tcW w:w="1920" w:type="dxa"/>
            <w:noWrap/>
            <w:hideMark/>
          </w:tcPr>
          <w:p w14:paraId="0A301F53" w14:textId="77777777" w:rsidR="000F2096" w:rsidRPr="000F2096" w:rsidRDefault="000F2096" w:rsidP="000F20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419"/>
              </w:rPr>
            </w:pPr>
            <w:r w:rsidRPr="000F2096">
              <w:rPr>
                <w:rFonts w:ascii="Calibri" w:eastAsia="Times New Roman" w:hAnsi="Calibri" w:cs="Calibri"/>
                <w:color w:val="000000"/>
                <w:lang w:eastAsia="es-419"/>
              </w:rPr>
              <w:t xml:space="preserve"> $      1,450.00 </w:t>
            </w:r>
          </w:p>
        </w:tc>
      </w:tr>
      <w:tr w:rsidR="000F2096" w:rsidRPr="000F2096" w14:paraId="0101051D" w14:textId="77777777" w:rsidTr="000F20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4" w:type="dxa"/>
            <w:noWrap/>
            <w:hideMark/>
          </w:tcPr>
          <w:p w14:paraId="5629CB67" w14:textId="77777777" w:rsidR="000F2096" w:rsidRPr="000F2096" w:rsidRDefault="000F2096" w:rsidP="000F2096">
            <w:pPr>
              <w:rPr>
                <w:rFonts w:ascii="Calibri" w:eastAsia="Times New Roman" w:hAnsi="Calibri" w:cs="Calibri"/>
                <w:color w:val="000000"/>
                <w:lang w:eastAsia="es-419"/>
              </w:rPr>
            </w:pPr>
            <w:r w:rsidRPr="000F2096">
              <w:rPr>
                <w:rFonts w:ascii="Calibri" w:eastAsia="Times New Roman" w:hAnsi="Calibri" w:cs="Calibri"/>
                <w:color w:val="000000"/>
                <w:lang w:eastAsia="es-419"/>
              </w:rPr>
              <w:t>Utilidad Neta</w:t>
            </w:r>
          </w:p>
        </w:tc>
        <w:tc>
          <w:tcPr>
            <w:tcW w:w="2693" w:type="dxa"/>
            <w:noWrap/>
            <w:hideMark/>
          </w:tcPr>
          <w:p w14:paraId="1C6D0E41" w14:textId="77777777" w:rsidR="000F2096" w:rsidRPr="000F2096" w:rsidRDefault="000F2096" w:rsidP="000F20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419"/>
              </w:rPr>
            </w:pPr>
          </w:p>
        </w:tc>
        <w:tc>
          <w:tcPr>
            <w:tcW w:w="2693" w:type="dxa"/>
            <w:noWrap/>
            <w:hideMark/>
          </w:tcPr>
          <w:p w14:paraId="1EC8934E" w14:textId="77777777" w:rsidR="000F2096" w:rsidRPr="000F2096" w:rsidRDefault="000F2096" w:rsidP="000F209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419"/>
              </w:rPr>
            </w:pPr>
          </w:p>
        </w:tc>
        <w:tc>
          <w:tcPr>
            <w:tcW w:w="1920" w:type="dxa"/>
            <w:noWrap/>
            <w:hideMark/>
          </w:tcPr>
          <w:p w14:paraId="0FC7D9F3" w14:textId="77777777" w:rsidR="000F2096" w:rsidRPr="000F2096" w:rsidRDefault="000F2096" w:rsidP="000F20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419"/>
              </w:rPr>
            </w:pPr>
            <w:r w:rsidRPr="000F2096">
              <w:rPr>
                <w:rFonts w:ascii="Calibri" w:eastAsia="Times New Roman" w:hAnsi="Calibri" w:cs="Calibri"/>
                <w:color w:val="000000"/>
                <w:lang w:eastAsia="es-419"/>
              </w:rPr>
              <w:t xml:space="preserve"> $      2,550.00 </w:t>
            </w:r>
          </w:p>
        </w:tc>
      </w:tr>
    </w:tbl>
    <w:p w14:paraId="74C77C26" w14:textId="23F2A98E" w:rsidR="000664CC" w:rsidRDefault="000664CC"/>
    <w:p w14:paraId="2F5F67DB" w14:textId="52683715" w:rsidR="000664CC" w:rsidRDefault="000664CC"/>
    <w:tbl>
      <w:tblPr>
        <w:tblStyle w:val="Tablanormal1"/>
        <w:tblW w:w="8680" w:type="dxa"/>
        <w:tblLook w:val="04A0" w:firstRow="1" w:lastRow="0" w:firstColumn="1" w:lastColumn="0" w:noHBand="0" w:noVBand="1"/>
      </w:tblPr>
      <w:tblGrid>
        <w:gridCol w:w="3127"/>
        <w:gridCol w:w="1219"/>
        <w:gridCol w:w="3297"/>
        <w:gridCol w:w="1219"/>
      </w:tblGrid>
      <w:tr w:rsidR="00AF198A" w:rsidRPr="00AF198A" w14:paraId="4EF6A7AA" w14:textId="77777777" w:rsidTr="00AF198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680" w:type="dxa"/>
            <w:gridSpan w:val="4"/>
            <w:noWrap/>
            <w:hideMark/>
          </w:tcPr>
          <w:p w14:paraId="60022FF5" w14:textId="77777777" w:rsidR="00AF198A" w:rsidRPr="00AF198A" w:rsidRDefault="00AF198A" w:rsidP="00AF198A">
            <w:pPr>
              <w:jc w:val="center"/>
              <w:rPr>
                <w:rFonts w:ascii="Calibri" w:eastAsia="Times New Roman" w:hAnsi="Calibri" w:cs="Calibri"/>
                <w:color w:val="000000"/>
                <w:lang w:eastAsia="es-419"/>
              </w:rPr>
            </w:pPr>
            <w:r w:rsidRPr="00AF198A">
              <w:rPr>
                <w:rFonts w:ascii="Calibri" w:eastAsia="Times New Roman" w:hAnsi="Calibri" w:cs="Calibri"/>
                <w:color w:val="000000"/>
                <w:lang w:eastAsia="es-419"/>
              </w:rPr>
              <w:t>Lacteos S.A de C.V</w:t>
            </w:r>
          </w:p>
        </w:tc>
      </w:tr>
      <w:tr w:rsidR="00AF198A" w:rsidRPr="00AF198A" w14:paraId="5AA0C1E4" w14:textId="77777777" w:rsidTr="00AF19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680" w:type="dxa"/>
            <w:gridSpan w:val="4"/>
            <w:noWrap/>
            <w:hideMark/>
          </w:tcPr>
          <w:p w14:paraId="678B008B" w14:textId="77777777" w:rsidR="00AF198A" w:rsidRPr="00AF198A" w:rsidRDefault="00AF198A" w:rsidP="00AF198A">
            <w:pPr>
              <w:jc w:val="center"/>
              <w:rPr>
                <w:rFonts w:ascii="Calibri" w:eastAsia="Times New Roman" w:hAnsi="Calibri" w:cs="Calibri"/>
                <w:color w:val="000000"/>
                <w:lang w:eastAsia="es-419"/>
              </w:rPr>
            </w:pPr>
            <w:r w:rsidRPr="00AF198A">
              <w:rPr>
                <w:rFonts w:ascii="Calibri" w:eastAsia="Times New Roman" w:hAnsi="Calibri" w:cs="Calibri"/>
                <w:color w:val="000000"/>
                <w:lang w:eastAsia="es-419"/>
              </w:rPr>
              <w:t>ESTADO DE POSICION FINANCIERA</w:t>
            </w:r>
          </w:p>
        </w:tc>
      </w:tr>
      <w:tr w:rsidR="00AF198A" w:rsidRPr="00AF198A" w14:paraId="4CA6E1DC" w14:textId="77777777" w:rsidTr="00AF198A">
        <w:trPr>
          <w:trHeight w:val="300"/>
        </w:trPr>
        <w:tc>
          <w:tcPr>
            <w:cnfStyle w:val="001000000000" w:firstRow="0" w:lastRow="0" w:firstColumn="1" w:lastColumn="0" w:oddVBand="0" w:evenVBand="0" w:oddHBand="0" w:evenHBand="0" w:firstRowFirstColumn="0" w:firstRowLastColumn="0" w:lastRowFirstColumn="0" w:lastRowLastColumn="0"/>
            <w:tcW w:w="8680" w:type="dxa"/>
            <w:gridSpan w:val="4"/>
            <w:noWrap/>
            <w:hideMark/>
          </w:tcPr>
          <w:p w14:paraId="643B2928" w14:textId="77777777" w:rsidR="00AF198A" w:rsidRPr="00AF198A" w:rsidRDefault="00AF198A" w:rsidP="00AF198A">
            <w:pPr>
              <w:jc w:val="center"/>
              <w:rPr>
                <w:rFonts w:ascii="Calibri" w:eastAsia="Times New Roman" w:hAnsi="Calibri" w:cs="Calibri"/>
                <w:color w:val="000000"/>
                <w:lang w:eastAsia="es-419"/>
              </w:rPr>
            </w:pPr>
            <w:r w:rsidRPr="00AF198A">
              <w:rPr>
                <w:rFonts w:ascii="Calibri" w:eastAsia="Times New Roman" w:hAnsi="Calibri" w:cs="Calibri"/>
                <w:color w:val="000000"/>
                <w:lang w:eastAsia="es-419"/>
              </w:rPr>
              <w:t>Del 1 de enero al 31 de diciembre del 2008</w:t>
            </w:r>
          </w:p>
        </w:tc>
      </w:tr>
      <w:tr w:rsidR="00AF198A" w:rsidRPr="00AF198A" w14:paraId="56E65164" w14:textId="77777777" w:rsidTr="00AF19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27" w:type="dxa"/>
            <w:noWrap/>
            <w:hideMark/>
          </w:tcPr>
          <w:p w14:paraId="39339834" w14:textId="77777777" w:rsidR="00AF198A" w:rsidRPr="00AF198A" w:rsidRDefault="00AF198A" w:rsidP="00AF198A">
            <w:pPr>
              <w:rPr>
                <w:rFonts w:ascii="Calibri" w:eastAsia="Times New Roman" w:hAnsi="Calibri" w:cs="Calibri"/>
                <w:color w:val="000000"/>
                <w:u w:val="single"/>
                <w:lang w:eastAsia="es-419"/>
              </w:rPr>
            </w:pPr>
            <w:r w:rsidRPr="00AF198A">
              <w:rPr>
                <w:rFonts w:ascii="Calibri" w:eastAsia="Times New Roman" w:hAnsi="Calibri" w:cs="Calibri"/>
                <w:color w:val="000000"/>
                <w:u w:val="single"/>
                <w:lang w:eastAsia="es-419"/>
              </w:rPr>
              <w:t>ACTIVO</w:t>
            </w:r>
          </w:p>
        </w:tc>
        <w:tc>
          <w:tcPr>
            <w:tcW w:w="1128" w:type="dxa"/>
            <w:noWrap/>
            <w:hideMark/>
          </w:tcPr>
          <w:p w14:paraId="0B62D038" w14:textId="77777777" w:rsidR="00AF198A" w:rsidRPr="00AF198A" w:rsidRDefault="00AF198A" w:rsidP="00AF19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u w:val="single"/>
                <w:lang w:eastAsia="es-419"/>
              </w:rPr>
            </w:pPr>
          </w:p>
        </w:tc>
        <w:tc>
          <w:tcPr>
            <w:tcW w:w="3297" w:type="dxa"/>
            <w:noWrap/>
            <w:hideMark/>
          </w:tcPr>
          <w:p w14:paraId="68DAB933" w14:textId="77777777" w:rsidR="00AF198A" w:rsidRPr="00AF198A" w:rsidRDefault="00AF198A" w:rsidP="00AF19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u w:val="single"/>
                <w:lang w:eastAsia="es-419"/>
              </w:rPr>
            </w:pPr>
            <w:r w:rsidRPr="00AF198A">
              <w:rPr>
                <w:rFonts w:ascii="Calibri" w:eastAsia="Times New Roman" w:hAnsi="Calibri" w:cs="Calibri"/>
                <w:b/>
                <w:bCs/>
                <w:color w:val="000000"/>
                <w:u w:val="single"/>
                <w:lang w:eastAsia="es-419"/>
              </w:rPr>
              <w:t>PASIVO</w:t>
            </w:r>
          </w:p>
        </w:tc>
        <w:tc>
          <w:tcPr>
            <w:tcW w:w="1128" w:type="dxa"/>
            <w:noWrap/>
            <w:hideMark/>
          </w:tcPr>
          <w:p w14:paraId="29FFD6F5" w14:textId="77777777" w:rsidR="00AF198A" w:rsidRPr="00AF198A" w:rsidRDefault="00AF198A" w:rsidP="00AF19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u w:val="single"/>
                <w:lang w:eastAsia="es-419"/>
              </w:rPr>
            </w:pPr>
          </w:p>
        </w:tc>
      </w:tr>
      <w:tr w:rsidR="00AF198A" w:rsidRPr="00AF198A" w14:paraId="7EDE75CB" w14:textId="77777777" w:rsidTr="00AF198A">
        <w:trPr>
          <w:trHeight w:val="300"/>
        </w:trPr>
        <w:tc>
          <w:tcPr>
            <w:cnfStyle w:val="001000000000" w:firstRow="0" w:lastRow="0" w:firstColumn="1" w:lastColumn="0" w:oddVBand="0" w:evenVBand="0" w:oddHBand="0" w:evenHBand="0" w:firstRowFirstColumn="0" w:firstRowLastColumn="0" w:lastRowFirstColumn="0" w:lastRowLastColumn="0"/>
            <w:tcW w:w="3127" w:type="dxa"/>
            <w:noWrap/>
            <w:hideMark/>
          </w:tcPr>
          <w:p w14:paraId="5CCD41BE" w14:textId="77777777" w:rsidR="00AF198A" w:rsidRPr="00AF198A" w:rsidRDefault="00AF198A" w:rsidP="00AF198A">
            <w:pPr>
              <w:rPr>
                <w:rFonts w:ascii="Calibri" w:eastAsia="Times New Roman" w:hAnsi="Calibri" w:cs="Calibri"/>
                <w:color w:val="000000"/>
                <w:lang w:eastAsia="es-419"/>
              </w:rPr>
            </w:pPr>
            <w:r w:rsidRPr="00AF198A">
              <w:rPr>
                <w:rFonts w:ascii="Calibri" w:eastAsia="Times New Roman" w:hAnsi="Calibri" w:cs="Calibri"/>
                <w:color w:val="000000"/>
                <w:lang w:eastAsia="es-419"/>
              </w:rPr>
              <w:t>Activo Circulante:</w:t>
            </w:r>
          </w:p>
        </w:tc>
        <w:tc>
          <w:tcPr>
            <w:tcW w:w="1128" w:type="dxa"/>
            <w:noWrap/>
            <w:hideMark/>
          </w:tcPr>
          <w:p w14:paraId="495FFCC0" w14:textId="77777777" w:rsidR="00AF198A" w:rsidRPr="00AF198A" w:rsidRDefault="00AF198A" w:rsidP="00AF19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419"/>
              </w:rPr>
            </w:pPr>
          </w:p>
        </w:tc>
        <w:tc>
          <w:tcPr>
            <w:tcW w:w="3297" w:type="dxa"/>
            <w:noWrap/>
            <w:hideMark/>
          </w:tcPr>
          <w:p w14:paraId="02702CB8" w14:textId="77777777" w:rsidR="00AF198A" w:rsidRPr="00AF198A" w:rsidRDefault="00AF198A" w:rsidP="00AF19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419"/>
              </w:rPr>
            </w:pPr>
            <w:r w:rsidRPr="00AF198A">
              <w:rPr>
                <w:rFonts w:ascii="Calibri" w:eastAsia="Times New Roman" w:hAnsi="Calibri" w:cs="Calibri"/>
                <w:color w:val="000000"/>
                <w:lang w:eastAsia="es-419"/>
              </w:rPr>
              <w:t>Proveedores</w:t>
            </w:r>
          </w:p>
        </w:tc>
        <w:tc>
          <w:tcPr>
            <w:tcW w:w="1128" w:type="dxa"/>
            <w:noWrap/>
            <w:hideMark/>
          </w:tcPr>
          <w:p w14:paraId="24702F97" w14:textId="77777777" w:rsidR="00AF198A" w:rsidRPr="00AF198A" w:rsidRDefault="00AF198A" w:rsidP="00AF198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419"/>
              </w:rPr>
            </w:pPr>
            <w:r w:rsidRPr="00AF198A">
              <w:rPr>
                <w:rFonts w:ascii="Calibri" w:eastAsia="Times New Roman" w:hAnsi="Calibri" w:cs="Calibri"/>
                <w:color w:val="000000"/>
                <w:lang w:eastAsia="es-419"/>
              </w:rPr>
              <w:t>5,650.00</w:t>
            </w:r>
          </w:p>
        </w:tc>
      </w:tr>
      <w:tr w:rsidR="00AF198A" w:rsidRPr="00AF198A" w14:paraId="047D6268" w14:textId="77777777" w:rsidTr="00AF19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27" w:type="dxa"/>
            <w:noWrap/>
            <w:hideMark/>
          </w:tcPr>
          <w:p w14:paraId="3759D798" w14:textId="77777777" w:rsidR="00AF198A" w:rsidRPr="00AF198A" w:rsidRDefault="00AF198A" w:rsidP="00AF198A">
            <w:pPr>
              <w:rPr>
                <w:rFonts w:ascii="Calibri" w:eastAsia="Times New Roman" w:hAnsi="Calibri" w:cs="Calibri"/>
                <w:color w:val="000000"/>
                <w:lang w:eastAsia="es-419"/>
              </w:rPr>
            </w:pPr>
            <w:r w:rsidRPr="00AF198A">
              <w:rPr>
                <w:rFonts w:ascii="Calibri" w:eastAsia="Times New Roman" w:hAnsi="Calibri" w:cs="Calibri"/>
                <w:color w:val="000000"/>
                <w:lang w:eastAsia="es-419"/>
              </w:rPr>
              <w:t>Efectivo y Valores realizables</w:t>
            </w:r>
          </w:p>
        </w:tc>
        <w:tc>
          <w:tcPr>
            <w:tcW w:w="1128" w:type="dxa"/>
            <w:noWrap/>
            <w:hideMark/>
          </w:tcPr>
          <w:p w14:paraId="0CB0BCF6" w14:textId="77777777" w:rsidR="00AF198A" w:rsidRPr="00AF198A" w:rsidRDefault="00AF198A" w:rsidP="00AF198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419"/>
              </w:rPr>
            </w:pPr>
            <w:r w:rsidRPr="00AF198A">
              <w:rPr>
                <w:rFonts w:ascii="Calibri" w:eastAsia="Times New Roman" w:hAnsi="Calibri" w:cs="Calibri"/>
                <w:color w:val="000000"/>
                <w:lang w:eastAsia="es-419"/>
              </w:rPr>
              <w:t>20,000.00</w:t>
            </w:r>
          </w:p>
        </w:tc>
        <w:tc>
          <w:tcPr>
            <w:tcW w:w="3297" w:type="dxa"/>
            <w:noWrap/>
            <w:hideMark/>
          </w:tcPr>
          <w:p w14:paraId="734DDB91" w14:textId="77777777" w:rsidR="00AF198A" w:rsidRPr="00AF198A" w:rsidRDefault="00AF198A" w:rsidP="00AF19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419"/>
              </w:rPr>
            </w:pPr>
            <w:r w:rsidRPr="00AF198A">
              <w:rPr>
                <w:rFonts w:ascii="Calibri" w:eastAsia="Times New Roman" w:hAnsi="Calibri" w:cs="Calibri"/>
                <w:color w:val="000000"/>
                <w:lang w:eastAsia="es-419"/>
              </w:rPr>
              <w:t>Acreedores Bancarios corto plazo</w:t>
            </w:r>
          </w:p>
        </w:tc>
        <w:tc>
          <w:tcPr>
            <w:tcW w:w="1128" w:type="dxa"/>
            <w:noWrap/>
            <w:hideMark/>
          </w:tcPr>
          <w:p w14:paraId="0CED3E58" w14:textId="77777777" w:rsidR="00AF198A" w:rsidRPr="00AF198A" w:rsidRDefault="00AF198A" w:rsidP="00AF198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419"/>
              </w:rPr>
            </w:pPr>
            <w:r w:rsidRPr="00AF198A">
              <w:rPr>
                <w:rFonts w:ascii="Calibri" w:eastAsia="Times New Roman" w:hAnsi="Calibri" w:cs="Calibri"/>
                <w:color w:val="000000"/>
                <w:lang w:eastAsia="es-419"/>
              </w:rPr>
              <w:t>28,200.00</w:t>
            </w:r>
          </w:p>
        </w:tc>
      </w:tr>
      <w:tr w:rsidR="00AF198A" w:rsidRPr="00AF198A" w14:paraId="26D5BA6A" w14:textId="77777777" w:rsidTr="00AF198A">
        <w:trPr>
          <w:trHeight w:val="300"/>
        </w:trPr>
        <w:tc>
          <w:tcPr>
            <w:cnfStyle w:val="001000000000" w:firstRow="0" w:lastRow="0" w:firstColumn="1" w:lastColumn="0" w:oddVBand="0" w:evenVBand="0" w:oddHBand="0" w:evenHBand="0" w:firstRowFirstColumn="0" w:firstRowLastColumn="0" w:lastRowFirstColumn="0" w:lastRowLastColumn="0"/>
            <w:tcW w:w="3127" w:type="dxa"/>
            <w:noWrap/>
            <w:hideMark/>
          </w:tcPr>
          <w:p w14:paraId="5934D83E" w14:textId="77777777" w:rsidR="00AF198A" w:rsidRPr="00AF198A" w:rsidRDefault="00AF198A" w:rsidP="00AF198A">
            <w:pPr>
              <w:rPr>
                <w:rFonts w:ascii="Calibri" w:eastAsia="Times New Roman" w:hAnsi="Calibri" w:cs="Calibri"/>
                <w:color w:val="000000"/>
                <w:lang w:eastAsia="es-419"/>
              </w:rPr>
            </w:pPr>
            <w:r w:rsidRPr="00AF198A">
              <w:rPr>
                <w:rFonts w:ascii="Calibri" w:eastAsia="Times New Roman" w:hAnsi="Calibri" w:cs="Calibri"/>
                <w:color w:val="000000"/>
                <w:lang w:eastAsia="es-419"/>
              </w:rPr>
              <w:t>Cuentas por Cobrar</w:t>
            </w:r>
          </w:p>
        </w:tc>
        <w:tc>
          <w:tcPr>
            <w:tcW w:w="1128" w:type="dxa"/>
            <w:noWrap/>
            <w:hideMark/>
          </w:tcPr>
          <w:p w14:paraId="5B589FA8" w14:textId="77777777" w:rsidR="00AF198A" w:rsidRPr="00AF198A" w:rsidRDefault="00AF198A" w:rsidP="00AF198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419"/>
              </w:rPr>
            </w:pPr>
            <w:r w:rsidRPr="00AF198A">
              <w:rPr>
                <w:rFonts w:ascii="Calibri" w:eastAsia="Times New Roman" w:hAnsi="Calibri" w:cs="Calibri"/>
                <w:color w:val="000000"/>
                <w:lang w:eastAsia="es-419"/>
              </w:rPr>
              <w:t>26,000.00</w:t>
            </w:r>
          </w:p>
        </w:tc>
        <w:tc>
          <w:tcPr>
            <w:tcW w:w="3297" w:type="dxa"/>
            <w:noWrap/>
            <w:hideMark/>
          </w:tcPr>
          <w:p w14:paraId="71F1E7C4" w14:textId="77777777" w:rsidR="00AF198A" w:rsidRPr="00AF198A" w:rsidRDefault="00AF198A" w:rsidP="00AF19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419"/>
              </w:rPr>
            </w:pPr>
            <w:r w:rsidRPr="00AF198A">
              <w:rPr>
                <w:rFonts w:ascii="Calibri" w:eastAsia="Times New Roman" w:hAnsi="Calibri" w:cs="Calibri"/>
                <w:color w:val="000000"/>
                <w:lang w:eastAsia="es-419"/>
              </w:rPr>
              <w:t>Impuestos por pagar</w:t>
            </w:r>
          </w:p>
        </w:tc>
        <w:tc>
          <w:tcPr>
            <w:tcW w:w="1128" w:type="dxa"/>
            <w:noWrap/>
            <w:hideMark/>
          </w:tcPr>
          <w:p w14:paraId="68552E15" w14:textId="77777777" w:rsidR="00AF198A" w:rsidRPr="00AF198A" w:rsidRDefault="00AF198A" w:rsidP="00AF198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419"/>
              </w:rPr>
            </w:pPr>
            <w:r w:rsidRPr="00AF198A">
              <w:rPr>
                <w:rFonts w:ascii="Calibri" w:eastAsia="Times New Roman" w:hAnsi="Calibri" w:cs="Calibri"/>
                <w:color w:val="000000"/>
                <w:lang w:eastAsia="es-419"/>
              </w:rPr>
              <w:t>1,450.00</w:t>
            </w:r>
          </w:p>
        </w:tc>
      </w:tr>
      <w:tr w:rsidR="00AF198A" w:rsidRPr="00AF198A" w14:paraId="2AACBED1" w14:textId="77777777" w:rsidTr="00AF19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27" w:type="dxa"/>
            <w:noWrap/>
            <w:hideMark/>
          </w:tcPr>
          <w:p w14:paraId="705D45BA" w14:textId="77777777" w:rsidR="00AF198A" w:rsidRPr="00AF198A" w:rsidRDefault="00AF198A" w:rsidP="00AF198A">
            <w:pPr>
              <w:rPr>
                <w:rFonts w:ascii="Calibri" w:eastAsia="Times New Roman" w:hAnsi="Calibri" w:cs="Calibri"/>
                <w:color w:val="000000"/>
                <w:lang w:eastAsia="es-419"/>
              </w:rPr>
            </w:pPr>
            <w:r w:rsidRPr="00AF198A">
              <w:rPr>
                <w:rFonts w:ascii="Calibri" w:eastAsia="Times New Roman" w:hAnsi="Calibri" w:cs="Calibri"/>
                <w:color w:val="000000"/>
                <w:lang w:eastAsia="es-419"/>
              </w:rPr>
              <w:t>Anticipo a Proveedores</w:t>
            </w:r>
          </w:p>
        </w:tc>
        <w:tc>
          <w:tcPr>
            <w:tcW w:w="1128" w:type="dxa"/>
            <w:noWrap/>
            <w:hideMark/>
          </w:tcPr>
          <w:p w14:paraId="4548ECE0" w14:textId="77777777" w:rsidR="00AF198A" w:rsidRPr="00AF198A" w:rsidRDefault="00AF198A" w:rsidP="00AF198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419"/>
              </w:rPr>
            </w:pPr>
            <w:r w:rsidRPr="00AF198A">
              <w:rPr>
                <w:rFonts w:ascii="Calibri" w:eastAsia="Times New Roman" w:hAnsi="Calibri" w:cs="Calibri"/>
                <w:color w:val="000000"/>
                <w:lang w:eastAsia="es-419"/>
              </w:rPr>
              <w:t>8,600.00</w:t>
            </w:r>
          </w:p>
        </w:tc>
        <w:tc>
          <w:tcPr>
            <w:tcW w:w="3297" w:type="dxa"/>
            <w:noWrap/>
            <w:hideMark/>
          </w:tcPr>
          <w:p w14:paraId="19B43467" w14:textId="77777777" w:rsidR="00AF198A" w:rsidRPr="00AF198A" w:rsidRDefault="00AF198A" w:rsidP="00AF19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419"/>
              </w:rPr>
            </w:pPr>
            <w:r w:rsidRPr="00AF198A">
              <w:rPr>
                <w:rFonts w:ascii="Calibri" w:eastAsia="Times New Roman" w:hAnsi="Calibri" w:cs="Calibri"/>
                <w:color w:val="000000"/>
                <w:lang w:eastAsia="es-419"/>
              </w:rPr>
              <w:t>Total Pasivo corto plazo</w:t>
            </w:r>
          </w:p>
        </w:tc>
        <w:tc>
          <w:tcPr>
            <w:tcW w:w="1128" w:type="dxa"/>
            <w:noWrap/>
            <w:hideMark/>
          </w:tcPr>
          <w:p w14:paraId="314B23E4" w14:textId="77777777" w:rsidR="00AF198A" w:rsidRPr="00AF198A" w:rsidRDefault="00AF198A" w:rsidP="00AF198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419"/>
              </w:rPr>
            </w:pPr>
            <w:r w:rsidRPr="00AF198A">
              <w:rPr>
                <w:rFonts w:ascii="Calibri" w:eastAsia="Times New Roman" w:hAnsi="Calibri" w:cs="Calibri"/>
                <w:color w:val="000000"/>
                <w:lang w:eastAsia="es-419"/>
              </w:rPr>
              <w:t>35,300.00</w:t>
            </w:r>
          </w:p>
        </w:tc>
      </w:tr>
      <w:tr w:rsidR="00AF198A" w:rsidRPr="00AF198A" w14:paraId="13184063" w14:textId="77777777" w:rsidTr="00AF198A">
        <w:trPr>
          <w:trHeight w:val="300"/>
        </w:trPr>
        <w:tc>
          <w:tcPr>
            <w:cnfStyle w:val="001000000000" w:firstRow="0" w:lastRow="0" w:firstColumn="1" w:lastColumn="0" w:oddVBand="0" w:evenVBand="0" w:oddHBand="0" w:evenHBand="0" w:firstRowFirstColumn="0" w:firstRowLastColumn="0" w:lastRowFirstColumn="0" w:lastRowLastColumn="0"/>
            <w:tcW w:w="3127" w:type="dxa"/>
            <w:noWrap/>
            <w:hideMark/>
          </w:tcPr>
          <w:p w14:paraId="40211B5D" w14:textId="77777777" w:rsidR="00AF198A" w:rsidRPr="00AF198A" w:rsidRDefault="00AF198A" w:rsidP="00AF198A">
            <w:pPr>
              <w:rPr>
                <w:rFonts w:ascii="Calibri" w:eastAsia="Times New Roman" w:hAnsi="Calibri" w:cs="Calibri"/>
                <w:color w:val="000000"/>
                <w:lang w:eastAsia="es-419"/>
              </w:rPr>
            </w:pPr>
            <w:r w:rsidRPr="00AF198A">
              <w:rPr>
                <w:rFonts w:ascii="Calibri" w:eastAsia="Times New Roman" w:hAnsi="Calibri" w:cs="Calibri"/>
                <w:color w:val="000000"/>
                <w:lang w:eastAsia="es-419"/>
              </w:rPr>
              <w:t>Provisión cuentas incobrables</w:t>
            </w:r>
          </w:p>
        </w:tc>
        <w:tc>
          <w:tcPr>
            <w:tcW w:w="1128" w:type="dxa"/>
            <w:noWrap/>
            <w:hideMark/>
          </w:tcPr>
          <w:p w14:paraId="5123848B" w14:textId="77777777" w:rsidR="00AF198A" w:rsidRPr="00AF198A" w:rsidRDefault="00AF198A" w:rsidP="00AF198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419"/>
              </w:rPr>
            </w:pPr>
            <w:r w:rsidRPr="00AF198A">
              <w:rPr>
                <w:rFonts w:ascii="Calibri" w:eastAsia="Times New Roman" w:hAnsi="Calibri" w:cs="Calibri"/>
                <w:color w:val="000000"/>
                <w:lang w:eastAsia="es-419"/>
              </w:rPr>
              <w:t>-1,200.00</w:t>
            </w:r>
          </w:p>
        </w:tc>
        <w:tc>
          <w:tcPr>
            <w:tcW w:w="3297" w:type="dxa"/>
            <w:noWrap/>
            <w:hideMark/>
          </w:tcPr>
          <w:p w14:paraId="5AA0A674" w14:textId="77777777" w:rsidR="00AF198A" w:rsidRPr="00AF198A" w:rsidRDefault="00AF198A" w:rsidP="00AF198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419"/>
              </w:rPr>
            </w:pPr>
          </w:p>
        </w:tc>
        <w:tc>
          <w:tcPr>
            <w:tcW w:w="1128" w:type="dxa"/>
            <w:noWrap/>
            <w:hideMark/>
          </w:tcPr>
          <w:p w14:paraId="601EA7CD" w14:textId="77777777" w:rsidR="00AF198A" w:rsidRPr="00AF198A" w:rsidRDefault="00AF198A" w:rsidP="00AF198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419"/>
              </w:rPr>
            </w:pPr>
          </w:p>
        </w:tc>
      </w:tr>
      <w:tr w:rsidR="00AF198A" w:rsidRPr="00AF198A" w14:paraId="6C942F3B" w14:textId="77777777" w:rsidTr="00AF19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27" w:type="dxa"/>
            <w:noWrap/>
            <w:hideMark/>
          </w:tcPr>
          <w:p w14:paraId="246AD26F" w14:textId="77777777" w:rsidR="00AF198A" w:rsidRPr="00AF198A" w:rsidRDefault="00AF198A" w:rsidP="00AF198A">
            <w:pPr>
              <w:rPr>
                <w:rFonts w:ascii="Calibri" w:eastAsia="Times New Roman" w:hAnsi="Calibri" w:cs="Calibri"/>
                <w:color w:val="000000"/>
                <w:lang w:eastAsia="es-419"/>
              </w:rPr>
            </w:pPr>
            <w:r w:rsidRPr="00AF198A">
              <w:rPr>
                <w:rFonts w:ascii="Calibri" w:eastAsia="Times New Roman" w:hAnsi="Calibri" w:cs="Calibri"/>
                <w:color w:val="000000"/>
                <w:lang w:eastAsia="es-419"/>
              </w:rPr>
              <w:t>Inventarios</w:t>
            </w:r>
          </w:p>
        </w:tc>
        <w:tc>
          <w:tcPr>
            <w:tcW w:w="1128" w:type="dxa"/>
            <w:noWrap/>
            <w:hideMark/>
          </w:tcPr>
          <w:p w14:paraId="3117B634" w14:textId="77777777" w:rsidR="00AF198A" w:rsidRPr="00AF198A" w:rsidRDefault="00AF198A" w:rsidP="00AF198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419"/>
              </w:rPr>
            </w:pPr>
            <w:r w:rsidRPr="00AF198A">
              <w:rPr>
                <w:rFonts w:ascii="Calibri" w:eastAsia="Times New Roman" w:hAnsi="Calibri" w:cs="Calibri"/>
                <w:color w:val="000000"/>
                <w:lang w:eastAsia="es-419"/>
              </w:rPr>
              <w:t>25,400.00</w:t>
            </w:r>
          </w:p>
        </w:tc>
        <w:tc>
          <w:tcPr>
            <w:tcW w:w="3297" w:type="dxa"/>
            <w:noWrap/>
            <w:hideMark/>
          </w:tcPr>
          <w:p w14:paraId="75B5C679" w14:textId="77777777" w:rsidR="00AF198A" w:rsidRPr="00AF198A" w:rsidRDefault="00AF198A" w:rsidP="00AF19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419"/>
              </w:rPr>
            </w:pPr>
            <w:r w:rsidRPr="00AF198A">
              <w:rPr>
                <w:rFonts w:ascii="Calibri" w:eastAsia="Times New Roman" w:hAnsi="Calibri" w:cs="Calibri"/>
                <w:color w:val="000000"/>
                <w:lang w:eastAsia="es-419"/>
              </w:rPr>
              <w:t>Documentos por pagar LP</w:t>
            </w:r>
          </w:p>
        </w:tc>
        <w:tc>
          <w:tcPr>
            <w:tcW w:w="1128" w:type="dxa"/>
            <w:noWrap/>
            <w:hideMark/>
          </w:tcPr>
          <w:p w14:paraId="598C0B23" w14:textId="77777777" w:rsidR="00AF198A" w:rsidRPr="00AF198A" w:rsidRDefault="00AF198A" w:rsidP="00AF198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419"/>
              </w:rPr>
            </w:pPr>
            <w:r w:rsidRPr="00AF198A">
              <w:rPr>
                <w:rFonts w:ascii="Calibri" w:eastAsia="Times New Roman" w:hAnsi="Calibri" w:cs="Calibri"/>
                <w:color w:val="000000"/>
                <w:lang w:eastAsia="es-419"/>
              </w:rPr>
              <w:t>32,000.00</w:t>
            </w:r>
          </w:p>
        </w:tc>
      </w:tr>
      <w:tr w:rsidR="00AF198A" w:rsidRPr="00AF198A" w14:paraId="1919424F" w14:textId="77777777" w:rsidTr="00AF198A">
        <w:trPr>
          <w:trHeight w:val="300"/>
        </w:trPr>
        <w:tc>
          <w:tcPr>
            <w:cnfStyle w:val="001000000000" w:firstRow="0" w:lastRow="0" w:firstColumn="1" w:lastColumn="0" w:oddVBand="0" w:evenVBand="0" w:oddHBand="0" w:evenHBand="0" w:firstRowFirstColumn="0" w:firstRowLastColumn="0" w:lastRowFirstColumn="0" w:lastRowLastColumn="0"/>
            <w:tcW w:w="3127" w:type="dxa"/>
            <w:noWrap/>
            <w:hideMark/>
          </w:tcPr>
          <w:p w14:paraId="0BE4CB65" w14:textId="77777777" w:rsidR="00AF198A" w:rsidRPr="00AF198A" w:rsidRDefault="00AF198A" w:rsidP="00AF198A">
            <w:pPr>
              <w:rPr>
                <w:rFonts w:ascii="Calibri" w:eastAsia="Times New Roman" w:hAnsi="Calibri" w:cs="Calibri"/>
                <w:color w:val="000000"/>
                <w:lang w:eastAsia="es-419"/>
              </w:rPr>
            </w:pPr>
            <w:r w:rsidRPr="00AF198A">
              <w:rPr>
                <w:rFonts w:ascii="Calibri" w:eastAsia="Times New Roman" w:hAnsi="Calibri" w:cs="Calibri"/>
                <w:color w:val="000000"/>
                <w:lang w:eastAsia="es-419"/>
              </w:rPr>
              <w:t>Total Activo Circulante</w:t>
            </w:r>
          </w:p>
        </w:tc>
        <w:tc>
          <w:tcPr>
            <w:tcW w:w="1128" w:type="dxa"/>
            <w:noWrap/>
            <w:hideMark/>
          </w:tcPr>
          <w:p w14:paraId="635B96F7" w14:textId="77777777" w:rsidR="00AF198A" w:rsidRPr="00AF198A" w:rsidRDefault="00AF198A" w:rsidP="00AF198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419"/>
              </w:rPr>
            </w:pPr>
            <w:r w:rsidRPr="00AF198A">
              <w:rPr>
                <w:rFonts w:ascii="Calibri" w:eastAsia="Times New Roman" w:hAnsi="Calibri" w:cs="Calibri"/>
                <w:color w:val="000000"/>
                <w:lang w:eastAsia="es-419"/>
              </w:rPr>
              <w:t>78,800.00</w:t>
            </w:r>
          </w:p>
        </w:tc>
        <w:tc>
          <w:tcPr>
            <w:tcW w:w="3297" w:type="dxa"/>
            <w:noWrap/>
            <w:hideMark/>
          </w:tcPr>
          <w:p w14:paraId="4BBB6130" w14:textId="77777777" w:rsidR="00AF198A" w:rsidRPr="00AF198A" w:rsidRDefault="00AF198A" w:rsidP="00AF19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419"/>
              </w:rPr>
            </w:pPr>
            <w:r w:rsidRPr="00AF198A">
              <w:rPr>
                <w:rFonts w:ascii="Calibri" w:eastAsia="Times New Roman" w:hAnsi="Calibri" w:cs="Calibri"/>
                <w:color w:val="000000"/>
                <w:lang w:eastAsia="es-419"/>
              </w:rPr>
              <w:t>Acreedores Hipotecarios</w:t>
            </w:r>
          </w:p>
        </w:tc>
        <w:tc>
          <w:tcPr>
            <w:tcW w:w="1128" w:type="dxa"/>
            <w:noWrap/>
            <w:hideMark/>
          </w:tcPr>
          <w:p w14:paraId="6E8C5802" w14:textId="77777777" w:rsidR="00AF198A" w:rsidRPr="00AF198A" w:rsidRDefault="00AF198A" w:rsidP="00AF198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419"/>
              </w:rPr>
            </w:pPr>
            <w:r w:rsidRPr="00AF198A">
              <w:rPr>
                <w:rFonts w:ascii="Calibri" w:eastAsia="Times New Roman" w:hAnsi="Calibri" w:cs="Calibri"/>
                <w:color w:val="000000"/>
                <w:lang w:eastAsia="es-419"/>
              </w:rPr>
              <w:t>6,800.00</w:t>
            </w:r>
          </w:p>
        </w:tc>
      </w:tr>
      <w:tr w:rsidR="00AF198A" w:rsidRPr="00AF198A" w14:paraId="66B53B65" w14:textId="77777777" w:rsidTr="00AF19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27" w:type="dxa"/>
            <w:noWrap/>
            <w:hideMark/>
          </w:tcPr>
          <w:p w14:paraId="791194A8" w14:textId="77777777" w:rsidR="00AF198A" w:rsidRPr="00AF198A" w:rsidRDefault="00AF198A" w:rsidP="00AF198A">
            <w:pPr>
              <w:jc w:val="right"/>
              <w:rPr>
                <w:rFonts w:ascii="Calibri" w:eastAsia="Times New Roman" w:hAnsi="Calibri" w:cs="Calibri"/>
                <w:color w:val="000000"/>
                <w:lang w:eastAsia="es-419"/>
              </w:rPr>
            </w:pPr>
          </w:p>
        </w:tc>
        <w:tc>
          <w:tcPr>
            <w:tcW w:w="1128" w:type="dxa"/>
            <w:noWrap/>
            <w:hideMark/>
          </w:tcPr>
          <w:p w14:paraId="3280E792" w14:textId="77777777" w:rsidR="00AF198A" w:rsidRPr="00AF198A" w:rsidRDefault="00AF198A" w:rsidP="00AF198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419"/>
              </w:rPr>
            </w:pPr>
          </w:p>
        </w:tc>
        <w:tc>
          <w:tcPr>
            <w:tcW w:w="3297" w:type="dxa"/>
            <w:noWrap/>
            <w:hideMark/>
          </w:tcPr>
          <w:p w14:paraId="16408D4E" w14:textId="77777777" w:rsidR="00AF198A" w:rsidRPr="00AF198A" w:rsidRDefault="00AF198A" w:rsidP="00AF19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419"/>
              </w:rPr>
            </w:pPr>
            <w:r w:rsidRPr="00AF198A">
              <w:rPr>
                <w:rFonts w:ascii="Calibri" w:eastAsia="Times New Roman" w:hAnsi="Calibri" w:cs="Calibri"/>
                <w:color w:val="000000"/>
                <w:lang w:eastAsia="es-419"/>
              </w:rPr>
              <w:t>Obligaciones</w:t>
            </w:r>
          </w:p>
        </w:tc>
        <w:tc>
          <w:tcPr>
            <w:tcW w:w="1128" w:type="dxa"/>
            <w:noWrap/>
            <w:hideMark/>
          </w:tcPr>
          <w:p w14:paraId="4579A4D4" w14:textId="77777777" w:rsidR="00AF198A" w:rsidRPr="00AF198A" w:rsidRDefault="00AF198A" w:rsidP="00AF198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419"/>
              </w:rPr>
            </w:pPr>
            <w:r w:rsidRPr="00AF198A">
              <w:rPr>
                <w:rFonts w:ascii="Calibri" w:eastAsia="Times New Roman" w:hAnsi="Calibri" w:cs="Calibri"/>
                <w:color w:val="000000"/>
                <w:lang w:eastAsia="es-419"/>
              </w:rPr>
              <w:t>31,600.00</w:t>
            </w:r>
          </w:p>
        </w:tc>
      </w:tr>
      <w:tr w:rsidR="00AF198A" w:rsidRPr="00AF198A" w14:paraId="6DD8A915" w14:textId="77777777" w:rsidTr="00AF198A">
        <w:trPr>
          <w:trHeight w:val="300"/>
        </w:trPr>
        <w:tc>
          <w:tcPr>
            <w:cnfStyle w:val="001000000000" w:firstRow="0" w:lastRow="0" w:firstColumn="1" w:lastColumn="0" w:oddVBand="0" w:evenVBand="0" w:oddHBand="0" w:evenHBand="0" w:firstRowFirstColumn="0" w:firstRowLastColumn="0" w:lastRowFirstColumn="0" w:lastRowLastColumn="0"/>
            <w:tcW w:w="3127" w:type="dxa"/>
            <w:noWrap/>
            <w:hideMark/>
          </w:tcPr>
          <w:p w14:paraId="51B47E7D" w14:textId="77777777" w:rsidR="00AF198A" w:rsidRPr="00AF198A" w:rsidRDefault="00AF198A" w:rsidP="00AF198A">
            <w:pPr>
              <w:rPr>
                <w:rFonts w:ascii="Calibri" w:eastAsia="Times New Roman" w:hAnsi="Calibri" w:cs="Calibri"/>
                <w:color w:val="000000"/>
                <w:lang w:eastAsia="es-419"/>
              </w:rPr>
            </w:pPr>
            <w:r w:rsidRPr="00AF198A">
              <w:rPr>
                <w:rFonts w:ascii="Calibri" w:eastAsia="Times New Roman" w:hAnsi="Calibri" w:cs="Calibri"/>
                <w:color w:val="000000"/>
                <w:lang w:eastAsia="es-419"/>
              </w:rPr>
              <w:t>Activo No circulante</w:t>
            </w:r>
          </w:p>
        </w:tc>
        <w:tc>
          <w:tcPr>
            <w:tcW w:w="1128" w:type="dxa"/>
            <w:noWrap/>
            <w:hideMark/>
          </w:tcPr>
          <w:p w14:paraId="1465515D" w14:textId="77777777" w:rsidR="00AF198A" w:rsidRPr="00AF198A" w:rsidRDefault="00AF198A" w:rsidP="00AF19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419"/>
              </w:rPr>
            </w:pPr>
          </w:p>
        </w:tc>
        <w:tc>
          <w:tcPr>
            <w:tcW w:w="3297" w:type="dxa"/>
            <w:noWrap/>
            <w:hideMark/>
          </w:tcPr>
          <w:p w14:paraId="0DEF08FF" w14:textId="77777777" w:rsidR="00AF198A" w:rsidRPr="00AF198A" w:rsidRDefault="00AF198A" w:rsidP="00AF19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419"/>
              </w:rPr>
            </w:pPr>
            <w:r w:rsidRPr="00AF198A">
              <w:rPr>
                <w:rFonts w:ascii="Calibri" w:eastAsia="Times New Roman" w:hAnsi="Calibri" w:cs="Calibri"/>
                <w:color w:val="000000"/>
                <w:lang w:eastAsia="es-419"/>
              </w:rPr>
              <w:t>Total Pasivos Largo Plazo</w:t>
            </w:r>
          </w:p>
        </w:tc>
        <w:tc>
          <w:tcPr>
            <w:tcW w:w="1128" w:type="dxa"/>
            <w:noWrap/>
            <w:hideMark/>
          </w:tcPr>
          <w:p w14:paraId="2638D88F" w14:textId="77777777" w:rsidR="00AF198A" w:rsidRPr="00AF198A" w:rsidRDefault="00AF198A" w:rsidP="00AF198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419"/>
              </w:rPr>
            </w:pPr>
            <w:r w:rsidRPr="00AF198A">
              <w:rPr>
                <w:rFonts w:ascii="Calibri" w:eastAsia="Times New Roman" w:hAnsi="Calibri" w:cs="Calibri"/>
                <w:color w:val="000000"/>
                <w:lang w:eastAsia="es-419"/>
              </w:rPr>
              <w:t>70,400.00</w:t>
            </w:r>
          </w:p>
        </w:tc>
      </w:tr>
      <w:tr w:rsidR="00AF198A" w:rsidRPr="00AF198A" w14:paraId="336CFAA4" w14:textId="77777777" w:rsidTr="00AF19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27" w:type="dxa"/>
            <w:noWrap/>
            <w:hideMark/>
          </w:tcPr>
          <w:p w14:paraId="2BDB813E" w14:textId="77777777" w:rsidR="00AF198A" w:rsidRPr="00AF198A" w:rsidRDefault="00AF198A" w:rsidP="00AF198A">
            <w:pPr>
              <w:rPr>
                <w:rFonts w:ascii="Calibri" w:eastAsia="Times New Roman" w:hAnsi="Calibri" w:cs="Calibri"/>
                <w:color w:val="000000"/>
                <w:lang w:eastAsia="es-419"/>
              </w:rPr>
            </w:pPr>
            <w:r w:rsidRPr="00AF198A">
              <w:rPr>
                <w:rFonts w:ascii="Calibri" w:eastAsia="Times New Roman" w:hAnsi="Calibri" w:cs="Calibri"/>
                <w:color w:val="000000"/>
                <w:lang w:eastAsia="es-419"/>
              </w:rPr>
              <w:t>Inmuebles Maquinaria y Equipo</w:t>
            </w:r>
          </w:p>
        </w:tc>
        <w:tc>
          <w:tcPr>
            <w:tcW w:w="1128" w:type="dxa"/>
            <w:noWrap/>
            <w:hideMark/>
          </w:tcPr>
          <w:p w14:paraId="1EF9EFAF" w14:textId="77777777" w:rsidR="00AF198A" w:rsidRPr="00AF198A" w:rsidRDefault="00AF198A" w:rsidP="00AF198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419"/>
              </w:rPr>
            </w:pPr>
            <w:r w:rsidRPr="00AF198A">
              <w:rPr>
                <w:rFonts w:ascii="Calibri" w:eastAsia="Times New Roman" w:hAnsi="Calibri" w:cs="Calibri"/>
                <w:color w:val="000000"/>
                <w:lang w:eastAsia="es-419"/>
              </w:rPr>
              <w:t>154,000.00</w:t>
            </w:r>
          </w:p>
        </w:tc>
        <w:tc>
          <w:tcPr>
            <w:tcW w:w="3297" w:type="dxa"/>
            <w:noWrap/>
            <w:hideMark/>
          </w:tcPr>
          <w:p w14:paraId="756CBCFA" w14:textId="77777777" w:rsidR="00AF198A" w:rsidRPr="00AF198A" w:rsidRDefault="00AF198A" w:rsidP="00AF198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419"/>
              </w:rPr>
            </w:pPr>
          </w:p>
        </w:tc>
        <w:tc>
          <w:tcPr>
            <w:tcW w:w="1128" w:type="dxa"/>
            <w:noWrap/>
            <w:hideMark/>
          </w:tcPr>
          <w:p w14:paraId="679AA9B2" w14:textId="77777777" w:rsidR="00AF198A" w:rsidRPr="00AF198A" w:rsidRDefault="00AF198A" w:rsidP="00AF198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419"/>
              </w:rPr>
            </w:pPr>
          </w:p>
        </w:tc>
      </w:tr>
      <w:tr w:rsidR="00AF198A" w:rsidRPr="00AF198A" w14:paraId="57C9EC6C" w14:textId="77777777" w:rsidTr="00AF198A">
        <w:trPr>
          <w:trHeight w:val="300"/>
        </w:trPr>
        <w:tc>
          <w:tcPr>
            <w:cnfStyle w:val="001000000000" w:firstRow="0" w:lastRow="0" w:firstColumn="1" w:lastColumn="0" w:oddVBand="0" w:evenVBand="0" w:oddHBand="0" w:evenHBand="0" w:firstRowFirstColumn="0" w:firstRowLastColumn="0" w:lastRowFirstColumn="0" w:lastRowLastColumn="0"/>
            <w:tcW w:w="3127" w:type="dxa"/>
            <w:noWrap/>
            <w:hideMark/>
          </w:tcPr>
          <w:p w14:paraId="76D82B69" w14:textId="77777777" w:rsidR="00AF198A" w:rsidRPr="00AF198A" w:rsidRDefault="00AF198A" w:rsidP="00AF198A">
            <w:pPr>
              <w:rPr>
                <w:rFonts w:ascii="Calibri" w:eastAsia="Times New Roman" w:hAnsi="Calibri" w:cs="Calibri"/>
                <w:color w:val="000000"/>
                <w:lang w:eastAsia="es-419"/>
              </w:rPr>
            </w:pPr>
            <w:r w:rsidRPr="00AF198A">
              <w:rPr>
                <w:rFonts w:ascii="Calibri" w:eastAsia="Times New Roman" w:hAnsi="Calibri" w:cs="Calibri"/>
                <w:color w:val="000000"/>
                <w:lang w:eastAsia="es-419"/>
              </w:rPr>
              <w:t>(-) Depreciación Acumulada</w:t>
            </w:r>
          </w:p>
        </w:tc>
        <w:tc>
          <w:tcPr>
            <w:tcW w:w="1128" w:type="dxa"/>
            <w:noWrap/>
            <w:hideMark/>
          </w:tcPr>
          <w:p w14:paraId="5E064012" w14:textId="77777777" w:rsidR="00AF198A" w:rsidRPr="00AF198A" w:rsidRDefault="00AF198A" w:rsidP="00AF198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419"/>
              </w:rPr>
            </w:pPr>
            <w:r w:rsidRPr="00AF198A">
              <w:rPr>
                <w:rFonts w:ascii="Calibri" w:eastAsia="Times New Roman" w:hAnsi="Calibri" w:cs="Calibri"/>
                <w:color w:val="000000"/>
                <w:lang w:eastAsia="es-419"/>
              </w:rPr>
              <w:t>-10,400.00</w:t>
            </w:r>
          </w:p>
        </w:tc>
        <w:tc>
          <w:tcPr>
            <w:tcW w:w="3297" w:type="dxa"/>
            <w:noWrap/>
            <w:hideMark/>
          </w:tcPr>
          <w:p w14:paraId="30D4E628" w14:textId="77777777" w:rsidR="00AF198A" w:rsidRPr="00AF198A" w:rsidRDefault="00AF198A" w:rsidP="00AF19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u w:val="single"/>
                <w:lang w:eastAsia="es-419"/>
              </w:rPr>
            </w:pPr>
            <w:r w:rsidRPr="00AF198A">
              <w:rPr>
                <w:rFonts w:ascii="Calibri" w:eastAsia="Times New Roman" w:hAnsi="Calibri" w:cs="Calibri"/>
                <w:b/>
                <w:bCs/>
                <w:color w:val="000000"/>
                <w:u w:val="single"/>
                <w:lang w:eastAsia="es-419"/>
              </w:rPr>
              <w:t>CAPITAL CONTABLE</w:t>
            </w:r>
          </w:p>
        </w:tc>
        <w:tc>
          <w:tcPr>
            <w:tcW w:w="1128" w:type="dxa"/>
            <w:noWrap/>
            <w:hideMark/>
          </w:tcPr>
          <w:p w14:paraId="728E4A6B" w14:textId="77777777" w:rsidR="00AF198A" w:rsidRPr="00AF198A" w:rsidRDefault="00AF198A" w:rsidP="00AF19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u w:val="single"/>
                <w:lang w:eastAsia="es-419"/>
              </w:rPr>
            </w:pPr>
          </w:p>
        </w:tc>
      </w:tr>
      <w:tr w:rsidR="00AF198A" w:rsidRPr="00AF198A" w14:paraId="23A81548" w14:textId="77777777" w:rsidTr="00AF19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27" w:type="dxa"/>
            <w:noWrap/>
            <w:hideMark/>
          </w:tcPr>
          <w:p w14:paraId="787FC751" w14:textId="77777777" w:rsidR="00AF198A" w:rsidRPr="00AF198A" w:rsidRDefault="00AF198A" w:rsidP="00AF198A">
            <w:pPr>
              <w:rPr>
                <w:rFonts w:ascii="Calibri" w:eastAsia="Times New Roman" w:hAnsi="Calibri" w:cs="Calibri"/>
                <w:color w:val="000000"/>
                <w:lang w:eastAsia="es-419"/>
              </w:rPr>
            </w:pPr>
            <w:r w:rsidRPr="00AF198A">
              <w:rPr>
                <w:rFonts w:ascii="Calibri" w:eastAsia="Times New Roman" w:hAnsi="Calibri" w:cs="Calibri"/>
                <w:color w:val="000000"/>
                <w:lang w:eastAsia="es-419"/>
              </w:rPr>
              <w:t>Total Activo fijo</w:t>
            </w:r>
          </w:p>
        </w:tc>
        <w:tc>
          <w:tcPr>
            <w:tcW w:w="1128" w:type="dxa"/>
            <w:noWrap/>
            <w:hideMark/>
          </w:tcPr>
          <w:p w14:paraId="590E77B1" w14:textId="77777777" w:rsidR="00AF198A" w:rsidRPr="00AF198A" w:rsidRDefault="00AF198A" w:rsidP="00AF198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419"/>
              </w:rPr>
            </w:pPr>
            <w:r w:rsidRPr="00AF198A">
              <w:rPr>
                <w:rFonts w:ascii="Calibri" w:eastAsia="Times New Roman" w:hAnsi="Calibri" w:cs="Calibri"/>
                <w:color w:val="000000"/>
                <w:lang w:eastAsia="es-419"/>
              </w:rPr>
              <w:t>143,600.00</w:t>
            </w:r>
          </w:p>
        </w:tc>
        <w:tc>
          <w:tcPr>
            <w:tcW w:w="3297" w:type="dxa"/>
            <w:noWrap/>
            <w:hideMark/>
          </w:tcPr>
          <w:p w14:paraId="1B12B884" w14:textId="77777777" w:rsidR="00AF198A" w:rsidRPr="00AF198A" w:rsidRDefault="00AF198A" w:rsidP="00AF19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419"/>
              </w:rPr>
            </w:pPr>
            <w:r w:rsidRPr="00AF198A">
              <w:rPr>
                <w:rFonts w:ascii="Calibri" w:eastAsia="Times New Roman" w:hAnsi="Calibri" w:cs="Calibri"/>
                <w:color w:val="000000"/>
                <w:lang w:eastAsia="es-419"/>
              </w:rPr>
              <w:t>Capital Social</w:t>
            </w:r>
          </w:p>
        </w:tc>
        <w:tc>
          <w:tcPr>
            <w:tcW w:w="1128" w:type="dxa"/>
            <w:noWrap/>
            <w:hideMark/>
          </w:tcPr>
          <w:p w14:paraId="383D530E" w14:textId="77777777" w:rsidR="00AF198A" w:rsidRPr="00AF198A" w:rsidRDefault="00AF198A" w:rsidP="00AF198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419"/>
              </w:rPr>
            </w:pPr>
            <w:r w:rsidRPr="00AF198A">
              <w:rPr>
                <w:rFonts w:ascii="Calibri" w:eastAsia="Times New Roman" w:hAnsi="Calibri" w:cs="Calibri"/>
                <w:color w:val="000000"/>
                <w:lang w:eastAsia="es-419"/>
              </w:rPr>
              <w:t>57,600.00</w:t>
            </w:r>
          </w:p>
        </w:tc>
      </w:tr>
      <w:tr w:rsidR="00AF198A" w:rsidRPr="00AF198A" w14:paraId="19CA4584" w14:textId="77777777" w:rsidTr="00AF198A">
        <w:trPr>
          <w:trHeight w:val="300"/>
        </w:trPr>
        <w:tc>
          <w:tcPr>
            <w:cnfStyle w:val="001000000000" w:firstRow="0" w:lastRow="0" w:firstColumn="1" w:lastColumn="0" w:oddVBand="0" w:evenVBand="0" w:oddHBand="0" w:evenHBand="0" w:firstRowFirstColumn="0" w:firstRowLastColumn="0" w:lastRowFirstColumn="0" w:lastRowLastColumn="0"/>
            <w:tcW w:w="3127" w:type="dxa"/>
            <w:noWrap/>
            <w:hideMark/>
          </w:tcPr>
          <w:p w14:paraId="024532CB" w14:textId="77777777" w:rsidR="00AF198A" w:rsidRPr="00AF198A" w:rsidRDefault="00AF198A" w:rsidP="00AF198A">
            <w:pPr>
              <w:jc w:val="right"/>
              <w:rPr>
                <w:rFonts w:ascii="Calibri" w:eastAsia="Times New Roman" w:hAnsi="Calibri" w:cs="Calibri"/>
                <w:color w:val="000000"/>
                <w:lang w:eastAsia="es-419"/>
              </w:rPr>
            </w:pPr>
          </w:p>
        </w:tc>
        <w:tc>
          <w:tcPr>
            <w:tcW w:w="1128" w:type="dxa"/>
            <w:noWrap/>
            <w:hideMark/>
          </w:tcPr>
          <w:p w14:paraId="33BA3BBC" w14:textId="77777777" w:rsidR="00AF198A" w:rsidRPr="00AF198A" w:rsidRDefault="00AF198A" w:rsidP="00AF198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419"/>
              </w:rPr>
            </w:pPr>
          </w:p>
        </w:tc>
        <w:tc>
          <w:tcPr>
            <w:tcW w:w="3297" w:type="dxa"/>
            <w:noWrap/>
            <w:hideMark/>
          </w:tcPr>
          <w:p w14:paraId="0A9278AA" w14:textId="77777777" w:rsidR="00AF198A" w:rsidRPr="00AF198A" w:rsidRDefault="00AF198A" w:rsidP="00AF19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419"/>
              </w:rPr>
            </w:pPr>
            <w:r w:rsidRPr="00AF198A">
              <w:rPr>
                <w:rFonts w:ascii="Calibri" w:eastAsia="Times New Roman" w:hAnsi="Calibri" w:cs="Calibri"/>
                <w:color w:val="000000"/>
                <w:lang w:eastAsia="es-419"/>
              </w:rPr>
              <w:t>Reserva Legal</w:t>
            </w:r>
          </w:p>
        </w:tc>
        <w:tc>
          <w:tcPr>
            <w:tcW w:w="1128" w:type="dxa"/>
            <w:noWrap/>
            <w:hideMark/>
          </w:tcPr>
          <w:p w14:paraId="302BC250" w14:textId="77777777" w:rsidR="00AF198A" w:rsidRPr="00AF198A" w:rsidRDefault="00AF198A" w:rsidP="00AF198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419"/>
              </w:rPr>
            </w:pPr>
            <w:r w:rsidRPr="00AF198A">
              <w:rPr>
                <w:rFonts w:ascii="Calibri" w:eastAsia="Times New Roman" w:hAnsi="Calibri" w:cs="Calibri"/>
                <w:color w:val="000000"/>
                <w:lang w:eastAsia="es-419"/>
              </w:rPr>
              <w:t>31,400.00</w:t>
            </w:r>
          </w:p>
        </w:tc>
      </w:tr>
      <w:tr w:rsidR="00AF198A" w:rsidRPr="00AF198A" w14:paraId="66A32EF8" w14:textId="77777777" w:rsidTr="00AF19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27" w:type="dxa"/>
            <w:noWrap/>
            <w:hideMark/>
          </w:tcPr>
          <w:p w14:paraId="7FD9933E" w14:textId="77777777" w:rsidR="00AF198A" w:rsidRPr="00AF198A" w:rsidRDefault="00AF198A" w:rsidP="00AF198A">
            <w:pPr>
              <w:rPr>
                <w:rFonts w:ascii="Calibri" w:eastAsia="Times New Roman" w:hAnsi="Calibri" w:cs="Calibri"/>
                <w:color w:val="000000"/>
                <w:lang w:eastAsia="es-419"/>
              </w:rPr>
            </w:pPr>
            <w:r w:rsidRPr="00AF198A">
              <w:rPr>
                <w:rFonts w:ascii="Calibri" w:eastAsia="Times New Roman" w:hAnsi="Calibri" w:cs="Calibri"/>
                <w:color w:val="000000"/>
                <w:lang w:eastAsia="es-419"/>
              </w:rPr>
              <w:t>TOTAL ACTIVOS</w:t>
            </w:r>
          </w:p>
        </w:tc>
        <w:tc>
          <w:tcPr>
            <w:tcW w:w="1128" w:type="dxa"/>
            <w:noWrap/>
            <w:hideMark/>
          </w:tcPr>
          <w:p w14:paraId="58F2BDDD" w14:textId="77777777" w:rsidR="00AF198A" w:rsidRPr="00AF198A" w:rsidRDefault="00AF198A" w:rsidP="00AF198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419"/>
              </w:rPr>
            </w:pPr>
            <w:r w:rsidRPr="00AF198A">
              <w:rPr>
                <w:rFonts w:ascii="Calibri" w:eastAsia="Times New Roman" w:hAnsi="Calibri" w:cs="Calibri"/>
                <w:color w:val="000000"/>
                <w:lang w:eastAsia="es-419"/>
              </w:rPr>
              <w:t>222,400.00</w:t>
            </w:r>
          </w:p>
        </w:tc>
        <w:tc>
          <w:tcPr>
            <w:tcW w:w="3297" w:type="dxa"/>
            <w:noWrap/>
            <w:hideMark/>
          </w:tcPr>
          <w:p w14:paraId="736AA95D" w14:textId="77777777" w:rsidR="00AF198A" w:rsidRPr="00AF198A" w:rsidRDefault="00AF198A" w:rsidP="00AF19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419"/>
              </w:rPr>
            </w:pPr>
            <w:r w:rsidRPr="00AF198A">
              <w:rPr>
                <w:rFonts w:ascii="Calibri" w:eastAsia="Times New Roman" w:hAnsi="Calibri" w:cs="Calibri"/>
                <w:color w:val="000000"/>
                <w:lang w:eastAsia="es-419"/>
              </w:rPr>
              <w:t>Reserva de Reinversión</w:t>
            </w:r>
          </w:p>
        </w:tc>
        <w:tc>
          <w:tcPr>
            <w:tcW w:w="1128" w:type="dxa"/>
            <w:noWrap/>
            <w:hideMark/>
          </w:tcPr>
          <w:p w14:paraId="5DF04C12" w14:textId="77777777" w:rsidR="00AF198A" w:rsidRPr="00AF198A" w:rsidRDefault="00AF198A" w:rsidP="00AF198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419"/>
              </w:rPr>
            </w:pPr>
            <w:r w:rsidRPr="00AF198A">
              <w:rPr>
                <w:rFonts w:ascii="Calibri" w:eastAsia="Times New Roman" w:hAnsi="Calibri" w:cs="Calibri"/>
                <w:color w:val="000000"/>
                <w:lang w:eastAsia="es-419"/>
              </w:rPr>
              <w:t>19,150.00</w:t>
            </w:r>
          </w:p>
        </w:tc>
      </w:tr>
      <w:tr w:rsidR="00AF198A" w:rsidRPr="00AF198A" w14:paraId="2A249293" w14:textId="77777777" w:rsidTr="00AF198A">
        <w:trPr>
          <w:trHeight w:val="300"/>
        </w:trPr>
        <w:tc>
          <w:tcPr>
            <w:cnfStyle w:val="001000000000" w:firstRow="0" w:lastRow="0" w:firstColumn="1" w:lastColumn="0" w:oddVBand="0" w:evenVBand="0" w:oddHBand="0" w:evenHBand="0" w:firstRowFirstColumn="0" w:firstRowLastColumn="0" w:lastRowFirstColumn="0" w:lastRowLastColumn="0"/>
            <w:tcW w:w="3127" w:type="dxa"/>
            <w:noWrap/>
            <w:hideMark/>
          </w:tcPr>
          <w:p w14:paraId="1D4DD788" w14:textId="77777777" w:rsidR="00AF198A" w:rsidRPr="00AF198A" w:rsidRDefault="00AF198A" w:rsidP="00AF198A">
            <w:pPr>
              <w:jc w:val="right"/>
              <w:rPr>
                <w:rFonts w:ascii="Calibri" w:eastAsia="Times New Roman" w:hAnsi="Calibri" w:cs="Calibri"/>
                <w:color w:val="000000"/>
                <w:lang w:eastAsia="es-419"/>
              </w:rPr>
            </w:pPr>
          </w:p>
        </w:tc>
        <w:tc>
          <w:tcPr>
            <w:tcW w:w="1128" w:type="dxa"/>
            <w:noWrap/>
            <w:hideMark/>
          </w:tcPr>
          <w:p w14:paraId="4E524469" w14:textId="77777777" w:rsidR="00AF198A" w:rsidRPr="00AF198A" w:rsidRDefault="00AF198A" w:rsidP="00AF198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419"/>
              </w:rPr>
            </w:pPr>
          </w:p>
        </w:tc>
        <w:tc>
          <w:tcPr>
            <w:tcW w:w="3297" w:type="dxa"/>
            <w:noWrap/>
            <w:hideMark/>
          </w:tcPr>
          <w:p w14:paraId="45175F57" w14:textId="77777777" w:rsidR="00AF198A" w:rsidRPr="00AF198A" w:rsidRDefault="00AF198A" w:rsidP="00AF19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419"/>
              </w:rPr>
            </w:pPr>
            <w:r w:rsidRPr="00AF198A">
              <w:rPr>
                <w:rFonts w:ascii="Calibri" w:eastAsia="Times New Roman" w:hAnsi="Calibri" w:cs="Calibri"/>
                <w:color w:val="000000"/>
                <w:lang w:eastAsia="es-419"/>
              </w:rPr>
              <w:t>Utilidad de Ejercicios anteriores</w:t>
            </w:r>
          </w:p>
        </w:tc>
        <w:tc>
          <w:tcPr>
            <w:tcW w:w="1128" w:type="dxa"/>
            <w:noWrap/>
            <w:hideMark/>
          </w:tcPr>
          <w:p w14:paraId="2CB1555D" w14:textId="77777777" w:rsidR="00AF198A" w:rsidRPr="00AF198A" w:rsidRDefault="00AF198A" w:rsidP="00AF198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419"/>
              </w:rPr>
            </w:pPr>
            <w:r w:rsidRPr="00AF198A">
              <w:rPr>
                <w:rFonts w:ascii="Calibri" w:eastAsia="Times New Roman" w:hAnsi="Calibri" w:cs="Calibri"/>
                <w:color w:val="000000"/>
                <w:lang w:eastAsia="es-419"/>
              </w:rPr>
              <w:t>6,000.00</w:t>
            </w:r>
          </w:p>
        </w:tc>
      </w:tr>
      <w:tr w:rsidR="00AF198A" w:rsidRPr="00AF198A" w14:paraId="1F21862A" w14:textId="77777777" w:rsidTr="00AF19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27" w:type="dxa"/>
            <w:noWrap/>
            <w:hideMark/>
          </w:tcPr>
          <w:p w14:paraId="5817D74F" w14:textId="77777777" w:rsidR="00AF198A" w:rsidRPr="00AF198A" w:rsidRDefault="00AF198A" w:rsidP="00AF198A">
            <w:pPr>
              <w:jc w:val="right"/>
              <w:rPr>
                <w:rFonts w:ascii="Calibri" w:eastAsia="Times New Roman" w:hAnsi="Calibri" w:cs="Calibri"/>
                <w:color w:val="000000"/>
                <w:lang w:eastAsia="es-419"/>
              </w:rPr>
            </w:pPr>
          </w:p>
        </w:tc>
        <w:tc>
          <w:tcPr>
            <w:tcW w:w="1128" w:type="dxa"/>
            <w:noWrap/>
            <w:hideMark/>
          </w:tcPr>
          <w:p w14:paraId="25ABDD99" w14:textId="77777777" w:rsidR="00AF198A" w:rsidRPr="00AF198A" w:rsidRDefault="00AF198A" w:rsidP="00AF198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419"/>
              </w:rPr>
            </w:pPr>
          </w:p>
        </w:tc>
        <w:tc>
          <w:tcPr>
            <w:tcW w:w="3297" w:type="dxa"/>
            <w:noWrap/>
            <w:hideMark/>
          </w:tcPr>
          <w:p w14:paraId="4D60FFA3" w14:textId="77777777" w:rsidR="00AF198A" w:rsidRPr="00AF198A" w:rsidRDefault="00AF198A" w:rsidP="00AF19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419"/>
              </w:rPr>
            </w:pPr>
            <w:r w:rsidRPr="00AF198A">
              <w:rPr>
                <w:rFonts w:ascii="Calibri" w:eastAsia="Times New Roman" w:hAnsi="Calibri" w:cs="Calibri"/>
                <w:color w:val="000000"/>
                <w:lang w:eastAsia="es-419"/>
              </w:rPr>
              <w:t>Utilidad del Ejercicio</w:t>
            </w:r>
          </w:p>
        </w:tc>
        <w:tc>
          <w:tcPr>
            <w:tcW w:w="1128" w:type="dxa"/>
            <w:noWrap/>
            <w:hideMark/>
          </w:tcPr>
          <w:p w14:paraId="1D3BEDE1" w14:textId="77777777" w:rsidR="00AF198A" w:rsidRPr="00AF198A" w:rsidRDefault="00AF198A" w:rsidP="00AF198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419"/>
              </w:rPr>
            </w:pPr>
            <w:r w:rsidRPr="00AF198A">
              <w:rPr>
                <w:rFonts w:ascii="Calibri" w:eastAsia="Times New Roman" w:hAnsi="Calibri" w:cs="Calibri"/>
                <w:color w:val="000000"/>
                <w:lang w:eastAsia="es-419"/>
              </w:rPr>
              <w:t>2,550.00</w:t>
            </w:r>
          </w:p>
        </w:tc>
      </w:tr>
      <w:tr w:rsidR="00AF198A" w:rsidRPr="00AF198A" w14:paraId="7B464B3A" w14:textId="77777777" w:rsidTr="00AF198A">
        <w:trPr>
          <w:trHeight w:val="300"/>
        </w:trPr>
        <w:tc>
          <w:tcPr>
            <w:cnfStyle w:val="001000000000" w:firstRow="0" w:lastRow="0" w:firstColumn="1" w:lastColumn="0" w:oddVBand="0" w:evenVBand="0" w:oddHBand="0" w:evenHBand="0" w:firstRowFirstColumn="0" w:firstRowLastColumn="0" w:lastRowFirstColumn="0" w:lastRowLastColumn="0"/>
            <w:tcW w:w="3127" w:type="dxa"/>
            <w:noWrap/>
            <w:hideMark/>
          </w:tcPr>
          <w:p w14:paraId="6424C04A" w14:textId="77777777" w:rsidR="00AF198A" w:rsidRPr="00AF198A" w:rsidRDefault="00AF198A" w:rsidP="00AF198A">
            <w:pPr>
              <w:jc w:val="right"/>
              <w:rPr>
                <w:rFonts w:ascii="Calibri" w:eastAsia="Times New Roman" w:hAnsi="Calibri" w:cs="Calibri"/>
                <w:color w:val="000000"/>
                <w:lang w:eastAsia="es-419"/>
              </w:rPr>
            </w:pPr>
          </w:p>
        </w:tc>
        <w:tc>
          <w:tcPr>
            <w:tcW w:w="1128" w:type="dxa"/>
            <w:noWrap/>
            <w:hideMark/>
          </w:tcPr>
          <w:p w14:paraId="70F1B836" w14:textId="77777777" w:rsidR="00AF198A" w:rsidRPr="00AF198A" w:rsidRDefault="00AF198A" w:rsidP="00AF198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419"/>
              </w:rPr>
            </w:pPr>
          </w:p>
        </w:tc>
        <w:tc>
          <w:tcPr>
            <w:tcW w:w="3297" w:type="dxa"/>
            <w:noWrap/>
            <w:hideMark/>
          </w:tcPr>
          <w:p w14:paraId="0434EDF3" w14:textId="77777777" w:rsidR="00AF198A" w:rsidRPr="00AF198A" w:rsidRDefault="00AF198A" w:rsidP="00AF19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419"/>
              </w:rPr>
            </w:pPr>
            <w:r w:rsidRPr="00AF198A">
              <w:rPr>
                <w:rFonts w:ascii="Calibri" w:eastAsia="Times New Roman" w:hAnsi="Calibri" w:cs="Calibri"/>
                <w:color w:val="000000"/>
                <w:lang w:eastAsia="es-419"/>
              </w:rPr>
              <w:t>CAPITAL CONTABLE</w:t>
            </w:r>
          </w:p>
        </w:tc>
        <w:tc>
          <w:tcPr>
            <w:tcW w:w="1128" w:type="dxa"/>
            <w:noWrap/>
            <w:hideMark/>
          </w:tcPr>
          <w:p w14:paraId="7D994057" w14:textId="77777777" w:rsidR="00AF198A" w:rsidRPr="00AF198A" w:rsidRDefault="00AF198A" w:rsidP="00AF198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419"/>
              </w:rPr>
            </w:pPr>
            <w:r w:rsidRPr="00AF198A">
              <w:rPr>
                <w:rFonts w:ascii="Calibri" w:eastAsia="Times New Roman" w:hAnsi="Calibri" w:cs="Calibri"/>
                <w:color w:val="000000"/>
                <w:lang w:eastAsia="es-419"/>
              </w:rPr>
              <w:t>116,700.00</w:t>
            </w:r>
          </w:p>
        </w:tc>
      </w:tr>
      <w:tr w:rsidR="00AF198A" w:rsidRPr="00AF198A" w14:paraId="457943CE" w14:textId="77777777" w:rsidTr="00AF19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27" w:type="dxa"/>
            <w:noWrap/>
            <w:hideMark/>
          </w:tcPr>
          <w:p w14:paraId="52C0F990" w14:textId="77777777" w:rsidR="00AF198A" w:rsidRPr="00AF198A" w:rsidRDefault="00AF198A" w:rsidP="00AF198A">
            <w:pPr>
              <w:jc w:val="right"/>
              <w:rPr>
                <w:rFonts w:ascii="Calibri" w:eastAsia="Times New Roman" w:hAnsi="Calibri" w:cs="Calibri"/>
                <w:color w:val="000000"/>
                <w:lang w:eastAsia="es-419"/>
              </w:rPr>
            </w:pPr>
          </w:p>
        </w:tc>
        <w:tc>
          <w:tcPr>
            <w:tcW w:w="1128" w:type="dxa"/>
            <w:noWrap/>
            <w:hideMark/>
          </w:tcPr>
          <w:p w14:paraId="5032EF24" w14:textId="77777777" w:rsidR="00AF198A" w:rsidRPr="00AF198A" w:rsidRDefault="00AF198A" w:rsidP="00AF198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419"/>
              </w:rPr>
            </w:pPr>
          </w:p>
        </w:tc>
        <w:tc>
          <w:tcPr>
            <w:tcW w:w="3297" w:type="dxa"/>
            <w:noWrap/>
            <w:hideMark/>
          </w:tcPr>
          <w:p w14:paraId="4D0D0C26" w14:textId="77777777" w:rsidR="00AF198A" w:rsidRPr="00AF198A" w:rsidRDefault="00AF198A" w:rsidP="00AF19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419"/>
              </w:rPr>
            </w:pPr>
            <w:r w:rsidRPr="00AF198A">
              <w:rPr>
                <w:rFonts w:ascii="Calibri" w:eastAsia="Times New Roman" w:hAnsi="Calibri" w:cs="Calibri"/>
                <w:color w:val="000000"/>
                <w:lang w:eastAsia="es-419"/>
              </w:rPr>
              <w:t>TOTAL PASIVO (+) CAPITAL</w:t>
            </w:r>
          </w:p>
        </w:tc>
        <w:tc>
          <w:tcPr>
            <w:tcW w:w="1128" w:type="dxa"/>
            <w:noWrap/>
            <w:hideMark/>
          </w:tcPr>
          <w:p w14:paraId="0897E001" w14:textId="77777777" w:rsidR="00AF198A" w:rsidRPr="00AF198A" w:rsidRDefault="00AF198A" w:rsidP="00AF198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419"/>
              </w:rPr>
            </w:pPr>
            <w:r w:rsidRPr="00AF198A">
              <w:rPr>
                <w:rFonts w:ascii="Calibri" w:eastAsia="Times New Roman" w:hAnsi="Calibri" w:cs="Calibri"/>
                <w:color w:val="000000"/>
                <w:lang w:eastAsia="es-419"/>
              </w:rPr>
              <w:t>222,400.00</w:t>
            </w:r>
          </w:p>
        </w:tc>
      </w:tr>
    </w:tbl>
    <w:p w14:paraId="0315FE85" w14:textId="7DD1D847" w:rsidR="000664CC" w:rsidRDefault="000664CC"/>
    <w:p w14:paraId="76632330" w14:textId="5449E1E5" w:rsidR="000664CC" w:rsidRDefault="000664CC"/>
    <w:p w14:paraId="316BF8F7" w14:textId="163AEF5A" w:rsidR="000664CC" w:rsidRDefault="000664CC"/>
    <w:p w14:paraId="6DFD1E71" w14:textId="2285D195" w:rsidR="000664CC" w:rsidRDefault="000664CC"/>
    <w:p w14:paraId="02C616C7" w14:textId="04647503" w:rsidR="000664CC" w:rsidRDefault="000664CC"/>
    <w:p w14:paraId="1CE9A7B8" w14:textId="353E21ED" w:rsidR="000664CC" w:rsidRDefault="00250E15">
      <w:r>
        <w:t>Al ingresar las cuentas en el programa nos arrojó los siguientes resultados:</w:t>
      </w:r>
    </w:p>
    <w:p w14:paraId="47D110B0" w14:textId="19CE99F9" w:rsidR="00250E15" w:rsidRDefault="00250E15">
      <w:r>
        <w:t>Razón circulante:</w:t>
      </w:r>
    </w:p>
    <w:p w14:paraId="442D1AD3" w14:textId="116AF50F" w:rsidR="000664CC" w:rsidRDefault="000664CC"/>
    <w:p w14:paraId="4F480336" w14:textId="18B00264" w:rsidR="000664CC" w:rsidRDefault="000664CC"/>
    <w:p w14:paraId="33586CA7" w14:textId="624D1097" w:rsidR="000664CC" w:rsidRDefault="000664CC"/>
    <w:p w14:paraId="41826D76" w14:textId="43AE2454" w:rsidR="000664CC" w:rsidRDefault="000664CC"/>
    <w:p w14:paraId="0AB489E7" w14:textId="4B1B1F29" w:rsidR="000664CC" w:rsidRDefault="000664CC"/>
    <w:p w14:paraId="6A87433B" w14:textId="622B1861" w:rsidR="000664CC" w:rsidRDefault="000664CC"/>
    <w:p w14:paraId="2A533B4C" w14:textId="5616A854" w:rsidR="000664CC" w:rsidRDefault="000664CC"/>
    <w:p w14:paraId="3E447090" w14:textId="629F1A2E" w:rsidR="000664CC" w:rsidRDefault="000664CC"/>
    <w:p w14:paraId="0CBC36B3" w14:textId="2B8B184B" w:rsidR="000664CC" w:rsidRDefault="000664CC"/>
    <w:p w14:paraId="122FAF9E" w14:textId="4A7106FB" w:rsidR="000664CC" w:rsidRDefault="000664CC"/>
    <w:p w14:paraId="6D25A911" w14:textId="58D3E1DE" w:rsidR="000664CC" w:rsidRDefault="000664CC"/>
    <w:p w14:paraId="538CE2AE" w14:textId="5EE10FAA" w:rsidR="000664CC" w:rsidRDefault="000664CC"/>
    <w:p w14:paraId="7B22E085" w14:textId="040C4083" w:rsidR="000664CC" w:rsidRDefault="000664CC"/>
    <w:p w14:paraId="65138E2C" w14:textId="3A420ABF" w:rsidR="000664CC" w:rsidRDefault="000664CC"/>
    <w:p w14:paraId="12A31649" w14:textId="159A9A48" w:rsidR="000664CC" w:rsidRDefault="000664CC"/>
    <w:p w14:paraId="671D72A1" w14:textId="6FC36659" w:rsidR="000664CC" w:rsidRDefault="000664CC"/>
    <w:p w14:paraId="363A58B2" w14:textId="776981F2" w:rsidR="000664CC" w:rsidRDefault="000664CC"/>
    <w:p w14:paraId="25AB2697" w14:textId="31F42421" w:rsidR="000664CC" w:rsidRDefault="000664CC"/>
    <w:p w14:paraId="7E1AE572" w14:textId="68E12FFC" w:rsidR="000664CC" w:rsidRDefault="000664CC"/>
    <w:p w14:paraId="21FAD434" w14:textId="2EAB99D2" w:rsidR="000664CC" w:rsidRDefault="000664CC"/>
    <w:p w14:paraId="0838D958" w14:textId="07F6C676" w:rsidR="000664CC" w:rsidRDefault="000664CC"/>
    <w:p w14:paraId="212846E7" w14:textId="61D33226" w:rsidR="000664CC" w:rsidRDefault="000664CC" w:rsidP="000664CC">
      <w:pPr>
        <w:pStyle w:val="Ttulo1"/>
        <w:numPr>
          <w:ilvl w:val="0"/>
          <w:numId w:val="1"/>
        </w:numPr>
      </w:pPr>
      <w:bookmarkStart w:id="8" w:name="_Toc183538872"/>
      <w:r>
        <w:t>Conclusiones</w:t>
      </w:r>
      <w:bookmarkEnd w:id="8"/>
    </w:p>
    <w:p w14:paraId="7E37BCFC" w14:textId="3B59FFF1" w:rsidR="000664CC" w:rsidRDefault="000664CC" w:rsidP="000664CC"/>
    <w:p w14:paraId="06BC85B7" w14:textId="096263B3" w:rsidR="000664CC" w:rsidRDefault="000664CC" w:rsidP="000664CC"/>
    <w:p w14:paraId="1E976F92" w14:textId="329FE797" w:rsidR="000664CC" w:rsidRDefault="000664CC" w:rsidP="000664CC"/>
    <w:p w14:paraId="3B84647F" w14:textId="61103167" w:rsidR="000664CC" w:rsidRDefault="000664CC" w:rsidP="000664CC"/>
    <w:p w14:paraId="45443162" w14:textId="642744D5" w:rsidR="000664CC" w:rsidRDefault="000664CC" w:rsidP="000664CC"/>
    <w:p w14:paraId="51887D1D" w14:textId="7C34A44A" w:rsidR="000664CC" w:rsidRDefault="000664CC" w:rsidP="000664CC"/>
    <w:p w14:paraId="0A8F9429" w14:textId="4133A450" w:rsidR="000664CC" w:rsidRDefault="000664CC" w:rsidP="000664CC"/>
    <w:p w14:paraId="75336C79" w14:textId="50D54EE0" w:rsidR="000664CC" w:rsidRDefault="000664CC" w:rsidP="000664CC"/>
    <w:p w14:paraId="223FB707" w14:textId="015D3E3F" w:rsidR="000664CC" w:rsidRDefault="000664CC" w:rsidP="000664CC"/>
    <w:p w14:paraId="71299AED" w14:textId="64295E19" w:rsidR="000664CC" w:rsidRDefault="000664CC" w:rsidP="000664CC"/>
    <w:p w14:paraId="220BCEF5" w14:textId="3A0F59BB" w:rsidR="000664CC" w:rsidRDefault="000664CC" w:rsidP="000664CC"/>
    <w:p w14:paraId="79F234C5" w14:textId="5BDF619A" w:rsidR="000664CC" w:rsidRDefault="000664CC" w:rsidP="000664CC"/>
    <w:p w14:paraId="23B02A7D" w14:textId="385AB336" w:rsidR="000664CC" w:rsidRDefault="000664CC" w:rsidP="000664CC"/>
    <w:p w14:paraId="0A99E222" w14:textId="4C84D8B7" w:rsidR="000664CC" w:rsidRDefault="000664CC" w:rsidP="000664CC"/>
    <w:p w14:paraId="1F7ABE52" w14:textId="42E42176" w:rsidR="000664CC" w:rsidRDefault="000664CC" w:rsidP="000664CC"/>
    <w:p w14:paraId="44E48542" w14:textId="0DD90335" w:rsidR="000664CC" w:rsidRDefault="000664CC" w:rsidP="000664CC"/>
    <w:p w14:paraId="595CADA4" w14:textId="537E5EEB" w:rsidR="000664CC" w:rsidRDefault="000664CC" w:rsidP="000664CC"/>
    <w:p w14:paraId="320C3E41" w14:textId="1ABD1823" w:rsidR="000664CC" w:rsidRDefault="000664CC" w:rsidP="000664CC"/>
    <w:p w14:paraId="6353A5FE" w14:textId="1B13F2B8" w:rsidR="000664CC" w:rsidRDefault="000664CC" w:rsidP="000664CC"/>
    <w:p w14:paraId="67533078" w14:textId="7D774B33" w:rsidR="000664CC" w:rsidRDefault="000664CC" w:rsidP="000664CC"/>
    <w:p w14:paraId="648CDB09" w14:textId="0ABBDDB0" w:rsidR="000664CC" w:rsidRDefault="000664CC" w:rsidP="000664CC"/>
    <w:p w14:paraId="64344E40" w14:textId="45AAD89F" w:rsidR="000664CC" w:rsidRDefault="000664CC" w:rsidP="000664CC"/>
    <w:p w14:paraId="464530C4" w14:textId="676CA358" w:rsidR="000664CC" w:rsidRDefault="000664CC" w:rsidP="000664CC"/>
    <w:p w14:paraId="4DC3667F" w14:textId="5C3FF5D2" w:rsidR="000664CC" w:rsidRDefault="000664CC" w:rsidP="000664CC"/>
    <w:p w14:paraId="1CC65168" w14:textId="7F2DCDA2" w:rsidR="000664CC" w:rsidRDefault="000664CC" w:rsidP="000664CC"/>
    <w:p w14:paraId="1B36AB4D" w14:textId="1B566EBC" w:rsidR="000664CC" w:rsidRDefault="000664CC" w:rsidP="000664CC"/>
    <w:p w14:paraId="5DE2D9E4" w14:textId="62CDF77D" w:rsidR="000664CC" w:rsidRDefault="000664CC" w:rsidP="000664CC"/>
    <w:p w14:paraId="129C5353" w14:textId="1235539F" w:rsidR="000664CC" w:rsidRDefault="000664CC" w:rsidP="000664CC"/>
    <w:p w14:paraId="22D5C4A5" w14:textId="7DE5A529" w:rsidR="000664CC" w:rsidRDefault="000664CC" w:rsidP="000664CC"/>
    <w:p w14:paraId="6DFE1113" w14:textId="46E1F76B" w:rsidR="000664CC" w:rsidRDefault="000664CC" w:rsidP="000664CC"/>
    <w:p w14:paraId="65DDA4E7" w14:textId="4F895780" w:rsidR="000664CC" w:rsidRDefault="000664CC" w:rsidP="000664CC">
      <w:pPr>
        <w:pStyle w:val="Ttulo1"/>
        <w:numPr>
          <w:ilvl w:val="0"/>
          <w:numId w:val="1"/>
        </w:numPr>
      </w:pPr>
      <w:bookmarkStart w:id="9" w:name="_Toc183538873"/>
      <w:r>
        <w:t>Recomendaciones</w:t>
      </w:r>
      <w:bookmarkEnd w:id="9"/>
    </w:p>
    <w:p w14:paraId="01767448" w14:textId="385793A0" w:rsidR="000664CC" w:rsidRDefault="000664CC" w:rsidP="000664CC"/>
    <w:p w14:paraId="12C724B5" w14:textId="7CD7F457" w:rsidR="000664CC" w:rsidRDefault="000664CC" w:rsidP="000664CC"/>
    <w:p w14:paraId="03C59D7A" w14:textId="4F370C23" w:rsidR="000664CC" w:rsidRDefault="000664CC" w:rsidP="000664CC"/>
    <w:p w14:paraId="0DD98B1C" w14:textId="6DBA7654" w:rsidR="000664CC" w:rsidRDefault="000664CC" w:rsidP="000664CC"/>
    <w:p w14:paraId="255A6775" w14:textId="183FBF8F" w:rsidR="000664CC" w:rsidRDefault="000664CC" w:rsidP="000664CC"/>
    <w:p w14:paraId="60A4926F" w14:textId="2492A316" w:rsidR="000664CC" w:rsidRDefault="000664CC" w:rsidP="000664CC"/>
    <w:p w14:paraId="28875903" w14:textId="6B6E8FA5" w:rsidR="000664CC" w:rsidRDefault="000664CC" w:rsidP="000664CC"/>
    <w:p w14:paraId="0B8998B1" w14:textId="38B37992" w:rsidR="000664CC" w:rsidRDefault="000664CC" w:rsidP="000664CC"/>
    <w:p w14:paraId="584BA384" w14:textId="68CCD1BF" w:rsidR="000664CC" w:rsidRDefault="000664CC" w:rsidP="000664CC"/>
    <w:p w14:paraId="14978194" w14:textId="1352C18B" w:rsidR="000664CC" w:rsidRDefault="000664CC" w:rsidP="000664CC"/>
    <w:p w14:paraId="68D79C81" w14:textId="77777777" w:rsidR="000664CC" w:rsidRPr="000664CC" w:rsidRDefault="000664CC" w:rsidP="000664CC"/>
    <w:p w14:paraId="04CC7BBF" w14:textId="33B413C5" w:rsidR="000664CC" w:rsidRDefault="000664CC"/>
    <w:p w14:paraId="1E674E0D" w14:textId="7C2A0842" w:rsidR="000664CC" w:rsidRDefault="000664CC"/>
    <w:p w14:paraId="738BCD60" w14:textId="62EEA97B" w:rsidR="000664CC" w:rsidRDefault="000664CC"/>
    <w:p w14:paraId="78E8C7AB" w14:textId="1540F238" w:rsidR="000664CC" w:rsidRDefault="000664CC"/>
    <w:p w14:paraId="77991500" w14:textId="46C785DA" w:rsidR="000664CC" w:rsidRDefault="000664CC"/>
    <w:p w14:paraId="6F66E8EA" w14:textId="5A02485A" w:rsidR="000664CC" w:rsidRDefault="000664CC"/>
    <w:p w14:paraId="249E7B8A" w14:textId="6EF6249D" w:rsidR="000664CC" w:rsidRDefault="000664CC"/>
    <w:p w14:paraId="73E77FD0" w14:textId="131F343E" w:rsidR="000664CC" w:rsidRDefault="000664CC"/>
    <w:p w14:paraId="2F23F4BC" w14:textId="11708B58" w:rsidR="000664CC" w:rsidRDefault="000664CC"/>
    <w:p w14:paraId="259E678B" w14:textId="48F6F84B" w:rsidR="000664CC" w:rsidRDefault="000664CC"/>
    <w:p w14:paraId="45A022F2" w14:textId="2B69859E" w:rsidR="000664CC" w:rsidRDefault="000664CC"/>
    <w:p w14:paraId="0A37C0DD" w14:textId="17EE962F" w:rsidR="000664CC" w:rsidRDefault="000664CC"/>
    <w:p w14:paraId="37044FE2" w14:textId="3B795D87" w:rsidR="000664CC" w:rsidRDefault="000664CC"/>
    <w:p w14:paraId="3A05E85F" w14:textId="0FB066AC" w:rsidR="000664CC" w:rsidRDefault="000664CC"/>
    <w:p w14:paraId="7D5F8602" w14:textId="54A4FD67" w:rsidR="000664CC" w:rsidRDefault="000664CC"/>
    <w:p w14:paraId="589A29DD" w14:textId="2D44EE22" w:rsidR="000664CC" w:rsidRDefault="000664CC"/>
    <w:p w14:paraId="487068F1" w14:textId="1B76B02F" w:rsidR="000664CC" w:rsidRDefault="000664CC"/>
    <w:p w14:paraId="3351AB41" w14:textId="5F23AE95" w:rsidR="000664CC" w:rsidRDefault="000664CC"/>
    <w:p w14:paraId="76ED7F63" w14:textId="103D0370" w:rsidR="000664CC" w:rsidRDefault="000664CC"/>
    <w:p w14:paraId="0FB98694" w14:textId="6EBFF22E" w:rsidR="000664CC" w:rsidRDefault="000664CC" w:rsidP="000664CC">
      <w:pPr>
        <w:pStyle w:val="Ttulo1"/>
        <w:numPr>
          <w:ilvl w:val="0"/>
          <w:numId w:val="1"/>
        </w:numPr>
      </w:pPr>
      <w:bookmarkStart w:id="10" w:name="_Toc183538874"/>
      <w:r>
        <w:t>Bibliografía</w:t>
      </w:r>
      <w:bookmarkEnd w:id="10"/>
    </w:p>
    <w:p w14:paraId="704F9D37" w14:textId="394F495B" w:rsidR="000664CC" w:rsidRDefault="000664CC"/>
    <w:p w14:paraId="31BE03FF" w14:textId="61AC229B" w:rsidR="000664CC" w:rsidRDefault="000664CC"/>
    <w:p w14:paraId="23B86D66" w14:textId="7549BAC4" w:rsidR="000664CC" w:rsidRDefault="000664CC"/>
    <w:p w14:paraId="288EF3CE" w14:textId="0F2BF065" w:rsidR="000664CC" w:rsidRDefault="000664CC"/>
    <w:p w14:paraId="23B1FBE7" w14:textId="7E19A302" w:rsidR="000664CC" w:rsidRDefault="000664CC"/>
    <w:p w14:paraId="388F789E" w14:textId="731306A8" w:rsidR="000664CC" w:rsidRDefault="000664CC"/>
    <w:p w14:paraId="3BF36340" w14:textId="033370C9" w:rsidR="000664CC" w:rsidRDefault="000664CC"/>
    <w:p w14:paraId="677A7D06" w14:textId="611B3D40" w:rsidR="000664CC" w:rsidRDefault="000664CC"/>
    <w:p w14:paraId="6D09AA92" w14:textId="26E19994" w:rsidR="000664CC" w:rsidRDefault="000664CC"/>
    <w:p w14:paraId="37CD8407" w14:textId="624EE266" w:rsidR="000664CC" w:rsidRDefault="000664CC"/>
    <w:p w14:paraId="07504570" w14:textId="2D84A01F" w:rsidR="000664CC" w:rsidRDefault="000664CC"/>
    <w:p w14:paraId="53FF9536" w14:textId="77777777" w:rsidR="000664CC" w:rsidRDefault="000664CC"/>
    <w:sectPr w:rsidR="000664CC">
      <w:foot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B550E" w14:textId="77777777" w:rsidR="00A05CFA" w:rsidRDefault="00A05CFA" w:rsidP="000664CC">
      <w:pPr>
        <w:spacing w:after="0" w:line="240" w:lineRule="auto"/>
      </w:pPr>
      <w:r>
        <w:separator/>
      </w:r>
    </w:p>
  </w:endnote>
  <w:endnote w:type="continuationSeparator" w:id="0">
    <w:p w14:paraId="02FB1186" w14:textId="77777777" w:rsidR="00A05CFA" w:rsidRDefault="00A05CFA" w:rsidP="00066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2793545"/>
      <w:docPartObj>
        <w:docPartGallery w:val="Page Numbers (Bottom of Page)"/>
        <w:docPartUnique/>
      </w:docPartObj>
    </w:sdtPr>
    <w:sdtContent>
      <w:p w14:paraId="6BB9BC93" w14:textId="1FCDB269" w:rsidR="000664CC" w:rsidRDefault="000664CC">
        <w:pPr>
          <w:pStyle w:val="Piedepgina"/>
          <w:jc w:val="right"/>
        </w:pPr>
        <w:r>
          <w:fldChar w:fldCharType="begin"/>
        </w:r>
        <w:r>
          <w:instrText>PAGE   \* MERGEFORMAT</w:instrText>
        </w:r>
        <w:r>
          <w:fldChar w:fldCharType="separate"/>
        </w:r>
        <w:r>
          <w:rPr>
            <w:lang w:val="es-ES"/>
          </w:rPr>
          <w:t>2</w:t>
        </w:r>
        <w:r>
          <w:fldChar w:fldCharType="end"/>
        </w:r>
      </w:p>
    </w:sdtContent>
  </w:sdt>
  <w:p w14:paraId="6C1A8F9E" w14:textId="77777777" w:rsidR="000664CC" w:rsidRDefault="000664C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5C58D" w14:textId="77777777" w:rsidR="00A05CFA" w:rsidRDefault="00A05CFA" w:rsidP="000664CC">
      <w:pPr>
        <w:spacing w:after="0" w:line="240" w:lineRule="auto"/>
      </w:pPr>
      <w:r>
        <w:separator/>
      </w:r>
    </w:p>
  </w:footnote>
  <w:footnote w:type="continuationSeparator" w:id="0">
    <w:p w14:paraId="1906BF84" w14:textId="77777777" w:rsidR="00A05CFA" w:rsidRDefault="00A05CFA" w:rsidP="000664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6D51"/>
    <w:multiLevelType w:val="multilevel"/>
    <w:tmpl w:val="2EBE9BA4"/>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A38339A"/>
    <w:multiLevelType w:val="multilevel"/>
    <w:tmpl w:val="D1148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373D8E"/>
    <w:multiLevelType w:val="hybridMultilevel"/>
    <w:tmpl w:val="4C94173A"/>
    <w:lvl w:ilvl="0" w:tplc="580A0013">
      <w:start w:val="1"/>
      <w:numFmt w:val="upperRoman"/>
      <w:lvlText w:val="%1."/>
      <w:lvlJc w:val="righ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20F921E5"/>
    <w:multiLevelType w:val="hybridMultilevel"/>
    <w:tmpl w:val="11067B48"/>
    <w:lvl w:ilvl="0" w:tplc="580A0013">
      <w:start w:val="1"/>
      <w:numFmt w:val="upperRoman"/>
      <w:lvlText w:val="%1."/>
      <w:lvlJc w:val="right"/>
      <w:pPr>
        <w:ind w:left="360" w:hanging="360"/>
      </w:p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4" w15:restartNumberingAfterBreak="0">
    <w:nsid w:val="22084B1D"/>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3081F6B"/>
    <w:multiLevelType w:val="hybridMultilevel"/>
    <w:tmpl w:val="FA2E7A98"/>
    <w:lvl w:ilvl="0" w:tplc="580A0013">
      <w:start w:val="1"/>
      <w:numFmt w:val="upperRoman"/>
      <w:lvlText w:val="%1."/>
      <w:lvlJc w:val="righ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28905BC6"/>
    <w:multiLevelType w:val="multilevel"/>
    <w:tmpl w:val="2DE4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3467A9"/>
    <w:multiLevelType w:val="hybridMultilevel"/>
    <w:tmpl w:val="FC724F9E"/>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8" w15:restartNumberingAfterBreak="0">
    <w:nsid w:val="32801011"/>
    <w:multiLevelType w:val="hybridMultilevel"/>
    <w:tmpl w:val="F39EAAC0"/>
    <w:lvl w:ilvl="0" w:tplc="E634DB2E">
      <w:start w:val="1"/>
      <w:numFmt w:val="upperRoman"/>
      <w:lvlText w:val="%1."/>
      <w:lvlJc w:val="left"/>
      <w:pPr>
        <w:ind w:left="1080" w:hanging="720"/>
      </w:pPr>
      <w:rPr>
        <w:rFonts w:asciiTheme="majorHAnsi" w:hAnsiTheme="majorHAnsi" w:cstheme="majorBidi" w:hint="default"/>
        <w:sz w:val="26"/>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15:restartNumberingAfterBreak="0">
    <w:nsid w:val="334347BB"/>
    <w:multiLevelType w:val="multilevel"/>
    <w:tmpl w:val="0918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6659A7"/>
    <w:multiLevelType w:val="hybridMultilevel"/>
    <w:tmpl w:val="5EA8CDC8"/>
    <w:lvl w:ilvl="0" w:tplc="580A0013">
      <w:start w:val="1"/>
      <w:numFmt w:val="upperRoman"/>
      <w:lvlText w:val="%1."/>
      <w:lvlJc w:val="righ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34FF6180"/>
    <w:multiLevelType w:val="multilevel"/>
    <w:tmpl w:val="D1148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E400CE"/>
    <w:multiLevelType w:val="multilevel"/>
    <w:tmpl w:val="2D54518E"/>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8E59B4"/>
    <w:multiLevelType w:val="multilevel"/>
    <w:tmpl w:val="2A9E6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9D155F"/>
    <w:multiLevelType w:val="hybridMultilevel"/>
    <w:tmpl w:val="05C82160"/>
    <w:lvl w:ilvl="0" w:tplc="580A0013">
      <w:start w:val="1"/>
      <w:numFmt w:val="upperRoman"/>
      <w:lvlText w:val="%1."/>
      <w:lvlJc w:val="righ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5" w15:restartNumberingAfterBreak="0">
    <w:nsid w:val="459B04E8"/>
    <w:multiLevelType w:val="multilevel"/>
    <w:tmpl w:val="D1148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F1259B"/>
    <w:multiLevelType w:val="multilevel"/>
    <w:tmpl w:val="DCBC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F24A14"/>
    <w:multiLevelType w:val="multilevel"/>
    <w:tmpl w:val="3B68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E234D6"/>
    <w:multiLevelType w:val="multilevel"/>
    <w:tmpl w:val="7936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A77E0F"/>
    <w:multiLevelType w:val="multilevel"/>
    <w:tmpl w:val="D1148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0E7E1A"/>
    <w:multiLevelType w:val="multilevel"/>
    <w:tmpl w:val="EFFAD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260CE8"/>
    <w:multiLevelType w:val="hybridMultilevel"/>
    <w:tmpl w:val="ADF64E52"/>
    <w:lvl w:ilvl="0" w:tplc="580A0013">
      <w:start w:val="1"/>
      <w:numFmt w:val="upperRoman"/>
      <w:lvlText w:val="%1."/>
      <w:lvlJc w:val="righ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2" w15:restartNumberingAfterBreak="0">
    <w:nsid w:val="511C5606"/>
    <w:multiLevelType w:val="hybridMultilevel"/>
    <w:tmpl w:val="DC74FE32"/>
    <w:lvl w:ilvl="0" w:tplc="580A0013">
      <w:start w:val="1"/>
      <w:numFmt w:val="upperRoman"/>
      <w:lvlText w:val="%1."/>
      <w:lvlJc w:val="righ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3" w15:restartNumberingAfterBreak="0">
    <w:nsid w:val="56622791"/>
    <w:multiLevelType w:val="hybridMultilevel"/>
    <w:tmpl w:val="3424DAE6"/>
    <w:lvl w:ilvl="0" w:tplc="580A0013">
      <w:start w:val="1"/>
      <w:numFmt w:val="upperRoman"/>
      <w:lvlText w:val="%1."/>
      <w:lvlJc w:val="righ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4" w15:restartNumberingAfterBreak="0">
    <w:nsid w:val="5BB45191"/>
    <w:multiLevelType w:val="multilevel"/>
    <w:tmpl w:val="E4E2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5E67A1"/>
    <w:multiLevelType w:val="multilevel"/>
    <w:tmpl w:val="5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39D3E4C"/>
    <w:multiLevelType w:val="hybridMultilevel"/>
    <w:tmpl w:val="090A2824"/>
    <w:lvl w:ilvl="0" w:tplc="580A0013">
      <w:start w:val="1"/>
      <w:numFmt w:val="upperRoman"/>
      <w:lvlText w:val="%1."/>
      <w:lvlJc w:val="righ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7" w15:restartNumberingAfterBreak="0">
    <w:nsid w:val="67E62049"/>
    <w:multiLevelType w:val="multilevel"/>
    <w:tmpl w:val="D1148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6E0499"/>
    <w:multiLevelType w:val="multilevel"/>
    <w:tmpl w:val="D1148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E42AD5"/>
    <w:multiLevelType w:val="multilevel"/>
    <w:tmpl w:val="EF40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104A61"/>
    <w:multiLevelType w:val="multilevel"/>
    <w:tmpl w:val="D1148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BB72D7"/>
    <w:multiLevelType w:val="hybridMultilevel"/>
    <w:tmpl w:val="E4DC61E4"/>
    <w:lvl w:ilvl="0" w:tplc="580A0013">
      <w:start w:val="1"/>
      <w:numFmt w:val="upperRoman"/>
      <w:lvlText w:val="%1."/>
      <w:lvlJc w:val="righ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2" w15:restartNumberingAfterBreak="0">
    <w:nsid w:val="792D7A71"/>
    <w:multiLevelType w:val="hybridMultilevel"/>
    <w:tmpl w:val="812E44C6"/>
    <w:lvl w:ilvl="0" w:tplc="580A0013">
      <w:start w:val="1"/>
      <w:numFmt w:val="upperRoman"/>
      <w:lvlText w:val="%1."/>
      <w:lvlJc w:val="righ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3" w15:restartNumberingAfterBreak="0">
    <w:nsid w:val="7BA071BB"/>
    <w:multiLevelType w:val="hybridMultilevel"/>
    <w:tmpl w:val="B8AC28A2"/>
    <w:lvl w:ilvl="0" w:tplc="580A0013">
      <w:start w:val="1"/>
      <w:numFmt w:val="upperRoman"/>
      <w:lvlText w:val="%1."/>
      <w:lvlJc w:val="righ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32"/>
  </w:num>
  <w:num w:numId="2">
    <w:abstractNumId w:val="10"/>
  </w:num>
  <w:num w:numId="3">
    <w:abstractNumId w:val="33"/>
  </w:num>
  <w:num w:numId="4">
    <w:abstractNumId w:val="22"/>
  </w:num>
  <w:num w:numId="5">
    <w:abstractNumId w:val="21"/>
  </w:num>
  <w:num w:numId="6">
    <w:abstractNumId w:val="2"/>
  </w:num>
  <w:num w:numId="7">
    <w:abstractNumId w:val="23"/>
  </w:num>
  <w:num w:numId="8">
    <w:abstractNumId w:val="5"/>
  </w:num>
  <w:num w:numId="9">
    <w:abstractNumId w:val="19"/>
  </w:num>
  <w:num w:numId="10">
    <w:abstractNumId w:val="14"/>
  </w:num>
  <w:num w:numId="11">
    <w:abstractNumId w:val="4"/>
  </w:num>
  <w:num w:numId="12">
    <w:abstractNumId w:val="25"/>
  </w:num>
  <w:num w:numId="13">
    <w:abstractNumId w:val="0"/>
  </w:num>
  <w:num w:numId="14">
    <w:abstractNumId w:val="12"/>
  </w:num>
  <w:num w:numId="15">
    <w:abstractNumId w:val="3"/>
  </w:num>
  <w:num w:numId="16">
    <w:abstractNumId w:val="31"/>
  </w:num>
  <w:num w:numId="17">
    <w:abstractNumId w:val="26"/>
  </w:num>
  <w:num w:numId="18">
    <w:abstractNumId w:val="8"/>
  </w:num>
  <w:num w:numId="19">
    <w:abstractNumId w:val="7"/>
  </w:num>
  <w:num w:numId="20">
    <w:abstractNumId w:val="28"/>
  </w:num>
  <w:num w:numId="21">
    <w:abstractNumId w:val="1"/>
  </w:num>
  <w:num w:numId="22">
    <w:abstractNumId w:val="15"/>
  </w:num>
  <w:num w:numId="23">
    <w:abstractNumId w:val="27"/>
  </w:num>
  <w:num w:numId="24">
    <w:abstractNumId w:val="30"/>
  </w:num>
  <w:num w:numId="25">
    <w:abstractNumId w:val="11"/>
  </w:num>
  <w:num w:numId="26">
    <w:abstractNumId w:val="9"/>
  </w:num>
  <w:num w:numId="27">
    <w:abstractNumId w:val="24"/>
  </w:num>
  <w:num w:numId="28">
    <w:abstractNumId w:val="18"/>
  </w:num>
  <w:num w:numId="29">
    <w:abstractNumId w:val="6"/>
  </w:num>
  <w:num w:numId="30">
    <w:abstractNumId w:val="13"/>
  </w:num>
  <w:num w:numId="31">
    <w:abstractNumId w:val="17"/>
  </w:num>
  <w:num w:numId="32">
    <w:abstractNumId w:val="20"/>
  </w:num>
  <w:num w:numId="33">
    <w:abstractNumId w:val="16"/>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7B7"/>
    <w:rsid w:val="00022232"/>
    <w:rsid w:val="000664CC"/>
    <w:rsid w:val="000F2096"/>
    <w:rsid w:val="00223919"/>
    <w:rsid w:val="00250E15"/>
    <w:rsid w:val="00397ACB"/>
    <w:rsid w:val="0044209E"/>
    <w:rsid w:val="004C7A6C"/>
    <w:rsid w:val="00500B8B"/>
    <w:rsid w:val="00586B47"/>
    <w:rsid w:val="0058766C"/>
    <w:rsid w:val="005C6F49"/>
    <w:rsid w:val="00A05CFA"/>
    <w:rsid w:val="00A10E41"/>
    <w:rsid w:val="00A64BDA"/>
    <w:rsid w:val="00AF198A"/>
    <w:rsid w:val="00AF7D7C"/>
    <w:rsid w:val="00BA3C64"/>
    <w:rsid w:val="00C137B7"/>
    <w:rsid w:val="00C26FAD"/>
    <w:rsid w:val="00CA099C"/>
    <w:rsid w:val="00D2664A"/>
    <w:rsid w:val="00D472E1"/>
    <w:rsid w:val="00D95A7A"/>
    <w:rsid w:val="00E74E55"/>
    <w:rsid w:val="00F40F56"/>
    <w:rsid w:val="00F41A94"/>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EB28B"/>
  <w15:chartTrackingRefBased/>
  <w15:docId w15:val="{CDDFA017-F73B-4633-9E5E-34F3E0BEF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F49"/>
  </w:style>
  <w:style w:type="paragraph" w:styleId="Ttulo1">
    <w:name w:val="heading 1"/>
    <w:basedOn w:val="Normal"/>
    <w:next w:val="Normal"/>
    <w:link w:val="Ttulo1Car"/>
    <w:uiPriority w:val="9"/>
    <w:qFormat/>
    <w:rsid w:val="000664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664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A64B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BA3C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64CC"/>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664CC"/>
    <w:pPr>
      <w:outlineLvl w:val="9"/>
    </w:pPr>
    <w:rPr>
      <w:lang w:eastAsia="es-419"/>
    </w:rPr>
  </w:style>
  <w:style w:type="paragraph" w:styleId="TDC2">
    <w:name w:val="toc 2"/>
    <w:basedOn w:val="Normal"/>
    <w:next w:val="Normal"/>
    <w:autoRedefine/>
    <w:uiPriority w:val="39"/>
    <w:unhideWhenUsed/>
    <w:rsid w:val="000664CC"/>
    <w:pPr>
      <w:spacing w:after="100"/>
      <w:ind w:left="220"/>
    </w:pPr>
    <w:rPr>
      <w:rFonts w:eastAsiaTheme="minorEastAsia" w:cs="Times New Roman"/>
      <w:lang w:eastAsia="es-419"/>
    </w:rPr>
  </w:style>
  <w:style w:type="paragraph" w:styleId="TDC1">
    <w:name w:val="toc 1"/>
    <w:basedOn w:val="Normal"/>
    <w:next w:val="Normal"/>
    <w:autoRedefine/>
    <w:uiPriority w:val="39"/>
    <w:unhideWhenUsed/>
    <w:rsid w:val="000664CC"/>
    <w:pPr>
      <w:spacing w:after="100"/>
    </w:pPr>
    <w:rPr>
      <w:rFonts w:eastAsiaTheme="minorEastAsia" w:cs="Times New Roman"/>
      <w:lang w:eastAsia="es-419"/>
    </w:rPr>
  </w:style>
  <w:style w:type="paragraph" w:styleId="TDC3">
    <w:name w:val="toc 3"/>
    <w:basedOn w:val="Normal"/>
    <w:next w:val="Normal"/>
    <w:autoRedefine/>
    <w:uiPriority w:val="39"/>
    <w:unhideWhenUsed/>
    <w:rsid w:val="000664CC"/>
    <w:pPr>
      <w:spacing w:after="100"/>
      <w:ind w:left="440"/>
    </w:pPr>
    <w:rPr>
      <w:rFonts w:eastAsiaTheme="minorEastAsia" w:cs="Times New Roman"/>
      <w:lang w:eastAsia="es-419"/>
    </w:rPr>
  </w:style>
  <w:style w:type="paragraph" w:styleId="Encabezado">
    <w:name w:val="header"/>
    <w:basedOn w:val="Normal"/>
    <w:link w:val="EncabezadoCar"/>
    <w:uiPriority w:val="99"/>
    <w:unhideWhenUsed/>
    <w:rsid w:val="000664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64CC"/>
  </w:style>
  <w:style w:type="paragraph" w:styleId="Piedepgina">
    <w:name w:val="footer"/>
    <w:basedOn w:val="Normal"/>
    <w:link w:val="PiedepginaCar"/>
    <w:uiPriority w:val="99"/>
    <w:unhideWhenUsed/>
    <w:rsid w:val="000664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64CC"/>
  </w:style>
  <w:style w:type="character" w:styleId="Hipervnculo">
    <w:name w:val="Hyperlink"/>
    <w:basedOn w:val="Fuentedeprrafopredeter"/>
    <w:uiPriority w:val="99"/>
    <w:unhideWhenUsed/>
    <w:rsid w:val="000664CC"/>
    <w:rPr>
      <w:color w:val="0563C1" w:themeColor="hyperlink"/>
      <w:u w:val="single"/>
    </w:rPr>
  </w:style>
  <w:style w:type="character" w:customStyle="1" w:styleId="Ttulo2Car">
    <w:name w:val="Título 2 Car"/>
    <w:basedOn w:val="Fuentedeprrafopredeter"/>
    <w:link w:val="Ttulo2"/>
    <w:uiPriority w:val="9"/>
    <w:rsid w:val="000664CC"/>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664CC"/>
    <w:pPr>
      <w:ind w:left="720"/>
      <w:contextualSpacing/>
    </w:pPr>
  </w:style>
  <w:style w:type="character" w:customStyle="1" w:styleId="Ttulo3Car">
    <w:name w:val="Título 3 Car"/>
    <w:basedOn w:val="Fuentedeprrafopredeter"/>
    <w:link w:val="Ttulo3"/>
    <w:uiPriority w:val="9"/>
    <w:semiHidden/>
    <w:rsid w:val="00A64BDA"/>
    <w:rPr>
      <w:rFonts w:asciiTheme="majorHAnsi" w:eastAsiaTheme="majorEastAsia" w:hAnsiTheme="majorHAnsi" w:cstheme="majorBidi"/>
      <w:color w:val="1F3763" w:themeColor="accent1" w:themeShade="7F"/>
      <w:sz w:val="24"/>
      <w:szCs w:val="24"/>
    </w:rPr>
  </w:style>
  <w:style w:type="paragraph" w:styleId="Descripcin">
    <w:name w:val="caption"/>
    <w:basedOn w:val="Normal"/>
    <w:next w:val="Normal"/>
    <w:uiPriority w:val="35"/>
    <w:unhideWhenUsed/>
    <w:qFormat/>
    <w:rsid w:val="00500B8B"/>
    <w:pPr>
      <w:spacing w:after="200" w:line="240" w:lineRule="auto"/>
    </w:pPr>
    <w:rPr>
      <w:i/>
      <w:iCs/>
      <w:color w:val="44546A" w:themeColor="text2"/>
      <w:sz w:val="18"/>
      <w:szCs w:val="18"/>
    </w:rPr>
  </w:style>
  <w:style w:type="character" w:customStyle="1" w:styleId="Ttulo4Car">
    <w:name w:val="Título 4 Car"/>
    <w:basedOn w:val="Fuentedeprrafopredeter"/>
    <w:link w:val="Ttulo4"/>
    <w:uiPriority w:val="9"/>
    <w:semiHidden/>
    <w:rsid w:val="00BA3C64"/>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D95A7A"/>
    <w:pPr>
      <w:spacing w:before="100" w:beforeAutospacing="1" w:after="100" w:afterAutospacing="1" w:line="240" w:lineRule="auto"/>
    </w:pPr>
    <w:rPr>
      <w:rFonts w:ascii="Times New Roman" w:eastAsiaTheme="minorEastAsia" w:hAnsi="Times New Roman" w:cs="Times New Roman"/>
      <w:sz w:val="24"/>
      <w:szCs w:val="24"/>
      <w:lang w:eastAsia="es-419"/>
    </w:rPr>
  </w:style>
  <w:style w:type="character" w:styleId="CdigoHTML">
    <w:name w:val="HTML Code"/>
    <w:basedOn w:val="Fuentedeprrafopredeter"/>
    <w:uiPriority w:val="99"/>
    <w:semiHidden/>
    <w:unhideWhenUsed/>
    <w:rsid w:val="004C7A6C"/>
    <w:rPr>
      <w:rFonts w:ascii="Courier New" w:eastAsia="Times New Roman" w:hAnsi="Courier New" w:cs="Courier New"/>
      <w:sz w:val="20"/>
      <w:szCs w:val="20"/>
    </w:rPr>
  </w:style>
  <w:style w:type="character" w:styleId="Textoennegrita">
    <w:name w:val="Strong"/>
    <w:basedOn w:val="Fuentedeprrafopredeter"/>
    <w:uiPriority w:val="22"/>
    <w:qFormat/>
    <w:rsid w:val="00F41A94"/>
    <w:rPr>
      <w:b/>
      <w:bCs/>
    </w:rPr>
  </w:style>
  <w:style w:type="character" w:customStyle="1" w:styleId="katex-mathml">
    <w:name w:val="katex-mathml"/>
    <w:basedOn w:val="Fuentedeprrafopredeter"/>
    <w:rsid w:val="00F41A94"/>
  </w:style>
  <w:style w:type="table" w:styleId="Tablanormal5">
    <w:name w:val="Plain Table 5"/>
    <w:basedOn w:val="Tablanormal"/>
    <w:uiPriority w:val="45"/>
    <w:rsid w:val="000F209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1">
    <w:name w:val="Plain Table 1"/>
    <w:basedOn w:val="Tablanormal"/>
    <w:uiPriority w:val="41"/>
    <w:rsid w:val="000F209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32728">
      <w:bodyDiv w:val="1"/>
      <w:marLeft w:val="0"/>
      <w:marRight w:val="0"/>
      <w:marTop w:val="0"/>
      <w:marBottom w:val="0"/>
      <w:divBdr>
        <w:top w:val="none" w:sz="0" w:space="0" w:color="auto"/>
        <w:left w:val="none" w:sz="0" w:space="0" w:color="auto"/>
        <w:bottom w:val="none" w:sz="0" w:space="0" w:color="auto"/>
        <w:right w:val="none" w:sz="0" w:space="0" w:color="auto"/>
      </w:divBdr>
      <w:divsChild>
        <w:div w:id="584193099">
          <w:marLeft w:val="0"/>
          <w:marRight w:val="0"/>
          <w:marTop w:val="0"/>
          <w:marBottom w:val="0"/>
          <w:divBdr>
            <w:top w:val="none" w:sz="0" w:space="0" w:color="auto"/>
            <w:left w:val="none" w:sz="0" w:space="0" w:color="auto"/>
            <w:bottom w:val="none" w:sz="0" w:space="0" w:color="auto"/>
            <w:right w:val="none" w:sz="0" w:space="0" w:color="auto"/>
          </w:divBdr>
        </w:div>
      </w:divsChild>
    </w:div>
    <w:div w:id="95948515">
      <w:bodyDiv w:val="1"/>
      <w:marLeft w:val="0"/>
      <w:marRight w:val="0"/>
      <w:marTop w:val="0"/>
      <w:marBottom w:val="0"/>
      <w:divBdr>
        <w:top w:val="none" w:sz="0" w:space="0" w:color="auto"/>
        <w:left w:val="none" w:sz="0" w:space="0" w:color="auto"/>
        <w:bottom w:val="none" w:sz="0" w:space="0" w:color="auto"/>
        <w:right w:val="none" w:sz="0" w:space="0" w:color="auto"/>
      </w:divBdr>
    </w:div>
    <w:div w:id="226764912">
      <w:bodyDiv w:val="1"/>
      <w:marLeft w:val="0"/>
      <w:marRight w:val="0"/>
      <w:marTop w:val="0"/>
      <w:marBottom w:val="0"/>
      <w:divBdr>
        <w:top w:val="none" w:sz="0" w:space="0" w:color="auto"/>
        <w:left w:val="none" w:sz="0" w:space="0" w:color="auto"/>
        <w:bottom w:val="none" w:sz="0" w:space="0" w:color="auto"/>
        <w:right w:val="none" w:sz="0" w:space="0" w:color="auto"/>
      </w:divBdr>
      <w:divsChild>
        <w:div w:id="1694725959">
          <w:marLeft w:val="0"/>
          <w:marRight w:val="0"/>
          <w:marTop w:val="0"/>
          <w:marBottom w:val="0"/>
          <w:divBdr>
            <w:top w:val="none" w:sz="0" w:space="0" w:color="auto"/>
            <w:left w:val="none" w:sz="0" w:space="0" w:color="auto"/>
            <w:bottom w:val="none" w:sz="0" w:space="0" w:color="auto"/>
            <w:right w:val="none" w:sz="0" w:space="0" w:color="auto"/>
          </w:divBdr>
        </w:div>
      </w:divsChild>
    </w:div>
    <w:div w:id="349337019">
      <w:bodyDiv w:val="1"/>
      <w:marLeft w:val="0"/>
      <w:marRight w:val="0"/>
      <w:marTop w:val="0"/>
      <w:marBottom w:val="0"/>
      <w:divBdr>
        <w:top w:val="none" w:sz="0" w:space="0" w:color="auto"/>
        <w:left w:val="none" w:sz="0" w:space="0" w:color="auto"/>
        <w:bottom w:val="none" w:sz="0" w:space="0" w:color="auto"/>
        <w:right w:val="none" w:sz="0" w:space="0" w:color="auto"/>
      </w:divBdr>
    </w:div>
    <w:div w:id="541946224">
      <w:bodyDiv w:val="1"/>
      <w:marLeft w:val="0"/>
      <w:marRight w:val="0"/>
      <w:marTop w:val="0"/>
      <w:marBottom w:val="0"/>
      <w:divBdr>
        <w:top w:val="none" w:sz="0" w:space="0" w:color="auto"/>
        <w:left w:val="none" w:sz="0" w:space="0" w:color="auto"/>
        <w:bottom w:val="none" w:sz="0" w:space="0" w:color="auto"/>
        <w:right w:val="none" w:sz="0" w:space="0" w:color="auto"/>
      </w:divBdr>
      <w:divsChild>
        <w:div w:id="261493875">
          <w:marLeft w:val="0"/>
          <w:marRight w:val="0"/>
          <w:marTop w:val="0"/>
          <w:marBottom w:val="0"/>
          <w:divBdr>
            <w:top w:val="none" w:sz="0" w:space="0" w:color="auto"/>
            <w:left w:val="none" w:sz="0" w:space="0" w:color="auto"/>
            <w:bottom w:val="none" w:sz="0" w:space="0" w:color="auto"/>
            <w:right w:val="none" w:sz="0" w:space="0" w:color="auto"/>
          </w:divBdr>
        </w:div>
      </w:divsChild>
    </w:div>
    <w:div w:id="573127787">
      <w:bodyDiv w:val="1"/>
      <w:marLeft w:val="0"/>
      <w:marRight w:val="0"/>
      <w:marTop w:val="0"/>
      <w:marBottom w:val="0"/>
      <w:divBdr>
        <w:top w:val="none" w:sz="0" w:space="0" w:color="auto"/>
        <w:left w:val="none" w:sz="0" w:space="0" w:color="auto"/>
        <w:bottom w:val="none" w:sz="0" w:space="0" w:color="auto"/>
        <w:right w:val="none" w:sz="0" w:space="0" w:color="auto"/>
      </w:divBdr>
      <w:divsChild>
        <w:div w:id="1724018690">
          <w:marLeft w:val="0"/>
          <w:marRight w:val="0"/>
          <w:marTop w:val="0"/>
          <w:marBottom w:val="0"/>
          <w:divBdr>
            <w:top w:val="none" w:sz="0" w:space="0" w:color="auto"/>
            <w:left w:val="none" w:sz="0" w:space="0" w:color="auto"/>
            <w:bottom w:val="none" w:sz="0" w:space="0" w:color="auto"/>
            <w:right w:val="none" w:sz="0" w:space="0" w:color="auto"/>
          </w:divBdr>
        </w:div>
      </w:divsChild>
    </w:div>
    <w:div w:id="581068139">
      <w:bodyDiv w:val="1"/>
      <w:marLeft w:val="0"/>
      <w:marRight w:val="0"/>
      <w:marTop w:val="0"/>
      <w:marBottom w:val="0"/>
      <w:divBdr>
        <w:top w:val="none" w:sz="0" w:space="0" w:color="auto"/>
        <w:left w:val="none" w:sz="0" w:space="0" w:color="auto"/>
        <w:bottom w:val="none" w:sz="0" w:space="0" w:color="auto"/>
        <w:right w:val="none" w:sz="0" w:space="0" w:color="auto"/>
      </w:divBdr>
    </w:div>
    <w:div w:id="585303250">
      <w:bodyDiv w:val="1"/>
      <w:marLeft w:val="0"/>
      <w:marRight w:val="0"/>
      <w:marTop w:val="0"/>
      <w:marBottom w:val="0"/>
      <w:divBdr>
        <w:top w:val="none" w:sz="0" w:space="0" w:color="auto"/>
        <w:left w:val="none" w:sz="0" w:space="0" w:color="auto"/>
        <w:bottom w:val="none" w:sz="0" w:space="0" w:color="auto"/>
        <w:right w:val="none" w:sz="0" w:space="0" w:color="auto"/>
      </w:divBdr>
      <w:divsChild>
        <w:div w:id="1612739436">
          <w:marLeft w:val="0"/>
          <w:marRight w:val="0"/>
          <w:marTop w:val="0"/>
          <w:marBottom w:val="0"/>
          <w:divBdr>
            <w:top w:val="none" w:sz="0" w:space="0" w:color="auto"/>
            <w:left w:val="none" w:sz="0" w:space="0" w:color="auto"/>
            <w:bottom w:val="none" w:sz="0" w:space="0" w:color="auto"/>
            <w:right w:val="none" w:sz="0" w:space="0" w:color="auto"/>
          </w:divBdr>
        </w:div>
      </w:divsChild>
    </w:div>
    <w:div w:id="707604679">
      <w:bodyDiv w:val="1"/>
      <w:marLeft w:val="0"/>
      <w:marRight w:val="0"/>
      <w:marTop w:val="0"/>
      <w:marBottom w:val="0"/>
      <w:divBdr>
        <w:top w:val="none" w:sz="0" w:space="0" w:color="auto"/>
        <w:left w:val="none" w:sz="0" w:space="0" w:color="auto"/>
        <w:bottom w:val="none" w:sz="0" w:space="0" w:color="auto"/>
        <w:right w:val="none" w:sz="0" w:space="0" w:color="auto"/>
      </w:divBdr>
      <w:divsChild>
        <w:div w:id="954411786">
          <w:marLeft w:val="0"/>
          <w:marRight w:val="0"/>
          <w:marTop w:val="0"/>
          <w:marBottom w:val="0"/>
          <w:divBdr>
            <w:top w:val="none" w:sz="0" w:space="0" w:color="auto"/>
            <w:left w:val="none" w:sz="0" w:space="0" w:color="auto"/>
            <w:bottom w:val="none" w:sz="0" w:space="0" w:color="auto"/>
            <w:right w:val="none" w:sz="0" w:space="0" w:color="auto"/>
          </w:divBdr>
        </w:div>
      </w:divsChild>
    </w:div>
    <w:div w:id="750663159">
      <w:bodyDiv w:val="1"/>
      <w:marLeft w:val="0"/>
      <w:marRight w:val="0"/>
      <w:marTop w:val="0"/>
      <w:marBottom w:val="0"/>
      <w:divBdr>
        <w:top w:val="none" w:sz="0" w:space="0" w:color="auto"/>
        <w:left w:val="none" w:sz="0" w:space="0" w:color="auto"/>
        <w:bottom w:val="none" w:sz="0" w:space="0" w:color="auto"/>
        <w:right w:val="none" w:sz="0" w:space="0" w:color="auto"/>
      </w:divBdr>
      <w:divsChild>
        <w:div w:id="1662393821">
          <w:marLeft w:val="0"/>
          <w:marRight w:val="0"/>
          <w:marTop w:val="0"/>
          <w:marBottom w:val="0"/>
          <w:divBdr>
            <w:top w:val="none" w:sz="0" w:space="0" w:color="auto"/>
            <w:left w:val="none" w:sz="0" w:space="0" w:color="auto"/>
            <w:bottom w:val="none" w:sz="0" w:space="0" w:color="auto"/>
            <w:right w:val="none" w:sz="0" w:space="0" w:color="auto"/>
          </w:divBdr>
        </w:div>
      </w:divsChild>
    </w:div>
    <w:div w:id="1077634171">
      <w:bodyDiv w:val="1"/>
      <w:marLeft w:val="0"/>
      <w:marRight w:val="0"/>
      <w:marTop w:val="0"/>
      <w:marBottom w:val="0"/>
      <w:divBdr>
        <w:top w:val="none" w:sz="0" w:space="0" w:color="auto"/>
        <w:left w:val="none" w:sz="0" w:space="0" w:color="auto"/>
        <w:bottom w:val="none" w:sz="0" w:space="0" w:color="auto"/>
        <w:right w:val="none" w:sz="0" w:space="0" w:color="auto"/>
      </w:divBdr>
    </w:div>
    <w:div w:id="1174490653">
      <w:bodyDiv w:val="1"/>
      <w:marLeft w:val="0"/>
      <w:marRight w:val="0"/>
      <w:marTop w:val="0"/>
      <w:marBottom w:val="0"/>
      <w:divBdr>
        <w:top w:val="none" w:sz="0" w:space="0" w:color="auto"/>
        <w:left w:val="none" w:sz="0" w:space="0" w:color="auto"/>
        <w:bottom w:val="none" w:sz="0" w:space="0" w:color="auto"/>
        <w:right w:val="none" w:sz="0" w:space="0" w:color="auto"/>
      </w:divBdr>
      <w:divsChild>
        <w:div w:id="1149711085">
          <w:marLeft w:val="0"/>
          <w:marRight w:val="0"/>
          <w:marTop w:val="0"/>
          <w:marBottom w:val="0"/>
          <w:divBdr>
            <w:top w:val="none" w:sz="0" w:space="0" w:color="auto"/>
            <w:left w:val="none" w:sz="0" w:space="0" w:color="auto"/>
            <w:bottom w:val="none" w:sz="0" w:space="0" w:color="auto"/>
            <w:right w:val="none" w:sz="0" w:space="0" w:color="auto"/>
          </w:divBdr>
        </w:div>
      </w:divsChild>
    </w:div>
    <w:div w:id="1253662589">
      <w:bodyDiv w:val="1"/>
      <w:marLeft w:val="0"/>
      <w:marRight w:val="0"/>
      <w:marTop w:val="0"/>
      <w:marBottom w:val="0"/>
      <w:divBdr>
        <w:top w:val="none" w:sz="0" w:space="0" w:color="auto"/>
        <w:left w:val="none" w:sz="0" w:space="0" w:color="auto"/>
        <w:bottom w:val="none" w:sz="0" w:space="0" w:color="auto"/>
        <w:right w:val="none" w:sz="0" w:space="0" w:color="auto"/>
      </w:divBdr>
    </w:div>
    <w:div w:id="1329671897">
      <w:bodyDiv w:val="1"/>
      <w:marLeft w:val="0"/>
      <w:marRight w:val="0"/>
      <w:marTop w:val="0"/>
      <w:marBottom w:val="0"/>
      <w:divBdr>
        <w:top w:val="none" w:sz="0" w:space="0" w:color="auto"/>
        <w:left w:val="none" w:sz="0" w:space="0" w:color="auto"/>
        <w:bottom w:val="none" w:sz="0" w:space="0" w:color="auto"/>
        <w:right w:val="none" w:sz="0" w:space="0" w:color="auto"/>
      </w:divBdr>
      <w:divsChild>
        <w:div w:id="590043528">
          <w:marLeft w:val="0"/>
          <w:marRight w:val="0"/>
          <w:marTop w:val="0"/>
          <w:marBottom w:val="0"/>
          <w:divBdr>
            <w:top w:val="none" w:sz="0" w:space="0" w:color="auto"/>
            <w:left w:val="none" w:sz="0" w:space="0" w:color="auto"/>
            <w:bottom w:val="none" w:sz="0" w:space="0" w:color="auto"/>
            <w:right w:val="none" w:sz="0" w:space="0" w:color="auto"/>
          </w:divBdr>
        </w:div>
      </w:divsChild>
    </w:div>
    <w:div w:id="1391032673">
      <w:bodyDiv w:val="1"/>
      <w:marLeft w:val="0"/>
      <w:marRight w:val="0"/>
      <w:marTop w:val="0"/>
      <w:marBottom w:val="0"/>
      <w:divBdr>
        <w:top w:val="none" w:sz="0" w:space="0" w:color="auto"/>
        <w:left w:val="none" w:sz="0" w:space="0" w:color="auto"/>
        <w:bottom w:val="none" w:sz="0" w:space="0" w:color="auto"/>
        <w:right w:val="none" w:sz="0" w:space="0" w:color="auto"/>
      </w:divBdr>
      <w:divsChild>
        <w:div w:id="1016034024">
          <w:marLeft w:val="0"/>
          <w:marRight w:val="0"/>
          <w:marTop w:val="0"/>
          <w:marBottom w:val="0"/>
          <w:divBdr>
            <w:top w:val="none" w:sz="0" w:space="0" w:color="auto"/>
            <w:left w:val="none" w:sz="0" w:space="0" w:color="auto"/>
            <w:bottom w:val="none" w:sz="0" w:space="0" w:color="auto"/>
            <w:right w:val="none" w:sz="0" w:space="0" w:color="auto"/>
          </w:divBdr>
        </w:div>
      </w:divsChild>
    </w:div>
    <w:div w:id="1541435840">
      <w:bodyDiv w:val="1"/>
      <w:marLeft w:val="0"/>
      <w:marRight w:val="0"/>
      <w:marTop w:val="0"/>
      <w:marBottom w:val="0"/>
      <w:divBdr>
        <w:top w:val="none" w:sz="0" w:space="0" w:color="auto"/>
        <w:left w:val="none" w:sz="0" w:space="0" w:color="auto"/>
        <w:bottom w:val="none" w:sz="0" w:space="0" w:color="auto"/>
        <w:right w:val="none" w:sz="0" w:space="0" w:color="auto"/>
      </w:divBdr>
    </w:div>
    <w:div w:id="1564872354">
      <w:bodyDiv w:val="1"/>
      <w:marLeft w:val="0"/>
      <w:marRight w:val="0"/>
      <w:marTop w:val="0"/>
      <w:marBottom w:val="0"/>
      <w:divBdr>
        <w:top w:val="none" w:sz="0" w:space="0" w:color="auto"/>
        <w:left w:val="none" w:sz="0" w:space="0" w:color="auto"/>
        <w:bottom w:val="none" w:sz="0" w:space="0" w:color="auto"/>
        <w:right w:val="none" w:sz="0" w:space="0" w:color="auto"/>
      </w:divBdr>
      <w:divsChild>
        <w:div w:id="259683622">
          <w:marLeft w:val="0"/>
          <w:marRight w:val="0"/>
          <w:marTop w:val="0"/>
          <w:marBottom w:val="0"/>
          <w:divBdr>
            <w:top w:val="none" w:sz="0" w:space="0" w:color="auto"/>
            <w:left w:val="none" w:sz="0" w:space="0" w:color="auto"/>
            <w:bottom w:val="none" w:sz="0" w:space="0" w:color="auto"/>
            <w:right w:val="none" w:sz="0" w:space="0" w:color="auto"/>
          </w:divBdr>
        </w:div>
      </w:divsChild>
    </w:div>
    <w:div w:id="1661232276">
      <w:bodyDiv w:val="1"/>
      <w:marLeft w:val="0"/>
      <w:marRight w:val="0"/>
      <w:marTop w:val="0"/>
      <w:marBottom w:val="0"/>
      <w:divBdr>
        <w:top w:val="none" w:sz="0" w:space="0" w:color="auto"/>
        <w:left w:val="none" w:sz="0" w:space="0" w:color="auto"/>
        <w:bottom w:val="none" w:sz="0" w:space="0" w:color="auto"/>
        <w:right w:val="none" w:sz="0" w:space="0" w:color="auto"/>
      </w:divBdr>
      <w:divsChild>
        <w:div w:id="342980492">
          <w:marLeft w:val="0"/>
          <w:marRight w:val="0"/>
          <w:marTop w:val="0"/>
          <w:marBottom w:val="0"/>
          <w:divBdr>
            <w:top w:val="none" w:sz="0" w:space="0" w:color="auto"/>
            <w:left w:val="none" w:sz="0" w:space="0" w:color="auto"/>
            <w:bottom w:val="none" w:sz="0" w:space="0" w:color="auto"/>
            <w:right w:val="none" w:sz="0" w:space="0" w:color="auto"/>
          </w:divBdr>
        </w:div>
      </w:divsChild>
    </w:div>
    <w:div w:id="1873572065">
      <w:bodyDiv w:val="1"/>
      <w:marLeft w:val="0"/>
      <w:marRight w:val="0"/>
      <w:marTop w:val="0"/>
      <w:marBottom w:val="0"/>
      <w:divBdr>
        <w:top w:val="none" w:sz="0" w:space="0" w:color="auto"/>
        <w:left w:val="none" w:sz="0" w:space="0" w:color="auto"/>
        <w:bottom w:val="none" w:sz="0" w:space="0" w:color="auto"/>
        <w:right w:val="none" w:sz="0" w:space="0" w:color="auto"/>
      </w:divBdr>
    </w:div>
    <w:div w:id="2077050355">
      <w:bodyDiv w:val="1"/>
      <w:marLeft w:val="0"/>
      <w:marRight w:val="0"/>
      <w:marTop w:val="0"/>
      <w:marBottom w:val="0"/>
      <w:divBdr>
        <w:top w:val="none" w:sz="0" w:space="0" w:color="auto"/>
        <w:left w:val="none" w:sz="0" w:space="0" w:color="auto"/>
        <w:bottom w:val="none" w:sz="0" w:space="0" w:color="auto"/>
        <w:right w:val="none" w:sz="0" w:space="0" w:color="auto"/>
      </w:divBdr>
      <w:divsChild>
        <w:div w:id="1487162527">
          <w:marLeft w:val="0"/>
          <w:marRight w:val="0"/>
          <w:marTop w:val="0"/>
          <w:marBottom w:val="0"/>
          <w:divBdr>
            <w:top w:val="none" w:sz="0" w:space="0" w:color="auto"/>
            <w:left w:val="none" w:sz="0" w:space="0" w:color="auto"/>
            <w:bottom w:val="none" w:sz="0" w:space="0" w:color="auto"/>
            <w:right w:val="none" w:sz="0" w:space="0" w:color="auto"/>
          </w:divBdr>
        </w:div>
      </w:divsChild>
    </w:div>
    <w:div w:id="213027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22ED8F-F11F-486E-ACA7-DD0EC6286242}">
  <we:reference id="wa104382008" version="1.1.0.1" store="es-E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C1E90-2DBE-4FF4-8663-E224D12C6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27</Pages>
  <Words>4724</Words>
  <Characters>25984</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dc:creator>
  <cp:keywords/>
  <dc:description/>
  <cp:lastModifiedBy>Wesley</cp:lastModifiedBy>
  <cp:revision>11</cp:revision>
  <dcterms:created xsi:type="dcterms:W3CDTF">2024-11-26T23:58:00Z</dcterms:created>
  <dcterms:modified xsi:type="dcterms:W3CDTF">2024-11-27T13:05:00Z</dcterms:modified>
</cp:coreProperties>
</file>