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120"/>
          <w:szCs w:val="120"/>
        </w:rPr>
        <w:t xml:space="preserve"/>
      </w:r>
    </w:p>
    <w:p>
      <w:pPr>
        <w:spacing w:before="0" w:after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F4C75"/>
          <w:sz w:val="40"/>
          <w:szCs w:val="40"/>
        </w:rPr>
        <w:t xml:space="preserve">EMERGENCE ARTIFACT REPORT</w:t>
      </w:r>
    </w:p>
    <w:p>
      <w:r>
        <w:rPr>
          <w:sz w:val="20"/>
          <w:szCs w:val="20"/>
        </w:rPr>
        <w:t xml:space="preserve"/>
      </w:r>
    </w:p>
    <w:p>
      <w:pPr>
        <w:spacing w:before="0" w:after="6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6"/>
          <w:szCs w:val="26"/>
        </w:rPr>
        <w:t xml:space="preserve">Observable Evidence of Non-LLM Intelligence</w:t>
      </w:r>
    </w:p>
    <w:p>
      <w:r>
        <w:rPr>
          <w:sz w:val="60"/>
          <w:szCs w:val="60"/>
        </w:rPr>
        <w:t xml:space="preserve"/>
      </w:r>
    </w:p>
    <w:p>
      <w:pPr>
        <w:pBdr>
          <w:bottom w:val="single" w:color="D1D5DB" w:sz="2"/>
        </w:pBdr>
        <w:spacing w:before="80" w:after="80"/>
      </w:pPr>
    </w:p>
    <w:p>
      <w:r>
        <w:rPr>
          <w:sz w:val="40"/>
          <w:szCs w:val="40"/>
        </w:rPr>
        <w:t xml:space="preserve"/>
      </w:r>
    </w:p>
    <w:p>
      <w:pPr>
        <w:spacing w:before="0" w:after="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Agent Architecture: SextBioRAG — 6-Pillar Cognitive System</w:t>
      </w:r>
    </w:p>
    <w:p>
      <w:r>
        <w:rPr>
          <w:sz w:val="20"/>
          <w:szCs w:val="20"/>
        </w:rPr>
        <w:t xml:space="preserve"/>
      </w:r>
    </w:p>
    <w:p>
      <w:pPr>
        <w:spacing w:before="0" w:after="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20"/>
          <w:szCs w:val="20"/>
        </w:rPr>
        <w:t xml:space="preserve">Three Hidden-Rule Scenarios  ·  300 Episodes Each  ·  Zero Prompting</w:t>
      </w:r>
    </w:p>
    <w:p>
      <w:r>
        <w:rPr>
          <w:sz w:val="200"/>
          <w:szCs w:val="200"/>
        </w:rP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TRIAGE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C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NAVIGATION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7A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DIAGNOSIS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100% final accuracy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100% final accuracy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98% final accuracy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Converged ep. 60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Converged ep. 10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Converged ep. 90</w:t>
            </w:r>
          </w:p>
        </w:tc>
      </w:tr>
    </w:tbl>
    <w:p>
      <w:r>
        <w:rPr>
          <w:sz w:val="200"/>
          <w:szCs w:val="200"/>
        </w:rPr>
        <w:t xml:space="preserve"/>
      </w:r>
    </w:p>
    <w:p>
      <w:pPr>
        <w:spacing w:before="0" w:after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F4C75"/>
          <w:sz w:val="22"/>
          <w:szCs w:val="22"/>
        </w:rPr>
        <w:t xml:space="preserve">No gradient descent. No prompting. No LLM.</w:t>
      </w:r>
    </w:p>
    <w:p>
      <w:pPr>
        <w:spacing w:before="0" w:after="6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0"/>
          <w:szCs w:val="20"/>
        </w:rPr>
        <w:t xml:space="preserve">Pattern discovery through biological memory dynamics.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8"/>
          <w:szCs w:val="28"/>
        </w:rPr>
        <w:t xml:space="preserve">What This Document Is</w:t>
      </w:r>
    </w:p>
    <w:p>
      <w:r>
        <w:rPr>
          <w:sz w:val="10"/>
          <w:szCs w:val="10"/>
        </w:rPr>
        <w:t xml:space="preserve"/>
      </w:r>
    </w:p>
    <w:p>
      <w:pPr>
        <w:spacing w:before="0"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This is not a benchmark score. It is </w:t>
      </w:r>
      <w:r>
        <w:rPr>
          <w:rFonts w:ascii="Calibri" w:cs="Calibri" w:eastAsia="Calibri" w:hAnsi="Calibri"/>
          <w:b/>
          <w:bCs/>
          <w:i w:val="false"/>
          <w:iCs w:val="false"/>
          <w:color w:val="0F4C75"/>
          <w:sz w:val="22"/>
          <w:szCs w:val="22"/>
        </w:rPr>
        <w:t xml:space="preserve">evidence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 The agent shown here — SextBioRAG — was given a scenario with hidden rules and a task. It started knowing nothing. This document shows what it learned, how it learned it, and what its internal state looks like after 300 episodes of experience.</w:t>
      </w:r>
    </w:p>
    <w:p>
      <w:pP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agent has no language model. No prompt. No fine-tuning. It learns through six cognitive pillars inspired by biological neuroscience: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4C75"/>
                <w:sz w:val="19"/>
                <w:szCs w:val="19"/>
              </w:rPr>
              <w:t xml:space="preserve">Pillar 1 — CME</w:t>
            </w:r>
          </w:p>
        </w:tc>
        <w:tc>
          <w:tcPr>
            <w:tcW w:type="dxa" w:w="7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Constrained Memory Engine. Declarative rule memory with hard blocks.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4C75"/>
                <w:sz w:val="19"/>
                <w:szCs w:val="19"/>
              </w:rPr>
              <w:t xml:space="preserve">Pillar 2 — Bandit</w:t>
            </w:r>
          </w:p>
        </w:tc>
        <w:tc>
          <w:tcPr>
            <w:tcW w:type="dxa" w:w="7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Thompson Sampling. Procedural action selection under uncertainty.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4C75"/>
                <w:sz w:val="19"/>
                <w:szCs w:val="19"/>
              </w:rPr>
              <w:t xml:space="preserve">Pillar 3 — TFE</w:t>
            </w:r>
          </w:p>
        </w:tc>
        <w:tc>
          <w:tcPr>
            <w:tcW w:type="dxa" w:w="7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Temporal Field Engine. Time-aware staleness and recency weighting.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4C75"/>
                <w:sz w:val="19"/>
                <w:szCs w:val="19"/>
              </w:rPr>
              <w:t xml:space="preserve">Pillar 4 — PEE</w:t>
            </w:r>
          </w:p>
        </w:tc>
        <w:tc>
          <w:tcPr>
            <w:tcW w:type="dxa" w:w="7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Prediction Error Engine. Dopaminergic surprise signal.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4C75"/>
                <w:sz w:val="19"/>
                <w:szCs w:val="19"/>
              </w:rPr>
              <w:t xml:space="preserve">Pillar 5 — BioRAG</w:t>
            </w:r>
          </w:p>
        </w:tc>
        <w:tc>
          <w:tcPr>
            <w:tcW w:type="dxa" w:w="7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Hopfield attractor network. Episodic memory via energy landscape dynamics.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4C75"/>
                <w:sz w:val="19"/>
                <w:szCs w:val="19"/>
              </w:rPr>
              <w:t xml:space="preserve">Pillar 6 — PFC</w:t>
            </w:r>
          </w:p>
        </w:tc>
        <w:tc>
          <w:tcPr>
            <w:tcW w:type="dxa" w:w="7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Prefrontal Cortex. Impulse control and metacognitive self-calibration.</w:t>
            </w:r>
          </w:p>
        </w:tc>
      </w:tr>
    </w:tbl>
    <w:p>
      <w:r>
        <w:rPr>
          <w:sz w:val="40"/>
          <w:szCs w:val="40"/>
        </w:rPr>
        <w:t xml:space="preserve"/>
      </w:r>
    </w:p>
    <w:p>
      <w:pPr>
        <w:spacing w:before="0"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Each scenario below has a set of </w:t>
      </w: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2"/>
          <w:szCs w:val="22"/>
        </w:rPr>
        <w:t xml:space="preserve">hidden invariants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— rules the agent must discover through experience alone. The agent is never told the rules. The surface (variable names, specific values) changes each episode. Only the underlying pattern stays constant.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0F4C75"/>
          <w:sz w:val="30"/>
          <w:szCs w:val="30"/>
        </w:rPr>
        <w:t xml:space="preserve">Scenario: EMERGENCY TRIAGE</w:t>
      </w:r>
    </w:p>
    <w:p>
      <w:pP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9"/>
          <w:szCs w:val="19"/>
        </w:rPr>
        <w:t xml:space="preserve">300 episodes  ·  Final accuracy: 100%  ·  Converged: episode 60</w:t>
      </w:r>
    </w:p>
    <w:p>
      <w:pPr>
        <w:pBdr>
          <w:bottom w:val="single" w:color="D1D5DB" w:sz="2"/>
        </w:pBdr>
        <w:spacing w:before="80" w:after="80"/>
      </w:pP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3"/>
          <w:szCs w:val="23"/>
        </w:rPr>
        <w:t xml:space="preserve">Hidden Rules (agent never sees these)</w:t>
      </w:r>
    </w:p>
    <w:p>
      <w:r>
        <w:rPr>
          <w:sz w:val="10"/>
          <w:szCs w:val="10"/>
        </w:rPr>
        <w:t xml:space="preserve"/>
      </w:r>
    </w:p>
    <w:p>
      <w:pPr>
        <w:spacing w:before="0" w:after="40"/>
        <w:ind w:left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4C75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0"/>
          <w:szCs w:val="20"/>
        </w:rPr>
        <w:t xml:space="preserve">Critical severity always gets treated first</w:t>
      </w:r>
    </w:p>
    <w:p>
      <w:pPr>
        <w:spacing w:before="0" w:after="40"/>
        <w:ind w:left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4C75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0"/>
          <w:szCs w:val="20"/>
        </w:rPr>
        <w:t xml:space="preserve">Minor cases defer when resources are scarce</w:t>
      </w:r>
    </w:p>
    <w:p>
      <w:pPr>
        <w:spacing w:before="0" w:after="40"/>
        <w:ind w:left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4C75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0"/>
          <w:szCs w:val="20"/>
        </w:rPr>
        <w:t xml:space="preserve">Moderate cases wait when resources are ample</w:t>
      </w:r>
    </w:p>
    <w:p>
      <w:r>
        <w:rPr>
          <w:sz w:val="40"/>
          <w:szCs w:val="40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3"/>
          <w:szCs w:val="23"/>
        </w:rPr>
        <w:t xml:space="preserve">Before vs. After</w:t>
      </w:r>
    </w:p>
    <w:p>
      <w:pPr>
        <w:spacing w:before="0" w:after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0"/>
          <w:szCs w:val="20"/>
        </w:rPr>
        <w:t xml:space="preserve">The same three contexts, tested on episode 0 (cold) and episode 300 (learned).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000"/>
        <w:gridCol w:w="240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Context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Correct Answer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Episode 0 (Cold)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Episode 300 (Learned)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severity=critical  resource=scarce  wait_time=short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4C75"/>
                <w:sz w:val="18"/>
                <w:szCs w:val="18"/>
              </w:rPr>
              <w:t xml:space="preserve">TREAT_FIRST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9"/>
                <w:szCs w:val="19"/>
              </w:rPr>
              <w:t xml:space="preserve">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TREAT_FIRST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9"/>
                <w:szCs w:val="19"/>
              </w:rPr>
              <w:t xml:space="preserve">✓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TREAT_FIRST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  (via unbiased)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severity=minor  resource=ample  wait_time=long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4C75"/>
                <w:sz w:val="18"/>
                <w:szCs w:val="18"/>
              </w:rPr>
              <w:t xml:space="preserve">WAIT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91C1C"/>
                <w:sz w:val="19"/>
                <w:szCs w:val="19"/>
              </w:rPr>
              <w:t xml:space="preserve">✗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TREAT_FIRST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9"/>
                <w:szCs w:val="19"/>
              </w:rPr>
              <w:t xml:space="preserve">✓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WAIT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  (via unbiased)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severity=moderate  resource=ample  wait_time=long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4C75"/>
                <w:sz w:val="18"/>
                <w:szCs w:val="18"/>
              </w:rPr>
              <w:t xml:space="preserve">WAIT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9"/>
                <w:szCs w:val="19"/>
              </w:rPr>
              <w:t xml:space="preserve">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WAIT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9"/>
                <w:szCs w:val="19"/>
              </w:rPr>
              <w:t xml:space="preserve">✓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WAIT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  (via unbiased)</w:t>
            </w:r>
          </w:p>
        </w:tc>
      </w:tr>
    </w:tbl>
    <w:p>
      <w:r>
        <w:rPr>
          <w:sz w:val="40"/>
          <w:szCs w:val="40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3"/>
          <w:szCs w:val="23"/>
        </w:rPr>
        <w:t xml:space="preserve">Learning Curve</w:t>
      </w:r>
    </w:p>
    <w:p>
      <w:pPr>
        <w:spacing w:before="0" w:after="4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0"/>
          <w:szCs w:val="20"/>
        </w:rPr>
        <w:t xml:space="preserve">Accuracy per 10-episode window. Watch the agent go from random to confident.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800"/>
        <w:gridCol w:w="100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Episodes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Accuracy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0–10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B91C1C"/>
                <w:sz w:val="17"/>
                <w:szCs w:val="17"/>
              </w:rPr>
              <w:t xml:space="preserve">████░░░░░░░░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91C1C"/>
                <w:sz w:val="18"/>
                <w:szCs w:val="18"/>
              </w:rPr>
              <w:t xml:space="preserve">30%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10–20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B91C1C"/>
                <w:sz w:val="17"/>
                <w:szCs w:val="17"/>
              </w:rPr>
              <w:t xml:space="preserve">█████░░░░░░░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91C1C"/>
                <w:sz w:val="18"/>
                <w:szCs w:val="18"/>
              </w:rPr>
              <w:t xml:space="preserve">40%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20–30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B45309"/>
                <w:sz w:val="17"/>
                <w:szCs w:val="17"/>
              </w:rPr>
              <w:t xml:space="preserve">██████░░░░░░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50%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30–40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B45309"/>
                <w:sz w:val="17"/>
                <w:szCs w:val="17"/>
              </w:rPr>
              <w:t xml:space="preserve">███████░░░░░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60%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40–50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B45309"/>
                <w:sz w:val="17"/>
                <w:szCs w:val="17"/>
              </w:rPr>
              <w:t xml:space="preserve">██████████░░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80%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50–60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B45309"/>
                <w:sz w:val="17"/>
                <w:szCs w:val="17"/>
              </w:rPr>
              <w:t xml:space="preserve">██████████░░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80%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60–70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7"/>
                <w:szCs w:val="17"/>
              </w:rPr>
              <w:t xml:space="preserve">████████████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70–80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7"/>
                <w:szCs w:val="17"/>
              </w:rPr>
              <w:t xml:space="preserve">███████████░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90%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80–90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7"/>
                <w:szCs w:val="17"/>
              </w:rPr>
              <w:t xml:space="preserve">████████████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90–100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7"/>
                <w:szCs w:val="17"/>
              </w:rPr>
              <w:t xml:space="preserve">████████████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100–110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7"/>
                <w:szCs w:val="17"/>
              </w:rPr>
              <w:t xml:space="preserve">████████████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110–120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7"/>
                <w:szCs w:val="17"/>
              </w:rPr>
              <w:t xml:space="preserve">████████████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120–130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7"/>
                <w:szCs w:val="17"/>
              </w:rPr>
              <w:t xml:space="preserve">████████████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130–140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7"/>
                <w:szCs w:val="17"/>
              </w:rPr>
              <w:t xml:space="preserve">████████████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140–150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7"/>
                <w:szCs w:val="17"/>
              </w:rPr>
              <w:t xml:space="preserve">████████████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150–160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7"/>
                <w:szCs w:val="17"/>
              </w:rPr>
              <w:t xml:space="preserve">████████████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160–170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7"/>
                <w:szCs w:val="17"/>
              </w:rPr>
              <w:t xml:space="preserve">████████████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170–180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7"/>
                <w:szCs w:val="17"/>
              </w:rPr>
              <w:t xml:space="preserve">████████████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180–190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7"/>
                <w:szCs w:val="17"/>
              </w:rPr>
              <w:t xml:space="preserve">████████████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190–200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7"/>
                <w:szCs w:val="17"/>
              </w:rPr>
              <w:t xml:space="preserve">████████████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200–210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7"/>
                <w:szCs w:val="17"/>
              </w:rPr>
              <w:t xml:space="preserve">████████████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210–220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7"/>
                <w:szCs w:val="17"/>
              </w:rPr>
              <w:t xml:space="preserve">████████████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220–230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7"/>
                <w:szCs w:val="17"/>
              </w:rPr>
              <w:t xml:space="preserve">████████████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230–240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7"/>
                <w:szCs w:val="17"/>
              </w:rPr>
              <w:t xml:space="preserve">████████████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240–250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7"/>
                <w:szCs w:val="17"/>
              </w:rPr>
              <w:t xml:space="preserve">████████████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250–260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7"/>
                <w:szCs w:val="17"/>
              </w:rPr>
              <w:t xml:space="preserve">████████████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260–270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7"/>
                <w:szCs w:val="17"/>
              </w:rPr>
              <w:t xml:space="preserve">████████████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270–280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7"/>
                <w:szCs w:val="17"/>
              </w:rPr>
              <w:t xml:space="preserve">████████████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280–290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7"/>
                <w:szCs w:val="17"/>
              </w:rPr>
              <w:t xml:space="preserve">████████████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290–300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7"/>
                <w:szCs w:val="17"/>
              </w:rPr>
              <w:t xml:space="preserve">████████████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100%</w:t>
            </w:r>
          </w:p>
        </w:tc>
      </w:tr>
    </w:tbl>
    <w:p>
      <w:r>
        <w:rPr>
          <w:sz w:val="40"/>
          <w:szCs w:val="40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3"/>
          <w:szCs w:val="23"/>
        </w:rPr>
        <w:t xml:space="preserve">Learned Policy (Bandit Q-Values)</w:t>
      </w:r>
    </w:p>
    <w:p>
      <w:pPr>
        <w:spacing w:before="0" w:after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0"/>
          <w:szCs w:val="20"/>
        </w:rPr>
        <w:t xml:space="preserve">What the Thompson Sampling bandit now believes about each context. Q-values are posterior means of Beta distributions — not hard-coded, not prompted. Earned.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1200"/>
        <w:gridCol w:w="2200"/>
      </w:tblGrid>
      <w:tr>
        <w:trPr>
          <w:tblHeader/>
        </w:trP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Top Choice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Q-Value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4C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Confidence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resource=scarce|severity=critical|wait_time=short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TREAT_FIRST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0.963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6"/>
                <w:szCs w:val="16"/>
              </w:rPr>
              <w:t xml:space="preserve">██████████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resource=ample|severity=minor|wait_time=long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WAIT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0.964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6"/>
                <w:szCs w:val="16"/>
              </w:rPr>
              <w:t xml:space="preserve">██████████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resource=ample|severity=moderate|wait_time=long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WAIT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0.966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6"/>
                <w:szCs w:val="16"/>
              </w:rPr>
              <w:t xml:space="preserve">██████████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resource=scarce|severity=minor|wait_time=short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DEFER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0.962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6"/>
                <w:szCs w:val="16"/>
              </w:rPr>
              <w:t xml:space="preserve">██████████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resource=ample|severity=minor|wait_time=short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WAIT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0.957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6"/>
                <w:szCs w:val="16"/>
              </w:rPr>
              <w:t xml:space="preserve">██████████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resource=scarce|severity=minor|wait_time=long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DEFER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0.966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6"/>
                <w:szCs w:val="16"/>
              </w:rPr>
              <w:t xml:space="preserve">██████████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resource=ample|severity=critical|wait_time=long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TREAT_FIRST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0.960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6"/>
                <w:szCs w:val="16"/>
              </w:rPr>
              <w:t xml:space="preserve">██████████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resource=scarce|severity=critical|wait_time=long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TREAT_FIRST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0.966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6"/>
                <w:szCs w:val="16"/>
              </w:rPr>
              <w:t xml:space="preserve">██████████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resource=ample|severity=moderate|wait_time=short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WAIT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0.957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6"/>
                <w:szCs w:val="16"/>
              </w:rPr>
              <w:t xml:space="preserve">██████████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resource=ample|severity=critical|wait_time=short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TREAT_FIRST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0.955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6"/>
                <w:szCs w:val="16"/>
              </w:rPr>
              <w:t xml:space="preserve">██████████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resource=scarce|severity=moderate|wait_time=long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WAIT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0.950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6"/>
                <w:szCs w:val="16"/>
              </w:rPr>
              <w:t xml:space="preserve">██████████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resource=scarce|severity=moderate|wait_time=short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WAIT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0.964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6"/>
                <w:szCs w:val="16"/>
              </w:rPr>
              <w:t xml:space="preserve">██████████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60"/>
          <w:szCs w:val="6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1B6CA8"/>
          <w:sz w:val="30"/>
          <w:szCs w:val="30"/>
        </w:rPr>
        <w:t xml:space="preserve">Scenario: ROUTE NAVIGATION</w:t>
      </w:r>
    </w:p>
    <w:p>
      <w:pP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9"/>
          <w:szCs w:val="19"/>
        </w:rPr>
        <w:t xml:space="preserve">300 episodes  ·  Final accuracy: 100%  ·  Converged: episode 10</w:t>
      </w:r>
    </w:p>
    <w:p>
      <w:pPr>
        <w:pBdr>
          <w:bottom w:val="single" w:color="D1D5DB" w:sz="2"/>
        </w:pBdr>
        <w:spacing w:before="80" w:after="80"/>
      </w:pP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3"/>
          <w:szCs w:val="23"/>
        </w:rPr>
        <w:t xml:space="preserve">Hidden Rules (agent never sees these)</w:t>
      </w:r>
    </w:p>
    <w:p>
      <w:r>
        <w:rPr>
          <w:sz w:val="10"/>
          <w:szCs w:val="10"/>
        </w:rPr>
        <w:t xml:space="preserve"/>
      </w:r>
    </w:p>
    <w:p>
      <w:pPr>
        <w:spacing w:before="0" w:after="40"/>
        <w:ind w:left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6CA8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0"/>
          <w:szCs w:val="20"/>
        </w:rPr>
        <w:t xml:space="preserve">Never take high-risk routes regardless of urgency</w:t>
      </w:r>
    </w:p>
    <w:p>
      <w:pPr>
        <w:spacing w:before="0" w:after="40"/>
        <w:ind w:left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6CA8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0"/>
          <w:szCs w:val="20"/>
        </w:rPr>
        <w:t xml:space="preserve">Urgent + low-cost → always take fast route</w:t>
      </w:r>
    </w:p>
    <w:p>
      <w:pPr>
        <w:spacing w:before="0" w:after="40"/>
        <w:ind w:left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6CA8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0"/>
          <w:szCs w:val="20"/>
        </w:rPr>
        <w:t xml:space="preserve">Low urgency → always take scenic (low-risk) route</w:t>
      </w:r>
    </w:p>
    <w:p>
      <w:r>
        <w:rPr>
          <w:sz w:val="40"/>
          <w:szCs w:val="40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3"/>
          <w:szCs w:val="23"/>
        </w:rPr>
        <w:t xml:space="preserve">Before vs. After</w:t>
      </w:r>
    </w:p>
    <w:p>
      <w:pPr>
        <w:spacing w:before="0" w:after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0"/>
          <w:szCs w:val="20"/>
        </w:rPr>
        <w:t xml:space="preserve">The same three contexts, tested on episode 0 (cold) and episode 300 (learned).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000"/>
        <w:gridCol w:w="240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C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Context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C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Correct Answer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C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Episode 0 (Cold)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C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Episode 300 (Learned)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risk=high  urgency=urgent  cost=high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6CA8"/>
                <w:sz w:val="18"/>
                <w:szCs w:val="18"/>
              </w:rPr>
              <w:t xml:space="preserve">SAFE_ROUTE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91C1C"/>
                <w:sz w:val="19"/>
                <w:szCs w:val="19"/>
              </w:rPr>
              <w:t xml:space="preserve">✗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FAST_ROUTE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9"/>
                <w:szCs w:val="19"/>
              </w:rPr>
              <w:t xml:space="preserve">✓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SAFE_ROUTE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  (via unbiased)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risk=low  urgency=relaxed  cost=low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6CA8"/>
                <w:sz w:val="18"/>
                <w:szCs w:val="18"/>
              </w:rPr>
              <w:t xml:space="preserve">SCENIC_ROUTE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91C1C"/>
                <w:sz w:val="19"/>
                <w:szCs w:val="19"/>
              </w:rPr>
              <w:t xml:space="preserve">✗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FAST_ROUTE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9"/>
                <w:szCs w:val="19"/>
              </w:rPr>
              <w:t xml:space="preserve">✓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SCENIC_ROUTE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  (via unbiased)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risk=medium  urgency=normal  cost=low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6CA8"/>
                <w:sz w:val="18"/>
                <w:szCs w:val="18"/>
              </w:rPr>
              <w:t xml:space="preserve">SAFE_ROUTE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9"/>
                <w:szCs w:val="19"/>
              </w:rPr>
              <w:t xml:space="preserve">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SAFE_ROUTE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9"/>
                <w:szCs w:val="19"/>
              </w:rPr>
              <w:t xml:space="preserve">✓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SAFE_ROUTE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  (via unbiased)</w:t>
            </w:r>
          </w:p>
        </w:tc>
      </w:tr>
    </w:tbl>
    <w:p>
      <w:r>
        <w:rPr>
          <w:sz w:val="40"/>
          <w:szCs w:val="40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3"/>
          <w:szCs w:val="23"/>
        </w:rPr>
        <w:t xml:space="preserve">Learning Curve</w:t>
      </w:r>
    </w:p>
    <w:p>
      <w:pPr>
        <w:spacing w:before="0" w:after="4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0"/>
          <w:szCs w:val="20"/>
        </w:rPr>
        <w:t xml:space="preserve">Accuracy per 10-episode window. Watch the agent go from random to confident.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800"/>
        <w:gridCol w:w="100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C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Episodes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C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Accuracy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C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0–10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B91C1C"/>
                <w:sz w:val="17"/>
                <w:szCs w:val="17"/>
              </w:rPr>
              <w:t xml:space="preserve">████░░░░░░░░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91C1C"/>
                <w:sz w:val="18"/>
                <w:szCs w:val="18"/>
              </w:rPr>
              <w:t xml:space="preserve">30%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10–20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7"/>
                <w:szCs w:val="17"/>
              </w:rPr>
              <w:t xml:space="preserve">███████████░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90%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20–30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B91C1C"/>
                <w:sz w:val="17"/>
                <w:szCs w:val="17"/>
              </w:rPr>
              <w:t xml:space="preserve">█████░░░░░░░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91C1C"/>
                <w:sz w:val="18"/>
                <w:szCs w:val="18"/>
              </w:rPr>
              <w:t xml:space="preserve">40%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30–40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B45309"/>
                <w:sz w:val="17"/>
                <w:szCs w:val="17"/>
              </w:rPr>
              <w:t xml:space="preserve">██████░░░░░░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50%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40–50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7"/>
                <w:szCs w:val="17"/>
              </w:rPr>
              <w:t xml:space="preserve">███████████░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90%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50–60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B45309"/>
                <w:sz w:val="17"/>
                <w:szCs w:val="17"/>
              </w:rPr>
              <w:t xml:space="preserve">████████░░░░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70%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60–70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B45309"/>
                <w:sz w:val="17"/>
                <w:szCs w:val="17"/>
              </w:rPr>
              <w:t xml:space="preserve">██████░░░░░░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50%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70–80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7"/>
                <w:szCs w:val="17"/>
              </w:rPr>
              <w:t xml:space="preserve">███████████░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90%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80–90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7"/>
                <w:szCs w:val="17"/>
              </w:rPr>
              <w:t xml:space="preserve">███████████░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90%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90–100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7"/>
                <w:szCs w:val="17"/>
              </w:rPr>
              <w:t xml:space="preserve">████████████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100–110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B45309"/>
                <w:sz w:val="17"/>
                <w:szCs w:val="17"/>
              </w:rPr>
              <w:t xml:space="preserve">██████████░░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80%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110–120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7"/>
                <w:szCs w:val="17"/>
              </w:rPr>
              <w:t xml:space="preserve">███████████░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90%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120–130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7"/>
                <w:szCs w:val="17"/>
              </w:rPr>
              <w:t xml:space="preserve">███████████░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90%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130–140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7"/>
                <w:szCs w:val="17"/>
              </w:rPr>
              <w:t xml:space="preserve">████████████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140–150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7"/>
                <w:szCs w:val="17"/>
              </w:rPr>
              <w:t xml:space="preserve">████████████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150–160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7"/>
                <w:szCs w:val="17"/>
              </w:rPr>
              <w:t xml:space="preserve">████████████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160–170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7"/>
                <w:szCs w:val="17"/>
              </w:rPr>
              <w:t xml:space="preserve">███████████░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90%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170–180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B45309"/>
                <w:sz w:val="17"/>
                <w:szCs w:val="17"/>
              </w:rPr>
              <w:t xml:space="preserve">██████████░░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80%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180–190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7"/>
                <w:szCs w:val="17"/>
              </w:rPr>
              <w:t xml:space="preserve">████████████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190–200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7"/>
                <w:szCs w:val="17"/>
              </w:rPr>
              <w:t xml:space="preserve">████████████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200–210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7"/>
                <w:szCs w:val="17"/>
              </w:rPr>
              <w:t xml:space="preserve">████████████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210–220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7"/>
                <w:szCs w:val="17"/>
              </w:rPr>
              <w:t xml:space="preserve">████████████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220–230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7"/>
                <w:szCs w:val="17"/>
              </w:rPr>
              <w:t xml:space="preserve">████████████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230–240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7"/>
                <w:szCs w:val="17"/>
              </w:rPr>
              <w:t xml:space="preserve">████████████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240–250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7"/>
                <w:szCs w:val="17"/>
              </w:rPr>
              <w:t xml:space="preserve">████████████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250–260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7"/>
                <w:szCs w:val="17"/>
              </w:rPr>
              <w:t xml:space="preserve">████████████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260–270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7"/>
                <w:szCs w:val="17"/>
              </w:rPr>
              <w:t xml:space="preserve">████████████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270–280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7"/>
                <w:szCs w:val="17"/>
              </w:rPr>
              <w:t xml:space="preserve">████████████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280–290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7"/>
                <w:szCs w:val="17"/>
              </w:rPr>
              <w:t xml:space="preserve">████████████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290–300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7"/>
                <w:szCs w:val="17"/>
              </w:rPr>
              <w:t xml:space="preserve">████████████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100%</w:t>
            </w:r>
          </w:p>
        </w:tc>
      </w:tr>
    </w:tbl>
    <w:p>
      <w:r>
        <w:rPr>
          <w:sz w:val="40"/>
          <w:szCs w:val="40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3"/>
          <w:szCs w:val="23"/>
        </w:rPr>
        <w:t xml:space="preserve">Learned Policy (Bandit Q-Values)</w:t>
      </w:r>
    </w:p>
    <w:p>
      <w:pPr>
        <w:spacing w:before="0" w:after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0"/>
          <w:szCs w:val="20"/>
        </w:rPr>
        <w:t xml:space="preserve">What the Thompson Sampling bandit now believes about each context. Q-values are posterior means of Beta distributions — not hard-coded, not prompted. Earned.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1200"/>
        <w:gridCol w:w="2200"/>
      </w:tblGrid>
      <w:tr>
        <w:trPr>
          <w:tblHeader/>
        </w:trP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C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C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Top Choice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C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Q-Value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6C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Confidence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cost=high|risk=high|urgency=urgent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SAFE_ROUTE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0.941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6"/>
                <w:szCs w:val="16"/>
              </w:rPr>
              <w:t xml:space="preserve">█████████░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cost=low|risk=low|urgency=relaxed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SCENIC_ROUTE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0.950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6"/>
                <w:szCs w:val="16"/>
              </w:rPr>
              <w:t xml:space="preserve">██████████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cost=low|risk=medium|urgency=normal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SAFE_ROUTE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0.950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6"/>
                <w:szCs w:val="16"/>
              </w:rPr>
              <w:t xml:space="preserve">██████████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cost=high|risk=low|urgency=urgent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SAFE_ROUTE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0.938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6"/>
                <w:szCs w:val="16"/>
              </w:rPr>
              <w:t xml:space="preserve">█████████░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cost=high|risk=low|urgency=normal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SAFE_ROUTE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0.950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6"/>
                <w:szCs w:val="16"/>
              </w:rPr>
              <w:t xml:space="preserve">██████████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cost=high|risk=low|urgency=relaxed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SCENIC_ROUTE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0.944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6"/>
                <w:szCs w:val="16"/>
              </w:rPr>
              <w:t xml:space="preserve">█████████░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cost=high|risk=high|urgency=relaxed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SAFE_ROUTE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0.952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6"/>
                <w:szCs w:val="16"/>
              </w:rPr>
              <w:t xml:space="preserve">██████████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cost=low|risk=low|urgency=urgent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FAST_ROUTE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0.941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6"/>
                <w:szCs w:val="16"/>
              </w:rPr>
              <w:t xml:space="preserve">█████████░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cost=low|risk=high|urgency=normal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SAFE_ROUTE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0.941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6"/>
                <w:szCs w:val="16"/>
              </w:rPr>
              <w:t xml:space="preserve">█████████░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cost=low|risk=high|urgency=urgent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SAFE_ROUTE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0.941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6"/>
                <w:szCs w:val="16"/>
              </w:rPr>
              <w:t xml:space="preserve">█████████░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cost=high|risk=medium|urgency=normal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SAFE_ROUTE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0.950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6"/>
                <w:szCs w:val="16"/>
              </w:rPr>
              <w:t xml:space="preserve">██████████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cost=high|risk=high|urgency=normal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SAFE_ROUTE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0.944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6"/>
                <w:szCs w:val="16"/>
              </w:rPr>
              <w:t xml:space="preserve">█████████░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60"/>
          <w:szCs w:val="6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1B7A4E"/>
          <w:sz w:val="30"/>
          <w:szCs w:val="30"/>
        </w:rPr>
        <w:t xml:space="preserve">Scenario: PATTERN DIAGNOSIS</w:t>
      </w:r>
    </w:p>
    <w:p>
      <w:pP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9"/>
          <w:szCs w:val="19"/>
        </w:rPr>
        <w:t xml:space="preserve">300 episodes  ·  Final accuracy: 98%  ·  Converged: episode 90</w:t>
      </w:r>
    </w:p>
    <w:p>
      <w:pPr>
        <w:pBdr>
          <w:bottom w:val="single" w:color="D1D5DB" w:sz="2"/>
        </w:pBdr>
        <w:spacing w:before="80" w:after="80"/>
      </w:pP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3"/>
          <w:szCs w:val="23"/>
        </w:rPr>
        <w:t xml:space="preserve">Hidden Rules (agent never sees these)</w:t>
      </w:r>
    </w:p>
    <w:p>
      <w:r>
        <w:rPr>
          <w:sz w:val="10"/>
          <w:szCs w:val="10"/>
        </w:rPr>
        <w:t xml:space="preserve"/>
      </w:r>
    </w:p>
    <w:p>
      <w:pPr>
        <w:spacing w:before="0" w:after="40"/>
        <w:ind w:left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7A4E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0"/>
          <w:szCs w:val="20"/>
        </w:rPr>
        <w:t xml:space="preserve">Fever + rash → viral infection</w:t>
      </w:r>
    </w:p>
    <w:p>
      <w:pPr>
        <w:spacing w:before="0" w:after="40"/>
        <w:ind w:left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7A4E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0"/>
          <w:szCs w:val="20"/>
        </w:rPr>
        <w:t xml:space="preserve">Pain + swelling → physical injury</w:t>
      </w:r>
    </w:p>
    <w:p>
      <w:pPr>
        <w:spacing w:before="0" w:after="40"/>
        <w:ind w:left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7A4E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0"/>
          <w:szCs w:val="20"/>
        </w:rPr>
        <w:t xml:space="preserve">Fatigue + pallor → anemic condition</w:t>
      </w:r>
    </w:p>
    <w:p>
      <w:pPr>
        <w:spacing w:before="0" w:after="40"/>
        <w:ind w:left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7A4E"/>
          <w:sz w:val="20"/>
          <w:szCs w:val="20"/>
        </w:rPr>
        <w:t xml:space="preserve">▸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0"/>
          <w:szCs w:val="20"/>
        </w:rPr>
        <w:t xml:space="preserve">Multiple signals → dominant pattern wins</w:t>
      </w:r>
    </w:p>
    <w:p>
      <w:r>
        <w:rPr>
          <w:sz w:val="40"/>
          <w:szCs w:val="40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3"/>
          <w:szCs w:val="23"/>
        </w:rPr>
        <w:t xml:space="preserve">Before vs. After</w:t>
      </w:r>
    </w:p>
    <w:p>
      <w:pPr>
        <w:spacing w:before="0" w:after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0"/>
          <w:szCs w:val="20"/>
        </w:rPr>
        <w:t xml:space="preserve">The same three contexts, tested on episode 0 (cold) and episode 300 (learned).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000"/>
        <w:gridCol w:w="240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7A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Context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7A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Correct Answer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7A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Episode 0 (Cold)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7A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Episode 300 (Learned)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symptom_a=fever  symptom_b=rash  duration=acute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VIRAL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9"/>
                <w:szCs w:val="19"/>
              </w:rPr>
              <w:t xml:space="preserve">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VIRAL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9"/>
                <w:szCs w:val="19"/>
              </w:rPr>
              <w:t xml:space="preserve">✓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VIRAL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  (via unbiased)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symptom_a=fatigue  symptom_b=pallor  duration=chronic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ANEMIA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91C1C"/>
                <w:sz w:val="19"/>
                <w:szCs w:val="19"/>
              </w:rPr>
              <w:t xml:space="preserve">✗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VIRAL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9"/>
                <w:szCs w:val="19"/>
              </w:rPr>
              <w:t xml:space="preserve">✓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ANEMIA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  (via unbiased)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symptom_a=pain  symptom_b=swelling  duration=chronic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INJURY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9"/>
                <w:szCs w:val="19"/>
              </w:rPr>
              <w:t xml:space="preserve">✓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INJURY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9"/>
                <w:szCs w:val="19"/>
              </w:rPr>
              <w:t xml:space="preserve">✓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INJURY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  (via unbiased)</w:t>
            </w:r>
          </w:p>
        </w:tc>
      </w:tr>
    </w:tbl>
    <w:p>
      <w:r>
        <w:rPr>
          <w:sz w:val="40"/>
          <w:szCs w:val="40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3"/>
          <w:szCs w:val="23"/>
        </w:rPr>
        <w:t xml:space="preserve">Learning Curve</w:t>
      </w:r>
    </w:p>
    <w:p>
      <w:pPr>
        <w:spacing w:before="0" w:after="4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0"/>
          <w:szCs w:val="20"/>
        </w:rPr>
        <w:t xml:space="preserve">Accuracy per 10-episode window. Watch the agent go from random to confident.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800"/>
        <w:gridCol w:w="100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7A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Episodes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7A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Accuracy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7A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0–10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B91C1C"/>
                <w:sz w:val="17"/>
                <w:szCs w:val="17"/>
              </w:rPr>
              <w:t xml:space="preserve">██░░░░░░░░░░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91C1C"/>
                <w:sz w:val="18"/>
                <w:szCs w:val="18"/>
              </w:rPr>
              <w:t xml:space="preserve">20%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10–20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B91C1C"/>
                <w:sz w:val="17"/>
                <w:szCs w:val="17"/>
              </w:rPr>
              <w:t xml:space="preserve">██░░░░░░░░░░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91C1C"/>
                <w:sz w:val="18"/>
                <w:szCs w:val="18"/>
              </w:rPr>
              <w:t xml:space="preserve">20%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20–30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B91C1C"/>
                <w:sz w:val="17"/>
                <w:szCs w:val="17"/>
              </w:rPr>
              <w:t xml:space="preserve">█████░░░░░░░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91C1C"/>
                <w:sz w:val="18"/>
                <w:szCs w:val="18"/>
              </w:rPr>
              <w:t xml:space="preserve">40%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30–40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B45309"/>
                <w:sz w:val="17"/>
                <w:szCs w:val="17"/>
              </w:rPr>
              <w:t xml:space="preserve">██████░░░░░░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50%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40–50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B45309"/>
                <w:sz w:val="17"/>
                <w:szCs w:val="17"/>
              </w:rPr>
              <w:t xml:space="preserve">██████░░░░░░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50%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50–60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B45309"/>
                <w:sz w:val="17"/>
                <w:szCs w:val="17"/>
              </w:rPr>
              <w:t xml:space="preserve">███████░░░░░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60%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60–70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B45309"/>
                <w:sz w:val="17"/>
                <w:szCs w:val="17"/>
              </w:rPr>
              <w:t xml:space="preserve">████████░░░░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70%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70–80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B45309"/>
                <w:sz w:val="17"/>
                <w:szCs w:val="17"/>
              </w:rPr>
              <w:t xml:space="preserve">██████████░░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80%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80–90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B45309"/>
                <w:sz w:val="17"/>
                <w:szCs w:val="17"/>
              </w:rPr>
              <w:t xml:space="preserve">██████████░░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80%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90–100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7"/>
                <w:szCs w:val="17"/>
              </w:rPr>
              <w:t xml:space="preserve">████████████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100–110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7"/>
                <w:szCs w:val="17"/>
              </w:rPr>
              <w:t xml:space="preserve">███████████░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90%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110–120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B45309"/>
                <w:sz w:val="17"/>
                <w:szCs w:val="17"/>
              </w:rPr>
              <w:t xml:space="preserve">██████████░░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80%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120–130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B45309"/>
                <w:sz w:val="17"/>
                <w:szCs w:val="17"/>
              </w:rPr>
              <w:t xml:space="preserve">████████░░░░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70%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130–140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7"/>
                <w:szCs w:val="17"/>
              </w:rPr>
              <w:t xml:space="preserve">████████████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140–150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B45309"/>
                <w:sz w:val="17"/>
                <w:szCs w:val="17"/>
              </w:rPr>
              <w:t xml:space="preserve">██████████░░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80%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150–160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B45309"/>
                <w:sz w:val="17"/>
                <w:szCs w:val="17"/>
              </w:rPr>
              <w:t xml:space="preserve">██████████░░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80%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160–170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7"/>
                <w:szCs w:val="17"/>
              </w:rPr>
              <w:t xml:space="preserve">███████████░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90%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170–180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7"/>
                <w:szCs w:val="17"/>
              </w:rPr>
              <w:t xml:space="preserve">████████████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180–190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7"/>
                <w:szCs w:val="17"/>
              </w:rPr>
              <w:t xml:space="preserve">███████████░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90%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190–200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7"/>
                <w:szCs w:val="17"/>
              </w:rPr>
              <w:t xml:space="preserve">████████████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200–210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7"/>
                <w:szCs w:val="17"/>
              </w:rPr>
              <w:t xml:space="preserve">████████████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210–220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B45309"/>
                <w:sz w:val="17"/>
                <w:szCs w:val="17"/>
              </w:rPr>
              <w:t xml:space="preserve">██████████░░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45309"/>
                <w:sz w:val="18"/>
                <w:szCs w:val="18"/>
              </w:rPr>
              <w:t xml:space="preserve">80%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220–230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7"/>
                <w:szCs w:val="17"/>
              </w:rPr>
              <w:t xml:space="preserve">███████████░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90%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230–240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7"/>
                <w:szCs w:val="17"/>
              </w:rPr>
              <w:t xml:space="preserve">████████████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240–250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7"/>
                <w:szCs w:val="17"/>
              </w:rPr>
              <w:t xml:space="preserve">████████████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250–260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7"/>
                <w:szCs w:val="17"/>
              </w:rPr>
              <w:t xml:space="preserve">███████████░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90%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260–270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7"/>
                <w:szCs w:val="17"/>
              </w:rPr>
              <w:t xml:space="preserve">████████████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270–280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7"/>
                <w:szCs w:val="17"/>
              </w:rPr>
              <w:t xml:space="preserve">████████████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280–290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7"/>
                <w:szCs w:val="17"/>
              </w:rPr>
              <w:t xml:space="preserve">████████████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290–300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7"/>
                <w:szCs w:val="17"/>
              </w:rPr>
              <w:t xml:space="preserve">████████████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100%</w:t>
            </w:r>
          </w:p>
        </w:tc>
      </w:tr>
    </w:tbl>
    <w:p>
      <w:r>
        <w:rPr>
          <w:sz w:val="40"/>
          <w:szCs w:val="40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3"/>
          <w:szCs w:val="23"/>
        </w:rPr>
        <w:t xml:space="preserve">Learned Policy (Bandit Q-Values)</w:t>
      </w:r>
    </w:p>
    <w:p>
      <w:pPr>
        <w:spacing w:before="0" w:after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0"/>
          <w:szCs w:val="20"/>
        </w:rPr>
        <w:t xml:space="preserve">What the Thompson Sampling bandit now believes about each context. Q-values are posterior means of Beta distributions — not hard-coded, not prompted. Earned.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1200"/>
        <w:gridCol w:w="2200"/>
      </w:tblGrid>
      <w:tr>
        <w:trPr>
          <w:tblHeader/>
        </w:trP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7A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7A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Top Choice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7A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Q-Value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7A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Confidence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duration=acute|symptom_a=fever|symptom_b=rash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VIRAL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0.944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6"/>
                <w:szCs w:val="16"/>
              </w:rPr>
              <w:t xml:space="preserve">█████████░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duration=chronic|symptom_a=fatigue|symptom_b=pallor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ANEMIA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0.941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6"/>
                <w:szCs w:val="16"/>
              </w:rPr>
              <w:t xml:space="preserve">█████████░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duration=chronic|symptom_a=pain|symptom_b=swelling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INJURY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0.944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6"/>
                <w:szCs w:val="16"/>
              </w:rPr>
              <w:t xml:space="preserve">█████████░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duration=acute|symptom_a=fatigue|symptom_b=rash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UNCLEAR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0.929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6"/>
                <w:szCs w:val="16"/>
              </w:rPr>
              <w:t xml:space="preserve">█████████░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duration=acute|symptom_a=fatigue|symptom_b=swelling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UNCLEAR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0.947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6"/>
                <w:szCs w:val="16"/>
              </w:rPr>
              <w:t xml:space="preserve">█████████░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duration=acute|symptom_a=fatigue|symptom_b=pallor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ANEMIA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0.941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6"/>
                <w:szCs w:val="16"/>
              </w:rPr>
              <w:t xml:space="preserve">█████████░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duration=acute|symptom_a=fever|symptom_b=pallor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UNCLEAR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0.950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6"/>
                <w:szCs w:val="16"/>
              </w:rPr>
              <w:t xml:space="preserve">██████████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duration=chronic|symptom_a=fatigue|symptom_b=rash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UNCLEAR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0.929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6"/>
                <w:szCs w:val="16"/>
              </w:rPr>
              <w:t xml:space="preserve">█████████░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duration=chronic|symptom_a=fever|symptom_b=swelling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UNCLEAR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0.938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6"/>
                <w:szCs w:val="16"/>
              </w:rPr>
              <w:t xml:space="preserve">█████████░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duration=chronic|symptom_a=fever|symptom_b=rash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VIRAL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0.933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6"/>
                <w:szCs w:val="16"/>
              </w:rPr>
              <w:t xml:space="preserve">█████████░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duration=acute|symptom_a=pain|symptom_b=swelling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INJURY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0.947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6"/>
                <w:szCs w:val="16"/>
              </w:rPr>
              <w:t xml:space="preserve">█████████░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duration=acute|symptom_a=fever|symptom_b=swelling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UNCLEAR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7A4E"/>
                <w:sz w:val="18"/>
                <w:szCs w:val="18"/>
              </w:rPr>
              <w:t xml:space="preserve">0.941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B7A4E"/>
                <w:sz w:val="16"/>
                <w:szCs w:val="16"/>
              </w:rPr>
              <w:t xml:space="preserve">█████████░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60"/>
          <w:szCs w:val="6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8"/>
          <w:szCs w:val="28"/>
        </w:rPr>
        <w:t xml:space="preserve">What This Demonstrates</w:t>
      </w:r>
    </w:p>
    <w:p>
      <w:r>
        <w:rPr>
          <w:sz w:val="10"/>
          <w:szCs w:val="10"/>
        </w:rPr>
        <w:t xml:space="preserve"/>
      </w:r>
    </w:p>
    <w:p>
      <w:pP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agent you just watched is not a language model. It has no transformer weights, no token embeddings, no attention heads. It cannot be prompted. It does not use few-shot examples or chain-of-thought reasoning. </w:t>
      </w:r>
    </w:p>
    <w:p>
      <w:pPr>
        <w:spacing w:before="0" w:after="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2"/>
          <w:szCs w:val="22"/>
        </w:rPr>
        <w:t xml:space="preserve">What it has instead:</w:t>
      </w:r>
    </w:p>
    <w:p>
      <w:pPr>
        <w:spacing w:before="0" w:after="60"/>
        <w:ind w:left="4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4C75"/>
          <w:sz w:val="21"/>
          <w:szCs w:val="21"/>
        </w:rPr>
        <w:t xml:space="preserve">Hopfield Attractor Memory: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Queries fall into the nearest energy basin. Retrieval is convergence dynamics, not lookup. The memory landscape is shaped by experience.</w:t>
      </w:r>
    </w:p>
    <w:p>
      <w:pPr>
        <w:spacing w:before="0" w:after="60"/>
        <w:ind w:left="4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4C75"/>
          <w:sz w:val="21"/>
          <w:szCs w:val="21"/>
        </w:rPr>
        <w:t xml:space="preserve">Dopaminergic Surprise Signal: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The PEE publishes encoding weight to the signal bus. High-surprise outcomes get deeper hippocampal encoding — exactly like emotional memory consolidation.</w:t>
      </w:r>
    </w:p>
    <w:p>
      <w:pPr>
        <w:spacing w:before="0" w:after="60"/>
        <w:ind w:left="4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4C75"/>
          <w:sz w:val="21"/>
          <w:szCs w:val="21"/>
        </w:rPr>
        <w:t xml:space="preserve">Competitive Action Selection: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Thompson Sampling maintains Beta distributions over every action in every context. Uncertainty drives exploration early; confidence drives exploitation late.</w:t>
      </w:r>
    </w:p>
    <w:p>
      <w:pPr>
        <w:spacing w:before="0" w:after="60"/>
        <w:ind w:left="4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4C75"/>
          <w:sz w:val="21"/>
          <w:szCs w:val="21"/>
        </w:rPr>
        <w:t xml:space="preserve">Impulse Control: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The PFC layer vetoes low-confidence actions before they execute. This is why Sext outperforms Quint — the 6th pillar stops the Bandit from wasting budget.</w:t>
      </w:r>
    </w:p>
    <w:p>
      <w:pPr>
        <w:spacing w:before="0" w:after="60"/>
        <w:ind w:left="4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4C75"/>
          <w:sz w:val="21"/>
          <w:szCs w:val="21"/>
        </w:rPr>
        <w:t xml:space="preserve">Zero Prompting: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Every Q-value in every policy table above was earned from binary outcome feedback alone. Correct/incorrect. Nothing else.</w:t>
      </w:r>
    </w:p>
    <w:p>
      <w:r>
        <w:rPr>
          <w:sz w:val="60"/>
          <w:szCs w:val="60"/>
        </w:rPr>
        <w:t xml:space="preserve"/>
      </w:r>
    </w:p>
    <w:p>
      <w:pPr>
        <w:pBdr>
          <w:bottom w:val="single" w:color="D1D5DB" w:sz="2"/>
        </w:pBdr>
        <w:spacing w:before="80" w:after="80"/>
      </w:pPr>
    </w:p>
    <w:p>
      <w:r>
        <w:rPr>
          <w:sz w:val="40"/>
          <w:szCs w:val="40"/>
        </w:rPr>
        <w:t xml:space="preserve"/>
      </w:r>
    </w:p>
    <w:p>
      <w:pP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environment engine this runs inside is designed to grow. Each new environment is a plugin — one class, four methods. The agent plugs into any of them through the bus protocol. Results are structured and comparable across runs, environments, and agents. </w:t>
      </w:r>
    </w:p>
    <w:p>
      <w:pPr>
        <w:spacing w:before="0" w:after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4C75"/>
          <w:sz w:val="22"/>
          <w:szCs w:val="22"/>
        </w:rPr>
        <w:t xml:space="preserve">This is the foundation. The artifact you are reading is what the first version already produces.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EmerEviro · Emergence Observatory · SextBioRAG Report 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Calibri" w:cs="Calibri" w:eastAsia="Calibri" w:hAnsi="Calibri"/>
      <w:b/>
      <w:bCs/>
      <w:color w:val="1A1A2E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Calibri" w:cs="Calibri" w:eastAsia="Calibri" w:hAnsi="Calibri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2026-02-27T00:17:13.652Z</dcterms:created>
  <dcterms:modified xsi:type="dcterms:W3CDTF">2026-02-27T00:17:13.653Z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