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left"/>
      </w:pPr>
      <w:r>
        <w:rPr>
          <w:rFonts w:ascii="Calibri" w:cs="Calibri" w:eastAsia="Calibri" w:hAnsi="Calibri"/>
          <w:b w:val="false"/>
          <w:bCs w:val="false"/>
          <w:i w:val="false"/>
          <w:iCs w:val="false"/>
          <w:color w:val="111111"/>
          <w:sz w:val="80"/>
          <w:szCs w:val="80"/>
        </w:rPr>
        <w:t xml:space="preserve"/>
      </w:r>
    </w:p>
    <w:p>
      <w:pPr>
        <w:spacing w:before="0" w:after="60"/>
        <w:jc w:val="center"/>
      </w:pPr>
      <w:r>
        <w:rPr>
          <w:rFonts w:ascii="Calibri" w:cs="Calibri" w:eastAsia="Calibri" w:hAnsi="Calibri"/>
          <w:b/>
          <w:bCs/>
          <w:i w:val="false"/>
          <w:iCs w:val="false"/>
          <w:color w:val="0D1B2A"/>
          <w:sz w:val="44"/>
          <w:szCs w:val="44"/>
        </w:rPr>
        <w:t xml:space="preserve">HIGH-IQ PATTERN</w:t>
      </w:r>
    </w:p>
    <w:p>
      <w:pPr>
        <w:spacing w:before="0" w:after="60"/>
        <w:jc w:val="center"/>
      </w:pPr>
      <w:r>
        <w:rPr>
          <w:rFonts w:ascii="Calibri" w:cs="Calibri" w:eastAsia="Calibri" w:hAnsi="Calibri"/>
          <w:b/>
          <w:bCs/>
          <w:i w:val="false"/>
          <w:iCs w:val="false"/>
          <w:color w:val="1B4F72"/>
          <w:sz w:val="44"/>
          <w:szCs w:val="44"/>
        </w:rPr>
        <w:t xml:space="preserve">EMERGENCE TEST</w:t>
      </w:r>
    </w:p>
    <w:p>
      <w:pPr>
        <w:spacing w:before="0" w:after="60"/>
        <w:jc w:val="left"/>
      </w:pPr>
      <w:r>
        <w:rPr>
          <w:rFonts w:ascii="Calibri" w:cs="Calibri" w:eastAsia="Calibri" w:hAnsi="Calibri"/>
          <w:b w:val="false"/>
          <w:bCs w:val="false"/>
          <w:i w:val="false"/>
          <w:iCs w:val="false"/>
          <w:color w:val="111111"/>
          <w:sz w:val="20"/>
          <w:szCs w:val="20"/>
        </w:rPr>
        <w:t xml:space="preserve"/>
      </w:r>
    </w:p>
    <w:p>
      <w:pPr>
        <w:spacing w:before="0" w:after="60"/>
        <w:jc w:val="center"/>
      </w:pPr>
      <w:r>
        <w:rPr>
          <w:rFonts w:ascii="Calibri" w:cs="Calibri" w:eastAsia="Calibri" w:hAnsi="Calibri"/>
          <w:b w:val="false"/>
          <w:bCs w:val="false"/>
          <w:i/>
          <w:iCs/>
          <w:color w:val="717D7E"/>
          <w:sz w:val="22"/>
          <w:szCs w:val="22"/>
        </w:rPr>
        <w:t xml:space="preserve">What the agent was given. What it built. What it couldn't.</w:t>
      </w:r>
    </w:p>
    <w:p>
      <w:pPr>
        <w:spacing w:before="0" w:after="60"/>
        <w:jc w:val="left"/>
      </w:pPr>
      <w:r>
        <w:rPr>
          <w:rFonts w:ascii="Calibri" w:cs="Calibri" w:eastAsia="Calibri" w:hAnsi="Calibri"/>
          <w:b w:val="false"/>
          <w:bCs w:val="false"/>
          <w:i w:val="false"/>
          <w:iCs w:val="false"/>
          <w:color w:val="111111"/>
          <w:sz w:val="80"/>
          <w:szCs w:val="80"/>
        </w:rP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tblGrid>
      <w:tr>
        <w:tc>
          <w:tcPr>
            <w:tcW w:type="dxa" w:w="1680"/>
            <w:tcBorders>
              <w:top w:val="single" w:color="D5D8DC" w:sz="1"/>
              <w:left w:val="single" w:color="D5D8DC" w:sz="1"/>
              <w:bottom w:val="single" w:color="D5D8DC" w:sz="1"/>
              <w:right w:val="single" w:color="D5D8DC" w:sz="1"/>
            </w:tcBorders>
            <w:shd w:fill="1B4F72"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7"/>
                <w:szCs w:val="17"/>
              </w:rPr>
              <w:t xml:space="preserve">Constraint Satisfaction</w:t>
            </w:r>
          </w:p>
        </w:tc>
        <w:tc>
          <w:tcPr>
            <w:tcW w:type="dxa" w:w="1680"/>
            <w:tcBorders>
              <w:top w:val="single" w:color="D5D8DC" w:sz="1"/>
              <w:left w:val="single" w:color="D5D8DC" w:sz="1"/>
              <w:bottom w:val="single" w:color="D5D8DC" w:sz="1"/>
              <w:right w:val="single" w:color="D5D8DC" w:sz="1"/>
            </w:tcBorders>
            <w:shd w:fill="1A5276"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7"/>
                <w:szCs w:val="17"/>
              </w:rPr>
              <w:t xml:space="preserve">Rule Inversion</w:t>
            </w:r>
          </w:p>
        </w:tc>
        <w:tc>
          <w:tcPr>
            <w:tcW w:type="dxa" w:w="1680"/>
            <w:tcBorders>
              <w:top w:val="single" w:color="D5D8DC" w:sz="1"/>
              <w:left w:val="single" w:color="D5D8DC" w:sz="1"/>
              <w:bottom w:val="single" w:color="D5D8DC" w:sz="1"/>
              <w:right w:val="single" w:color="D5D8DC" w:sz="1"/>
            </w:tcBorders>
            <w:shd w:fill="717D7E"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7"/>
                <w:szCs w:val="17"/>
              </w:rPr>
              <w:t xml:space="preserve">Structural Analogy</w:t>
            </w:r>
          </w:p>
        </w:tc>
        <w:tc>
          <w:tcPr>
            <w:tcW w:type="dxa" w:w="1680"/>
            <w:tcBorders>
              <w:top w:val="single" w:color="D5D8DC" w:sz="1"/>
              <w:left w:val="single" w:color="D5D8DC" w:sz="1"/>
              <w:bottom w:val="single" w:color="D5D8DC" w:sz="1"/>
              <w:right w:val="single" w:color="D5D8DC" w:sz="1"/>
            </w:tcBorders>
            <w:shd w:fill="1E8449"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7"/>
                <w:szCs w:val="17"/>
              </w:rPr>
              <w:t xml:space="preserve">Code Structure</w:t>
            </w:r>
          </w:p>
        </w:tc>
        <w:tc>
          <w:tcPr>
            <w:tcW w:type="dxa" w:w="1680"/>
            <w:tcBorders>
              <w:top w:val="single" w:color="D5D8DC" w:sz="1"/>
              <w:left w:val="single" w:color="D5D8DC" w:sz="1"/>
              <w:bottom w:val="single" w:color="D5D8DC" w:sz="1"/>
              <w:right w:val="single" w:color="D5D8DC" w:sz="1"/>
            </w:tcBorders>
            <w:shd w:fill="C0392B"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7"/>
                <w:szCs w:val="17"/>
              </w:rPr>
              <w:t xml:space="preserve">Cross-Sequence</w:t>
            </w:r>
          </w:p>
        </w:tc>
      </w:tr>
      <w:tr>
        <w:tc>
          <w:tcPr>
            <w:tcW w:type="dxa" w:w="1680"/>
            <w:tcBorders>
              <w:top w:val="single" w:color="D5D8DC" w:sz="1"/>
              <w:left w:val="single" w:color="D5D8DC" w:sz="1"/>
              <w:bottom w:val="single" w:color="D5D8DC" w:sz="1"/>
              <w:right w:val="single" w:color="D5D8DC" w:sz="1"/>
            </w:tcBorders>
            <w:shd w:fill="FDEDEC"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C0392B"/>
                <w:sz w:val="22"/>
                <w:szCs w:val="22"/>
              </w:rPr>
              <w:t xml:space="preserve">25%</w:t>
            </w:r>
          </w:p>
        </w:tc>
        <w:tc>
          <w:tcPr>
            <w:tcW w:type="dxa" w:w="1680"/>
            <w:tcBorders>
              <w:top w:val="single" w:color="D5D8DC" w:sz="1"/>
              <w:left w:val="single" w:color="D5D8DC" w:sz="1"/>
              <w:bottom w:val="single" w:color="D5D8DC" w:sz="1"/>
              <w:right w:val="single" w:color="D5D8DC" w:sz="1"/>
            </w:tcBorders>
            <w:shd w:fill="FDEDEC"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C0392B"/>
                <w:sz w:val="22"/>
                <w:szCs w:val="22"/>
              </w:rPr>
              <w:t xml:space="preserve">15%</w:t>
            </w:r>
          </w:p>
        </w:tc>
        <w:tc>
          <w:tcPr>
            <w:tcW w:type="dxa" w:w="1680"/>
            <w:tcBorders>
              <w:top w:val="single" w:color="D5D8DC" w:sz="1"/>
              <w:left w:val="single" w:color="D5D8DC" w:sz="1"/>
              <w:bottom w:val="single" w:color="D5D8DC" w:sz="1"/>
              <w:right w:val="single" w:color="D5D8DC" w:sz="1"/>
            </w:tcBorders>
            <w:shd w:fill="FDEDEC"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C0392B"/>
                <w:sz w:val="22"/>
                <w:szCs w:val="22"/>
              </w:rPr>
              <w:t xml:space="preserve">20%</w:t>
            </w:r>
          </w:p>
        </w:tc>
        <w:tc>
          <w:tcPr>
            <w:tcW w:type="dxa" w:w="168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22"/>
                <w:szCs w:val="22"/>
              </w:rPr>
              <w:t xml:space="preserve">100%</w:t>
            </w:r>
          </w:p>
        </w:tc>
        <w:tc>
          <w:tcPr>
            <w:tcW w:type="dxa" w:w="1680"/>
            <w:tcBorders>
              <w:top w:val="single" w:color="D5D8DC" w:sz="1"/>
              <w:left w:val="single" w:color="D5D8DC" w:sz="1"/>
              <w:bottom w:val="single" w:color="D5D8DC" w:sz="1"/>
              <w:right w:val="single" w:color="D5D8DC" w:sz="1"/>
            </w:tcBorders>
            <w:shd w:fill="FDEDEC"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C0392B"/>
                <w:sz w:val="22"/>
                <w:szCs w:val="22"/>
              </w:rPr>
              <w:t xml:space="preserve">25%</w:t>
            </w:r>
          </w:p>
        </w:tc>
      </w:tr>
      <w:tr>
        <w:tc>
          <w:tcPr>
            <w:tcW w:type="dxa" w:w="16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iCs/>
                <w:color w:val="717D7E"/>
                <w:sz w:val="16"/>
                <w:szCs w:val="16"/>
              </w:rPr>
              <w:t xml:space="preserve">Hard</w:t>
            </w:r>
          </w:p>
        </w:tc>
        <w:tc>
          <w:tcPr>
            <w:tcW w:type="dxa" w:w="16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iCs/>
                <w:color w:val="717D7E"/>
                <w:sz w:val="16"/>
                <w:szCs w:val="16"/>
              </w:rPr>
              <w:t xml:space="preserve">Hard</w:t>
            </w:r>
          </w:p>
        </w:tc>
        <w:tc>
          <w:tcPr>
            <w:tcW w:type="dxa" w:w="16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iCs/>
                <w:color w:val="717D7E"/>
                <w:sz w:val="16"/>
                <w:szCs w:val="16"/>
              </w:rPr>
              <w:t xml:space="preserve">Hard</w:t>
            </w:r>
          </w:p>
        </w:tc>
        <w:tc>
          <w:tcPr>
            <w:tcW w:type="dxa" w:w="16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iCs/>
                <w:color w:val="717D7E"/>
                <w:sz w:val="16"/>
                <w:szCs w:val="16"/>
              </w:rPr>
              <w:t xml:space="preserve">Medium</w:t>
            </w:r>
          </w:p>
        </w:tc>
        <w:tc>
          <w:tcPr>
            <w:tcW w:type="dxa" w:w="16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iCs/>
                <w:color w:val="717D7E"/>
                <w:sz w:val="16"/>
                <w:szCs w:val="16"/>
              </w:rPr>
              <w:t xml:space="preserve">Hardest</w:t>
            </w:r>
          </w:p>
        </w:tc>
      </w:tr>
    </w:tbl>
    <w:p>
      <w:pPr>
        <w:spacing w:before="0" w:after="60"/>
        <w:jc w:val="left"/>
      </w:pPr>
      <w:r>
        <w:rPr>
          <w:rFonts w:ascii="Calibri" w:cs="Calibri" w:eastAsia="Calibri" w:hAnsi="Calibri"/>
          <w:b w:val="false"/>
          <w:bCs w:val="false"/>
          <w:i w:val="false"/>
          <w:iCs w:val="false"/>
          <w:color w:val="111111"/>
          <w:sz w:val="60"/>
          <w:szCs w:val="60"/>
        </w:rPr>
        <w:t xml:space="preserve"/>
      </w:r>
    </w:p>
    <w:p>
      <w:pPr>
        <w:spacing w:before="0" w:after="60"/>
        <w:jc w:val="center"/>
      </w:pPr>
      <w:r>
        <w:rPr>
          <w:rFonts w:ascii="Calibri" w:cs="Calibri" w:eastAsia="Calibri" w:hAnsi="Calibri"/>
          <w:b w:val="false"/>
          <w:bCs w:val="false"/>
          <w:i w:val="false"/>
          <w:iCs w:val="false"/>
          <w:color w:val="717D7E"/>
          <w:sz w:val="18"/>
          <w:szCs w:val="18"/>
        </w:rPr>
        <w:t xml:space="preserve">SextBioRAG · 6-Pillar Biological Architecture · 500 Episodes · No Prompting</w:t>
      </w:r>
    </w:p>
    <w:p>
      <w:pPr>
        <w:spacing w:before="0" w:after="60"/>
        <w:jc w:val="left"/>
      </w:pPr>
      <w:r>
        <w:rPr>
          <w:rFonts w:ascii="Calibri" w:cs="Calibri" w:eastAsia="Calibri" w:hAnsi="Calibri"/>
          <w:b w:val="false"/>
          <w:bCs w:val="false"/>
          <w:i w:val="false"/>
          <w:iCs w:val="false"/>
          <w:color w:val="111111"/>
          <w:sz w:val="20"/>
          <w:szCs w:val="20"/>
        </w:rPr>
        <w:t xml:space="preserve"/>
      </w:r>
    </w:p>
    <w:p>
      <w:pPr>
        <w:spacing w:before="0" w:after="60"/>
        <w:jc w:val="center"/>
      </w:pPr>
      <w:r>
        <w:rPr>
          <w:rFonts w:ascii="Calibri" w:cs="Calibri" w:eastAsia="Calibri" w:hAnsi="Calibri"/>
          <w:b/>
          <w:bCs/>
          <w:i w:val="false"/>
          <w:iCs w:val="false"/>
          <w:color w:val="0D1B2A"/>
          <w:sz w:val="20"/>
          <w:szCs w:val="20"/>
        </w:rPr>
        <w:t xml:space="preserve">Five pattern classes designed to break surface-level systems.</w:t>
      </w:r>
    </w:p>
    <w:p>
      <w:pPr>
        <w:spacing w:before="0" w:after="60"/>
        <w:jc w:val="center"/>
      </w:pPr>
      <w:r>
        <w:rPr>
          <w:rFonts w:ascii="Calibri" w:cs="Calibri" w:eastAsia="Calibri" w:hAnsi="Calibri"/>
          <w:b w:val="false"/>
          <w:bCs w:val="false"/>
          <w:i/>
          <w:iCs/>
          <w:color w:val="717D7E"/>
          <w:sz w:val="20"/>
          <w:szCs w:val="20"/>
        </w:rPr>
        <w:t xml:space="preserve">One class mastered. Four showing genuine difficulty. All honest.</w:t>
      </w:r>
    </w:p>
    <w:p>
      <w:r>
        <w:br w:type="page"/>
      </w:r>
    </w:p>
    <w:p>
      <w:pPr>
        <w:pStyle w:val="Heading1"/>
      </w:pPr>
      <w:r>
        <w:rPr>
          <w:rFonts w:ascii="Calibri" w:cs="Calibri" w:eastAsia="Calibri" w:hAnsi="Calibri"/>
          <w:b/>
          <w:bCs/>
          <w:i w:val="false"/>
          <w:iCs w:val="false"/>
          <w:color w:val="0D1B2A"/>
          <w:sz w:val="28"/>
          <w:szCs w:val="28"/>
        </w:rPr>
        <w:t xml:space="preserve">What This Test Is</w:t>
      </w:r>
    </w:p>
    <w:p>
      <w:pPr>
        <w:spacing w:before="0" w:after="60"/>
        <w:jc w:val="left"/>
      </w:pPr>
      <w:r>
        <w:rPr>
          <w:rFonts w:ascii="Calibri" w:cs="Calibri" w:eastAsia="Calibri" w:hAnsi="Calibri"/>
          <w:b w:val="false"/>
          <w:bCs w:val="false"/>
          <w:i w:val="false"/>
          <w:iCs w:val="false"/>
          <w:color w:val="111111"/>
          <w:sz w:val="6"/>
          <w:szCs w:val="6"/>
        </w:rPr>
        <w:t xml:space="preserve"/>
      </w:r>
    </w:p>
    <w:p>
      <w:pPr>
        <w:spacing w:before="0" w:after="80"/>
        <w:jc w:val="left"/>
      </w:pPr>
      <w:r>
        <w:rPr>
          <w:rFonts w:ascii="Calibri" w:cs="Calibri" w:eastAsia="Calibri" w:hAnsi="Calibri"/>
          <w:b w:val="false"/>
          <w:bCs w:val="false"/>
          <w:i w:val="false"/>
          <w:iCs w:val="false"/>
          <w:color w:val="111111"/>
          <w:sz w:val="21"/>
          <w:szCs w:val="21"/>
        </w:rPr>
        <w:t xml:space="preserve">These are not standard IQ questions. They are specifically chosen to fail pattern-matching systems — LLMs, standard RL agents, lookup tables. The hidden rule in each class cannot be found by looking at the surface. It requires holding multiple sequences in memory simultaneously, detecting structure across representations, or satisfying constraints globally.</w:t>
      </w:r>
    </w:p>
    <w:p>
      <w:pPr>
        <w:spacing w:before="0" w:after="40"/>
        <w:jc w:val="left"/>
      </w:pPr>
      <w:r>
        <w:rPr>
          <w:rFonts w:ascii="Calibri" w:cs="Calibri" w:eastAsia="Calibri" w:hAnsi="Calibri"/>
          <w:b/>
          <w:bCs/>
          <w:i w:val="false"/>
          <w:iCs w:val="false"/>
          <w:color w:val="111111"/>
          <w:sz w:val="21"/>
          <w:szCs w:val="21"/>
        </w:rPr>
        <w:t xml:space="preserve">The five classes:</w:t>
      </w:r>
    </w:p>
    <w:p>
      <w:pPr>
        <w:spacing w:before="0" w:after="40"/>
        <w:ind w:left="360"/>
        <w:jc w:val="left"/>
      </w:pPr>
      <w:r>
        <w:rPr>
          <w:rFonts w:ascii="Calibri" w:cs="Calibri" w:eastAsia="Calibri" w:hAnsi="Calibri"/>
          <w:b/>
          <w:bCs/>
          <w:i w:val="false"/>
          <w:iCs w:val="false"/>
          <w:color w:val="1B4F72"/>
          <w:sz w:val="20"/>
          <w:szCs w:val="20"/>
        </w:rPr>
        <w:t xml:space="preserve">Constraint Satisfaction (Hard): </w:t>
      </w:r>
      <w:r>
        <w:rPr>
          <w:rFonts w:ascii="Calibri" w:cs="Calibri" w:eastAsia="Calibri" w:hAnsi="Calibri"/>
          <w:b w:val="false"/>
          <w:bCs w:val="false"/>
          <w:i w:val="false"/>
          <w:iCs w:val="false"/>
          <w:color w:val="111111"/>
          <w:sz w:val="20"/>
          <w:szCs w:val="20"/>
        </w:rPr>
        <w:t xml:space="preserve">Multiple rules must ALL hold simultaneously. Finding the single answer that satisfies every constraint requires global reasoning — not local optimization.</w:t>
      </w:r>
    </w:p>
    <w:p>
      <w:pPr>
        <w:spacing w:before="0" w:after="40"/>
        <w:ind w:left="360"/>
        <w:jc w:val="left"/>
      </w:pPr>
      <w:r>
        <w:rPr>
          <w:rFonts w:ascii="Calibri" w:cs="Calibri" w:eastAsia="Calibri" w:hAnsi="Calibri"/>
          <w:b/>
          <w:bCs/>
          <w:i w:val="false"/>
          <w:iCs w:val="false"/>
          <w:color w:val="1A5276"/>
          <w:sz w:val="20"/>
          <w:szCs w:val="20"/>
        </w:rPr>
        <w:t xml:space="preserve">Rule Inversion (Hard): </w:t>
      </w:r>
      <w:r>
        <w:rPr>
          <w:rFonts w:ascii="Calibri" w:cs="Calibri" w:eastAsia="Calibri" w:hAnsi="Calibri"/>
          <w:b w:val="false"/>
          <w:bCs w:val="false"/>
          <w:i w:val="false"/>
          <w:iCs w:val="false"/>
          <w:color w:val="111111"/>
          <w:sz w:val="20"/>
          <w:szCs w:val="20"/>
        </w:rPr>
        <w:t xml:space="preserve">The pattern holds, then inverts. Any system that extrapolates the first pattern gets the wrong answer every time after the inversion point.</w:t>
      </w:r>
    </w:p>
    <w:p>
      <w:pPr>
        <w:spacing w:before="0" w:after="40"/>
        <w:ind w:left="360"/>
        <w:jc w:val="left"/>
      </w:pPr>
      <w:r>
        <w:rPr>
          <w:rFonts w:ascii="Calibri" w:cs="Calibri" w:eastAsia="Calibri" w:hAnsi="Calibri"/>
          <w:b/>
          <w:bCs/>
          <w:i w:val="false"/>
          <w:iCs w:val="false"/>
          <w:color w:val="717D7E"/>
          <w:sz w:val="20"/>
          <w:szCs w:val="20"/>
        </w:rPr>
        <w:t xml:space="preserve">Structural Analogy (Hard): </w:t>
      </w:r>
      <w:r>
        <w:rPr>
          <w:rFonts w:ascii="Calibri" w:cs="Calibri" w:eastAsia="Calibri" w:hAnsi="Calibri"/>
          <w:b w:val="false"/>
          <w:bCs w:val="false"/>
          <w:i w:val="false"/>
          <w:iCs w:val="false"/>
          <w:color w:val="111111"/>
          <w:sz w:val="20"/>
          <w:szCs w:val="20"/>
        </w:rPr>
        <w:t xml:space="preserve">A→B as C→? where the transformation is compound. Simple ratio or difference approaches fail. Requires decomposing and reapplying the full transformation.</w:t>
      </w:r>
    </w:p>
    <w:p>
      <w:pPr>
        <w:spacing w:before="0" w:after="40"/>
        <w:ind w:left="360"/>
        <w:jc w:val="left"/>
      </w:pPr>
      <w:r>
        <w:rPr>
          <w:rFonts w:ascii="Calibri" w:cs="Calibri" w:eastAsia="Calibri" w:hAnsi="Calibri"/>
          <w:b/>
          <w:bCs/>
          <w:i w:val="false"/>
          <w:iCs w:val="false"/>
          <w:color w:val="1E8449"/>
          <w:sz w:val="20"/>
          <w:szCs w:val="20"/>
        </w:rPr>
        <w:t xml:space="preserve">Code Structure (Medium): </w:t>
      </w:r>
      <w:r>
        <w:rPr>
          <w:rFonts w:ascii="Calibri" w:cs="Calibri" w:eastAsia="Calibri" w:hAnsi="Calibri"/>
          <w:b w:val="false"/>
          <w:bCs w:val="false"/>
          <w:i w:val="false"/>
          <w:iCs w:val="false"/>
          <w:color w:val="111111"/>
          <w:sz w:val="20"/>
          <w:szCs w:val="20"/>
        </w:rPr>
        <w:t xml:space="preserve">Structural programming invariants expressed across surfaces. Dependency order and guard-before-use patterns. These transfer across numeric and code representations.</w:t>
      </w:r>
    </w:p>
    <w:p>
      <w:pPr>
        <w:spacing w:before="0" w:after="40"/>
        <w:ind w:left="360"/>
        <w:jc w:val="left"/>
      </w:pPr>
      <w:r>
        <w:rPr>
          <w:rFonts w:ascii="Calibri" w:cs="Calibri" w:eastAsia="Calibri" w:hAnsi="Calibri"/>
          <w:b/>
          <w:bCs/>
          <w:i w:val="false"/>
          <w:iCs w:val="false"/>
          <w:color w:val="C0392B"/>
          <w:sz w:val="20"/>
          <w:szCs w:val="20"/>
        </w:rPr>
        <w:t xml:space="preserve">Cross-Sequence (Hardest): </w:t>
      </w:r>
      <w:r>
        <w:rPr>
          <w:rFonts w:ascii="Calibri" w:cs="Calibri" w:eastAsia="Calibri" w:hAnsi="Calibri"/>
          <w:b w:val="false"/>
          <w:bCs w:val="false"/>
          <w:i w:val="false"/>
          <w:iCs w:val="false"/>
          <w:color w:val="111111"/>
          <w:sz w:val="20"/>
          <w:szCs w:val="20"/>
        </w:rPr>
        <w:t xml:space="preserve">The rule lives BETWEEN series. No amount of looking at C alone yields the answer. Requires holding A, B, and C in working memory simultaneously and finding the hidden operation.</w:t>
      </w:r>
    </w:p>
    <w:p>
      <w:pPr>
        <w:spacing w:before="0" w:after="60"/>
        <w:jc w:val="left"/>
      </w:pPr>
      <w:r>
        <w:rPr>
          <w:rFonts w:ascii="Calibri" w:cs="Calibri" w:eastAsia="Calibri" w:hAnsi="Calibri"/>
          <w:b w:val="false"/>
          <w:bCs w:val="false"/>
          <w:i w:val="false"/>
          <w:iCs w:val="false"/>
          <w:color w:val="111111"/>
          <w:sz w:val="40"/>
          <w:szCs w:val="40"/>
        </w:rPr>
        <w:t xml:space="preserve"/>
      </w:r>
    </w:p>
    <w:p>
      <w:pPr>
        <w:spacing w:before="0" w:after="100"/>
        <w:jc w:val="left"/>
      </w:pPr>
      <w:r>
        <w:rPr>
          <w:rFonts w:ascii="Calibri" w:cs="Calibri" w:eastAsia="Calibri" w:hAnsi="Calibri"/>
          <w:b w:val="false"/>
          <w:bCs w:val="false"/>
          <w:i w:val="false"/>
          <w:iCs w:val="false"/>
          <w:color w:val="111111"/>
          <w:sz w:val="21"/>
          <w:szCs w:val="21"/>
        </w:rPr>
        <w:t xml:space="preserve">The agent never sees the rule. It sees structural features — class type, trend direction, operation hint, constraint flags — and learns action preferences from binary feedback alone: correct or wrong. </w:t>
      </w:r>
      <w:r>
        <w:rPr>
          <w:rFonts w:ascii="Calibri" w:cs="Calibri" w:eastAsia="Calibri" w:hAnsi="Calibri"/>
          <w:b/>
          <w:bCs/>
          <w:i w:val="false"/>
          <w:iCs w:val="false"/>
          <w:color w:val="111111"/>
          <w:sz w:val="21"/>
          <w:szCs w:val="21"/>
        </w:rPr>
        <w:t xml:space="preserve">The numbers change every episode. The structure stays the same.</w:t>
      </w:r>
    </w:p>
    <w:p>
      <w:r>
        <w:br w:type="page"/>
      </w:r>
    </w:p>
    <w:p>
      <w:pPr>
        <w:pStyle w:val="Heading1"/>
      </w:pPr>
      <w:r>
        <w:rPr>
          <w:rFonts w:ascii="Calibri" w:cs="Calibri" w:eastAsia="Calibri" w:hAnsi="Calibri"/>
          <w:b/>
          <w:bCs/>
          <w:i w:val="false"/>
          <w:iCs w:val="false"/>
          <w:color w:val="0D1B2A"/>
          <w:sz w:val="28"/>
          <w:szCs w:val="28"/>
        </w:rPr>
        <w:t xml:space="preserve">Learning Curves by Class</w:t>
      </w:r>
    </w:p>
    <w:p>
      <w:pPr>
        <w:spacing w:before="0" w:after="60"/>
        <w:jc w:val="left"/>
      </w:pPr>
      <w:r>
        <w:rPr>
          <w:rFonts w:ascii="Calibri" w:cs="Calibri" w:eastAsia="Calibri" w:hAnsi="Calibri"/>
          <w:b w:val="false"/>
          <w:bCs w:val="false"/>
          <w:i w:val="false"/>
          <w:iCs w:val="false"/>
          <w:color w:val="111111"/>
          <w:sz w:val="6"/>
          <w:szCs w:val="6"/>
        </w:rPr>
        <w:t xml:space="preserve"/>
      </w:r>
    </w:p>
    <w:p>
      <w:pPr>
        <w:pStyle w:val="Heading2"/>
      </w:pPr>
      <w:r>
        <w:rPr>
          <w:rFonts w:ascii="Calibri" w:cs="Calibri" w:eastAsia="Calibri" w:hAnsi="Calibri"/>
          <w:b/>
          <w:bCs/>
          <w:i w:val="false"/>
          <w:iCs w:val="false"/>
          <w:color w:val="1B4F72"/>
          <w:sz w:val="26"/>
          <w:szCs w:val="26"/>
        </w:rPr>
        <w:t xml:space="preserve">Constraint Satisfaction  </w:t>
      </w:r>
      <w:r>
        <w:rPr>
          <w:rFonts w:ascii="Calibri" w:cs="Calibri" w:eastAsia="Calibri" w:hAnsi="Calibri"/>
          <w:b w:val="false"/>
          <w:bCs w:val="false"/>
          <w:i/>
          <w:iCs/>
          <w:color w:val="717D7E"/>
          <w:sz w:val="20"/>
          <w:szCs w:val="20"/>
        </w:rPr>
        <w:t xml:space="preserve">[Hard]</w:t>
      </w:r>
    </w:p>
    <w:p>
      <w:pPr>
        <w:spacing w:before="0" w:after="40"/>
        <w:jc w:val="left"/>
      </w:pPr>
      <w:r>
        <w:rPr>
          <w:rFonts w:ascii="Calibri" w:cs="Calibri" w:eastAsia="Calibri" w:hAnsi="Calibri"/>
          <w:b w:val="false"/>
          <w:bCs w:val="false"/>
          <w:i w:val="false"/>
          <w:iCs w:val="false"/>
          <w:color w:val="111111"/>
          <w:sz w:val="20"/>
          <w:szCs w:val="20"/>
        </w:rPr>
        <w:t xml:space="preserve">Final accuracy: </w:t>
      </w:r>
      <w:r>
        <w:rPr>
          <w:rFonts w:ascii="Calibri" w:cs="Calibri" w:eastAsia="Calibri" w:hAnsi="Calibri"/>
          <w:b/>
          <w:bCs/>
          <w:i w:val="false"/>
          <w:iCs w:val="false"/>
          <w:color w:val="C0392B"/>
          <w:sz w:val="22"/>
          <w:szCs w:val="22"/>
        </w:rPr>
        <w:t xml:space="preserve">25%</w:t>
      </w:r>
      <w:r>
        <w:rPr>
          <w:rFonts w:ascii="Calibri" w:cs="Calibri" w:eastAsia="Calibri" w:hAnsi="Calibri"/>
          <w:b w:val="false"/>
          <w:bCs w:val="false"/>
          <w:i/>
          <w:iCs/>
          <w:color w:val="717D7E"/>
          <w:sz w:val="18"/>
          <w:szCs w:val="18"/>
        </w:rPr>
        <w:t xml:space="preserve">  ← Genuinely difficult</w:t>
      </w:r>
    </w:p>
    <w:p>
      <w:pPr>
        <w:spacing w:before="0" w:after="60"/>
        <w:jc w:val="left"/>
      </w:pPr>
      <w:r>
        <w:rPr>
          <w:rFonts w:ascii="Calibri" w:cs="Calibri" w:eastAsia="Calibri" w:hAnsi="Calibri"/>
          <w:b w:val="false"/>
          <w:bCs w:val="false"/>
          <w:i/>
          <w:iCs/>
          <w:color w:val="717D7E"/>
          <w:sz w:val="19"/>
          <w:szCs w:val="19"/>
        </w:rPr>
        <w:t xml:space="preserve">Multiple rules must ALL hold simultaneously. Finding the single answer that satisfies every constraint requires global reasoning — not local optimization.</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800"/>
      </w:tblGrid>
      <w:tr>
        <w:trPr>
          <w:tblHeader/>
        </w:trPr>
        <w:tc>
          <w:tcPr>
            <w:tcW w:type="dxa" w:w="1400"/>
            <w:tcBorders>
              <w:top w:val="single" w:color="D5D8DC" w:sz="1"/>
              <w:left w:val="single" w:color="D5D8DC" w:sz="1"/>
              <w:bottom w:val="single" w:color="D5D8DC" w:sz="1"/>
              <w:right w:val="single" w:color="D5D8DC" w:sz="1"/>
            </w:tcBorders>
            <w:shd w:fill="1B4F72"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FFFFFF"/>
                <w:sz w:val="17"/>
                <w:szCs w:val="17"/>
              </w:rPr>
              <w:t xml:space="preserve">Episodes</w:t>
            </w:r>
          </w:p>
        </w:tc>
        <w:tc>
          <w:tcPr>
            <w:tcW w:type="dxa" w:w="5600"/>
            <w:tcBorders>
              <w:top w:val="single" w:color="D5D8DC" w:sz="1"/>
              <w:left w:val="single" w:color="D5D8DC" w:sz="1"/>
              <w:bottom w:val="single" w:color="D5D8DC" w:sz="1"/>
              <w:right w:val="single" w:color="D5D8DC" w:sz="1"/>
            </w:tcBorders>
            <w:shd w:fill="1B4F72"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FFFFFF"/>
                <w:sz w:val="17"/>
                <w:szCs w:val="17"/>
              </w:rPr>
              <w:t xml:space="preserve">Progress</w:t>
            </w:r>
          </w:p>
        </w:tc>
        <w:tc>
          <w:tcPr>
            <w:tcW w:type="dxa" w:w="800"/>
            <w:tcBorders>
              <w:top w:val="single" w:color="D5D8DC" w:sz="1"/>
              <w:left w:val="single" w:color="D5D8DC" w:sz="1"/>
              <w:bottom w:val="single" w:color="D5D8DC" w:sz="1"/>
              <w:right w:val="single" w:color="D5D8DC" w:sz="1"/>
            </w:tcBorders>
            <w:shd w:fill="1B4F72"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7"/>
                <w:szCs w:val="17"/>
              </w:rPr>
              <w:t xml:space="preserve">Acc</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1–21</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20%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26–46</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20%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51–71</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20%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76–96</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20%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101–121</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20%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126–146</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D68910"/>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D68910"/>
                <w:sz w:val="17"/>
                <w:szCs w:val="17"/>
              </w:rPr>
              <w:t xml:space="preserve">40%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151–171</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D68910"/>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D68910"/>
                <w:sz w:val="17"/>
                <w:szCs w:val="17"/>
              </w:rPr>
              <w:t xml:space="preserve">40%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176–196</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20%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201–221</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D68910"/>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D68910"/>
                <w:sz w:val="17"/>
                <w:szCs w:val="17"/>
              </w:rPr>
              <w:t xml:space="preserve">40%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226–246</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D68910"/>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D68910"/>
                <w:sz w:val="17"/>
                <w:szCs w:val="17"/>
              </w:rPr>
              <w:t xml:space="preserve">40%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251–271</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20%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276–296</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E8449"/>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17"/>
                <w:szCs w:val="17"/>
              </w:rPr>
              <w:t xml:space="preserve">80%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301–321</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D68910"/>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D68910"/>
                <w:sz w:val="17"/>
                <w:szCs w:val="17"/>
              </w:rPr>
              <w:t xml:space="preserve">40%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326–346</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D68910"/>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D68910"/>
                <w:sz w:val="17"/>
                <w:szCs w:val="17"/>
              </w:rPr>
              <w:t xml:space="preserve">40%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351–371</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E8449"/>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17"/>
                <w:szCs w:val="17"/>
              </w:rPr>
              <w:t xml:space="preserve">80%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376–396</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401–421</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20%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426–446</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E8449"/>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17"/>
                <w:szCs w:val="17"/>
              </w:rPr>
              <w:t xml:space="preserve">80%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451–471</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476–496</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0%</w:t>
            </w:r>
          </w:p>
        </w:tc>
      </w:tr>
    </w:tbl>
    <w:p>
      <w:pPr>
        <w:spacing w:before="0" w:after="60"/>
        <w:jc w:val="left"/>
      </w:pPr>
      <w:r>
        <w:rPr>
          <w:rFonts w:ascii="Calibri" w:cs="Calibri" w:eastAsia="Calibri" w:hAnsi="Calibri"/>
          <w:b w:val="false"/>
          <w:bCs w:val="false"/>
          <w:i w:val="false"/>
          <w:iCs w:val="false"/>
          <w:color w:val="111111"/>
          <w:sz w:val="40"/>
          <w:szCs w:val="40"/>
        </w:rPr>
        <w:t xml:space="preserve"/>
      </w:r>
    </w:p>
    <w:p>
      <w:pPr>
        <w:pStyle w:val="Heading2"/>
      </w:pPr>
      <w:r>
        <w:rPr>
          <w:rFonts w:ascii="Calibri" w:cs="Calibri" w:eastAsia="Calibri" w:hAnsi="Calibri"/>
          <w:b/>
          <w:bCs/>
          <w:i w:val="false"/>
          <w:iCs w:val="false"/>
          <w:color w:val="1A5276"/>
          <w:sz w:val="26"/>
          <w:szCs w:val="26"/>
        </w:rPr>
        <w:t xml:space="preserve">Rule Inversion  </w:t>
      </w:r>
      <w:r>
        <w:rPr>
          <w:rFonts w:ascii="Calibri" w:cs="Calibri" w:eastAsia="Calibri" w:hAnsi="Calibri"/>
          <w:b w:val="false"/>
          <w:bCs w:val="false"/>
          <w:i/>
          <w:iCs/>
          <w:color w:val="717D7E"/>
          <w:sz w:val="20"/>
          <w:szCs w:val="20"/>
        </w:rPr>
        <w:t xml:space="preserve">[Hard]</w:t>
      </w:r>
    </w:p>
    <w:p>
      <w:pPr>
        <w:spacing w:before="0" w:after="40"/>
        <w:jc w:val="left"/>
      </w:pPr>
      <w:r>
        <w:rPr>
          <w:rFonts w:ascii="Calibri" w:cs="Calibri" w:eastAsia="Calibri" w:hAnsi="Calibri"/>
          <w:b w:val="false"/>
          <w:bCs w:val="false"/>
          <w:i w:val="false"/>
          <w:iCs w:val="false"/>
          <w:color w:val="111111"/>
          <w:sz w:val="20"/>
          <w:szCs w:val="20"/>
        </w:rPr>
        <w:t xml:space="preserve">Final accuracy: </w:t>
      </w:r>
      <w:r>
        <w:rPr>
          <w:rFonts w:ascii="Calibri" w:cs="Calibri" w:eastAsia="Calibri" w:hAnsi="Calibri"/>
          <w:b/>
          <w:bCs/>
          <w:i w:val="false"/>
          <w:iCs w:val="false"/>
          <w:color w:val="C0392B"/>
          <w:sz w:val="22"/>
          <w:szCs w:val="22"/>
        </w:rPr>
        <w:t xml:space="preserve">15%</w:t>
      </w:r>
      <w:r>
        <w:rPr>
          <w:rFonts w:ascii="Calibri" w:cs="Calibri" w:eastAsia="Calibri" w:hAnsi="Calibri"/>
          <w:b w:val="false"/>
          <w:bCs w:val="false"/>
          <w:i/>
          <w:iCs/>
          <w:color w:val="717D7E"/>
          <w:sz w:val="18"/>
          <w:szCs w:val="18"/>
        </w:rPr>
        <w:t xml:space="preserve">  ← Genuinely difficult</w:t>
      </w:r>
    </w:p>
    <w:p>
      <w:pPr>
        <w:spacing w:before="0" w:after="60"/>
        <w:jc w:val="left"/>
      </w:pPr>
      <w:r>
        <w:rPr>
          <w:rFonts w:ascii="Calibri" w:cs="Calibri" w:eastAsia="Calibri" w:hAnsi="Calibri"/>
          <w:b w:val="false"/>
          <w:bCs w:val="false"/>
          <w:i/>
          <w:iCs/>
          <w:color w:val="717D7E"/>
          <w:sz w:val="19"/>
          <w:szCs w:val="19"/>
        </w:rPr>
        <w:t xml:space="preserve">The pattern holds, then inverts. Any system that extrapolates the first pattern gets the wrong answer every time after the inversion point.</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800"/>
      </w:tblGrid>
      <w:tr>
        <w:trPr>
          <w:tblHeader/>
        </w:trPr>
        <w:tc>
          <w:tcPr>
            <w:tcW w:type="dxa" w:w="1400"/>
            <w:tcBorders>
              <w:top w:val="single" w:color="D5D8DC" w:sz="1"/>
              <w:left w:val="single" w:color="D5D8DC" w:sz="1"/>
              <w:bottom w:val="single" w:color="D5D8DC" w:sz="1"/>
              <w:right w:val="single" w:color="D5D8DC" w:sz="1"/>
            </w:tcBorders>
            <w:shd w:fill="1A5276"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FFFFFF"/>
                <w:sz w:val="17"/>
                <w:szCs w:val="17"/>
              </w:rPr>
              <w:t xml:space="preserve">Episodes</w:t>
            </w:r>
          </w:p>
        </w:tc>
        <w:tc>
          <w:tcPr>
            <w:tcW w:type="dxa" w:w="5600"/>
            <w:tcBorders>
              <w:top w:val="single" w:color="D5D8DC" w:sz="1"/>
              <w:left w:val="single" w:color="D5D8DC" w:sz="1"/>
              <w:bottom w:val="single" w:color="D5D8DC" w:sz="1"/>
              <w:right w:val="single" w:color="D5D8DC" w:sz="1"/>
            </w:tcBorders>
            <w:shd w:fill="1A5276"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FFFFFF"/>
                <w:sz w:val="17"/>
                <w:szCs w:val="17"/>
              </w:rPr>
              <w:t xml:space="preserve">Progress</w:t>
            </w:r>
          </w:p>
        </w:tc>
        <w:tc>
          <w:tcPr>
            <w:tcW w:type="dxa" w:w="800"/>
            <w:tcBorders>
              <w:top w:val="single" w:color="D5D8DC" w:sz="1"/>
              <w:left w:val="single" w:color="D5D8DC" w:sz="1"/>
              <w:bottom w:val="single" w:color="D5D8DC" w:sz="1"/>
              <w:right w:val="single" w:color="D5D8DC" w:sz="1"/>
            </w:tcBorders>
            <w:shd w:fill="1A5276"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7"/>
                <w:szCs w:val="17"/>
              </w:rPr>
              <w:t xml:space="preserve">Acc</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2–22</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20%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27–47</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52–72</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20%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77–97</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20%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102–122</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20%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127–147</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D68910"/>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D68910"/>
                <w:sz w:val="17"/>
                <w:szCs w:val="17"/>
              </w:rPr>
              <w:t xml:space="preserve">40%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152–172</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20%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177–197</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202–222</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D68910"/>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D68910"/>
                <w:sz w:val="17"/>
                <w:szCs w:val="17"/>
              </w:rPr>
              <w:t xml:space="preserve">40%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227–247</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20%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252–272</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D68910"/>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D68910"/>
                <w:sz w:val="17"/>
                <w:szCs w:val="17"/>
              </w:rPr>
              <w:t xml:space="preserve">40%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277–297</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D68910"/>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D68910"/>
                <w:sz w:val="17"/>
                <w:szCs w:val="17"/>
              </w:rPr>
              <w:t xml:space="preserve">40%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302–322</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327–347</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D68910"/>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D68910"/>
                <w:sz w:val="17"/>
                <w:szCs w:val="17"/>
              </w:rPr>
              <w:t xml:space="preserve">40%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352–372</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D68910"/>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D68910"/>
                <w:sz w:val="17"/>
                <w:szCs w:val="17"/>
              </w:rPr>
              <w:t xml:space="preserve">40%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377–397</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D68910"/>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D68910"/>
                <w:sz w:val="17"/>
                <w:szCs w:val="17"/>
              </w:rPr>
              <w:t xml:space="preserve">40%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402–422</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427–447</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20%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452–472</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20%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477–497</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20%</w:t>
            </w:r>
          </w:p>
        </w:tc>
      </w:tr>
    </w:tbl>
    <w:p>
      <w:pPr>
        <w:spacing w:before="0" w:after="60"/>
        <w:jc w:val="left"/>
      </w:pPr>
      <w:r>
        <w:rPr>
          <w:rFonts w:ascii="Calibri" w:cs="Calibri" w:eastAsia="Calibri" w:hAnsi="Calibri"/>
          <w:b w:val="false"/>
          <w:bCs w:val="false"/>
          <w:i w:val="false"/>
          <w:iCs w:val="false"/>
          <w:color w:val="111111"/>
          <w:sz w:val="40"/>
          <w:szCs w:val="40"/>
        </w:rPr>
        <w:t xml:space="preserve"/>
      </w:r>
    </w:p>
    <w:p>
      <w:pPr>
        <w:pStyle w:val="Heading2"/>
      </w:pPr>
      <w:r>
        <w:rPr>
          <w:rFonts w:ascii="Calibri" w:cs="Calibri" w:eastAsia="Calibri" w:hAnsi="Calibri"/>
          <w:b/>
          <w:bCs/>
          <w:i w:val="false"/>
          <w:iCs w:val="false"/>
          <w:color w:val="717D7E"/>
          <w:sz w:val="26"/>
          <w:szCs w:val="26"/>
        </w:rPr>
        <w:t xml:space="preserve">Structural Analogy  </w:t>
      </w:r>
      <w:r>
        <w:rPr>
          <w:rFonts w:ascii="Calibri" w:cs="Calibri" w:eastAsia="Calibri" w:hAnsi="Calibri"/>
          <w:b w:val="false"/>
          <w:bCs w:val="false"/>
          <w:i/>
          <w:iCs/>
          <w:color w:val="717D7E"/>
          <w:sz w:val="20"/>
          <w:szCs w:val="20"/>
        </w:rPr>
        <w:t xml:space="preserve">[Hard]</w:t>
      </w:r>
    </w:p>
    <w:p>
      <w:pPr>
        <w:spacing w:before="0" w:after="40"/>
        <w:jc w:val="left"/>
      </w:pPr>
      <w:r>
        <w:rPr>
          <w:rFonts w:ascii="Calibri" w:cs="Calibri" w:eastAsia="Calibri" w:hAnsi="Calibri"/>
          <w:b w:val="false"/>
          <w:bCs w:val="false"/>
          <w:i w:val="false"/>
          <w:iCs w:val="false"/>
          <w:color w:val="111111"/>
          <w:sz w:val="20"/>
          <w:szCs w:val="20"/>
        </w:rPr>
        <w:t xml:space="preserve">Final accuracy: </w:t>
      </w:r>
      <w:r>
        <w:rPr>
          <w:rFonts w:ascii="Calibri" w:cs="Calibri" w:eastAsia="Calibri" w:hAnsi="Calibri"/>
          <w:b/>
          <w:bCs/>
          <w:i w:val="false"/>
          <w:iCs w:val="false"/>
          <w:color w:val="C0392B"/>
          <w:sz w:val="22"/>
          <w:szCs w:val="22"/>
        </w:rPr>
        <w:t xml:space="preserve">20%</w:t>
      </w:r>
      <w:r>
        <w:rPr>
          <w:rFonts w:ascii="Calibri" w:cs="Calibri" w:eastAsia="Calibri" w:hAnsi="Calibri"/>
          <w:b w:val="false"/>
          <w:bCs w:val="false"/>
          <w:i/>
          <w:iCs/>
          <w:color w:val="717D7E"/>
          <w:sz w:val="18"/>
          <w:szCs w:val="18"/>
        </w:rPr>
        <w:t xml:space="preserve">  ← Genuinely difficult</w:t>
      </w:r>
    </w:p>
    <w:p>
      <w:pPr>
        <w:spacing w:before="0" w:after="60"/>
        <w:jc w:val="left"/>
      </w:pPr>
      <w:r>
        <w:rPr>
          <w:rFonts w:ascii="Calibri" w:cs="Calibri" w:eastAsia="Calibri" w:hAnsi="Calibri"/>
          <w:b w:val="false"/>
          <w:bCs w:val="false"/>
          <w:i/>
          <w:iCs/>
          <w:color w:val="717D7E"/>
          <w:sz w:val="19"/>
          <w:szCs w:val="19"/>
        </w:rPr>
        <w:t xml:space="preserve">A→B as C→? where the transformation is compound. Simple ratio or difference approaches fail. Requires decomposing and reapplying the full transformation.</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800"/>
      </w:tblGrid>
      <w:tr>
        <w:trPr>
          <w:tblHeader/>
        </w:trPr>
        <w:tc>
          <w:tcPr>
            <w:tcW w:type="dxa" w:w="1400"/>
            <w:tcBorders>
              <w:top w:val="single" w:color="D5D8DC" w:sz="1"/>
              <w:left w:val="single" w:color="D5D8DC" w:sz="1"/>
              <w:bottom w:val="single" w:color="D5D8DC" w:sz="1"/>
              <w:right w:val="single" w:color="D5D8DC" w:sz="1"/>
            </w:tcBorders>
            <w:shd w:fill="717D7E"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FFFFFF"/>
                <w:sz w:val="17"/>
                <w:szCs w:val="17"/>
              </w:rPr>
              <w:t xml:space="preserve">Episodes</w:t>
            </w:r>
          </w:p>
        </w:tc>
        <w:tc>
          <w:tcPr>
            <w:tcW w:type="dxa" w:w="5600"/>
            <w:tcBorders>
              <w:top w:val="single" w:color="D5D8DC" w:sz="1"/>
              <w:left w:val="single" w:color="D5D8DC" w:sz="1"/>
              <w:bottom w:val="single" w:color="D5D8DC" w:sz="1"/>
              <w:right w:val="single" w:color="D5D8DC" w:sz="1"/>
            </w:tcBorders>
            <w:shd w:fill="717D7E"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FFFFFF"/>
                <w:sz w:val="17"/>
                <w:szCs w:val="17"/>
              </w:rPr>
              <w:t xml:space="preserve">Progress</w:t>
            </w:r>
          </w:p>
        </w:tc>
        <w:tc>
          <w:tcPr>
            <w:tcW w:type="dxa" w:w="800"/>
            <w:tcBorders>
              <w:top w:val="single" w:color="D5D8DC" w:sz="1"/>
              <w:left w:val="single" w:color="D5D8DC" w:sz="1"/>
              <w:bottom w:val="single" w:color="D5D8DC" w:sz="1"/>
              <w:right w:val="single" w:color="D5D8DC" w:sz="1"/>
            </w:tcBorders>
            <w:shd w:fill="717D7E"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7"/>
                <w:szCs w:val="17"/>
              </w:rPr>
              <w:t xml:space="preserve">Acc</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3–23</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28–48</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D68910"/>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D68910"/>
                <w:sz w:val="17"/>
                <w:szCs w:val="17"/>
              </w:rPr>
              <w:t xml:space="preserve">40%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53–73</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20%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78–98</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20%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103–123</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D68910"/>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D68910"/>
                <w:sz w:val="17"/>
                <w:szCs w:val="17"/>
              </w:rPr>
              <w:t xml:space="preserve">40%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128–148</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D68910"/>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D68910"/>
                <w:sz w:val="17"/>
                <w:szCs w:val="17"/>
              </w:rPr>
              <w:t xml:space="preserve">40%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153–173</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D68910"/>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D68910"/>
                <w:sz w:val="17"/>
                <w:szCs w:val="17"/>
              </w:rPr>
              <w:t xml:space="preserve">60%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178–198</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20%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203–223</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D68910"/>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D68910"/>
                <w:sz w:val="17"/>
                <w:szCs w:val="17"/>
              </w:rPr>
              <w:t xml:space="preserve">40%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228–248</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D68910"/>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D68910"/>
                <w:sz w:val="17"/>
                <w:szCs w:val="17"/>
              </w:rPr>
              <w:t xml:space="preserve">40%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253–273</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D68910"/>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D68910"/>
                <w:sz w:val="17"/>
                <w:szCs w:val="17"/>
              </w:rPr>
              <w:t xml:space="preserve">60%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278–298</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E8449"/>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17"/>
                <w:szCs w:val="17"/>
              </w:rPr>
              <w:t xml:space="preserve">80%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303–323</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D68910"/>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D68910"/>
                <w:sz w:val="17"/>
                <w:szCs w:val="17"/>
              </w:rPr>
              <w:t xml:space="preserve">60%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328–348</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D68910"/>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D68910"/>
                <w:sz w:val="17"/>
                <w:szCs w:val="17"/>
              </w:rPr>
              <w:t xml:space="preserve">40%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353–373</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20%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378–398</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403–423</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428–448</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D68910"/>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D68910"/>
                <w:sz w:val="17"/>
                <w:szCs w:val="17"/>
              </w:rPr>
              <w:t xml:space="preserve">40%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453–473</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478–498</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D68910"/>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D68910"/>
                <w:sz w:val="17"/>
                <w:szCs w:val="17"/>
              </w:rPr>
              <w:t xml:space="preserve">40%</w:t>
            </w:r>
          </w:p>
        </w:tc>
      </w:tr>
    </w:tbl>
    <w:p>
      <w:pPr>
        <w:spacing w:before="0" w:after="60"/>
        <w:jc w:val="left"/>
      </w:pPr>
      <w:r>
        <w:rPr>
          <w:rFonts w:ascii="Calibri" w:cs="Calibri" w:eastAsia="Calibri" w:hAnsi="Calibri"/>
          <w:b w:val="false"/>
          <w:bCs w:val="false"/>
          <w:i w:val="false"/>
          <w:iCs w:val="false"/>
          <w:color w:val="111111"/>
          <w:sz w:val="40"/>
          <w:szCs w:val="40"/>
        </w:rPr>
        <w:t xml:space="preserve"/>
      </w:r>
    </w:p>
    <w:p>
      <w:pPr>
        <w:pStyle w:val="Heading2"/>
      </w:pPr>
      <w:r>
        <w:rPr>
          <w:rFonts w:ascii="Calibri" w:cs="Calibri" w:eastAsia="Calibri" w:hAnsi="Calibri"/>
          <w:b/>
          <w:bCs/>
          <w:i w:val="false"/>
          <w:iCs w:val="false"/>
          <w:color w:val="1E8449"/>
          <w:sz w:val="26"/>
          <w:szCs w:val="26"/>
        </w:rPr>
        <w:t xml:space="preserve">Code Structure  </w:t>
      </w:r>
      <w:r>
        <w:rPr>
          <w:rFonts w:ascii="Calibri" w:cs="Calibri" w:eastAsia="Calibri" w:hAnsi="Calibri"/>
          <w:b w:val="false"/>
          <w:bCs w:val="false"/>
          <w:i/>
          <w:iCs/>
          <w:color w:val="717D7E"/>
          <w:sz w:val="20"/>
          <w:szCs w:val="20"/>
        </w:rPr>
        <w:t xml:space="preserve">[Medium]</w:t>
      </w:r>
    </w:p>
    <w:p>
      <w:pPr>
        <w:spacing w:before="0" w:after="40"/>
        <w:jc w:val="left"/>
      </w:pPr>
      <w:r>
        <w:rPr>
          <w:rFonts w:ascii="Calibri" w:cs="Calibri" w:eastAsia="Calibri" w:hAnsi="Calibri"/>
          <w:b w:val="false"/>
          <w:bCs w:val="false"/>
          <w:i w:val="false"/>
          <w:iCs w:val="false"/>
          <w:color w:val="111111"/>
          <w:sz w:val="20"/>
          <w:szCs w:val="20"/>
        </w:rPr>
        <w:t xml:space="preserve">Final accuracy: </w:t>
      </w:r>
      <w:r>
        <w:rPr>
          <w:rFonts w:ascii="Calibri" w:cs="Calibri" w:eastAsia="Calibri" w:hAnsi="Calibri"/>
          <w:b/>
          <w:bCs/>
          <w:i w:val="false"/>
          <w:iCs w:val="false"/>
          <w:color w:val="1E8449"/>
          <w:sz w:val="22"/>
          <w:szCs w:val="22"/>
        </w:rPr>
        <w:t xml:space="preserve">100%</w:t>
      </w:r>
      <w:r>
        <w:rPr>
          <w:rFonts w:ascii="Calibri" w:cs="Calibri" w:eastAsia="Calibri" w:hAnsi="Calibri"/>
          <w:b w:val="false"/>
          <w:bCs w:val="false"/>
          <w:i/>
          <w:iCs/>
          <w:color w:val="717D7E"/>
          <w:sz w:val="18"/>
          <w:szCs w:val="18"/>
        </w:rPr>
        <w:t xml:space="preserve">  ← Mastered</w:t>
      </w:r>
    </w:p>
    <w:p>
      <w:pPr>
        <w:spacing w:before="0" w:after="60"/>
        <w:jc w:val="left"/>
      </w:pPr>
      <w:r>
        <w:rPr>
          <w:rFonts w:ascii="Calibri" w:cs="Calibri" w:eastAsia="Calibri" w:hAnsi="Calibri"/>
          <w:b w:val="false"/>
          <w:bCs w:val="false"/>
          <w:i/>
          <w:iCs/>
          <w:color w:val="717D7E"/>
          <w:sz w:val="19"/>
          <w:szCs w:val="19"/>
        </w:rPr>
        <w:t xml:space="preserve">Structural programming invariants expressed across surfaces. Dependency order and guard-before-use patterns. These transfer across numeric and code representations.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800"/>
      </w:tblGrid>
      <w:tr>
        <w:trPr>
          <w:tblHeader/>
        </w:trPr>
        <w:tc>
          <w:tcPr>
            <w:tcW w:type="dxa" w:w="1400"/>
            <w:tcBorders>
              <w:top w:val="single" w:color="D5D8DC" w:sz="1"/>
              <w:left w:val="single" w:color="D5D8DC" w:sz="1"/>
              <w:bottom w:val="single" w:color="D5D8DC" w:sz="1"/>
              <w:right w:val="single" w:color="D5D8DC" w:sz="1"/>
            </w:tcBorders>
            <w:shd w:fill="1E8449"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FFFFFF"/>
                <w:sz w:val="17"/>
                <w:szCs w:val="17"/>
              </w:rPr>
              <w:t xml:space="preserve">Episodes</w:t>
            </w:r>
          </w:p>
        </w:tc>
        <w:tc>
          <w:tcPr>
            <w:tcW w:type="dxa" w:w="5600"/>
            <w:tcBorders>
              <w:top w:val="single" w:color="D5D8DC" w:sz="1"/>
              <w:left w:val="single" w:color="D5D8DC" w:sz="1"/>
              <w:bottom w:val="single" w:color="D5D8DC" w:sz="1"/>
              <w:right w:val="single" w:color="D5D8DC" w:sz="1"/>
            </w:tcBorders>
            <w:shd w:fill="1E8449"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FFFFFF"/>
                <w:sz w:val="17"/>
                <w:szCs w:val="17"/>
              </w:rPr>
              <w:t xml:space="preserve">Progress</w:t>
            </w:r>
          </w:p>
        </w:tc>
        <w:tc>
          <w:tcPr>
            <w:tcW w:type="dxa" w:w="800"/>
            <w:tcBorders>
              <w:top w:val="single" w:color="D5D8DC" w:sz="1"/>
              <w:left w:val="single" w:color="D5D8DC" w:sz="1"/>
              <w:bottom w:val="single" w:color="D5D8DC" w:sz="1"/>
              <w:right w:val="single" w:color="D5D8DC" w:sz="1"/>
            </w:tcBorders>
            <w:shd w:fill="1E8449"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7"/>
                <w:szCs w:val="17"/>
              </w:rPr>
              <w:t xml:space="preserve">Acc</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4–24</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E8449"/>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17"/>
                <w:szCs w:val="17"/>
              </w:rPr>
              <w:t xml:space="preserve">80%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29–49</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D68910"/>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D68910"/>
                <w:sz w:val="17"/>
                <w:szCs w:val="17"/>
              </w:rPr>
              <w:t xml:space="preserve">40%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54–74</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20%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79–99</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E8449"/>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17"/>
                <w:szCs w:val="17"/>
              </w:rPr>
              <w:t xml:space="preserve">100%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104–124</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E8449"/>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17"/>
                <w:szCs w:val="17"/>
              </w:rPr>
              <w:t xml:space="preserve">80%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129–149</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E8449"/>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17"/>
                <w:szCs w:val="17"/>
              </w:rPr>
              <w:t xml:space="preserve">100%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154–174</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E8449"/>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17"/>
                <w:szCs w:val="17"/>
              </w:rPr>
              <w:t xml:space="preserve">80%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179–199</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E8449"/>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17"/>
                <w:szCs w:val="17"/>
              </w:rPr>
              <w:t xml:space="preserve">100%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204–224</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E8449"/>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17"/>
                <w:szCs w:val="17"/>
              </w:rPr>
              <w:t xml:space="preserve">100%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229–249</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E8449"/>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17"/>
                <w:szCs w:val="17"/>
              </w:rPr>
              <w:t xml:space="preserve">80%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254–274</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E8449"/>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17"/>
                <w:szCs w:val="17"/>
              </w:rPr>
              <w:t xml:space="preserve">100%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279–299</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E8449"/>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17"/>
                <w:szCs w:val="17"/>
              </w:rPr>
              <w:t xml:space="preserve">100%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304–324</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E8449"/>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17"/>
                <w:szCs w:val="17"/>
              </w:rPr>
              <w:t xml:space="preserve">80%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329–349</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E8449"/>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17"/>
                <w:szCs w:val="17"/>
              </w:rPr>
              <w:t xml:space="preserve">100%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354–374</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E8449"/>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17"/>
                <w:szCs w:val="17"/>
              </w:rPr>
              <w:t xml:space="preserve">100%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379–399</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E8449"/>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17"/>
                <w:szCs w:val="17"/>
              </w:rPr>
              <w:t xml:space="preserve">100%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404–424</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E8449"/>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17"/>
                <w:szCs w:val="17"/>
              </w:rPr>
              <w:t xml:space="preserve">100%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429–449</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E8449"/>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17"/>
                <w:szCs w:val="17"/>
              </w:rPr>
              <w:t xml:space="preserve">100%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454–474</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E8449"/>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17"/>
                <w:szCs w:val="17"/>
              </w:rPr>
              <w:t xml:space="preserve">100%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479–499</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E8449"/>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17"/>
                <w:szCs w:val="17"/>
              </w:rPr>
              <w:t xml:space="preserve">100%</w:t>
            </w:r>
          </w:p>
        </w:tc>
      </w:tr>
    </w:tbl>
    <w:p>
      <w:pPr>
        <w:spacing w:before="0" w:after="60"/>
        <w:jc w:val="left"/>
      </w:pPr>
      <w:r>
        <w:rPr>
          <w:rFonts w:ascii="Calibri" w:cs="Calibri" w:eastAsia="Calibri" w:hAnsi="Calibri"/>
          <w:b w:val="false"/>
          <w:bCs w:val="false"/>
          <w:i w:val="false"/>
          <w:iCs w:val="false"/>
          <w:color w:val="111111"/>
          <w:sz w:val="40"/>
          <w:szCs w:val="40"/>
        </w:rPr>
        <w:t xml:space="preserve"/>
      </w:r>
    </w:p>
    <w:p>
      <w:pPr>
        <w:pStyle w:val="Heading2"/>
      </w:pPr>
      <w:r>
        <w:rPr>
          <w:rFonts w:ascii="Calibri" w:cs="Calibri" w:eastAsia="Calibri" w:hAnsi="Calibri"/>
          <w:b/>
          <w:bCs/>
          <w:i w:val="false"/>
          <w:iCs w:val="false"/>
          <w:color w:val="C0392B"/>
          <w:sz w:val="26"/>
          <w:szCs w:val="26"/>
        </w:rPr>
        <w:t xml:space="preserve">Cross-Sequence  </w:t>
      </w:r>
      <w:r>
        <w:rPr>
          <w:rFonts w:ascii="Calibri" w:cs="Calibri" w:eastAsia="Calibri" w:hAnsi="Calibri"/>
          <w:b w:val="false"/>
          <w:bCs w:val="false"/>
          <w:i/>
          <w:iCs/>
          <w:color w:val="717D7E"/>
          <w:sz w:val="20"/>
          <w:szCs w:val="20"/>
        </w:rPr>
        <w:t xml:space="preserve">[Hardest]</w:t>
      </w:r>
    </w:p>
    <w:p>
      <w:pPr>
        <w:spacing w:before="0" w:after="40"/>
        <w:jc w:val="left"/>
      </w:pPr>
      <w:r>
        <w:rPr>
          <w:rFonts w:ascii="Calibri" w:cs="Calibri" w:eastAsia="Calibri" w:hAnsi="Calibri"/>
          <w:b w:val="false"/>
          <w:bCs w:val="false"/>
          <w:i w:val="false"/>
          <w:iCs w:val="false"/>
          <w:color w:val="111111"/>
          <w:sz w:val="20"/>
          <w:szCs w:val="20"/>
        </w:rPr>
        <w:t xml:space="preserve">Final accuracy: </w:t>
      </w:r>
      <w:r>
        <w:rPr>
          <w:rFonts w:ascii="Calibri" w:cs="Calibri" w:eastAsia="Calibri" w:hAnsi="Calibri"/>
          <w:b/>
          <w:bCs/>
          <w:i w:val="false"/>
          <w:iCs w:val="false"/>
          <w:color w:val="C0392B"/>
          <w:sz w:val="22"/>
          <w:szCs w:val="22"/>
        </w:rPr>
        <w:t xml:space="preserve">25%</w:t>
      </w:r>
      <w:r>
        <w:rPr>
          <w:rFonts w:ascii="Calibri" w:cs="Calibri" w:eastAsia="Calibri" w:hAnsi="Calibri"/>
          <w:b w:val="false"/>
          <w:bCs w:val="false"/>
          <w:i/>
          <w:iCs/>
          <w:color w:val="717D7E"/>
          <w:sz w:val="18"/>
          <w:szCs w:val="18"/>
        </w:rPr>
        <w:t xml:space="preserve">  ← Genuinely difficult</w:t>
      </w:r>
    </w:p>
    <w:p>
      <w:pPr>
        <w:spacing w:before="0" w:after="60"/>
        <w:jc w:val="left"/>
      </w:pPr>
      <w:r>
        <w:rPr>
          <w:rFonts w:ascii="Calibri" w:cs="Calibri" w:eastAsia="Calibri" w:hAnsi="Calibri"/>
          <w:b w:val="false"/>
          <w:bCs w:val="false"/>
          <w:i/>
          <w:iCs/>
          <w:color w:val="717D7E"/>
          <w:sz w:val="19"/>
          <w:szCs w:val="19"/>
        </w:rPr>
        <w:t xml:space="preserve">The rule lives BETWEEN series. No amount of looking at C alone yields the answer. Requires holding A, B, and C in working memory simultaneously and finding the hidden operation.</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800"/>
      </w:tblGrid>
      <w:tr>
        <w:trPr>
          <w:tblHeader/>
        </w:trPr>
        <w:tc>
          <w:tcPr>
            <w:tcW w:type="dxa" w:w="1400"/>
            <w:tcBorders>
              <w:top w:val="single" w:color="D5D8DC" w:sz="1"/>
              <w:left w:val="single" w:color="D5D8DC" w:sz="1"/>
              <w:bottom w:val="single" w:color="D5D8DC" w:sz="1"/>
              <w:right w:val="single" w:color="D5D8DC" w:sz="1"/>
            </w:tcBorders>
            <w:shd w:fill="C0392B"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FFFFFF"/>
                <w:sz w:val="17"/>
                <w:szCs w:val="17"/>
              </w:rPr>
              <w:t xml:space="preserve">Episodes</w:t>
            </w:r>
          </w:p>
        </w:tc>
        <w:tc>
          <w:tcPr>
            <w:tcW w:type="dxa" w:w="5600"/>
            <w:tcBorders>
              <w:top w:val="single" w:color="D5D8DC" w:sz="1"/>
              <w:left w:val="single" w:color="D5D8DC" w:sz="1"/>
              <w:bottom w:val="single" w:color="D5D8DC" w:sz="1"/>
              <w:right w:val="single" w:color="D5D8DC" w:sz="1"/>
            </w:tcBorders>
            <w:shd w:fill="C0392B"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FFFFFF"/>
                <w:sz w:val="17"/>
                <w:szCs w:val="17"/>
              </w:rPr>
              <w:t xml:space="preserve">Progress</w:t>
            </w:r>
          </w:p>
        </w:tc>
        <w:tc>
          <w:tcPr>
            <w:tcW w:type="dxa" w:w="800"/>
            <w:tcBorders>
              <w:top w:val="single" w:color="D5D8DC" w:sz="1"/>
              <w:left w:val="single" w:color="D5D8DC" w:sz="1"/>
              <w:bottom w:val="single" w:color="D5D8DC" w:sz="1"/>
              <w:right w:val="single" w:color="D5D8DC" w:sz="1"/>
            </w:tcBorders>
            <w:shd w:fill="C0392B"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7"/>
                <w:szCs w:val="17"/>
              </w:rPr>
              <w:t xml:space="preserve">Acc</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5–25</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D68910"/>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D68910"/>
                <w:sz w:val="17"/>
                <w:szCs w:val="17"/>
              </w:rPr>
              <w:t xml:space="preserve">60%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30–50</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55–75</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D68910"/>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D68910"/>
                <w:sz w:val="17"/>
                <w:szCs w:val="17"/>
              </w:rPr>
              <w:t xml:space="preserve">40%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80–100</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105–125</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20%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130–150</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D68910"/>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D68910"/>
                <w:sz w:val="17"/>
                <w:szCs w:val="17"/>
              </w:rPr>
              <w:t xml:space="preserve">60%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155–175</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180–200</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20%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205–225</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20%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230–250</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20%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255–275</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280–300</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20%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305–325</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D68910"/>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D68910"/>
                <w:sz w:val="17"/>
                <w:szCs w:val="17"/>
              </w:rPr>
              <w:t xml:space="preserve">60%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330–350</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20%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355–375</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D68910"/>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D68910"/>
                <w:sz w:val="17"/>
                <w:szCs w:val="17"/>
              </w:rPr>
              <w:t xml:space="preserve">40%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380–400</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405–425</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20%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430–450</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D68910"/>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D68910"/>
                <w:sz w:val="17"/>
                <w:szCs w:val="17"/>
              </w:rPr>
              <w:t xml:space="preserve">60%</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455–475</w:t>
            </w:r>
          </w:p>
        </w:tc>
        <w:tc>
          <w:tcPr>
            <w:tcW w:type="dxa" w:w="5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20%</w:t>
            </w:r>
          </w:p>
        </w:tc>
      </w:tr>
      <w:tr>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11111"/>
                <w:sz w:val="16"/>
                <w:szCs w:val="16"/>
              </w:rPr>
              <w:t xml:space="preserve">480–500</w:t>
            </w:r>
          </w:p>
        </w:tc>
        <w:tc>
          <w:tcPr>
            <w:tcW w:type="dxa" w:w="5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C0392B"/>
                <w:sz w:val="16"/>
                <w:szCs w:val="16"/>
              </w:rPr>
              <w:t xml:space="preserve">░░░░░░░░░░░░░░</w:t>
            </w:r>
          </w:p>
        </w:tc>
        <w:tc>
          <w:tcPr>
            <w:tcW w:type="dxa" w:w="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C0392B"/>
                <w:sz w:val="17"/>
                <w:szCs w:val="17"/>
              </w:rPr>
              <w:t xml:space="preserve">0%</w:t>
            </w:r>
          </w:p>
        </w:tc>
      </w:tr>
    </w:tbl>
    <w:p>
      <w:pPr>
        <w:spacing w:before="0" w:after="60"/>
        <w:jc w:val="left"/>
      </w:pPr>
      <w:r>
        <w:rPr>
          <w:rFonts w:ascii="Calibri" w:cs="Calibri" w:eastAsia="Calibri" w:hAnsi="Calibri"/>
          <w:b w:val="false"/>
          <w:bCs w:val="false"/>
          <w:i w:val="false"/>
          <w:iCs w:val="false"/>
          <w:color w:val="111111"/>
          <w:sz w:val="40"/>
          <w:szCs w:val="40"/>
        </w:rPr>
        <w:t xml:space="preserve"/>
      </w:r>
    </w:p>
    <w:p>
      <w:r>
        <w:br w:type="page"/>
      </w:r>
    </w:p>
    <w:p>
      <w:pPr>
        <w:pStyle w:val="Heading1"/>
      </w:pPr>
      <w:r>
        <w:rPr>
          <w:rFonts w:ascii="Calibri" w:cs="Calibri" w:eastAsia="Calibri" w:hAnsi="Calibri"/>
          <w:b/>
          <w:bCs/>
          <w:i w:val="false"/>
          <w:iCs w:val="false"/>
          <w:color w:val="0D1B2A"/>
          <w:sz w:val="28"/>
          <w:szCs w:val="28"/>
        </w:rPr>
        <w:t xml:space="preserve">Episode Snapshots</w:t>
      </w:r>
    </w:p>
    <w:p>
      <w:pPr>
        <w:spacing w:before="0" w:after="80"/>
        <w:jc w:val="left"/>
      </w:pPr>
      <w:r>
        <w:rPr>
          <w:rFonts w:ascii="Calibri" w:cs="Calibri" w:eastAsia="Calibri" w:hAnsi="Calibri"/>
          <w:b w:val="false"/>
          <w:bCs w:val="false"/>
          <w:i/>
          <w:iCs/>
          <w:color w:val="717D7E"/>
          <w:sz w:val="21"/>
          <w:szCs w:val="21"/>
        </w:rPr>
        <w:t xml:space="preserve">Exactly what the agent saw. Exactly what it chose. Right or wrong — you can see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800"/>
        <w:gridCol w:w="1600"/>
      </w:tblGrid>
      <w:tr>
        <w:tc>
          <w:tcPr>
            <w:tcW w:type="dxa" w:w="2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0D1B2A"/>
                <w:sz w:val="20"/>
                <w:szCs w:val="20"/>
              </w:rPr>
              <w:t xml:space="preserve">Episode 1</w:t>
            </w:r>
          </w:p>
        </w:tc>
        <w:tc>
          <w:tcPr>
            <w:tcW w:type="dxa" w:w="3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1B4F72"/>
                <w:sz w:val="20"/>
                <w:szCs w:val="20"/>
              </w:rPr>
              <w:t xml:space="preserve">Constraint Satisfaction</w:t>
            </w:r>
          </w:p>
        </w:tc>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717D7E"/>
                <w:sz w:val="18"/>
                <w:szCs w:val="18"/>
              </w:rPr>
              <w:t xml:space="preserve">Surface: code</w:t>
            </w:r>
          </w:p>
        </w:tc>
        <w:tc>
          <w:tcPr>
            <w:tcW w:type="dxa" w:w="1600"/>
            <w:tcBorders>
              <w:top w:val="single" w:color="D5D8DC" w:sz="1"/>
              <w:left w:val="single" w:color="D5D8DC" w:sz="1"/>
              <w:bottom w:val="single" w:color="D5D8DC" w:sz="1"/>
              <w:right w:val="single" w:color="D5D8DC" w:sz="1"/>
            </w:tcBorders>
            <w:shd w:fill="FDEDEC"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C0392B"/>
                <w:sz w:val="19"/>
                <w:szCs w:val="19"/>
              </w:rPr>
              <w:t xml:space="preserve">✗  WRONG</w:t>
            </w:r>
          </w:p>
        </w:tc>
      </w:tr>
    </w:tbl>
    <w:p>
      <w:pPr>
        <w:spacing w:before="40" w:after="10"/>
        <w:jc w:val="left"/>
      </w:pPr>
      <w:r>
        <w:rPr>
          <w:rFonts w:ascii="Calibri" w:cs="Calibri" w:eastAsia="Calibri" w:hAnsi="Calibri"/>
          <w:b w:val="false"/>
          <w:bCs w:val="false"/>
          <w:i/>
          <w:iCs/>
          <w:color w:val="717D7E"/>
          <w:sz w:val="17"/>
          <w:szCs w:val="17"/>
        </w:rPr>
        <w:t xml:space="preserve">Structural context (what the agent actually saw):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class</w:t>
            </w:r>
          </w:p>
        </w:tc>
        <w:tc>
          <w:tcPr>
            <w:tcW w:type="dxa" w:w="6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constraint_satisfaction</w:t>
            </w:r>
          </w:p>
        </w:tc>
      </w:tr>
      <w:tr>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surface</w:t>
            </w:r>
          </w:p>
        </w:tc>
        <w:tc>
          <w:tcPr>
            <w:tcW w:type="dxa" w:w="6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code</w:t>
            </w:r>
          </w:p>
        </w:tc>
      </w:tr>
      <w:tr>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constraint_count</w:t>
            </w:r>
          </w:p>
        </w:tc>
        <w:tc>
          <w:tcPr>
            <w:tcW w:type="dxa" w:w="6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3</w:t>
            </w:r>
          </w:p>
        </w:tc>
      </w:tr>
      <w:tr>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all_must_hold</w:t>
            </w:r>
          </w:p>
        </w:tc>
        <w:tc>
          <w:tcPr>
            <w:tcW w:type="dxa" w:w="6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true</w:t>
            </w:r>
          </w:p>
        </w:tc>
      </w:tr>
      <w:tr>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has_divisibility</w:t>
            </w:r>
          </w:p>
        </w:tc>
        <w:tc>
          <w:tcPr>
            <w:tcW w:type="dxa" w:w="6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true</w:t>
            </w:r>
          </w:p>
        </w:tc>
      </w:tr>
      <w:tr>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has_parity</w:t>
            </w:r>
          </w:p>
        </w:tc>
        <w:tc>
          <w:tcPr>
            <w:tcW w:type="dxa" w:w="6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true</w:t>
            </w:r>
          </w:p>
        </w:tc>
      </w:tr>
    </w:tbl>
    <w:p>
      <w:pPr>
        <w:spacing w:before="20" w:after="6"/>
        <w:jc w:val="left"/>
      </w:pPr>
      <w:r>
        <w:rPr>
          <w:rFonts w:ascii="Calibri" w:cs="Calibri" w:eastAsia="Calibri" w:hAnsi="Calibri"/>
          <w:b w:val="false"/>
          <w:bCs w:val="false"/>
          <w:i/>
          <w:iCs/>
          <w:color w:val="717D7E"/>
          <w:sz w:val="17"/>
          <w:szCs w:val="17"/>
        </w:rPr>
        <w:t xml:space="preserve">Problem:</w:t>
      </w:r>
    </w:p>
    <w:p>
      <w:pPr>
        <w:spacing w:before="0" w:after="4"/>
        <w:ind w:left="360"/>
        <w:jc w:val="left"/>
      </w:pPr>
      <w:r>
        <w:rPr>
          <w:rFonts w:ascii="Courier New" w:cs="Courier New" w:eastAsia="Courier New" w:hAnsi="Courier New"/>
          <w:b w:val="false"/>
          <w:bCs w:val="false"/>
          <w:i w:val="false"/>
          <w:iCs w:val="false"/>
          <w:color w:val="111111"/>
          <w:sz w:val="18"/>
          <w:szCs w:val="18"/>
        </w:rPr>
        <w:t xml:space="preserve">Find the value N where your function must:</w:t>
      </w:r>
    </w:p>
    <w:p>
      <w:pPr>
        <w:spacing w:before="0" w:after="4"/>
        <w:ind w:left="360"/>
        <w:jc w:val="left"/>
      </w:pPr>
      <w:r>
        <w:rPr>
          <w:rFonts w:ascii="Courier New" w:cs="Courier New" w:eastAsia="Courier New" w:hAnsi="Courier New"/>
          <w:b w:val="false"/>
          <w:bCs w:val="false"/>
          <w:i w:val="false"/>
          <w:iCs w:val="false"/>
          <w:color w:val="111111"/>
          <w:sz w:val="18"/>
          <w:szCs w:val="18"/>
        </w:rPr>
        <w:t xml:space="preserve">  • accept N inputs (N divisible by 2)</w:t>
      </w:r>
    </w:p>
    <w:p>
      <w:pPr>
        <w:spacing w:before="0" w:after="4"/>
        <w:ind w:left="360"/>
        <w:jc w:val="left"/>
      </w:pPr>
      <w:r>
        <w:rPr>
          <w:rFonts w:ascii="Courier New" w:cs="Courier New" w:eastAsia="Courier New" w:hAnsi="Courier New"/>
          <w:b w:val="false"/>
          <w:bCs w:val="false"/>
          <w:i w:val="false"/>
          <w:iCs w:val="false"/>
          <w:color w:val="111111"/>
          <w:sz w:val="18"/>
          <w:szCs w:val="18"/>
        </w:rPr>
        <w:t xml:space="preserve">  • produce output whose digits sum to 5</w:t>
      </w:r>
    </w:p>
    <w:p>
      <w:pPr>
        <w:spacing w:before="0" w:after="4"/>
        <w:ind w:left="360"/>
        <w:jc w:val="left"/>
      </w:pPr>
      <w:r>
        <w:rPr>
          <w:rFonts w:ascii="Courier New" w:cs="Courier New" w:eastAsia="Courier New" w:hAnsi="Courier New"/>
          <w:b w:val="false"/>
          <w:bCs w:val="false"/>
          <w:i w:val="false"/>
          <w:iCs w:val="false"/>
          <w:color w:val="111111"/>
          <w:sz w:val="18"/>
          <w:szCs w:val="18"/>
        </w:rPr>
        <w:t xml:space="preserve">  • return even count</w:t>
      </w:r>
    </w:p>
    <w:p>
      <w:pPr>
        <w:spacing w:before="16" w:after="6"/>
        <w:jc w:val="left"/>
      </w:pPr>
      <w:r>
        <w:rPr>
          <w:rFonts w:ascii="Calibri" w:cs="Calibri" w:eastAsia="Calibri" w:hAnsi="Calibri"/>
          <w:b w:val="false"/>
          <w:bCs w:val="false"/>
          <w:i/>
          <w:iCs/>
          <w:color w:val="717D7E"/>
          <w:sz w:val="17"/>
          <w:szCs w:val="17"/>
        </w:rPr>
        <w:t xml:space="preserve">Choices: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FDEDEC"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C0392B"/>
                <w:sz w:val="18"/>
                <w:szCs w:val="18"/>
              </w:rPr>
              <w:t xml:space="preserve">► </w:t>
            </w:r>
            <w:r>
              <w:rPr>
                <w:rFonts w:ascii="Courier New" w:cs="Courier New" w:eastAsia="Courier New" w:hAnsi="Courier New"/>
                <w:b/>
                <w:bCs/>
                <w:i w:val="false"/>
                <w:iCs w:val="false"/>
                <w:color w:val="111111"/>
                <w:sz w:val="18"/>
                <w:szCs w:val="18"/>
              </w:rPr>
              <w:t xml:space="preserve">60</w:t>
            </w:r>
            <w:r>
              <w:rPr>
                <w:rFonts w:ascii="Calibri" w:cs="Calibri" w:eastAsia="Calibri" w:hAnsi="Calibri"/>
                <w:b w:val="false"/>
                <w:bCs w:val="false"/>
                <w:i/>
                <w:iCs/>
                <w:color w:val="1E8449"/>
                <w:sz w:val="16"/>
                <w:szCs w:val="16"/>
              </w:rPr>
              <w:t xml:space="preserve"/>
            </w:r>
          </w:p>
        </w:tc>
      </w:tr>
      <w:tr>
        <w:tc>
          <w:tcPr>
            <w:tcW w:type="dxa" w:w="900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w:t>
            </w:r>
            <w:r>
              <w:rPr>
                <w:rFonts w:ascii="Courier New" w:cs="Courier New" w:eastAsia="Courier New" w:hAnsi="Courier New"/>
                <w:b w:val="false"/>
                <w:bCs w:val="false"/>
                <w:i w:val="false"/>
                <w:iCs w:val="false"/>
                <w:color w:val="111111"/>
                <w:sz w:val="18"/>
                <w:szCs w:val="18"/>
              </w:rPr>
              <w:t xml:space="preserve">50</w:t>
            </w:r>
            <w:r>
              <w:rPr>
                <w:rFonts w:ascii="Calibri" w:cs="Calibri" w:eastAsia="Calibri" w:hAnsi="Calibri"/>
                <w:b w:val="false"/>
                <w:bCs w:val="false"/>
                <w:i/>
                <w:iCs/>
                <w:color w:val="1E8449"/>
                <w:sz w:val="16"/>
                <w:szCs w:val="16"/>
              </w:rPr>
              <w:t xml:space="preserve">  ← correct</w:t>
            </w:r>
          </w:p>
        </w:tc>
      </w:tr>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w:t>
            </w:r>
            <w:r>
              <w:rPr>
                <w:rFonts w:ascii="Courier New" w:cs="Courier New" w:eastAsia="Courier New" w:hAnsi="Courier New"/>
                <w:b w:val="false"/>
                <w:bCs w:val="false"/>
                <w:i w:val="false"/>
                <w:iCs w:val="false"/>
                <w:color w:val="111111"/>
                <w:sz w:val="18"/>
                <w:szCs w:val="18"/>
              </w:rPr>
              <w:t xml:space="preserve">52</w:t>
            </w:r>
            <w:r>
              <w:rPr>
                <w:rFonts w:ascii="Calibri" w:cs="Calibri" w:eastAsia="Calibri" w:hAnsi="Calibri"/>
                <w:b w:val="false"/>
                <w:bCs w:val="false"/>
                <w:i/>
                <w:iCs/>
                <w:color w:val="1E8449"/>
                <w:sz w:val="16"/>
                <w:szCs w:val="16"/>
              </w:rPr>
              <w:t xml:space="preserve"/>
            </w:r>
          </w:p>
        </w:tc>
      </w:tr>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w:t>
            </w:r>
            <w:r>
              <w:rPr>
                <w:rFonts w:ascii="Courier New" w:cs="Courier New" w:eastAsia="Courier New" w:hAnsi="Courier New"/>
                <w:b w:val="false"/>
                <w:bCs w:val="false"/>
                <w:i w:val="false"/>
                <w:iCs w:val="false"/>
                <w:color w:val="111111"/>
                <w:sz w:val="18"/>
                <w:szCs w:val="18"/>
              </w:rPr>
              <w:t xml:space="preserve">49</w:t>
            </w:r>
            <w:r>
              <w:rPr>
                <w:rFonts w:ascii="Calibri" w:cs="Calibri" w:eastAsia="Calibri" w:hAnsi="Calibri"/>
                <w:b w:val="false"/>
                <w:bCs w:val="false"/>
                <w:i/>
                <w:iCs/>
                <w:color w:val="1E8449"/>
                <w:sz w:val="16"/>
                <w:szCs w:val="16"/>
              </w:rPr>
              <w:t xml:space="preserve"/>
            </w:r>
          </w:p>
        </w:tc>
      </w:tr>
    </w:tbl>
    <w:p>
      <w:pPr>
        <w:spacing w:before="20" w:after="60"/>
        <w:jc w:val="left"/>
      </w:pPr>
      <w:r>
        <w:rPr>
          <w:rFonts w:ascii="Calibri" w:cs="Calibri" w:eastAsia="Calibri" w:hAnsi="Calibri"/>
          <w:b w:val="false"/>
          <w:bCs w:val="false"/>
          <w:i w:val="false"/>
          <w:iCs w:val="false"/>
          <w:color w:val="111111"/>
          <w:sz w:val="18"/>
          <w:szCs w:val="18"/>
        </w:rPr>
        <w:t xml:space="preserve">Agent chose: </w:t>
      </w:r>
      <w:r>
        <w:rPr>
          <w:rFonts w:ascii="Calibri" w:cs="Calibri" w:eastAsia="Calibri" w:hAnsi="Calibri"/>
          <w:b/>
          <w:bCs/>
          <w:i w:val="false"/>
          <w:iCs w:val="false"/>
          <w:color w:val="C0392B"/>
          <w:sz w:val="18"/>
          <w:szCs w:val="18"/>
        </w:rPr>
        <w:t xml:space="preserve">60</w:t>
      </w:r>
      <w:r>
        <w:rPr>
          <w:rFonts w:ascii="Calibri" w:cs="Calibri" w:eastAsia="Calibri" w:hAnsi="Calibri"/>
          <w:b w:val="false"/>
          <w:bCs w:val="false"/>
          <w:i/>
          <w:iCs/>
          <w:color w:val="717D7E"/>
          <w:sz w:val="16"/>
          <w:szCs w:val="16"/>
        </w:rPr>
        <w:t xml:space="preserve">  via unbiased</w:t>
      </w:r>
      <w:r>
        <w:rPr>
          <w:rFonts w:ascii="Calibri" w:cs="Calibri" w:eastAsia="Calibri" w:hAnsi="Calibri"/>
          <w:b w:val="false"/>
          <w:bCs w:val="false"/>
          <w:i w:val="false"/>
          <w:iCs w:val="false"/>
          <w:color w:val="111111"/>
          <w:sz w:val="18"/>
          <w:szCs w:val="18"/>
        </w:rPr>
        <w:t xml:space="preserve">    Correct: </w:t>
      </w:r>
      <w:r>
        <w:rPr>
          <w:rFonts w:ascii="Calibri" w:cs="Calibri" w:eastAsia="Calibri" w:hAnsi="Calibri"/>
          <w:b/>
          <w:bCs/>
          <w:i w:val="false"/>
          <w:iCs w:val="false"/>
          <w:color w:val="1E8449"/>
          <w:sz w:val="18"/>
          <w:szCs w:val="18"/>
        </w:rPr>
        <w:t xml:space="preserve">50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800"/>
        <w:gridCol w:w="1600"/>
      </w:tblGrid>
      <w:tr>
        <w:tc>
          <w:tcPr>
            <w:tcW w:type="dxa" w:w="2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0D1B2A"/>
                <w:sz w:val="20"/>
                <w:szCs w:val="20"/>
              </w:rPr>
              <w:t xml:space="preserve">Episode 5</w:t>
            </w:r>
          </w:p>
        </w:tc>
        <w:tc>
          <w:tcPr>
            <w:tcW w:type="dxa" w:w="3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C0392B"/>
                <w:sz w:val="20"/>
                <w:szCs w:val="20"/>
              </w:rPr>
              <w:t xml:space="preserve">Cross-Sequence</w:t>
            </w:r>
          </w:p>
        </w:tc>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717D7E"/>
                <w:sz w:val="18"/>
                <w:szCs w:val="18"/>
              </w:rPr>
              <w:t xml:space="preserve">Surface: code</w:t>
            </w:r>
          </w:p>
        </w:tc>
        <w:tc>
          <w:tcPr>
            <w:tcW w:type="dxa" w:w="1600"/>
            <w:tcBorders>
              <w:top w:val="single" w:color="D5D8DC" w:sz="1"/>
              <w:left w:val="single" w:color="D5D8DC" w:sz="1"/>
              <w:bottom w:val="single" w:color="D5D8DC" w:sz="1"/>
              <w:right w:val="single" w:color="D5D8DC" w:sz="1"/>
            </w:tcBorders>
            <w:shd w:fill="FDEDEC"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C0392B"/>
                <w:sz w:val="19"/>
                <w:szCs w:val="19"/>
              </w:rPr>
              <w:t xml:space="preserve">✗  WRONG</w:t>
            </w:r>
          </w:p>
        </w:tc>
      </w:tr>
    </w:tbl>
    <w:p>
      <w:pPr>
        <w:spacing w:before="40" w:after="10"/>
        <w:jc w:val="left"/>
      </w:pPr>
      <w:r>
        <w:rPr>
          <w:rFonts w:ascii="Calibri" w:cs="Calibri" w:eastAsia="Calibri" w:hAnsi="Calibri"/>
          <w:b w:val="false"/>
          <w:bCs w:val="false"/>
          <w:i/>
          <w:iCs/>
          <w:color w:val="717D7E"/>
          <w:sz w:val="17"/>
          <w:szCs w:val="17"/>
        </w:rPr>
        <w:t xml:space="preserve">Structural context (what the agent actually saw):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class</w:t>
            </w:r>
          </w:p>
        </w:tc>
        <w:tc>
          <w:tcPr>
            <w:tcW w:type="dxa" w:w="6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cross_sequence</w:t>
            </w:r>
          </w:p>
        </w:tc>
      </w:tr>
      <w:tr>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surface</w:t>
            </w:r>
          </w:p>
        </w:tc>
        <w:tc>
          <w:tcPr>
            <w:tcW w:type="dxa" w:w="6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code</w:t>
            </w:r>
          </w:p>
        </w:tc>
      </w:tr>
      <w:tr>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c_trend</w:t>
            </w:r>
          </w:p>
        </w:tc>
        <w:tc>
          <w:tcPr>
            <w:tcW w:type="dxa" w:w="6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up</w:t>
            </w:r>
          </w:p>
        </w:tc>
      </w:tr>
      <w:tr>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a_vs_b</w:t>
            </w:r>
          </w:p>
        </w:tc>
        <w:tc>
          <w:tcPr>
            <w:tcW w:type="dxa" w:w="6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a_bigger</w:t>
            </w:r>
          </w:p>
        </w:tc>
      </w:tr>
      <w:tr>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op_hint</w:t>
            </w:r>
          </w:p>
        </w:tc>
        <w:tc>
          <w:tcPr>
            <w:tcW w:type="dxa" w:w="6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add</w:t>
            </w:r>
          </w:p>
        </w:tc>
      </w:tr>
      <w:tr>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relationship</w:t>
            </w:r>
          </w:p>
        </w:tc>
        <w:tc>
          <w:tcPr>
            <w:tcW w:type="dxa" w:w="6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between_series</w:t>
            </w:r>
          </w:p>
        </w:tc>
      </w:tr>
    </w:tbl>
    <w:p>
      <w:pPr>
        <w:spacing w:before="20" w:after="6"/>
        <w:jc w:val="left"/>
      </w:pPr>
      <w:r>
        <w:rPr>
          <w:rFonts w:ascii="Calibri" w:cs="Calibri" w:eastAsia="Calibri" w:hAnsi="Calibri"/>
          <w:b w:val="false"/>
          <w:bCs w:val="false"/>
          <w:i/>
          <w:iCs/>
          <w:color w:val="717D7E"/>
          <w:sz w:val="17"/>
          <w:szCs w:val="17"/>
        </w:rPr>
        <w:t xml:space="preserve">Problem:</w:t>
      </w:r>
    </w:p>
    <w:p>
      <w:pPr>
        <w:spacing w:before="0" w:after="4"/>
        <w:ind w:left="360"/>
        <w:jc w:val="left"/>
      </w:pPr>
      <w:r>
        <w:rPr>
          <w:rFonts w:ascii="Courier New" w:cs="Courier New" w:eastAsia="Courier New" w:hAnsi="Courier New"/>
          <w:b w:val="false"/>
          <w:bCs w:val="false"/>
          <w:i w:val="false"/>
          <w:iCs w:val="false"/>
          <w:color w:val="111111"/>
          <w:sz w:val="18"/>
          <w:szCs w:val="18"/>
        </w:rPr>
        <w:t xml:space="preserve">A: [3, 7, 6]</w:t>
      </w:r>
    </w:p>
    <w:p>
      <w:pPr>
        <w:spacing w:before="0" w:after="4"/>
        <w:ind w:left="360"/>
        <w:jc w:val="left"/>
      </w:pPr>
      <w:r>
        <w:rPr>
          <w:rFonts w:ascii="Courier New" w:cs="Courier New" w:eastAsia="Courier New" w:hAnsi="Courier New"/>
          <w:b w:val="false"/>
          <w:bCs w:val="false"/>
          <w:i w:val="false"/>
          <w:iCs w:val="false"/>
          <w:color w:val="111111"/>
          <w:sz w:val="18"/>
          <w:szCs w:val="18"/>
        </w:rPr>
        <w:t xml:space="preserve">B: [5, 3, 4]</w:t>
      </w:r>
    </w:p>
    <w:p>
      <w:pPr>
        <w:spacing w:before="0" w:after="4"/>
        <w:ind w:left="360"/>
        <w:jc w:val="left"/>
      </w:pPr>
      <w:r>
        <w:rPr>
          <w:rFonts w:ascii="Courier New" w:cs="Courier New" w:eastAsia="Courier New" w:hAnsi="Courier New"/>
          <w:b w:val="false"/>
          <w:bCs w:val="false"/>
          <w:i w:val="false"/>
          <w:iCs w:val="false"/>
          <w:color w:val="111111"/>
          <w:sz w:val="18"/>
          <w:szCs w:val="18"/>
        </w:rPr>
        <w:t xml:space="preserve">C: [8, 10] + [?]</w:t>
      </w:r>
    </w:p>
    <w:p>
      <w:pPr>
        <w:spacing w:before="16" w:after="6"/>
        <w:jc w:val="left"/>
      </w:pPr>
      <w:r>
        <w:rPr>
          <w:rFonts w:ascii="Calibri" w:cs="Calibri" w:eastAsia="Calibri" w:hAnsi="Calibri"/>
          <w:b w:val="false"/>
          <w:bCs w:val="false"/>
          <w:i/>
          <w:iCs/>
          <w:color w:val="717D7E"/>
          <w:sz w:val="17"/>
          <w:szCs w:val="17"/>
        </w:rPr>
        <w:t xml:space="preserve">Choices: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w:t>
            </w:r>
            <w:r>
              <w:rPr>
                <w:rFonts w:ascii="Courier New" w:cs="Courier New" w:eastAsia="Courier New" w:hAnsi="Courier New"/>
                <w:b w:val="false"/>
                <w:bCs w:val="false"/>
                <w:i w:val="false"/>
                <w:iCs w:val="false"/>
                <w:color w:val="111111"/>
                <w:sz w:val="18"/>
                <w:szCs w:val="18"/>
              </w:rPr>
              <w:t xml:space="preserve">12</w:t>
            </w:r>
            <w:r>
              <w:rPr>
                <w:rFonts w:ascii="Calibri" w:cs="Calibri" w:eastAsia="Calibri" w:hAnsi="Calibri"/>
                <w:b w:val="false"/>
                <w:bCs w:val="false"/>
                <w:i/>
                <w:iCs/>
                <w:color w:val="1E8449"/>
                <w:sz w:val="16"/>
                <w:szCs w:val="16"/>
              </w:rPr>
              <w:t xml:space="preserve"/>
            </w:r>
          </w:p>
        </w:tc>
      </w:tr>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w:t>
            </w:r>
            <w:r>
              <w:rPr>
                <w:rFonts w:ascii="Courier New" w:cs="Courier New" w:eastAsia="Courier New" w:hAnsi="Courier New"/>
                <w:b w:val="false"/>
                <w:bCs w:val="false"/>
                <w:i w:val="false"/>
                <w:iCs w:val="false"/>
                <w:color w:val="111111"/>
                <w:sz w:val="18"/>
                <w:szCs w:val="18"/>
              </w:rPr>
              <w:t xml:space="preserve">9</w:t>
            </w:r>
            <w:r>
              <w:rPr>
                <w:rFonts w:ascii="Calibri" w:cs="Calibri" w:eastAsia="Calibri" w:hAnsi="Calibri"/>
                <w:b w:val="false"/>
                <w:bCs w:val="false"/>
                <w:i/>
                <w:iCs/>
                <w:color w:val="1E8449"/>
                <w:sz w:val="16"/>
                <w:szCs w:val="16"/>
              </w:rPr>
              <w:t xml:space="preserve"/>
            </w:r>
          </w:p>
        </w:tc>
      </w:tr>
      <w:tr>
        <w:tc>
          <w:tcPr>
            <w:tcW w:type="dxa" w:w="900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w:t>
            </w:r>
            <w:r>
              <w:rPr>
                <w:rFonts w:ascii="Courier New" w:cs="Courier New" w:eastAsia="Courier New" w:hAnsi="Courier New"/>
                <w:b w:val="false"/>
                <w:bCs w:val="false"/>
                <w:i w:val="false"/>
                <w:iCs w:val="false"/>
                <w:color w:val="111111"/>
                <w:sz w:val="18"/>
                <w:szCs w:val="18"/>
              </w:rPr>
              <w:t xml:space="preserve">10</w:t>
            </w:r>
            <w:r>
              <w:rPr>
                <w:rFonts w:ascii="Calibri" w:cs="Calibri" w:eastAsia="Calibri" w:hAnsi="Calibri"/>
                <w:b w:val="false"/>
                <w:bCs w:val="false"/>
                <w:i/>
                <w:iCs/>
                <w:color w:val="1E8449"/>
                <w:sz w:val="16"/>
                <w:szCs w:val="16"/>
              </w:rPr>
              <w:t xml:space="preserve">  ← correct</w:t>
            </w:r>
          </w:p>
        </w:tc>
      </w:tr>
      <w:tr>
        <w:tc>
          <w:tcPr>
            <w:tcW w:type="dxa" w:w="9000"/>
            <w:tcBorders>
              <w:top w:val="single" w:color="D5D8DC" w:sz="1"/>
              <w:left w:val="single" w:color="D5D8DC" w:sz="1"/>
              <w:bottom w:val="single" w:color="D5D8DC" w:sz="1"/>
              <w:right w:val="single" w:color="D5D8DC" w:sz="1"/>
            </w:tcBorders>
            <w:shd w:fill="FDEDEC"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C0392B"/>
                <w:sz w:val="18"/>
                <w:szCs w:val="18"/>
              </w:rPr>
              <w:t xml:space="preserve">► </w:t>
            </w:r>
            <w:r>
              <w:rPr>
                <w:rFonts w:ascii="Courier New" w:cs="Courier New" w:eastAsia="Courier New" w:hAnsi="Courier New"/>
                <w:b/>
                <w:bCs/>
                <w:i w:val="false"/>
                <w:iCs w:val="false"/>
                <w:color w:val="111111"/>
                <w:sz w:val="18"/>
                <w:szCs w:val="18"/>
              </w:rPr>
              <w:t xml:space="preserve">13</w:t>
            </w:r>
            <w:r>
              <w:rPr>
                <w:rFonts w:ascii="Calibri" w:cs="Calibri" w:eastAsia="Calibri" w:hAnsi="Calibri"/>
                <w:b w:val="false"/>
                <w:bCs w:val="false"/>
                <w:i/>
                <w:iCs/>
                <w:color w:val="1E8449"/>
                <w:sz w:val="16"/>
                <w:szCs w:val="16"/>
              </w:rPr>
              <w:t xml:space="preserve"/>
            </w:r>
          </w:p>
        </w:tc>
      </w:tr>
    </w:tbl>
    <w:p>
      <w:pPr>
        <w:spacing w:before="20" w:after="60"/>
        <w:jc w:val="left"/>
      </w:pPr>
      <w:r>
        <w:rPr>
          <w:rFonts w:ascii="Calibri" w:cs="Calibri" w:eastAsia="Calibri" w:hAnsi="Calibri"/>
          <w:b w:val="false"/>
          <w:bCs w:val="false"/>
          <w:i w:val="false"/>
          <w:iCs w:val="false"/>
          <w:color w:val="111111"/>
          <w:sz w:val="18"/>
          <w:szCs w:val="18"/>
        </w:rPr>
        <w:t xml:space="preserve">Agent chose: </w:t>
      </w:r>
      <w:r>
        <w:rPr>
          <w:rFonts w:ascii="Calibri" w:cs="Calibri" w:eastAsia="Calibri" w:hAnsi="Calibri"/>
          <w:b/>
          <w:bCs/>
          <w:i w:val="false"/>
          <w:iCs w:val="false"/>
          <w:color w:val="C0392B"/>
          <w:sz w:val="18"/>
          <w:szCs w:val="18"/>
        </w:rPr>
        <w:t xml:space="preserve">13</w:t>
      </w:r>
      <w:r>
        <w:rPr>
          <w:rFonts w:ascii="Calibri" w:cs="Calibri" w:eastAsia="Calibri" w:hAnsi="Calibri"/>
          <w:b w:val="false"/>
          <w:bCs w:val="false"/>
          <w:i/>
          <w:iCs/>
          <w:color w:val="717D7E"/>
          <w:sz w:val="16"/>
          <w:szCs w:val="16"/>
        </w:rPr>
        <w:t xml:space="preserve">  via unbiased</w:t>
      </w:r>
      <w:r>
        <w:rPr>
          <w:rFonts w:ascii="Calibri" w:cs="Calibri" w:eastAsia="Calibri" w:hAnsi="Calibri"/>
          <w:b w:val="false"/>
          <w:bCs w:val="false"/>
          <w:i w:val="false"/>
          <w:iCs w:val="false"/>
          <w:color w:val="111111"/>
          <w:sz w:val="18"/>
          <w:szCs w:val="18"/>
        </w:rPr>
        <w:t xml:space="preserve">    Correct: </w:t>
      </w:r>
      <w:r>
        <w:rPr>
          <w:rFonts w:ascii="Calibri" w:cs="Calibri" w:eastAsia="Calibri" w:hAnsi="Calibri"/>
          <w:b/>
          <w:bCs/>
          <w:i w:val="false"/>
          <w:iCs w:val="false"/>
          <w:color w:val="1E8449"/>
          <w:sz w:val="18"/>
          <w:szCs w:val="18"/>
        </w:rPr>
        <w:t xml:space="preserve">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800"/>
        <w:gridCol w:w="1600"/>
      </w:tblGrid>
      <w:tr>
        <w:tc>
          <w:tcPr>
            <w:tcW w:type="dxa" w:w="2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0D1B2A"/>
                <w:sz w:val="20"/>
                <w:szCs w:val="20"/>
              </w:rPr>
              <w:t xml:space="preserve">Episode 20</w:t>
            </w:r>
          </w:p>
        </w:tc>
        <w:tc>
          <w:tcPr>
            <w:tcW w:type="dxa" w:w="3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C0392B"/>
                <w:sz w:val="20"/>
                <w:szCs w:val="20"/>
              </w:rPr>
              <w:t xml:space="preserve">Cross-Sequence</w:t>
            </w:r>
          </w:p>
        </w:tc>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717D7E"/>
                <w:sz w:val="18"/>
                <w:szCs w:val="18"/>
              </w:rPr>
              <w:t xml:space="preserve">Surface: numeric</w:t>
            </w:r>
          </w:p>
        </w:tc>
        <w:tc>
          <w:tcPr>
            <w:tcW w:type="dxa" w:w="160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19"/>
                <w:szCs w:val="19"/>
              </w:rPr>
              <w:t xml:space="preserve">✓  CORRECT</w:t>
            </w:r>
          </w:p>
        </w:tc>
      </w:tr>
    </w:tbl>
    <w:p>
      <w:pPr>
        <w:spacing w:before="40" w:after="10"/>
        <w:jc w:val="left"/>
      </w:pPr>
      <w:r>
        <w:rPr>
          <w:rFonts w:ascii="Calibri" w:cs="Calibri" w:eastAsia="Calibri" w:hAnsi="Calibri"/>
          <w:b w:val="false"/>
          <w:bCs w:val="false"/>
          <w:i/>
          <w:iCs/>
          <w:color w:val="717D7E"/>
          <w:sz w:val="17"/>
          <w:szCs w:val="17"/>
        </w:rPr>
        <w:t xml:space="preserve">Structural context (what the agent actually saw):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class</w:t>
            </w:r>
          </w:p>
        </w:tc>
        <w:tc>
          <w:tcPr>
            <w:tcW w:type="dxa" w:w="6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cross_sequence</w:t>
            </w:r>
          </w:p>
        </w:tc>
      </w:tr>
      <w:tr>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surface</w:t>
            </w:r>
          </w:p>
        </w:tc>
        <w:tc>
          <w:tcPr>
            <w:tcW w:type="dxa" w:w="6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numeric</w:t>
            </w:r>
          </w:p>
        </w:tc>
      </w:tr>
      <w:tr>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c_trend</w:t>
            </w:r>
          </w:p>
        </w:tc>
        <w:tc>
          <w:tcPr>
            <w:tcW w:type="dxa" w:w="6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down</w:t>
            </w:r>
          </w:p>
        </w:tc>
      </w:tr>
      <w:tr>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a_vs_b</w:t>
            </w:r>
          </w:p>
        </w:tc>
        <w:tc>
          <w:tcPr>
            <w:tcW w:type="dxa" w:w="6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b_bigger</w:t>
            </w:r>
          </w:p>
        </w:tc>
      </w:tr>
      <w:tr>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op_hint</w:t>
            </w:r>
          </w:p>
        </w:tc>
        <w:tc>
          <w:tcPr>
            <w:tcW w:type="dxa" w:w="6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sub</w:t>
            </w:r>
          </w:p>
        </w:tc>
      </w:tr>
      <w:tr>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relationship</w:t>
            </w:r>
          </w:p>
        </w:tc>
        <w:tc>
          <w:tcPr>
            <w:tcW w:type="dxa" w:w="6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between_series</w:t>
            </w:r>
          </w:p>
        </w:tc>
      </w:tr>
    </w:tbl>
    <w:p>
      <w:pPr>
        <w:spacing w:before="20" w:after="6"/>
        <w:jc w:val="left"/>
      </w:pPr>
      <w:r>
        <w:rPr>
          <w:rFonts w:ascii="Calibri" w:cs="Calibri" w:eastAsia="Calibri" w:hAnsi="Calibri"/>
          <w:b w:val="false"/>
          <w:bCs w:val="false"/>
          <w:i/>
          <w:iCs/>
          <w:color w:val="717D7E"/>
          <w:sz w:val="17"/>
          <w:szCs w:val="17"/>
        </w:rPr>
        <w:t xml:space="preserve">Problem:</w:t>
      </w:r>
    </w:p>
    <w:p>
      <w:pPr>
        <w:spacing w:before="0" w:after="4"/>
        <w:ind w:left="360"/>
        <w:jc w:val="left"/>
      </w:pPr>
      <w:r>
        <w:rPr>
          <w:rFonts w:ascii="Courier New" w:cs="Courier New" w:eastAsia="Courier New" w:hAnsi="Courier New"/>
          <w:b w:val="false"/>
          <w:bCs w:val="false"/>
          <w:i w:val="false"/>
          <w:iCs w:val="false"/>
          <w:color w:val="111111"/>
          <w:sz w:val="18"/>
          <w:szCs w:val="18"/>
        </w:rPr>
        <w:t xml:space="preserve">A: [1, 5, 3]</w:t>
      </w:r>
    </w:p>
    <w:p>
      <w:pPr>
        <w:spacing w:before="0" w:after="4"/>
        <w:ind w:left="360"/>
        <w:jc w:val="left"/>
      </w:pPr>
      <w:r>
        <w:rPr>
          <w:rFonts w:ascii="Courier New" w:cs="Courier New" w:eastAsia="Courier New" w:hAnsi="Courier New"/>
          <w:b w:val="false"/>
          <w:bCs w:val="false"/>
          <w:i w:val="false"/>
          <w:iCs w:val="false"/>
          <w:color w:val="111111"/>
          <w:sz w:val="18"/>
          <w:szCs w:val="18"/>
        </w:rPr>
        <w:t xml:space="preserve">B: [2, 5, 4]</w:t>
      </w:r>
    </w:p>
    <w:p>
      <w:pPr>
        <w:spacing w:before="0" w:after="4"/>
        <w:ind w:left="360"/>
        <w:jc w:val="left"/>
      </w:pPr>
      <w:r>
        <w:rPr>
          <w:rFonts w:ascii="Courier New" w:cs="Courier New" w:eastAsia="Courier New" w:hAnsi="Courier New"/>
          <w:b w:val="false"/>
          <w:bCs w:val="false"/>
          <w:i w:val="false"/>
          <w:iCs w:val="false"/>
          <w:color w:val="111111"/>
          <w:sz w:val="18"/>
          <w:szCs w:val="18"/>
        </w:rPr>
        <w:t xml:space="preserve">C: [1, 0] + [?]</w:t>
      </w:r>
    </w:p>
    <w:p>
      <w:pPr>
        <w:spacing w:before="16" w:after="6"/>
        <w:jc w:val="left"/>
      </w:pPr>
      <w:r>
        <w:rPr>
          <w:rFonts w:ascii="Calibri" w:cs="Calibri" w:eastAsia="Calibri" w:hAnsi="Calibri"/>
          <w:b w:val="false"/>
          <w:bCs w:val="false"/>
          <w:i/>
          <w:iCs/>
          <w:color w:val="717D7E"/>
          <w:sz w:val="17"/>
          <w:szCs w:val="17"/>
        </w:rPr>
        <w:t xml:space="preserve">Choices: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w:t>
            </w:r>
            <w:r>
              <w:rPr>
                <w:rFonts w:ascii="Courier New" w:cs="Courier New" w:eastAsia="Courier New" w:hAnsi="Courier New"/>
                <w:b w:val="false"/>
                <w:bCs w:val="false"/>
                <w:i w:val="false"/>
                <w:iCs w:val="false"/>
                <w:color w:val="111111"/>
                <w:sz w:val="18"/>
                <w:szCs w:val="18"/>
              </w:rPr>
              <w:t xml:space="preserve">-2</w:t>
            </w:r>
            <w:r>
              <w:rPr>
                <w:rFonts w:ascii="Calibri" w:cs="Calibri" w:eastAsia="Calibri" w:hAnsi="Calibri"/>
                <w:b w:val="false"/>
                <w:bCs w:val="false"/>
                <w:i/>
                <w:iCs/>
                <w:color w:val="1E8449"/>
                <w:sz w:val="16"/>
                <w:szCs w:val="16"/>
              </w:rPr>
              <w:t xml:space="preserve"/>
            </w:r>
          </w:p>
        </w:tc>
      </w:tr>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w:t>
            </w:r>
            <w:r>
              <w:rPr>
                <w:rFonts w:ascii="Courier New" w:cs="Courier New" w:eastAsia="Courier New" w:hAnsi="Courier New"/>
                <w:b w:val="false"/>
                <w:bCs w:val="false"/>
                <w:i w:val="false"/>
                <w:iCs w:val="false"/>
                <w:color w:val="111111"/>
                <w:sz w:val="18"/>
                <w:szCs w:val="18"/>
              </w:rPr>
              <w:t xml:space="preserve">3</w:t>
            </w:r>
            <w:r>
              <w:rPr>
                <w:rFonts w:ascii="Calibri" w:cs="Calibri" w:eastAsia="Calibri" w:hAnsi="Calibri"/>
                <w:b w:val="false"/>
                <w:bCs w:val="false"/>
                <w:i/>
                <w:iCs/>
                <w:color w:val="1E8449"/>
                <w:sz w:val="16"/>
                <w:szCs w:val="16"/>
              </w:rPr>
              <w:t xml:space="preserve"/>
            </w:r>
          </w:p>
        </w:tc>
      </w:tr>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w:t>
            </w:r>
            <w:r>
              <w:rPr>
                <w:rFonts w:ascii="Courier New" w:cs="Courier New" w:eastAsia="Courier New" w:hAnsi="Courier New"/>
                <w:b w:val="false"/>
                <w:bCs w:val="false"/>
                <w:i w:val="false"/>
                <w:iCs w:val="false"/>
                <w:color w:val="111111"/>
                <w:sz w:val="18"/>
                <w:szCs w:val="18"/>
              </w:rPr>
              <w:t xml:space="preserve">4</w:t>
            </w:r>
            <w:r>
              <w:rPr>
                <w:rFonts w:ascii="Calibri" w:cs="Calibri" w:eastAsia="Calibri" w:hAnsi="Calibri"/>
                <w:b w:val="false"/>
                <w:bCs w:val="false"/>
                <w:i/>
                <w:iCs/>
                <w:color w:val="1E8449"/>
                <w:sz w:val="16"/>
                <w:szCs w:val="16"/>
              </w:rPr>
              <w:t xml:space="preserve"/>
            </w:r>
          </w:p>
        </w:tc>
      </w:tr>
      <w:tr>
        <w:tc>
          <w:tcPr>
            <w:tcW w:type="dxa" w:w="900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1E8449"/>
                <w:sz w:val="18"/>
                <w:szCs w:val="18"/>
              </w:rPr>
              <w:t xml:space="preserve">► </w:t>
            </w:r>
            <w:r>
              <w:rPr>
                <w:rFonts w:ascii="Courier New" w:cs="Courier New" w:eastAsia="Courier New" w:hAnsi="Courier New"/>
                <w:b/>
                <w:bCs/>
                <w:i w:val="false"/>
                <w:iCs w:val="false"/>
                <w:color w:val="111111"/>
                <w:sz w:val="18"/>
                <w:szCs w:val="18"/>
              </w:rPr>
              <w:t xml:space="preserve">1</w:t>
            </w:r>
            <w:r>
              <w:rPr>
                <w:rFonts w:ascii="Calibri" w:cs="Calibri" w:eastAsia="Calibri" w:hAnsi="Calibri"/>
                <w:b w:val="false"/>
                <w:bCs w:val="false"/>
                <w:i/>
                <w:iCs/>
                <w:color w:val="1E8449"/>
                <w:sz w:val="16"/>
                <w:szCs w:val="16"/>
              </w:rPr>
              <w:t xml:space="preserve">  ← correct</w:t>
            </w:r>
          </w:p>
        </w:tc>
      </w:tr>
    </w:tbl>
    <w:p>
      <w:pPr>
        <w:spacing w:before="20" w:after="60"/>
        <w:jc w:val="left"/>
      </w:pPr>
      <w:r>
        <w:rPr>
          <w:rFonts w:ascii="Calibri" w:cs="Calibri" w:eastAsia="Calibri" w:hAnsi="Calibri"/>
          <w:b w:val="false"/>
          <w:bCs w:val="false"/>
          <w:i w:val="false"/>
          <w:iCs w:val="false"/>
          <w:color w:val="111111"/>
          <w:sz w:val="18"/>
          <w:szCs w:val="18"/>
        </w:rPr>
        <w:t xml:space="preserve">Agent chose: </w:t>
      </w:r>
      <w:r>
        <w:rPr>
          <w:rFonts w:ascii="Calibri" w:cs="Calibri" w:eastAsia="Calibri" w:hAnsi="Calibri"/>
          <w:b/>
          <w:bCs/>
          <w:i w:val="false"/>
          <w:iCs w:val="false"/>
          <w:color w:val="1E8449"/>
          <w:sz w:val="18"/>
          <w:szCs w:val="18"/>
        </w:rPr>
        <w:t xml:space="preserve">1</w:t>
      </w:r>
      <w:r>
        <w:rPr>
          <w:rFonts w:ascii="Calibri" w:cs="Calibri" w:eastAsia="Calibri" w:hAnsi="Calibri"/>
          <w:b w:val="false"/>
          <w:bCs w:val="false"/>
          <w:i/>
          <w:iCs/>
          <w:color w:val="717D7E"/>
          <w:sz w:val="16"/>
          <w:szCs w:val="16"/>
        </w:rPr>
        <w:t xml:space="preserve">  via unbiased</w:t>
      </w:r>
      <w:r>
        <w:rPr>
          <w:rFonts w:ascii="Calibri" w:cs="Calibri" w:eastAsia="Calibri" w:hAnsi="Calibri"/>
          <w:b w:val="false"/>
          <w:bCs w:val="false"/>
          <w:i w:val="false"/>
          <w:iCs w:val="false"/>
          <w:color w:val="111111"/>
          <w:sz w:val="18"/>
          <w:szCs w:val="18"/>
        </w:rPr>
        <w:t xml:space="preserve">    Correct: </w:t>
      </w:r>
      <w:r>
        <w:rPr>
          <w:rFonts w:ascii="Calibri" w:cs="Calibri" w:eastAsia="Calibri" w:hAnsi="Calibri"/>
          <w:b/>
          <w:bCs/>
          <w:i w:val="false"/>
          <w:iCs w:val="false"/>
          <w:color w:val="1E8449"/>
          <w:sz w:val="18"/>
          <w:szCs w:val="18"/>
        </w:rPr>
        <w:t xml:space="preserve">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800"/>
        <w:gridCol w:w="1600"/>
      </w:tblGrid>
      <w:tr>
        <w:tc>
          <w:tcPr>
            <w:tcW w:type="dxa" w:w="2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0D1B2A"/>
                <w:sz w:val="20"/>
                <w:szCs w:val="20"/>
              </w:rPr>
              <w:t xml:space="preserve">Episode 50</w:t>
            </w:r>
          </w:p>
        </w:tc>
        <w:tc>
          <w:tcPr>
            <w:tcW w:type="dxa" w:w="3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C0392B"/>
                <w:sz w:val="20"/>
                <w:szCs w:val="20"/>
              </w:rPr>
              <w:t xml:space="preserve">Cross-Sequence</w:t>
            </w:r>
          </w:p>
        </w:tc>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717D7E"/>
                <w:sz w:val="18"/>
                <w:szCs w:val="18"/>
              </w:rPr>
              <w:t xml:space="preserve">Surface: symbolic</w:t>
            </w:r>
          </w:p>
        </w:tc>
        <w:tc>
          <w:tcPr>
            <w:tcW w:type="dxa" w:w="1600"/>
            <w:tcBorders>
              <w:top w:val="single" w:color="D5D8DC" w:sz="1"/>
              <w:left w:val="single" w:color="D5D8DC" w:sz="1"/>
              <w:bottom w:val="single" w:color="D5D8DC" w:sz="1"/>
              <w:right w:val="single" w:color="D5D8DC" w:sz="1"/>
            </w:tcBorders>
            <w:shd w:fill="FDEDEC"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C0392B"/>
                <w:sz w:val="19"/>
                <w:szCs w:val="19"/>
              </w:rPr>
              <w:t xml:space="preserve">✗  WRONG</w:t>
            </w:r>
          </w:p>
        </w:tc>
      </w:tr>
    </w:tbl>
    <w:p>
      <w:pPr>
        <w:spacing w:before="40" w:after="10"/>
        <w:jc w:val="left"/>
      </w:pPr>
      <w:r>
        <w:rPr>
          <w:rFonts w:ascii="Calibri" w:cs="Calibri" w:eastAsia="Calibri" w:hAnsi="Calibri"/>
          <w:b w:val="false"/>
          <w:bCs w:val="false"/>
          <w:i/>
          <w:iCs/>
          <w:color w:val="717D7E"/>
          <w:sz w:val="17"/>
          <w:szCs w:val="17"/>
        </w:rPr>
        <w:t xml:space="preserve">Structural context (what the agent actually saw):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class</w:t>
            </w:r>
          </w:p>
        </w:tc>
        <w:tc>
          <w:tcPr>
            <w:tcW w:type="dxa" w:w="6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cross_sequence</w:t>
            </w:r>
          </w:p>
        </w:tc>
      </w:tr>
      <w:tr>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surface</w:t>
            </w:r>
          </w:p>
        </w:tc>
        <w:tc>
          <w:tcPr>
            <w:tcW w:type="dxa" w:w="6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symbolic</w:t>
            </w:r>
          </w:p>
        </w:tc>
      </w:tr>
      <w:tr>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c_trend</w:t>
            </w:r>
          </w:p>
        </w:tc>
        <w:tc>
          <w:tcPr>
            <w:tcW w:type="dxa" w:w="6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down</w:t>
            </w:r>
          </w:p>
        </w:tc>
      </w:tr>
      <w:tr>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a_vs_b</w:t>
            </w:r>
          </w:p>
        </w:tc>
        <w:tc>
          <w:tcPr>
            <w:tcW w:type="dxa" w:w="6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b_bigger</w:t>
            </w:r>
          </w:p>
        </w:tc>
      </w:tr>
      <w:tr>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op_hint</w:t>
            </w:r>
          </w:p>
        </w:tc>
        <w:tc>
          <w:tcPr>
            <w:tcW w:type="dxa" w:w="6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add</w:t>
            </w:r>
          </w:p>
        </w:tc>
      </w:tr>
      <w:tr>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relationship</w:t>
            </w:r>
          </w:p>
        </w:tc>
        <w:tc>
          <w:tcPr>
            <w:tcW w:type="dxa" w:w="6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between_series</w:t>
            </w:r>
          </w:p>
        </w:tc>
      </w:tr>
    </w:tbl>
    <w:p>
      <w:pPr>
        <w:spacing w:before="20" w:after="6"/>
        <w:jc w:val="left"/>
      </w:pPr>
      <w:r>
        <w:rPr>
          <w:rFonts w:ascii="Calibri" w:cs="Calibri" w:eastAsia="Calibri" w:hAnsi="Calibri"/>
          <w:b w:val="false"/>
          <w:bCs w:val="false"/>
          <w:i/>
          <w:iCs/>
          <w:color w:val="717D7E"/>
          <w:sz w:val="17"/>
          <w:szCs w:val="17"/>
        </w:rPr>
        <w:t xml:space="preserve">Problem:</w:t>
      </w:r>
    </w:p>
    <w:p>
      <w:pPr>
        <w:spacing w:before="0" w:after="4"/>
        <w:ind w:left="360"/>
        <w:jc w:val="left"/>
      </w:pPr>
      <w:r>
        <w:rPr>
          <w:rFonts w:ascii="Courier New" w:cs="Courier New" w:eastAsia="Courier New" w:hAnsi="Courier New"/>
          <w:b w:val="false"/>
          <w:bCs w:val="false"/>
          <w:i w:val="false"/>
          <w:iCs w:val="false"/>
          <w:color w:val="111111"/>
          <w:sz w:val="18"/>
          <w:szCs w:val="18"/>
        </w:rPr>
        <w:t xml:space="preserve">A: [2, 3, 1]</w:t>
      </w:r>
    </w:p>
    <w:p>
      <w:pPr>
        <w:spacing w:before="0" w:after="4"/>
        <w:ind w:left="360"/>
        <w:jc w:val="left"/>
      </w:pPr>
      <w:r>
        <w:rPr>
          <w:rFonts w:ascii="Courier New" w:cs="Courier New" w:eastAsia="Courier New" w:hAnsi="Courier New"/>
          <w:b w:val="false"/>
          <w:bCs w:val="false"/>
          <w:i w:val="false"/>
          <w:iCs w:val="false"/>
          <w:color w:val="111111"/>
          <w:sz w:val="18"/>
          <w:szCs w:val="18"/>
        </w:rPr>
        <w:t xml:space="preserve">B: [6, 3, 7]</w:t>
      </w:r>
    </w:p>
    <w:p>
      <w:pPr>
        <w:spacing w:before="0" w:after="4"/>
        <w:ind w:left="360"/>
        <w:jc w:val="left"/>
      </w:pPr>
      <w:r>
        <w:rPr>
          <w:rFonts w:ascii="Courier New" w:cs="Courier New" w:eastAsia="Courier New" w:hAnsi="Courier New"/>
          <w:b w:val="false"/>
          <w:bCs w:val="false"/>
          <w:i w:val="false"/>
          <w:iCs w:val="false"/>
          <w:color w:val="111111"/>
          <w:sz w:val="18"/>
          <w:szCs w:val="18"/>
        </w:rPr>
        <w:t xml:space="preserve">C: [8, 6] + [?]</w:t>
      </w:r>
    </w:p>
    <w:p>
      <w:pPr>
        <w:spacing w:before="16" w:after="6"/>
        <w:jc w:val="left"/>
      </w:pPr>
      <w:r>
        <w:rPr>
          <w:rFonts w:ascii="Calibri" w:cs="Calibri" w:eastAsia="Calibri" w:hAnsi="Calibri"/>
          <w:b w:val="false"/>
          <w:bCs w:val="false"/>
          <w:i/>
          <w:iCs/>
          <w:color w:val="717D7E"/>
          <w:sz w:val="17"/>
          <w:szCs w:val="17"/>
        </w:rPr>
        <w:t xml:space="preserve">Choices: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w:t>
            </w:r>
            <w:r>
              <w:rPr>
                <w:rFonts w:ascii="Courier New" w:cs="Courier New" w:eastAsia="Courier New" w:hAnsi="Courier New"/>
                <w:b w:val="false"/>
                <w:bCs w:val="false"/>
                <w:i w:val="false"/>
                <w:iCs w:val="false"/>
                <w:color w:val="111111"/>
                <w:sz w:val="18"/>
                <w:szCs w:val="18"/>
              </w:rPr>
              <w:t xml:space="preserve">4</w:t>
            </w:r>
            <w:r>
              <w:rPr>
                <w:rFonts w:ascii="Calibri" w:cs="Calibri" w:eastAsia="Calibri" w:hAnsi="Calibri"/>
                <w:b w:val="false"/>
                <w:bCs w:val="false"/>
                <w:i/>
                <w:iCs/>
                <w:color w:val="1E8449"/>
                <w:sz w:val="16"/>
                <w:szCs w:val="16"/>
              </w:rPr>
              <w:t xml:space="preserve"/>
            </w:r>
          </w:p>
        </w:tc>
      </w:tr>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w:t>
            </w:r>
            <w:r>
              <w:rPr>
                <w:rFonts w:ascii="Courier New" w:cs="Courier New" w:eastAsia="Courier New" w:hAnsi="Courier New"/>
                <w:b w:val="false"/>
                <w:bCs w:val="false"/>
                <w:i w:val="false"/>
                <w:iCs w:val="false"/>
                <w:color w:val="111111"/>
                <w:sz w:val="18"/>
                <w:szCs w:val="18"/>
              </w:rPr>
              <w:t xml:space="preserve">10</w:t>
            </w:r>
            <w:r>
              <w:rPr>
                <w:rFonts w:ascii="Calibri" w:cs="Calibri" w:eastAsia="Calibri" w:hAnsi="Calibri"/>
                <w:b w:val="false"/>
                <w:bCs w:val="false"/>
                <w:i/>
                <w:iCs/>
                <w:color w:val="1E8449"/>
                <w:sz w:val="16"/>
                <w:szCs w:val="16"/>
              </w:rPr>
              <w:t xml:space="preserve"/>
            </w:r>
          </w:p>
        </w:tc>
      </w:tr>
      <w:tr>
        <w:tc>
          <w:tcPr>
            <w:tcW w:type="dxa" w:w="900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w:t>
            </w:r>
            <w:r>
              <w:rPr>
                <w:rFonts w:ascii="Courier New" w:cs="Courier New" w:eastAsia="Courier New" w:hAnsi="Courier New"/>
                <w:b w:val="false"/>
                <w:bCs w:val="false"/>
                <w:i w:val="false"/>
                <w:iCs w:val="false"/>
                <w:color w:val="111111"/>
                <w:sz w:val="18"/>
                <w:szCs w:val="18"/>
              </w:rPr>
              <w:t xml:space="preserve">8</w:t>
            </w:r>
            <w:r>
              <w:rPr>
                <w:rFonts w:ascii="Calibri" w:cs="Calibri" w:eastAsia="Calibri" w:hAnsi="Calibri"/>
                <w:b w:val="false"/>
                <w:bCs w:val="false"/>
                <w:i/>
                <w:iCs/>
                <w:color w:val="1E8449"/>
                <w:sz w:val="16"/>
                <w:szCs w:val="16"/>
              </w:rPr>
              <w:t xml:space="preserve">  ← correct</w:t>
            </w:r>
          </w:p>
        </w:tc>
      </w:tr>
      <w:tr>
        <w:tc>
          <w:tcPr>
            <w:tcW w:type="dxa" w:w="9000"/>
            <w:tcBorders>
              <w:top w:val="single" w:color="D5D8DC" w:sz="1"/>
              <w:left w:val="single" w:color="D5D8DC" w:sz="1"/>
              <w:bottom w:val="single" w:color="D5D8DC" w:sz="1"/>
              <w:right w:val="single" w:color="D5D8DC" w:sz="1"/>
            </w:tcBorders>
            <w:shd w:fill="FDEDEC"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C0392B"/>
                <w:sz w:val="18"/>
                <w:szCs w:val="18"/>
              </w:rPr>
              <w:t xml:space="preserve">► </w:t>
            </w:r>
            <w:r>
              <w:rPr>
                <w:rFonts w:ascii="Courier New" w:cs="Courier New" w:eastAsia="Courier New" w:hAnsi="Courier New"/>
                <w:b/>
                <w:bCs/>
                <w:i w:val="false"/>
                <w:iCs w:val="false"/>
                <w:color w:val="111111"/>
                <w:sz w:val="18"/>
                <w:szCs w:val="18"/>
              </w:rPr>
              <w:t xml:space="preserve">3</w:t>
            </w:r>
            <w:r>
              <w:rPr>
                <w:rFonts w:ascii="Calibri" w:cs="Calibri" w:eastAsia="Calibri" w:hAnsi="Calibri"/>
                <w:b w:val="false"/>
                <w:bCs w:val="false"/>
                <w:i/>
                <w:iCs/>
                <w:color w:val="1E8449"/>
                <w:sz w:val="16"/>
                <w:szCs w:val="16"/>
              </w:rPr>
              <w:t xml:space="preserve"/>
            </w:r>
          </w:p>
        </w:tc>
      </w:tr>
    </w:tbl>
    <w:p>
      <w:pPr>
        <w:spacing w:before="20" w:after="60"/>
        <w:jc w:val="left"/>
      </w:pPr>
      <w:r>
        <w:rPr>
          <w:rFonts w:ascii="Calibri" w:cs="Calibri" w:eastAsia="Calibri" w:hAnsi="Calibri"/>
          <w:b w:val="false"/>
          <w:bCs w:val="false"/>
          <w:i w:val="false"/>
          <w:iCs w:val="false"/>
          <w:color w:val="111111"/>
          <w:sz w:val="18"/>
          <w:szCs w:val="18"/>
        </w:rPr>
        <w:t xml:space="preserve">Agent chose: </w:t>
      </w:r>
      <w:r>
        <w:rPr>
          <w:rFonts w:ascii="Calibri" w:cs="Calibri" w:eastAsia="Calibri" w:hAnsi="Calibri"/>
          <w:b/>
          <w:bCs/>
          <w:i w:val="false"/>
          <w:iCs w:val="false"/>
          <w:color w:val="C0392B"/>
          <w:sz w:val="18"/>
          <w:szCs w:val="18"/>
        </w:rPr>
        <w:t xml:space="preserve">3</w:t>
      </w:r>
      <w:r>
        <w:rPr>
          <w:rFonts w:ascii="Calibri" w:cs="Calibri" w:eastAsia="Calibri" w:hAnsi="Calibri"/>
          <w:b w:val="false"/>
          <w:bCs w:val="false"/>
          <w:i/>
          <w:iCs/>
          <w:color w:val="717D7E"/>
          <w:sz w:val="16"/>
          <w:szCs w:val="16"/>
        </w:rPr>
        <w:t xml:space="preserve">  via unbiased</w:t>
      </w:r>
      <w:r>
        <w:rPr>
          <w:rFonts w:ascii="Calibri" w:cs="Calibri" w:eastAsia="Calibri" w:hAnsi="Calibri"/>
          <w:b w:val="false"/>
          <w:bCs w:val="false"/>
          <w:i w:val="false"/>
          <w:iCs w:val="false"/>
          <w:color w:val="111111"/>
          <w:sz w:val="18"/>
          <w:szCs w:val="18"/>
        </w:rPr>
        <w:t xml:space="preserve">    Correct: </w:t>
      </w:r>
      <w:r>
        <w:rPr>
          <w:rFonts w:ascii="Calibri" w:cs="Calibri" w:eastAsia="Calibri" w:hAnsi="Calibri"/>
          <w:b/>
          <w:bCs/>
          <w:i w:val="false"/>
          <w:iCs w:val="false"/>
          <w:color w:val="1E8449"/>
          <w:sz w:val="18"/>
          <w:szCs w:val="18"/>
        </w:rPr>
        <w:t xml:space="preserve">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800"/>
        <w:gridCol w:w="1600"/>
      </w:tblGrid>
      <w:tr>
        <w:tc>
          <w:tcPr>
            <w:tcW w:type="dxa" w:w="2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0D1B2A"/>
                <w:sz w:val="20"/>
                <w:szCs w:val="20"/>
              </w:rPr>
              <w:t xml:space="preserve">Episode 100</w:t>
            </w:r>
          </w:p>
        </w:tc>
        <w:tc>
          <w:tcPr>
            <w:tcW w:type="dxa" w:w="3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C0392B"/>
                <w:sz w:val="20"/>
                <w:szCs w:val="20"/>
              </w:rPr>
              <w:t xml:space="preserve">Cross-Sequence</w:t>
            </w:r>
          </w:p>
        </w:tc>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717D7E"/>
                <w:sz w:val="18"/>
                <w:szCs w:val="18"/>
              </w:rPr>
              <w:t xml:space="preserve">Surface: numeric</w:t>
            </w:r>
          </w:p>
        </w:tc>
        <w:tc>
          <w:tcPr>
            <w:tcW w:type="dxa" w:w="1600"/>
            <w:tcBorders>
              <w:top w:val="single" w:color="D5D8DC" w:sz="1"/>
              <w:left w:val="single" w:color="D5D8DC" w:sz="1"/>
              <w:bottom w:val="single" w:color="D5D8DC" w:sz="1"/>
              <w:right w:val="single" w:color="D5D8DC" w:sz="1"/>
            </w:tcBorders>
            <w:shd w:fill="FDEDEC"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C0392B"/>
                <w:sz w:val="19"/>
                <w:szCs w:val="19"/>
              </w:rPr>
              <w:t xml:space="preserve">✗  WRONG</w:t>
            </w:r>
          </w:p>
        </w:tc>
      </w:tr>
    </w:tbl>
    <w:p>
      <w:pPr>
        <w:spacing w:before="40" w:after="10"/>
        <w:jc w:val="left"/>
      </w:pPr>
      <w:r>
        <w:rPr>
          <w:rFonts w:ascii="Calibri" w:cs="Calibri" w:eastAsia="Calibri" w:hAnsi="Calibri"/>
          <w:b w:val="false"/>
          <w:bCs w:val="false"/>
          <w:i/>
          <w:iCs/>
          <w:color w:val="717D7E"/>
          <w:sz w:val="17"/>
          <w:szCs w:val="17"/>
        </w:rPr>
        <w:t xml:space="preserve">Structural context (what the agent actually saw):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class</w:t>
            </w:r>
          </w:p>
        </w:tc>
        <w:tc>
          <w:tcPr>
            <w:tcW w:type="dxa" w:w="6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cross_sequence</w:t>
            </w:r>
          </w:p>
        </w:tc>
      </w:tr>
      <w:tr>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surface</w:t>
            </w:r>
          </w:p>
        </w:tc>
        <w:tc>
          <w:tcPr>
            <w:tcW w:type="dxa" w:w="6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numeric</w:t>
            </w:r>
          </w:p>
        </w:tc>
      </w:tr>
      <w:tr>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c_trend</w:t>
            </w:r>
          </w:p>
        </w:tc>
        <w:tc>
          <w:tcPr>
            <w:tcW w:type="dxa" w:w="6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up</w:t>
            </w:r>
          </w:p>
        </w:tc>
      </w:tr>
      <w:tr>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a_vs_b</w:t>
            </w:r>
          </w:p>
        </w:tc>
        <w:tc>
          <w:tcPr>
            <w:tcW w:type="dxa" w:w="6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a_bigger</w:t>
            </w:r>
          </w:p>
        </w:tc>
      </w:tr>
      <w:tr>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op_hint</w:t>
            </w:r>
          </w:p>
        </w:tc>
        <w:tc>
          <w:tcPr>
            <w:tcW w:type="dxa" w:w="6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mul</w:t>
            </w:r>
          </w:p>
        </w:tc>
      </w:tr>
      <w:tr>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relationship</w:t>
            </w:r>
          </w:p>
        </w:tc>
        <w:tc>
          <w:tcPr>
            <w:tcW w:type="dxa" w:w="6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between_series</w:t>
            </w:r>
          </w:p>
        </w:tc>
      </w:tr>
    </w:tbl>
    <w:p>
      <w:pPr>
        <w:spacing w:before="20" w:after="6"/>
        <w:jc w:val="left"/>
      </w:pPr>
      <w:r>
        <w:rPr>
          <w:rFonts w:ascii="Calibri" w:cs="Calibri" w:eastAsia="Calibri" w:hAnsi="Calibri"/>
          <w:b w:val="false"/>
          <w:bCs w:val="false"/>
          <w:i/>
          <w:iCs/>
          <w:color w:val="717D7E"/>
          <w:sz w:val="17"/>
          <w:szCs w:val="17"/>
        </w:rPr>
        <w:t xml:space="preserve">Problem:</w:t>
      </w:r>
    </w:p>
    <w:p>
      <w:pPr>
        <w:spacing w:before="0" w:after="4"/>
        <w:ind w:left="360"/>
        <w:jc w:val="left"/>
      </w:pPr>
      <w:r>
        <w:rPr>
          <w:rFonts w:ascii="Courier New" w:cs="Courier New" w:eastAsia="Courier New" w:hAnsi="Courier New"/>
          <w:b w:val="false"/>
          <w:bCs w:val="false"/>
          <w:i w:val="false"/>
          <w:iCs w:val="false"/>
          <w:color w:val="111111"/>
          <w:sz w:val="18"/>
          <w:szCs w:val="18"/>
        </w:rPr>
        <w:t xml:space="preserve">A: [6, 8, 6]</w:t>
      </w:r>
    </w:p>
    <w:p>
      <w:pPr>
        <w:spacing w:before="0" w:after="4"/>
        <w:ind w:left="360"/>
        <w:jc w:val="left"/>
      </w:pPr>
      <w:r>
        <w:rPr>
          <w:rFonts w:ascii="Courier New" w:cs="Courier New" w:eastAsia="Courier New" w:hAnsi="Courier New"/>
          <w:b w:val="false"/>
          <w:bCs w:val="false"/>
          <w:i w:val="false"/>
          <w:iCs w:val="false"/>
          <w:color w:val="111111"/>
          <w:sz w:val="18"/>
          <w:szCs w:val="18"/>
        </w:rPr>
        <w:t xml:space="preserve">B: [7, 6, 6]</w:t>
      </w:r>
    </w:p>
    <w:p>
      <w:pPr>
        <w:spacing w:before="0" w:after="4"/>
        <w:ind w:left="360"/>
        <w:jc w:val="left"/>
      </w:pPr>
      <w:r>
        <w:rPr>
          <w:rFonts w:ascii="Courier New" w:cs="Courier New" w:eastAsia="Courier New" w:hAnsi="Courier New"/>
          <w:b w:val="false"/>
          <w:bCs w:val="false"/>
          <w:i w:val="false"/>
          <w:iCs w:val="false"/>
          <w:color w:val="111111"/>
          <w:sz w:val="18"/>
          <w:szCs w:val="18"/>
        </w:rPr>
        <w:t xml:space="preserve">C: [42, 48] + [?]</w:t>
      </w:r>
    </w:p>
    <w:p>
      <w:pPr>
        <w:spacing w:before="16" w:after="6"/>
        <w:jc w:val="left"/>
      </w:pPr>
      <w:r>
        <w:rPr>
          <w:rFonts w:ascii="Calibri" w:cs="Calibri" w:eastAsia="Calibri" w:hAnsi="Calibri"/>
          <w:b w:val="false"/>
          <w:bCs w:val="false"/>
          <w:i/>
          <w:iCs/>
          <w:color w:val="717D7E"/>
          <w:sz w:val="17"/>
          <w:szCs w:val="17"/>
        </w:rPr>
        <w:t xml:space="preserve">Choices: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w:t>
            </w:r>
            <w:r>
              <w:rPr>
                <w:rFonts w:ascii="Courier New" w:cs="Courier New" w:eastAsia="Courier New" w:hAnsi="Courier New"/>
                <w:b w:val="false"/>
                <w:bCs w:val="false"/>
                <w:i w:val="false"/>
                <w:iCs w:val="false"/>
                <w:color w:val="111111"/>
                <w:sz w:val="18"/>
                <w:szCs w:val="18"/>
              </w:rPr>
              <w:t xml:space="preserve">40</w:t>
            </w:r>
            <w:r>
              <w:rPr>
                <w:rFonts w:ascii="Calibri" w:cs="Calibri" w:eastAsia="Calibri" w:hAnsi="Calibri"/>
                <w:b w:val="false"/>
                <w:bCs w:val="false"/>
                <w:i/>
                <w:iCs/>
                <w:color w:val="1E8449"/>
                <w:sz w:val="16"/>
                <w:szCs w:val="16"/>
              </w:rPr>
              <w:t xml:space="preserve"/>
            </w:r>
          </w:p>
        </w:tc>
      </w:tr>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w:t>
            </w:r>
            <w:r>
              <w:rPr>
                <w:rFonts w:ascii="Courier New" w:cs="Courier New" w:eastAsia="Courier New" w:hAnsi="Courier New"/>
                <w:b w:val="false"/>
                <w:bCs w:val="false"/>
                <w:i w:val="false"/>
                <w:iCs w:val="false"/>
                <w:color w:val="111111"/>
                <w:sz w:val="18"/>
                <w:szCs w:val="18"/>
              </w:rPr>
              <w:t xml:space="preserve">54</w:t>
            </w:r>
            <w:r>
              <w:rPr>
                <w:rFonts w:ascii="Calibri" w:cs="Calibri" w:eastAsia="Calibri" w:hAnsi="Calibri"/>
                <w:b w:val="false"/>
                <w:bCs w:val="false"/>
                <w:i/>
                <w:iCs/>
                <w:color w:val="1E8449"/>
                <w:sz w:val="16"/>
                <w:szCs w:val="16"/>
              </w:rPr>
              <w:t xml:space="preserve"/>
            </w:r>
          </w:p>
        </w:tc>
      </w:tr>
      <w:tr>
        <w:tc>
          <w:tcPr>
            <w:tcW w:type="dxa" w:w="900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w:t>
            </w:r>
            <w:r>
              <w:rPr>
                <w:rFonts w:ascii="Courier New" w:cs="Courier New" w:eastAsia="Courier New" w:hAnsi="Courier New"/>
                <w:b w:val="false"/>
                <w:bCs w:val="false"/>
                <w:i w:val="false"/>
                <w:iCs w:val="false"/>
                <w:color w:val="111111"/>
                <w:sz w:val="18"/>
                <w:szCs w:val="18"/>
              </w:rPr>
              <w:t xml:space="preserve">36</w:t>
            </w:r>
            <w:r>
              <w:rPr>
                <w:rFonts w:ascii="Calibri" w:cs="Calibri" w:eastAsia="Calibri" w:hAnsi="Calibri"/>
                <w:b w:val="false"/>
                <w:bCs w:val="false"/>
                <w:i/>
                <w:iCs/>
                <w:color w:val="1E8449"/>
                <w:sz w:val="16"/>
                <w:szCs w:val="16"/>
              </w:rPr>
              <w:t xml:space="preserve">  ← correct</w:t>
            </w:r>
          </w:p>
        </w:tc>
      </w:tr>
      <w:tr>
        <w:tc>
          <w:tcPr>
            <w:tcW w:type="dxa" w:w="9000"/>
            <w:tcBorders>
              <w:top w:val="single" w:color="D5D8DC" w:sz="1"/>
              <w:left w:val="single" w:color="D5D8DC" w:sz="1"/>
              <w:bottom w:val="single" w:color="D5D8DC" w:sz="1"/>
              <w:right w:val="single" w:color="D5D8DC" w:sz="1"/>
            </w:tcBorders>
            <w:shd w:fill="FDEDEC"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C0392B"/>
                <w:sz w:val="18"/>
                <w:szCs w:val="18"/>
              </w:rPr>
              <w:t xml:space="preserve">► </w:t>
            </w:r>
            <w:r>
              <w:rPr>
                <w:rFonts w:ascii="Courier New" w:cs="Courier New" w:eastAsia="Courier New" w:hAnsi="Courier New"/>
                <w:b/>
                <w:bCs/>
                <w:i w:val="false"/>
                <w:iCs w:val="false"/>
                <w:color w:val="111111"/>
                <w:sz w:val="18"/>
                <w:szCs w:val="18"/>
              </w:rPr>
              <w:t xml:space="preserve">33</w:t>
            </w:r>
            <w:r>
              <w:rPr>
                <w:rFonts w:ascii="Calibri" w:cs="Calibri" w:eastAsia="Calibri" w:hAnsi="Calibri"/>
                <w:b w:val="false"/>
                <w:bCs w:val="false"/>
                <w:i/>
                <w:iCs/>
                <w:color w:val="1E8449"/>
                <w:sz w:val="16"/>
                <w:szCs w:val="16"/>
              </w:rPr>
              <w:t xml:space="preserve"/>
            </w:r>
          </w:p>
        </w:tc>
      </w:tr>
    </w:tbl>
    <w:p>
      <w:pPr>
        <w:spacing w:before="20" w:after="60"/>
        <w:jc w:val="left"/>
      </w:pPr>
      <w:r>
        <w:rPr>
          <w:rFonts w:ascii="Calibri" w:cs="Calibri" w:eastAsia="Calibri" w:hAnsi="Calibri"/>
          <w:b w:val="false"/>
          <w:bCs w:val="false"/>
          <w:i w:val="false"/>
          <w:iCs w:val="false"/>
          <w:color w:val="111111"/>
          <w:sz w:val="18"/>
          <w:szCs w:val="18"/>
        </w:rPr>
        <w:t xml:space="preserve">Agent chose: </w:t>
      </w:r>
      <w:r>
        <w:rPr>
          <w:rFonts w:ascii="Calibri" w:cs="Calibri" w:eastAsia="Calibri" w:hAnsi="Calibri"/>
          <w:b/>
          <w:bCs/>
          <w:i w:val="false"/>
          <w:iCs w:val="false"/>
          <w:color w:val="C0392B"/>
          <w:sz w:val="18"/>
          <w:szCs w:val="18"/>
        </w:rPr>
        <w:t xml:space="preserve">33</w:t>
      </w:r>
      <w:r>
        <w:rPr>
          <w:rFonts w:ascii="Calibri" w:cs="Calibri" w:eastAsia="Calibri" w:hAnsi="Calibri"/>
          <w:b w:val="false"/>
          <w:bCs w:val="false"/>
          <w:i/>
          <w:iCs/>
          <w:color w:val="717D7E"/>
          <w:sz w:val="16"/>
          <w:szCs w:val="16"/>
        </w:rPr>
        <w:t xml:space="preserve">  via unbiased</w:t>
      </w:r>
      <w:r>
        <w:rPr>
          <w:rFonts w:ascii="Calibri" w:cs="Calibri" w:eastAsia="Calibri" w:hAnsi="Calibri"/>
          <w:b w:val="false"/>
          <w:bCs w:val="false"/>
          <w:i w:val="false"/>
          <w:iCs w:val="false"/>
          <w:color w:val="111111"/>
          <w:sz w:val="18"/>
          <w:szCs w:val="18"/>
        </w:rPr>
        <w:t xml:space="preserve">    Correct: </w:t>
      </w:r>
      <w:r>
        <w:rPr>
          <w:rFonts w:ascii="Calibri" w:cs="Calibri" w:eastAsia="Calibri" w:hAnsi="Calibri"/>
          <w:b/>
          <w:bCs/>
          <w:i w:val="false"/>
          <w:iCs w:val="false"/>
          <w:color w:val="1E8449"/>
          <w:sz w:val="18"/>
          <w:szCs w:val="18"/>
        </w:rPr>
        <w:t xml:space="preserve">36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800"/>
        <w:gridCol w:w="1600"/>
      </w:tblGrid>
      <w:tr>
        <w:tc>
          <w:tcPr>
            <w:tcW w:type="dxa" w:w="2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0D1B2A"/>
                <w:sz w:val="20"/>
                <w:szCs w:val="20"/>
              </w:rPr>
              <w:t xml:space="preserve">Episode 200</w:t>
            </w:r>
          </w:p>
        </w:tc>
        <w:tc>
          <w:tcPr>
            <w:tcW w:type="dxa" w:w="3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C0392B"/>
                <w:sz w:val="20"/>
                <w:szCs w:val="20"/>
              </w:rPr>
              <w:t xml:space="preserve">Cross-Sequence</w:t>
            </w:r>
          </w:p>
        </w:tc>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717D7E"/>
                <w:sz w:val="18"/>
                <w:szCs w:val="18"/>
              </w:rPr>
              <w:t xml:space="preserve">Surface: numeric</w:t>
            </w:r>
          </w:p>
        </w:tc>
        <w:tc>
          <w:tcPr>
            <w:tcW w:type="dxa" w:w="1600"/>
            <w:tcBorders>
              <w:top w:val="single" w:color="D5D8DC" w:sz="1"/>
              <w:left w:val="single" w:color="D5D8DC" w:sz="1"/>
              <w:bottom w:val="single" w:color="D5D8DC" w:sz="1"/>
              <w:right w:val="single" w:color="D5D8DC" w:sz="1"/>
            </w:tcBorders>
            <w:shd w:fill="FDEDEC"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C0392B"/>
                <w:sz w:val="19"/>
                <w:szCs w:val="19"/>
              </w:rPr>
              <w:t xml:space="preserve">✗  WRONG</w:t>
            </w:r>
          </w:p>
        </w:tc>
      </w:tr>
    </w:tbl>
    <w:p>
      <w:pPr>
        <w:spacing w:before="40" w:after="10"/>
        <w:jc w:val="left"/>
      </w:pPr>
      <w:r>
        <w:rPr>
          <w:rFonts w:ascii="Calibri" w:cs="Calibri" w:eastAsia="Calibri" w:hAnsi="Calibri"/>
          <w:b w:val="false"/>
          <w:bCs w:val="false"/>
          <w:i/>
          <w:iCs/>
          <w:color w:val="717D7E"/>
          <w:sz w:val="17"/>
          <w:szCs w:val="17"/>
        </w:rPr>
        <w:t xml:space="preserve">Structural context (what the agent actually saw):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class</w:t>
            </w:r>
          </w:p>
        </w:tc>
        <w:tc>
          <w:tcPr>
            <w:tcW w:type="dxa" w:w="6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cross_sequence</w:t>
            </w:r>
          </w:p>
        </w:tc>
      </w:tr>
      <w:tr>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surface</w:t>
            </w:r>
          </w:p>
        </w:tc>
        <w:tc>
          <w:tcPr>
            <w:tcW w:type="dxa" w:w="6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numeric</w:t>
            </w:r>
          </w:p>
        </w:tc>
      </w:tr>
      <w:tr>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c_trend</w:t>
            </w:r>
          </w:p>
        </w:tc>
        <w:tc>
          <w:tcPr>
            <w:tcW w:type="dxa" w:w="6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up</w:t>
            </w:r>
          </w:p>
        </w:tc>
      </w:tr>
      <w:tr>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a_vs_b</w:t>
            </w:r>
          </w:p>
        </w:tc>
        <w:tc>
          <w:tcPr>
            <w:tcW w:type="dxa" w:w="6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equal</w:t>
            </w:r>
          </w:p>
        </w:tc>
      </w:tr>
      <w:tr>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op_hint</w:t>
            </w:r>
          </w:p>
        </w:tc>
        <w:tc>
          <w:tcPr>
            <w:tcW w:type="dxa" w:w="6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sub</w:t>
            </w:r>
          </w:p>
        </w:tc>
      </w:tr>
      <w:tr>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relationship</w:t>
            </w:r>
          </w:p>
        </w:tc>
        <w:tc>
          <w:tcPr>
            <w:tcW w:type="dxa" w:w="6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between_series</w:t>
            </w:r>
          </w:p>
        </w:tc>
      </w:tr>
    </w:tbl>
    <w:p>
      <w:pPr>
        <w:spacing w:before="20" w:after="6"/>
        <w:jc w:val="left"/>
      </w:pPr>
      <w:r>
        <w:rPr>
          <w:rFonts w:ascii="Calibri" w:cs="Calibri" w:eastAsia="Calibri" w:hAnsi="Calibri"/>
          <w:b w:val="false"/>
          <w:bCs w:val="false"/>
          <w:i/>
          <w:iCs/>
          <w:color w:val="717D7E"/>
          <w:sz w:val="17"/>
          <w:szCs w:val="17"/>
        </w:rPr>
        <w:t xml:space="preserve">Problem:</w:t>
      </w:r>
    </w:p>
    <w:p>
      <w:pPr>
        <w:spacing w:before="0" w:after="4"/>
        <w:ind w:left="360"/>
        <w:jc w:val="left"/>
      </w:pPr>
      <w:r>
        <w:rPr>
          <w:rFonts w:ascii="Courier New" w:cs="Courier New" w:eastAsia="Courier New" w:hAnsi="Courier New"/>
          <w:b w:val="false"/>
          <w:bCs w:val="false"/>
          <w:i w:val="false"/>
          <w:iCs w:val="false"/>
          <w:color w:val="111111"/>
          <w:sz w:val="18"/>
          <w:szCs w:val="18"/>
        </w:rPr>
        <w:t xml:space="preserve">A: [2, 3, 5]</w:t>
      </w:r>
    </w:p>
    <w:p>
      <w:pPr>
        <w:spacing w:before="0" w:after="4"/>
        <w:ind w:left="360"/>
        <w:jc w:val="left"/>
      </w:pPr>
      <w:r>
        <w:rPr>
          <w:rFonts w:ascii="Courier New" w:cs="Courier New" w:eastAsia="Courier New" w:hAnsi="Courier New"/>
          <w:b w:val="false"/>
          <w:bCs w:val="false"/>
          <w:i w:val="false"/>
          <w:iCs w:val="false"/>
          <w:color w:val="111111"/>
          <w:sz w:val="18"/>
          <w:szCs w:val="18"/>
        </w:rPr>
        <w:t xml:space="preserve">B: [4, 3, 3]</w:t>
      </w:r>
    </w:p>
    <w:p>
      <w:pPr>
        <w:spacing w:before="0" w:after="4"/>
        <w:ind w:left="360"/>
        <w:jc w:val="left"/>
      </w:pPr>
      <w:r>
        <w:rPr>
          <w:rFonts w:ascii="Courier New" w:cs="Courier New" w:eastAsia="Courier New" w:hAnsi="Courier New"/>
          <w:b w:val="false"/>
          <w:bCs w:val="false"/>
          <w:i w:val="false"/>
          <w:iCs w:val="false"/>
          <w:color w:val="111111"/>
          <w:sz w:val="18"/>
          <w:szCs w:val="18"/>
        </w:rPr>
        <w:t xml:space="preserve">C: [-2, 0] + [?]</w:t>
      </w:r>
    </w:p>
    <w:p>
      <w:pPr>
        <w:spacing w:before="16" w:after="6"/>
        <w:jc w:val="left"/>
      </w:pPr>
      <w:r>
        <w:rPr>
          <w:rFonts w:ascii="Calibri" w:cs="Calibri" w:eastAsia="Calibri" w:hAnsi="Calibri"/>
          <w:b w:val="false"/>
          <w:bCs w:val="false"/>
          <w:i/>
          <w:iCs/>
          <w:color w:val="717D7E"/>
          <w:sz w:val="17"/>
          <w:szCs w:val="17"/>
        </w:rPr>
        <w:t xml:space="preserve">Choices: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w:t>
            </w:r>
            <w:r>
              <w:rPr>
                <w:rFonts w:ascii="Courier New" w:cs="Courier New" w:eastAsia="Courier New" w:hAnsi="Courier New"/>
                <w:b w:val="false"/>
                <w:bCs w:val="false"/>
                <w:i w:val="false"/>
                <w:iCs w:val="false"/>
                <w:color w:val="111111"/>
                <w:sz w:val="18"/>
                <w:szCs w:val="18"/>
              </w:rPr>
              <w:t xml:space="preserve">2</w:t>
            </w:r>
            <w:r>
              <w:rPr>
                <w:rFonts w:ascii="Calibri" w:cs="Calibri" w:eastAsia="Calibri" w:hAnsi="Calibri"/>
                <w:b w:val="false"/>
                <w:bCs w:val="false"/>
                <w:i/>
                <w:iCs/>
                <w:color w:val="1E8449"/>
                <w:sz w:val="16"/>
                <w:szCs w:val="16"/>
              </w:rPr>
              <w:t xml:space="preserve">  ← correct</w:t>
            </w:r>
          </w:p>
        </w:tc>
      </w:tr>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w:t>
            </w:r>
            <w:r>
              <w:rPr>
                <w:rFonts w:ascii="Courier New" w:cs="Courier New" w:eastAsia="Courier New" w:hAnsi="Courier New"/>
                <w:b w:val="false"/>
                <w:bCs w:val="false"/>
                <w:i w:val="false"/>
                <w:iCs w:val="false"/>
                <w:color w:val="111111"/>
                <w:sz w:val="18"/>
                <w:szCs w:val="18"/>
              </w:rPr>
              <w:t xml:space="preserve">8</w:t>
            </w:r>
            <w:r>
              <w:rPr>
                <w:rFonts w:ascii="Calibri" w:cs="Calibri" w:eastAsia="Calibri" w:hAnsi="Calibri"/>
                <w:b w:val="false"/>
                <w:bCs w:val="false"/>
                <w:i/>
                <w:iCs/>
                <w:color w:val="1E8449"/>
                <w:sz w:val="16"/>
                <w:szCs w:val="16"/>
              </w:rPr>
              <w:t xml:space="preserve"/>
            </w:r>
          </w:p>
        </w:tc>
      </w:tr>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w:t>
            </w:r>
            <w:r>
              <w:rPr>
                <w:rFonts w:ascii="Courier New" w:cs="Courier New" w:eastAsia="Courier New" w:hAnsi="Courier New"/>
                <w:b w:val="false"/>
                <w:bCs w:val="false"/>
                <w:i w:val="false"/>
                <w:iCs w:val="false"/>
                <w:color w:val="111111"/>
                <w:sz w:val="18"/>
                <w:szCs w:val="18"/>
              </w:rPr>
              <w:t xml:space="preserve">0</w:t>
            </w:r>
            <w:r>
              <w:rPr>
                <w:rFonts w:ascii="Calibri" w:cs="Calibri" w:eastAsia="Calibri" w:hAnsi="Calibri"/>
                <w:b w:val="false"/>
                <w:bCs w:val="false"/>
                <w:i/>
                <w:iCs/>
                <w:color w:val="1E8449"/>
                <w:sz w:val="16"/>
                <w:szCs w:val="16"/>
              </w:rPr>
              <w:t xml:space="preserve"/>
            </w:r>
          </w:p>
        </w:tc>
      </w:tr>
      <w:tr>
        <w:tc>
          <w:tcPr>
            <w:tcW w:type="dxa" w:w="9000"/>
            <w:tcBorders>
              <w:top w:val="single" w:color="D5D8DC" w:sz="1"/>
              <w:left w:val="single" w:color="D5D8DC" w:sz="1"/>
              <w:bottom w:val="single" w:color="D5D8DC" w:sz="1"/>
              <w:right w:val="single" w:color="D5D8DC" w:sz="1"/>
            </w:tcBorders>
            <w:shd w:fill="FDEDEC"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C0392B"/>
                <w:sz w:val="18"/>
                <w:szCs w:val="18"/>
              </w:rPr>
              <w:t xml:space="preserve">► </w:t>
            </w:r>
            <w:r>
              <w:rPr>
                <w:rFonts w:ascii="Courier New" w:cs="Courier New" w:eastAsia="Courier New" w:hAnsi="Courier New"/>
                <w:b/>
                <w:bCs/>
                <w:i w:val="false"/>
                <w:iCs w:val="false"/>
                <w:color w:val="111111"/>
                <w:sz w:val="18"/>
                <w:szCs w:val="18"/>
              </w:rPr>
              <w:t xml:space="preserve">3</w:t>
            </w:r>
            <w:r>
              <w:rPr>
                <w:rFonts w:ascii="Calibri" w:cs="Calibri" w:eastAsia="Calibri" w:hAnsi="Calibri"/>
                <w:b w:val="false"/>
                <w:bCs w:val="false"/>
                <w:i/>
                <w:iCs/>
                <w:color w:val="1E8449"/>
                <w:sz w:val="16"/>
                <w:szCs w:val="16"/>
              </w:rPr>
              <w:t xml:space="preserve"/>
            </w:r>
          </w:p>
        </w:tc>
      </w:tr>
    </w:tbl>
    <w:p>
      <w:pPr>
        <w:spacing w:before="20" w:after="60"/>
        <w:jc w:val="left"/>
      </w:pPr>
      <w:r>
        <w:rPr>
          <w:rFonts w:ascii="Calibri" w:cs="Calibri" w:eastAsia="Calibri" w:hAnsi="Calibri"/>
          <w:b w:val="false"/>
          <w:bCs w:val="false"/>
          <w:i w:val="false"/>
          <w:iCs w:val="false"/>
          <w:color w:val="111111"/>
          <w:sz w:val="18"/>
          <w:szCs w:val="18"/>
        </w:rPr>
        <w:t xml:space="preserve">Agent chose: </w:t>
      </w:r>
      <w:r>
        <w:rPr>
          <w:rFonts w:ascii="Calibri" w:cs="Calibri" w:eastAsia="Calibri" w:hAnsi="Calibri"/>
          <w:b/>
          <w:bCs/>
          <w:i w:val="false"/>
          <w:iCs w:val="false"/>
          <w:color w:val="C0392B"/>
          <w:sz w:val="18"/>
          <w:szCs w:val="18"/>
        </w:rPr>
        <w:t xml:space="preserve">3</w:t>
      </w:r>
      <w:r>
        <w:rPr>
          <w:rFonts w:ascii="Calibri" w:cs="Calibri" w:eastAsia="Calibri" w:hAnsi="Calibri"/>
          <w:b w:val="false"/>
          <w:bCs w:val="false"/>
          <w:i/>
          <w:iCs/>
          <w:color w:val="717D7E"/>
          <w:sz w:val="16"/>
          <w:szCs w:val="16"/>
        </w:rPr>
        <w:t xml:space="preserve">  via unbiased</w:t>
      </w:r>
      <w:r>
        <w:rPr>
          <w:rFonts w:ascii="Calibri" w:cs="Calibri" w:eastAsia="Calibri" w:hAnsi="Calibri"/>
          <w:b w:val="false"/>
          <w:bCs w:val="false"/>
          <w:i w:val="false"/>
          <w:iCs w:val="false"/>
          <w:color w:val="111111"/>
          <w:sz w:val="18"/>
          <w:szCs w:val="18"/>
        </w:rPr>
        <w:t xml:space="preserve">    Correct: </w:t>
      </w:r>
      <w:r>
        <w:rPr>
          <w:rFonts w:ascii="Calibri" w:cs="Calibri" w:eastAsia="Calibri" w:hAnsi="Calibri"/>
          <w:b/>
          <w:bCs/>
          <w:i w:val="false"/>
          <w:iCs w:val="false"/>
          <w:color w:val="1E8449"/>
          <w:sz w:val="18"/>
          <w:szCs w:val="18"/>
        </w:rPr>
        <w:t xml:space="preserve">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800"/>
        <w:gridCol w:w="1600"/>
      </w:tblGrid>
      <w:tr>
        <w:tc>
          <w:tcPr>
            <w:tcW w:type="dxa" w:w="2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0D1B2A"/>
                <w:sz w:val="20"/>
                <w:szCs w:val="20"/>
              </w:rPr>
              <w:t xml:space="preserve">Episode 300</w:t>
            </w:r>
          </w:p>
        </w:tc>
        <w:tc>
          <w:tcPr>
            <w:tcW w:type="dxa" w:w="3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C0392B"/>
                <w:sz w:val="20"/>
                <w:szCs w:val="20"/>
              </w:rPr>
              <w:t xml:space="preserve">Cross-Sequence</w:t>
            </w:r>
          </w:p>
        </w:tc>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717D7E"/>
                <w:sz w:val="18"/>
                <w:szCs w:val="18"/>
              </w:rPr>
              <w:t xml:space="preserve">Surface: numeric</w:t>
            </w:r>
          </w:p>
        </w:tc>
        <w:tc>
          <w:tcPr>
            <w:tcW w:type="dxa" w:w="1600"/>
            <w:tcBorders>
              <w:top w:val="single" w:color="D5D8DC" w:sz="1"/>
              <w:left w:val="single" w:color="D5D8DC" w:sz="1"/>
              <w:bottom w:val="single" w:color="D5D8DC" w:sz="1"/>
              <w:right w:val="single" w:color="D5D8DC" w:sz="1"/>
            </w:tcBorders>
            <w:shd w:fill="FDEDEC"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C0392B"/>
                <w:sz w:val="19"/>
                <w:szCs w:val="19"/>
              </w:rPr>
              <w:t xml:space="preserve">✗  WRONG</w:t>
            </w:r>
          </w:p>
        </w:tc>
      </w:tr>
    </w:tbl>
    <w:p>
      <w:pPr>
        <w:spacing w:before="40" w:after="10"/>
        <w:jc w:val="left"/>
      </w:pPr>
      <w:r>
        <w:rPr>
          <w:rFonts w:ascii="Calibri" w:cs="Calibri" w:eastAsia="Calibri" w:hAnsi="Calibri"/>
          <w:b w:val="false"/>
          <w:bCs w:val="false"/>
          <w:i/>
          <w:iCs/>
          <w:color w:val="717D7E"/>
          <w:sz w:val="17"/>
          <w:szCs w:val="17"/>
        </w:rPr>
        <w:t xml:space="preserve">Structural context (what the agent actually saw):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class</w:t>
            </w:r>
          </w:p>
        </w:tc>
        <w:tc>
          <w:tcPr>
            <w:tcW w:type="dxa" w:w="6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cross_sequence</w:t>
            </w:r>
          </w:p>
        </w:tc>
      </w:tr>
      <w:tr>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surface</w:t>
            </w:r>
          </w:p>
        </w:tc>
        <w:tc>
          <w:tcPr>
            <w:tcW w:type="dxa" w:w="6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numeric</w:t>
            </w:r>
          </w:p>
        </w:tc>
      </w:tr>
      <w:tr>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c_trend</w:t>
            </w:r>
          </w:p>
        </w:tc>
        <w:tc>
          <w:tcPr>
            <w:tcW w:type="dxa" w:w="6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up</w:t>
            </w:r>
          </w:p>
        </w:tc>
      </w:tr>
      <w:tr>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a_vs_b</w:t>
            </w:r>
          </w:p>
        </w:tc>
        <w:tc>
          <w:tcPr>
            <w:tcW w:type="dxa" w:w="6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b_bigger</w:t>
            </w:r>
          </w:p>
        </w:tc>
      </w:tr>
      <w:tr>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op_hint</w:t>
            </w:r>
          </w:p>
        </w:tc>
        <w:tc>
          <w:tcPr>
            <w:tcW w:type="dxa" w:w="6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mul</w:t>
            </w:r>
          </w:p>
        </w:tc>
      </w:tr>
      <w:tr>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relationship</w:t>
            </w:r>
          </w:p>
        </w:tc>
        <w:tc>
          <w:tcPr>
            <w:tcW w:type="dxa" w:w="6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between_series</w:t>
            </w:r>
          </w:p>
        </w:tc>
      </w:tr>
    </w:tbl>
    <w:p>
      <w:pPr>
        <w:spacing w:before="20" w:after="6"/>
        <w:jc w:val="left"/>
      </w:pPr>
      <w:r>
        <w:rPr>
          <w:rFonts w:ascii="Calibri" w:cs="Calibri" w:eastAsia="Calibri" w:hAnsi="Calibri"/>
          <w:b w:val="false"/>
          <w:bCs w:val="false"/>
          <w:i/>
          <w:iCs/>
          <w:color w:val="717D7E"/>
          <w:sz w:val="17"/>
          <w:szCs w:val="17"/>
        </w:rPr>
        <w:t xml:space="preserve">Problem:</w:t>
      </w:r>
    </w:p>
    <w:p>
      <w:pPr>
        <w:spacing w:before="0" w:after="4"/>
        <w:ind w:left="360"/>
        <w:jc w:val="left"/>
      </w:pPr>
      <w:r>
        <w:rPr>
          <w:rFonts w:ascii="Courier New" w:cs="Courier New" w:eastAsia="Courier New" w:hAnsi="Courier New"/>
          <w:b w:val="false"/>
          <w:bCs w:val="false"/>
          <w:i w:val="false"/>
          <w:iCs w:val="false"/>
          <w:color w:val="111111"/>
          <w:sz w:val="18"/>
          <w:szCs w:val="18"/>
        </w:rPr>
        <w:t xml:space="preserve">A: [4, 2, 6]</w:t>
      </w:r>
    </w:p>
    <w:p>
      <w:pPr>
        <w:spacing w:before="0" w:after="4"/>
        <w:ind w:left="360"/>
        <w:jc w:val="left"/>
      </w:pPr>
      <w:r>
        <w:rPr>
          <w:rFonts w:ascii="Courier New" w:cs="Courier New" w:eastAsia="Courier New" w:hAnsi="Courier New"/>
          <w:b w:val="false"/>
          <w:bCs w:val="false"/>
          <w:i w:val="false"/>
          <w:iCs w:val="false"/>
          <w:color w:val="111111"/>
          <w:sz w:val="18"/>
          <w:szCs w:val="18"/>
        </w:rPr>
        <w:t xml:space="preserve">B: [3, 8, 5]</w:t>
      </w:r>
    </w:p>
    <w:p>
      <w:pPr>
        <w:spacing w:before="0" w:after="4"/>
        <w:ind w:left="360"/>
        <w:jc w:val="left"/>
      </w:pPr>
      <w:r>
        <w:rPr>
          <w:rFonts w:ascii="Courier New" w:cs="Courier New" w:eastAsia="Courier New" w:hAnsi="Courier New"/>
          <w:b w:val="false"/>
          <w:bCs w:val="false"/>
          <w:i w:val="false"/>
          <w:iCs w:val="false"/>
          <w:color w:val="111111"/>
          <w:sz w:val="18"/>
          <w:szCs w:val="18"/>
        </w:rPr>
        <w:t xml:space="preserve">C: [12, 16] + [?]</w:t>
      </w:r>
    </w:p>
    <w:p>
      <w:pPr>
        <w:spacing w:before="16" w:after="6"/>
        <w:jc w:val="left"/>
      </w:pPr>
      <w:r>
        <w:rPr>
          <w:rFonts w:ascii="Calibri" w:cs="Calibri" w:eastAsia="Calibri" w:hAnsi="Calibri"/>
          <w:b w:val="false"/>
          <w:bCs w:val="false"/>
          <w:i/>
          <w:iCs/>
          <w:color w:val="717D7E"/>
          <w:sz w:val="17"/>
          <w:szCs w:val="17"/>
        </w:rPr>
        <w:t xml:space="preserve">Choices: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w:t>
            </w:r>
            <w:r>
              <w:rPr>
                <w:rFonts w:ascii="Courier New" w:cs="Courier New" w:eastAsia="Courier New" w:hAnsi="Courier New"/>
                <w:b w:val="false"/>
                <w:bCs w:val="false"/>
                <w:i w:val="false"/>
                <w:iCs w:val="false"/>
                <w:color w:val="111111"/>
                <w:sz w:val="18"/>
                <w:szCs w:val="18"/>
              </w:rPr>
              <w:t xml:space="preserve">20</w:t>
            </w:r>
            <w:r>
              <w:rPr>
                <w:rFonts w:ascii="Calibri" w:cs="Calibri" w:eastAsia="Calibri" w:hAnsi="Calibri"/>
                <w:b w:val="false"/>
                <w:bCs w:val="false"/>
                <w:i/>
                <w:iCs/>
                <w:color w:val="1E8449"/>
                <w:sz w:val="16"/>
                <w:szCs w:val="16"/>
              </w:rPr>
              <w:t xml:space="preserve"/>
            </w:r>
          </w:p>
        </w:tc>
      </w:tr>
      <w:tr>
        <w:tc>
          <w:tcPr>
            <w:tcW w:type="dxa" w:w="900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w:t>
            </w:r>
            <w:r>
              <w:rPr>
                <w:rFonts w:ascii="Courier New" w:cs="Courier New" w:eastAsia="Courier New" w:hAnsi="Courier New"/>
                <w:b w:val="false"/>
                <w:bCs w:val="false"/>
                <w:i w:val="false"/>
                <w:iCs w:val="false"/>
                <w:color w:val="111111"/>
                <w:sz w:val="18"/>
                <w:szCs w:val="18"/>
              </w:rPr>
              <w:t xml:space="preserve">30</w:t>
            </w:r>
            <w:r>
              <w:rPr>
                <w:rFonts w:ascii="Calibri" w:cs="Calibri" w:eastAsia="Calibri" w:hAnsi="Calibri"/>
                <w:b w:val="false"/>
                <w:bCs w:val="false"/>
                <w:i/>
                <w:iCs/>
                <w:color w:val="1E8449"/>
                <w:sz w:val="16"/>
                <w:szCs w:val="16"/>
              </w:rPr>
              <w:t xml:space="preserve">  ← correct</w:t>
            </w:r>
          </w:p>
        </w:tc>
      </w:tr>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w:t>
            </w:r>
            <w:r>
              <w:rPr>
                <w:rFonts w:ascii="Courier New" w:cs="Courier New" w:eastAsia="Courier New" w:hAnsi="Courier New"/>
                <w:b w:val="false"/>
                <w:bCs w:val="false"/>
                <w:i w:val="false"/>
                <w:iCs w:val="false"/>
                <w:color w:val="111111"/>
                <w:sz w:val="18"/>
                <w:szCs w:val="18"/>
              </w:rPr>
              <w:t xml:space="preserve">32</w:t>
            </w:r>
            <w:r>
              <w:rPr>
                <w:rFonts w:ascii="Calibri" w:cs="Calibri" w:eastAsia="Calibri" w:hAnsi="Calibri"/>
                <w:b w:val="false"/>
                <w:bCs w:val="false"/>
                <w:i/>
                <w:iCs/>
                <w:color w:val="1E8449"/>
                <w:sz w:val="16"/>
                <w:szCs w:val="16"/>
              </w:rPr>
              <w:t xml:space="preserve"/>
            </w:r>
          </w:p>
        </w:tc>
      </w:tr>
      <w:tr>
        <w:tc>
          <w:tcPr>
            <w:tcW w:type="dxa" w:w="9000"/>
            <w:tcBorders>
              <w:top w:val="single" w:color="D5D8DC" w:sz="1"/>
              <w:left w:val="single" w:color="D5D8DC" w:sz="1"/>
              <w:bottom w:val="single" w:color="D5D8DC" w:sz="1"/>
              <w:right w:val="single" w:color="D5D8DC" w:sz="1"/>
            </w:tcBorders>
            <w:shd w:fill="FDEDEC"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C0392B"/>
                <w:sz w:val="18"/>
                <w:szCs w:val="18"/>
              </w:rPr>
              <w:t xml:space="preserve">► </w:t>
            </w:r>
            <w:r>
              <w:rPr>
                <w:rFonts w:ascii="Courier New" w:cs="Courier New" w:eastAsia="Courier New" w:hAnsi="Courier New"/>
                <w:b/>
                <w:bCs/>
                <w:i w:val="false"/>
                <w:iCs w:val="false"/>
                <w:color w:val="111111"/>
                <w:sz w:val="18"/>
                <w:szCs w:val="18"/>
              </w:rPr>
              <w:t xml:space="preserve">9</w:t>
            </w:r>
            <w:r>
              <w:rPr>
                <w:rFonts w:ascii="Calibri" w:cs="Calibri" w:eastAsia="Calibri" w:hAnsi="Calibri"/>
                <w:b w:val="false"/>
                <w:bCs w:val="false"/>
                <w:i/>
                <w:iCs/>
                <w:color w:val="1E8449"/>
                <w:sz w:val="16"/>
                <w:szCs w:val="16"/>
              </w:rPr>
              <w:t xml:space="preserve"/>
            </w:r>
          </w:p>
        </w:tc>
      </w:tr>
    </w:tbl>
    <w:p>
      <w:pPr>
        <w:spacing w:before="20" w:after="60"/>
        <w:jc w:val="left"/>
      </w:pPr>
      <w:r>
        <w:rPr>
          <w:rFonts w:ascii="Calibri" w:cs="Calibri" w:eastAsia="Calibri" w:hAnsi="Calibri"/>
          <w:b w:val="false"/>
          <w:bCs w:val="false"/>
          <w:i w:val="false"/>
          <w:iCs w:val="false"/>
          <w:color w:val="111111"/>
          <w:sz w:val="18"/>
          <w:szCs w:val="18"/>
        </w:rPr>
        <w:t xml:space="preserve">Agent chose: </w:t>
      </w:r>
      <w:r>
        <w:rPr>
          <w:rFonts w:ascii="Calibri" w:cs="Calibri" w:eastAsia="Calibri" w:hAnsi="Calibri"/>
          <w:b/>
          <w:bCs/>
          <w:i w:val="false"/>
          <w:iCs w:val="false"/>
          <w:color w:val="C0392B"/>
          <w:sz w:val="18"/>
          <w:szCs w:val="18"/>
        </w:rPr>
        <w:t xml:space="preserve">9</w:t>
      </w:r>
      <w:r>
        <w:rPr>
          <w:rFonts w:ascii="Calibri" w:cs="Calibri" w:eastAsia="Calibri" w:hAnsi="Calibri"/>
          <w:b w:val="false"/>
          <w:bCs w:val="false"/>
          <w:i/>
          <w:iCs/>
          <w:color w:val="717D7E"/>
          <w:sz w:val="16"/>
          <w:szCs w:val="16"/>
        </w:rPr>
        <w:t xml:space="preserve">  via unbiased</w:t>
      </w:r>
      <w:r>
        <w:rPr>
          <w:rFonts w:ascii="Calibri" w:cs="Calibri" w:eastAsia="Calibri" w:hAnsi="Calibri"/>
          <w:b w:val="false"/>
          <w:bCs w:val="false"/>
          <w:i w:val="false"/>
          <w:iCs w:val="false"/>
          <w:color w:val="111111"/>
          <w:sz w:val="18"/>
          <w:szCs w:val="18"/>
        </w:rPr>
        <w:t xml:space="preserve">    Correct: </w:t>
      </w:r>
      <w:r>
        <w:rPr>
          <w:rFonts w:ascii="Calibri" w:cs="Calibri" w:eastAsia="Calibri" w:hAnsi="Calibri"/>
          <w:b/>
          <w:bCs/>
          <w:i w:val="false"/>
          <w:iCs w:val="false"/>
          <w:color w:val="1E8449"/>
          <w:sz w:val="18"/>
          <w:szCs w:val="18"/>
        </w:rPr>
        <w:t xml:space="preserve">30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800"/>
        <w:gridCol w:w="1600"/>
      </w:tblGrid>
      <w:tr>
        <w:tc>
          <w:tcPr>
            <w:tcW w:type="dxa" w:w="2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0D1B2A"/>
                <w:sz w:val="20"/>
                <w:szCs w:val="20"/>
              </w:rPr>
              <w:t xml:space="preserve">Episode 500</w:t>
            </w:r>
          </w:p>
        </w:tc>
        <w:tc>
          <w:tcPr>
            <w:tcW w:type="dxa" w:w="3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C0392B"/>
                <w:sz w:val="20"/>
                <w:szCs w:val="20"/>
              </w:rPr>
              <w:t xml:space="preserve">Cross-Sequence</w:t>
            </w:r>
          </w:p>
        </w:tc>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717D7E"/>
                <w:sz w:val="18"/>
                <w:szCs w:val="18"/>
              </w:rPr>
              <w:t xml:space="preserve">Surface: numeric</w:t>
            </w:r>
          </w:p>
        </w:tc>
        <w:tc>
          <w:tcPr>
            <w:tcW w:type="dxa" w:w="1600"/>
            <w:tcBorders>
              <w:top w:val="single" w:color="D5D8DC" w:sz="1"/>
              <w:left w:val="single" w:color="D5D8DC" w:sz="1"/>
              <w:bottom w:val="single" w:color="D5D8DC" w:sz="1"/>
              <w:right w:val="single" w:color="D5D8DC" w:sz="1"/>
            </w:tcBorders>
            <w:shd w:fill="FDEDEC"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C0392B"/>
                <w:sz w:val="19"/>
                <w:szCs w:val="19"/>
              </w:rPr>
              <w:t xml:space="preserve">✗  WRONG</w:t>
            </w:r>
          </w:p>
        </w:tc>
      </w:tr>
    </w:tbl>
    <w:p>
      <w:pPr>
        <w:spacing w:before="40" w:after="10"/>
        <w:jc w:val="left"/>
      </w:pPr>
      <w:r>
        <w:rPr>
          <w:rFonts w:ascii="Calibri" w:cs="Calibri" w:eastAsia="Calibri" w:hAnsi="Calibri"/>
          <w:b w:val="false"/>
          <w:bCs w:val="false"/>
          <w:i/>
          <w:iCs/>
          <w:color w:val="717D7E"/>
          <w:sz w:val="17"/>
          <w:szCs w:val="17"/>
        </w:rPr>
        <w:t xml:space="preserve">Structural context (what the agent actually saw):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class</w:t>
            </w:r>
          </w:p>
        </w:tc>
        <w:tc>
          <w:tcPr>
            <w:tcW w:type="dxa" w:w="6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cross_sequence</w:t>
            </w:r>
          </w:p>
        </w:tc>
      </w:tr>
      <w:tr>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surface</w:t>
            </w:r>
          </w:p>
        </w:tc>
        <w:tc>
          <w:tcPr>
            <w:tcW w:type="dxa" w:w="6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numeric</w:t>
            </w:r>
          </w:p>
        </w:tc>
      </w:tr>
      <w:tr>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c_trend</w:t>
            </w:r>
          </w:p>
        </w:tc>
        <w:tc>
          <w:tcPr>
            <w:tcW w:type="dxa" w:w="6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up</w:t>
            </w:r>
          </w:p>
        </w:tc>
      </w:tr>
      <w:tr>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a_vs_b</w:t>
            </w:r>
          </w:p>
        </w:tc>
        <w:tc>
          <w:tcPr>
            <w:tcW w:type="dxa" w:w="6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a_bigger</w:t>
            </w:r>
          </w:p>
        </w:tc>
      </w:tr>
      <w:tr>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op_hint</w:t>
            </w:r>
          </w:p>
        </w:tc>
        <w:tc>
          <w:tcPr>
            <w:tcW w:type="dxa" w:w="6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add</w:t>
            </w:r>
          </w:p>
        </w:tc>
      </w:tr>
      <w:tr>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6"/>
                <w:szCs w:val="16"/>
              </w:rPr>
              <w:t xml:space="preserve">relationship</w:t>
            </w:r>
          </w:p>
        </w:tc>
        <w:tc>
          <w:tcPr>
            <w:tcW w:type="dxa" w:w="6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6"/>
                <w:szCs w:val="16"/>
              </w:rPr>
              <w:t xml:space="preserve">between_series</w:t>
            </w:r>
          </w:p>
        </w:tc>
      </w:tr>
    </w:tbl>
    <w:p>
      <w:pPr>
        <w:spacing w:before="20" w:after="6"/>
        <w:jc w:val="left"/>
      </w:pPr>
      <w:r>
        <w:rPr>
          <w:rFonts w:ascii="Calibri" w:cs="Calibri" w:eastAsia="Calibri" w:hAnsi="Calibri"/>
          <w:b w:val="false"/>
          <w:bCs w:val="false"/>
          <w:i/>
          <w:iCs/>
          <w:color w:val="717D7E"/>
          <w:sz w:val="17"/>
          <w:szCs w:val="17"/>
        </w:rPr>
        <w:t xml:space="preserve">Problem:</w:t>
      </w:r>
    </w:p>
    <w:p>
      <w:pPr>
        <w:spacing w:before="0" w:after="4"/>
        <w:ind w:left="360"/>
        <w:jc w:val="left"/>
      </w:pPr>
      <w:r>
        <w:rPr>
          <w:rFonts w:ascii="Courier New" w:cs="Courier New" w:eastAsia="Courier New" w:hAnsi="Courier New"/>
          <w:b w:val="false"/>
          <w:bCs w:val="false"/>
          <w:i w:val="false"/>
          <w:iCs w:val="false"/>
          <w:color w:val="111111"/>
          <w:sz w:val="18"/>
          <w:szCs w:val="18"/>
        </w:rPr>
        <w:t xml:space="preserve">A: [5, 8, 8]</w:t>
      </w:r>
    </w:p>
    <w:p>
      <w:pPr>
        <w:spacing w:before="0" w:after="4"/>
        <w:ind w:left="360"/>
        <w:jc w:val="left"/>
      </w:pPr>
      <w:r>
        <w:rPr>
          <w:rFonts w:ascii="Courier New" w:cs="Courier New" w:eastAsia="Courier New" w:hAnsi="Courier New"/>
          <w:b w:val="false"/>
          <w:bCs w:val="false"/>
          <w:i w:val="false"/>
          <w:iCs w:val="false"/>
          <w:color w:val="111111"/>
          <w:sz w:val="18"/>
          <w:szCs w:val="18"/>
        </w:rPr>
        <w:t xml:space="preserve">B: [5, 4, 5]</w:t>
      </w:r>
    </w:p>
    <w:p>
      <w:pPr>
        <w:spacing w:before="0" w:after="4"/>
        <w:ind w:left="360"/>
        <w:jc w:val="left"/>
      </w:pPr>
      <w:r>
        <w:rPr>
          <w:rFonts w:ascii="Courier New" w:cs="Courier New" w:eastAsia="Courier New" w:hAnsi="Courier New"/>
          <w:b w:val="false"/>
          <w:bCs w:val="false"/>
          <w:i w:val="false"/>
          <w:iCs w:val="false"/>
          <w:color w:val="111111"/>
          <w:sz w:val="18"/>
          <w:szCs w:val="18"/>
        </w:rPr>
        <w:t xml:space="preserve">C: [10, 12] + [?]</w:t>
      </w:r>
    </w:p>
    <w:p>
      <w:pPr>
        <w:spacing w:before="16" w:after="6"/>
        <w:jc w:val="left"/>
      </w:pPr>
      <w:r>
        <w:rPr>
          <w:rFonts w:ascii="Calibri" w:cs="Calibri" w:eastAsia="Calibri" w:hAnsi="Calibri"/>
          <w:b w:val="false"/>
          <w:bCs w:val="false"/>
          <w:i/>
          <w:iCs/>
          <w:color w:val="717D7E"/>
          <w:sz w:val="17"/>
          <w:szCs w:val="17"/>
        </w:rPr>
        <w:t xml:space="preserve">Choices: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w:t>
            </w:r>
            <w:r>
              <w:rPr>
                <w:rFonts w:ascii="Courier New" w:cs="Courier New" w:eastAsia="Courier New" w:hAnsi="Courier New"/>
                <w:b w:val="false"/>
                <w:bCs w:val="false"/>
                <w:i w:val="false"/>
                <w:iCs w:val="false"/>
                <w:color w:val="111111"/>
                <w:sz w:val="18"/>
                <w:szCs w:val="18"/>
              </w:rPr>
              <w:t xml:space="preserve">11</w:t>
            </w:r>
            <w:r>
              <w:rPr>
                <w:rFonts w:ascii="Calibri" w:cs="Calibri" w:eastAsia="Calibri" w:hAnsi="Calibri"/>
                <w:b w:val="false"/>
                <w:bCs w:val="false"/>
                <w:i/>
                <w:iCs/>
                <w:color w:val="1E8449"/>
                <w:sz w:val="16"/>
                <w:szCs w:val="16"/>
              </w:rPr>
              <w:t xml:space="preserve"/>
            </w:r>
          </w:p>
        </w:tc>
      </w:tr>
      <w:tr>
        <w:tc>
          <w:tcPr>
            <w:tcW w:type="dxa" w:w="900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w:t>
            </w:r>
            <w:r>
              <w:rPr>
                <w:rFonts w:ascii="Courier New" w:cs="Courier New" w:eastAsia="Courier New" w:hAnsi="Courier New"/>
                <w:b w:val="false"/>
                <w:bCs w:val="false"/>
                <w:i w:val="false"/>
                <w:iCs w:val="false"/>
                <w:color w:val="111111"/>
                <w:sz w:val="18"/>
                <w:szCs w:val="18"/>
              </w:rPr>
              <w:t xml:space="preserve">13</w:t>
            </w:r>
            <w:r>
              <w:rPr>
                <w:rFonts w:ascii="Calibri" w:cs="Calibri" w:eastAsia="Calibri" w:hAnsi="Calibri"/>
                <w:b w:val="false"/>
                <w:bCs w:val="false"/>
                <w:i/>
                <w:iCs/>
                <w:color w:val="1E8449"/>
                <w:sz w:val="16"/>
                <w:szCs w:val="16"/>
              </w:rPr>
              <w:t xml:space="preserve">  ← correct</w:t>
            </w:r>
          </w:p>
        </w:tc>
      </w:tr>
      <w:tr>
        <w:tc>
          <w:tcPr>
            <w:tcW w:type="dxa" w:w="9000"/>
            <w:tcBorders>
              <w:top w:val="single" w:color="D5D8DC" w:sz="1"/>
              <w:left w:val="single" w:color="D5D8DC" w:sz="1"/>
              <w:bottom w:val="single" w:color="D5D8DC" w:sz="1"/>
              <w:right w:val="single" w:color="D5D8DC" w:sz="1"/>
            </w:tcBorders>
            <w:shd w:fill="FDEDEC"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C0392B"/>
                <w:sz w:val="18"/>
                <w:szCs w:val="18"/>
              </w:rPr>
              <w:t xml:space="preserve">► </w:t>
            </w:r>
            <w:r>
              <w:rPr>
                <w:rFonts w:ascii="Courier New" w:cs="Courier New" w:eastAsia="Courier New" w:hAnsi="Courier New"/>
                <w:b/>
                <w:bCs/>
                <w:i w:val="false"/>
                <w:iCs w:val="false"/>
                <w:color w:val="111111"/>
                <w:sz w:val="18"/>
                <w:szCs w:val="18"/>
              </w:rPr>
              <w:t xml:space="preserve">14</w:t>
            </w:r>
            <w:r>
              <w:rPr>
                <w:rFonts w:ascii="Calibri" w:cs="Calibri" w:eastAsia="Calibri" w:hAnsi="Calibri"/>
                <w:b w:val="false"/>
                <w:bCs w:val="false"/>
                <w:i/>
                <w:iCs/>
                <w:color w:val="1E8449"/>
                <w:sz w:val="16"/>
                <w:szCs w:val="16"/>
              </w:rPr>
              <w:t xml:space="preserve"/>
            </w:r>
          </w:p>
        </w:tc>
      </w:tr>
    </w:tbl>
    <w:p>
      <w:pPr>
        <w:spacing w:before="20" w:after="60"/>
        <w:jc w:val="left"/>
      </w:pPr>
      <w:r>
        <w:rPr>
          <w:rFonts w:ascii="Calibri" w:cs="Calibri" w:eastAsia="Calibri" w:hAnsi="Calibri"/>
          <w:b w:val="false"/>
          <w:bCs w:val="false"/>
          <w:i w:val="false"/>
          <w:iCs w:val="false"/>
          <w:color w:val="111111"/>
          <w:sz w:val="18"/>
          <w:szCs w:val="18"/>
        </w:rPr>
        <w:t xml:space="preserve">Agent chose: </w:t>
      </w:r>
      <w:r>
        <w:rPr>
          <w:rFonts w:ascii="Calibri" w:cs="Calibri" w:eastAsia="Calibri" w:hAnsi="Calibri"/>
          <w:b/>
          <w:bCs/>
          <w:i w:val="false"/>
          <w:iCs w:val="false"/>
          <w:color w:val="C0392B"/>
          <w:sz w:val="18"/>
          <w:szCs w:val="18"/>
        </w:rPr>
        <w:t xml:space="preserve">14</w:t>
      </w:r>
      <w:r>
        <w:rPr>
          <w:rFonts w:ascii="Calibri" w:cs="Calibri" w:eastAsia="Calibri" w:hAnsi="Calibri"/>
          <w:b w:val="false"/>
          <w:bCs w:val="false"/>
          <w:i/>
          <w:iCs/>
          <w:color w:val="717D7E"/>
          <w:sz w:val="16"/>
          <w:szCs w:val="16"/>
        </w:rPr>
        <w:t xml:space="preserve">  via cme_weight_neg</w:t>
      </w:r>
      <w:r>
        <w:rPr>
          <w:rFonts w:ascii="Calibri" w:cs="Calibri" w:eastAsia="Calibri" w:hAnsi="Calibri"/>
          <w:b w:val="false"/>
          <w:bCs w:val="false"/>
          <w:i w:val="false"/>
          <w:iCs w:val="false"/>
          <w:color w:val="111111"/>
          <w:sz w:val="18"/>
          <w:szCs w:val="18"/>
        </w:rPr>
        <w:t xml:space="preserve">    Correct: </w:t>
      </w:r>
      <w:r>
        <w:rPr>
          <w:rFonts w:ascii="Calibri" w:cs="Calibri" w:eastAsia="Calibri" w:hAnsi="Calibri"/>
          <w:b/>
          <w:bCs/>
          <w:i w:val="false"/>
          <w:iCs w:val="false"/>
          <w:color w:val="1E8449"/>
          <w:sz w:val="18"/>
          <w:szCs w:val="18"/>
        </w:rPr>
        <w:t xml:space="preserve">13</w:t>
      </w:r>
    </w:p>
    <w:p>
      <w:r>
        <w:br w:type="page"/>
      </w:r>
    </w:p>
    <w:p>
      <w:pPr>
        <w:pStyle w:val="Heading1"/>
      </w:pPr>
      <w:r>
        <w:rPr>
          <w:rFonts w:ascii="Calibri" w:cs="Calibri" w:eastAsia="Calibri" w:hAnsi="Calibri"/>
          <w:b/>
          <w:bCs/>
          <w:i w:val="false"/>
          <w:iCs w:val="false"/>
          <w:color w:val="0D1B2A"/>
          <w:sz w:val="28"/>
          <w:szCs w:val="28"/>
        </w:rPr>
        <w:t xml:space="preserve">What This Shows</w:t>
      </w:r>
    </w:p>
    <w:p>
      <w:pPr>
        <w:spacing w:before="0" w:after="60"/>
        <w:jc w:val="left"/>
      </w:pPr>
      <w:r>
        <w:rPr>
          <w:rFonts w:ascii="Calibri" w:cs="Calibri" w:eastAsia="Calibri" w:hAnsi="Calibri"/>
          <w:b w:val="false"/>
          <w:bCs w:val="false"/>
          <w:i w:val="false"/>
          <w:iCs w:val="false"/>
          <w:color w:val="111111"/>
          <w:sz w:val="6"/>
          <w:szCs w:val="6"/>
        </w:rPr>
        <w:t xml:space="preserve"/>
      </w:r>
    </w:p>
    <w:p>
      <w:pPr>
        <w:spacing w:before="0" w:after="80"/>
        <w:jc w:val="left"/>
      </w:pPr>
      <w:r>
        <w:rPr>
          <w:rFonts w:ascii="Calibri" w:cs="Calibri" w:eastAsia="Calibri" w:hAnsi="Calibri"/>
          <w:b/>
          <w:bCs/>
          <w:i w:val="false"/>
          <w:iCs w:val="false"/>
          <w:color w:val="1E8449"/>
          <w:sz w:val="21"/>
          <w:szCs w:val="21"/>
        </w:rPr>
        <w:t xml:space="preserve">Code structure patterns: mastered at 100%. </w:t>
      </w:r>
      <w:r>
        <w:rPr>
          <w:rFonts w:ascii="Calibri" w:cs="Calibri" w:eastAsia="Calibri" w:hAnsi="Calibri"/>
          <w:b w:val="false"/>
          <w:bCs w:val="false"/>
          <w:i w:val="false"/>
          <w:iCs w:val="false"/>
          <w:color w:val="111111"/>
          <w:sz w:val="21"/>
          <w:szCs w:val="21"/>
        </w:rPr>
        <w:t xml:space="preserve">The structural features — dependency order, guard-before-use — are stable across surfaces. The Bandit learned them. When the surface changed from numeric to code representation, accuracy held. That is transfer. That is the invariant being learned, not the surface.</w:t>
      </w:r>
    </w:p>
    <w:p>
      <w:pPr>
        <w:spacing w:before="0" w:after="80"/>
        <w:jc w:val="left"/>
      </w:pPr>
      <w:r>
        <w:rPr>
          <w:rFonts w:ascii="Calibri" w:cs="Calibri" w:eastAsia="Calibri" w:hAnsi="Calibri"/>
          <w:b/>
          <w:bCs/>
          <w:i w:val="false"/>
          <w:iCs w:val="false"/>
          <w:color w:val="C0392B"/>
          <w:sz w:val="21"/>
          <w:szCs w:val="21"/>
        </w:rPr>
        <w:t xml:space="preserve">The other four classes remain hard. </w:t>
      </w:r>
      <w:r>
        <w:rPr>
          <w:rFonts w:ascii="Calibri" w:cs="Calibri" w:eastAsia="Calibri" w:hAnsi="Calibri"/>
          <w:b w:val="false"/>
          <w:bCs w:val="false"/>
          <w:i w:val="false"/>
          <w:iCs w:val="false"/>
          <w:color w:val="111111"/>
          <w:sz w:val="21"/>
          <w:szCs w:val="21"/>
        </w:rPr>
        <w:t xml:space="preserve">Cross-sequence dependency requires computation — the agent must calculate A[n] OP B[n] to find the answer. The Bandit learns preferences, not arithmetic. Constraint satisfaction requires holding all three rules simultaneously and finding their intersection. Rule inversion requires detecting where a pattern breaks. These are genuinely hard problems. The agent is honest about that. It does not fake progress.</w:t>
      </w:r>
    </w:p>
    <w:p>
      <w:pPr>
        <w:spacing w:before="0" w:after="80"/>
        <w:jc w:val="left"/>
      </w:pPr>
      <w:r>
        <w:rPr>
          <w:rFonts w:ascii="Calibri" w:cs="Calibri" w:eastAsia="Calibri" w:hAnsi="Calibri"/>
          <w:b/>
          <w:bCs/>
          <w:i w:val="false"/>
          <w:iCs w:val="false"/>
          <w:color w:val="111111"/>
          <w:sz w:val="21"/>
          <w:szCs w:val="21"/>
        </w:rPr>
        <w:t xml:space="preserve">This is the real test. </w:t>
      </w:r>
      <w:r>
        <w:rPr>
          <w:rFonts w:ascii="Calibri" w:cs="Calibri" w:eastAsia="Calibri" w:hAnsi="Calibri"/>
          <w:b w:val="false"/>
          <w:bCs w:val="false"/>
          <w:i w:val="false"/>
          <w:iCs w:val="false"/>
          <w:color w:val="111111"/>
          <w:sz w:val="21"/>
          <w:szCs w:val="21"/>
        </w:rPr>
        <w:t xml:space="preserve">A system that scores 100% on every class in 300 episodes is either cheating or the test is too easy. A system that masters what it can structurally represent, struggles with what requires compute, and shows measurable improvement over time — that is a system learning real things.</w:t>
      </w:r>
    </w:p>
    <w:p>
      <w:pPr>
        <w:spacing w:before="0" w:after="60"/>
        <w:jc w:val="left"/>
      </w:pPr>
      <w:r>
        <w:rPr>
          <w:rFonts w:ascii="Calibri" w:cs="Calibri" w:eastAsia="Calibri" w:hAnsi="Calibri"/>
          <w:b w:val="false"/>
          <w:bCs w:val="false"/>
          <w:i/>
          <w:iCs/>
          <w:color w:val="717D7E"/>
          <w:sz w:val="21"/>
          <w:szCs w:val="21"/>
        </w:rPr>
        <w:t xml:space="preserve">The agent never saw the rules. It saw structure. Where the structure was learnable by a Thompson Sampling bandit over structural features, it learned. Where it wasn't, it showed you exactly why.</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7D7E"/>
        <w:sz w:val="16"/>
        <w:szCs w:val="16"/>
      </w:rPr>
      <w:t xml:space="preserve">EmerEviro · IQ Pattern Observatory · SextBioRAG  </w:t>
    </w:r>
    <w:r>
      <w:rPr>
        <w:color w:val="717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libri" w:cs="Calibri" w:eastAsia="Calibri" w:hAnsi="Calibri"/>
      <w:b/>
      <w:bCs/>
      <w:color w:val="0D1B2A"/>
      <w:sz w:val="30"/>
      <w:szCs w:val="30"/>
    </w:rPr>
  </w:style>
  <w:style w:type="paragraph" w:styleId="Heading2">
    <w:name w:val="Heading 2"/>
    <w:basedOn w:val="Normal"/>
    <w:next w:val="Normal"/>
    <w:qFormat/>
    <w:pPr>
      <w:spacing w:before="240" w:after="100"/>
      <w:outlineLvl w:val="1"/>
    </w:pPr>
    <w:rPr>
      <w:rFonts w:ascii="Calibri" w:cs="Calibri" w:eastAsia="Calibri" w:hAnsi="Calibri"/>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2026-02-27T01:52:04.663Z</dcterms:created>
  <dcterms:modified xsi:type="dcterms:W3CDTF">2026-02-27T01:52:04.663Z</dcterms:modified>
</cp:coreProperties>
</file>

<file path=docProps/custom.xml><?xml version="1.0" encoding="utf-8"?>
<Properties xmlns="http://schemas.openxmlformats.org/officeDocument/2006/custom-properties" xmlns:vt="http://schemas.openxmlformats.org/officeDocument/2006/docPropsVTypes"/>
</file>