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Cs w:val="24"/>
          <w:u w:val="single"/>
        </w:rPr>
      </w:pPr>
      <w:r>
        <w:rPr/>
        <w:drawing>
          <wp:inline distT="0" distB="0" distL="0" distR="0">
            <wp:extent cx="1068070" cy="138874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089" r="0"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5568315</wp:posOffset>
                </wp:positionH>
                <wp:positionV relativeFrom="paragraph">
                  <wp:posOffset>-716915</wp:posOffset>
                </wp:positionV>
                <wp:extent cx="276860" cy="305435"/>
                <wp:effectExtent l="0" t="0" r="0" b="0"/>
                <wp:wrapNone/>
                <wp:docPr id="1" name="Retângul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1" fillcolor="white" stroked="t" style="position:absolute;margin-left:438.45pt;margin-top:-56.45pt;width:21.7pt;height:23.9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FCT – FACULDADE UNIME DE CIÊNCIAS EXATAS E TECNOLÓGICAS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Cs w:val="24"/>
        </w:rPr>
      </w:pPr>
      <w:r>
        <w:rPr>
          <w:rFonts w:cs="Arial" w:ascii="Arial Narrow" w:hAnsi="Arial Narrow"/>
          <w:b/>
          <w:bCs/>
          <w:sz w:val="28"/>
          <w:szCs w:val="28"/>
        </w:rPr>
        <w:t>UNIDADE LAURO DE FREITAS</w:t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CURSO BACHARELADO EM SISTEMAS DE INFORMAÇÃO</w:t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ANÁLISE DE SISTEMAS</w:t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SISTEMA DE CONTROLE FINANCEIRO PESSOAL</w:t>
      </w:r>
    </w:p>
    <w:p>
      <w:pPr>
        <w:pStyle w:val="Normal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240"/>
        <w:jc w:val="center"/>
        <w:rPr/>
      </w:pPr>
      <w:r>
        <w:rPr>
          <w:rFonts w:cs="Arial" w:ascii="Arial Narrow" w:hAnsi="Arial Narrow"/>
          <w:sz w:val="24"/>
          <w:szCs w:val="24"/>
        </w:rPr>
        <w:t>ELMO BORGES</w:t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r>
        <w:rPr>
          <w:rFonts w:cs="Arial" w:ascii="Arial Narrow" w:hAnsi="Arial Narrow"/>
          <w:sz w:val="24"/>
          <w:szCs w:val="24"/>
        </w:rPr>
        <w:t>MOISÉS FARIAS</w:t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WESLY SILVA</w:t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URIAS OLIVEIRA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LAURO DE FREITAS - BA</w:t>
      </w:r>
    </w:p>
    <w:p>
      <w:pPr>
        <w:pStyle w:val="Normal"/>
        <w:spacing w:lineRule="auto" w:line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2017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5502910</wp:posOffset>
                </wp:positionH>
                <wp:positionV relativeFrom="paragraph">
                  <wp:posOffset>-675005</wp:posOffset>
                </wp:positionV>
                <wp:extent cx="276860" cy="305435"/>
                <wp:effectExtent l="0" t="0" r="0" b="0"/>
                <wp:wrapNone/>
                <wp:docPr id="3" name="Retângu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2" fillcolor="white" stroked="t" style="position:absolute;margin-left:433.3pt;margin-top:-53.15pt;width:21.7pt;height:23.9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5654040</wp:posOffset>
                </wp:positionH>
                <wp:positionV relativeFrom="paragraph">
                  <wp:posOffset>-526415</wp:posOffset>
                </wp:positionV>
                <wp:extent cx="276860" cy="305435"/>
                <wp:effectExtent l="0" t="0" r="0" b="0"/>
                <wp:wrapNone/>
                <wp:docPr id="4" name="Retâ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5" fillcolor="white" stroked="t" style="position:absolute;margin-left:445.2pt;margin-top:-41.45pt;width:21.7pt;height:23.9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rPr>
          <w:rFonts w:cs="Arial" w:ascii="Arial Narrow" w:hAnsi="Arial Narrow"/>
          <w:b/>
          <w:bCs/>
          <w:sz w:val="28"/>
          <w:szCs w:val="28"/>
        </w:rPr>
        <w:t>FCT – FACULDADE UNIME DE CIÊNCIAS EXATAS E TECNOLÓGICAS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UNIDADE LAURO DE FREITAS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CURSO BACHARELADO EM SISTEMAS DE INFORMAÇÃO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ANÁLISE DE SISTEMAS</w:t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SISTEMA DE CONTROLE FINANCEIRO PESSOAL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ind w:left="5103" w:hanging="0"/>
        <w:jc w:val="both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>Esta atividade foi desenvolvida a pedido do Professor Uedson Reis, da disciplina de Análise De Sistemas, com o objetivo de explorar e fixar os conceitos e habilidades teóricas e técnicas a respeito do conteúdo abordado em sala de aula.</w:t>
      </w:r>
    </w:p>
    <w:p>
      <w:pPr>
        <w:pStyle w:val="Normal"/>
        <w:spacing w:lineRule="auto" w:line="24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Corpodetextorecuado"/>
        <w:ind w:left="3969" w:firstLine="567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ind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LAURO DE FREITAS - BA</w:t>
      </w:r>
    </w:p>
    <w:p>
      <w:pPr>
        <w:pStyle w:val="Normal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2017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000000"/>
          <w:sz w:val="28"/>
          <w:szCs w:val="28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t>Sumário</w:t>
      </w:r>
    </w:p>
    <w:p>
      <w:pPr>
        <w:pStyle w:val="Normal"/>
        <w:spacing w:lineRule="auto" w:line="360"/>
        <w:jc w:val="both"/>
        <w:rPr/>
      </w:pPr>
      <w:r>
        <w:rPr>
          <w:rFonts w:ascii="ArialNarrow-Bold" w:hAnsi="ArialNarrow-Bold"/>
          <w:color w:val="000000"/>
          <w:sz w:val="28"/>
          <w:szCs w:val="28"/>
        </w:rPr>
        <w:br/>
      </w:r>
      <w:r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  <w:tab/>
        <w:tab/>
        <w:tab/>
        <w:tab/>
        <w:tab/>
        <w:tab/>
        <w:t>p.4</w:t>
        <w:br/>
        <w:t>2 - Objetivo do Projeto.</w:t>
        <w:tab/>
        <w:tab/>
        <w:tab/>
        <w:tab/>
        <w:tab/>
        <w:tab/>
        <w:tab/>
        <w:tab/>
        <w:t>p.4</w:t>
        <w:br/>
        <w:t xml:space="preserve">3 - Descrição Geral do Sistema. </w:t>
        <w:tab/>
        <w:tab/>
        <w:tab/>
        <w:tab/>
        <w:tab/>
        <w:tab/>
        <w:tab/>
        <w:t>p.5</w:t>
        <w:br/>
        <w:t>4 - Requisitos Funcionais.</w:t>
        <w:tab/>
        <w:tab/>
        <w:tab/>
        <w:tab/>
        <w:tab/>
        <w:tab/>
        <w:tab/>
        <w:tab/>
        <w:t>p.5</w:t>
        <w:br/>
        <w:t>5 -</w:t>
      </w:r>
      <w:r>
        <w:rPr/>
        <w:t xml:space="preserve"> </w:t>
      </w:r>
      <w:r>
        <w:rPr>
          <w:rFonts w:ascii="ArialNarrow" w:hAnsi="ArialNarrow"/>
          <w:color w:val="000000"/>
          <w:sz w:val="24"/>
          <w:szCs w:val="24"/>
        </w:rPr>
        <w:t>Requisitos Não Funcionais</w:t>
        <w:tab/>
        <w:tab/>
        <w:tab/>
        <w:tab/>
        <w:tab/>
        <w:tab/>
        <w:tab/>
        <w:t>p.11</w:t>
        <w:br/>
        <w:t>6 -</w:t>
      </w:r>
      <w:r>
        <w:rPr/>
        <w:t xml:space="preserve"> </w:t>
      </w:r>
      <w:r>
        <w:rPr>
          <w:rFonts w:ascii="ArialNarrow" w:hAnsi="ArialNarrow"/>
          <w:i/>
          <w:color w:val="000000"/>
          <w:sz w:val="24"/>
          <w:szCs w:val="24"/>
        </w:rPr>
        <w:t>User Stories</w:t>
      </w:r>
      <w:r>
        <w:rPr>
          <w:rFonts w:ascii="ArialNarrow" w:hAnsi="ArialNarrow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>p.12</w:t>
        <w:br/>
        <w:t>7 -</w:t>
      </w:r>
      <w:r>
        <w:rPr>
          <w:rFonts w:ascii="ArialNarrow" w:hAnsi="ArialNarrow"/>
          <w:color w:val="000000"/>
        </w:rPr>
        <w:t xml:space="preserve"> Diagramas de Caso de Uso do Sistema.</w:t>
      </w:r>
      <w:r>
        <w:rPr>
          <w:rFonts w:ascii="ArialNarrow" w:hAnsi="ArialNarrow"/>
          <w:color w:val="000000"/>
          <w:sz w:val="24"/>
          <w:szCs w:val="24"/>
        </w:rPr>
        <w:tab/>
        <w:tab/>
        <w:tab/>
        <w:tab/>
        <w:tab/>
        <w:tab/>
        <w:t>p.</w:t>
        <w:br/>
        <w:t>8 –. Protótipos Do Sistema.</w:t>
        <w:tab/>
        <w:tab/>
        <w:tab/>
        <w:tab/>
        <w:tab/>
        <w:tab/>
        <w:tab/>
        <w:tab/>
        <w:t>p.</w:t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ind w:firstLine="708"/>
        <w:jc w:val="both"/>
        <w:rPr/>
      </w:pPr>
      <w:r>
        <w:rPr>
          <w:rFonts w:ascii="Arial Narrow" w:hAnsi="Arial Narrow"/>
          <w:b/>
          <w:sz w:val="28"/>
          <w:szCs w:val="28"/>
        </w:rPr>
        <w:t>1 - Descrição da Revisão do Documento</w:t>
      </w:r>
    </w:p>
    <w:tbl>
      <w:tblPr>
        <w:tblStyle w:val="Tabelacomgrade"/>
        <w:tblW w:w="872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254"/>
        <w:gridCol w:w="2344"/>
        <w:gridCol w:w="2166"/>
        <w:gridCol w:w="1955"/>
      </w:tblGrid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b/>
                <w:sz w:val="24"/>
                <w:szCs w:val="24"/>
                <w:lang w:eastAsia="en-US"/>
              </w:rPr>
              <w:t>Data da Revisão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b/>
                <w:sz w:val="24"/>
                <w:szCs w:val="24"/>
                <w:lang w:eastAsia="en-US"/>
              </w:rPr>
              <w:t>Responsável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b/>
                <w:sz w:val="24"/>
                <w:szCs w:val="24"/>
                <w:lang w:eastAsia="en-US"/>
              </w:rPr>
              <w:t>Número da Revisão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b/>
                <w:sz w:val="24"/>
                <w:szCs w:val="24"/>
                <w:lang w:eastAsia="en-US"/>
              </w:rPr>
              <w:t>Descrição</w:t>
            </w:r>
          </w:p>
        </w:tc>
      </w:tr>
      <w:tr>
        <w:trPr>
          <w:trHeight w:val="293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16/03/2018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Moisés Farias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#1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Descrição do Sistema / Delimitação do Problema</w:t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16/03/2018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Wesly Silva, Moisés Farias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#2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Pesquisa de Tecnologias</w:t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28/03/2018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Wesly Silva, Moisés Farias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#3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Analise de Requisitos</w:t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04/04/2018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Wesly Silva, Moisés Farias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#4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Analise de Requisitos</w:t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11/04/2018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Wesly Silva, Moisés Farias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#5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Diagrama de caso de uso</w:t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11/04/2018</w:t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Wesly Silva</w:t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#6</w:t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ascii="Arial Narrow" w:hAnsi="Arial Narrow" w:eastAsiaTheme="minorHAnsi"/>
                <w:sz w:val="24"/>
                <w:szCs w:val="24"/>
                <w:lang w:eastAsia="en-US"/>
              </w:rPr>
              <w:t>Prototipação</w:t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  <w:tr>
        <w:trPr>
          <w:trHeight w:val="285" w:hRule="atLeast"/>
        </w:trPr>
        <w:tc>
          <w:tcPr>
            <w:tcW w:w="2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ascii="Arial Narrow" w:hAnsi="Arial Narrow"/>
          <w:b/>
          <w:sz w:val="28"/>
          <w:szCs w:val="28"/>
        </w:rPr>
        <w:t>2  – Objetivo do Projeto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Principal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 possa fazer o controle de suas finanças de forma eficiente e eficaz, atendendo as expectativas do cliente.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específico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Criação de uma aplicação WEB, que possa disponibilizar ferramentas de controle e analise financeira, de forma eficiente e eficaz para que os mesmos possam ter mais controle sobre suas receitas e despesas, sendo notificados regularmente sobre as mesmas.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3 – Descrição Geral do Sistema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Sistema de </w:t>
      </w:r>
      <w:r>
        <w:rPr>
          <w:rFonts w:ascii="Arial Narrow" w:hAnsi="Arial Narrow"/>
          <w:i/>
          <w:sz w:val="24"/>
          <w:szCs w:val="24"/>
        </w:rPr>
        <w:t>Controle Financeiro Pessoal</w:t>
      </w:r>
      <w:r>
        <w:rPr>
          <w:rFonts w:ascii="Arial Narrow" w:hAnsi="Arial Narrow"/>
          <w:sz w:val="24"/>
          <w:szCs w:val="24"/>
        </w:rPr>
        <w:t xml:space="preserve"> permite ao seus usuários ter maior controle sobre suas receitas e despesas mensais ou pontuais com facilidade na usabilidade e acesso através da plataforma WEB a qualquer momento que o usuário desejar com uma interface amigável e responsiva.</w:t>
      </w:r>
    </w:p>
    <w:p>
      <w:pPr>
        <w:pStyle w:val="Normal"/>
        <w:spacing w:lineRule="auto" w:line="360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aplicação permite cadastro de um usuário adicional, e compartilhamento das contas, permitindo integração entre suas despesas e receitas, e conta com gráficos que refletem a saúde financeira do usuário.</w:t>
      </w:r>
    </w:p>
    <w:p>
      <w:pPr>
        <w:pStyle w:val="Normal"/>
        <w:spacing w:lineRule="auto" w:line="360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4 – Requisitos Funcionais</w:t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681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RF001</w:t>
            </w:r>
          </w:p>
        </w:tc>
      </w:tr>
      <w:tr>
        <w:trPr>
          <w:trHeight w:val="606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Manter Cadastro.</w:t>
            </w:r>
          </w:p>
        </w:tc>
      </w:tr>
      <w:tr>
        <w:trPr>
          <w:trHeight w:val="745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483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tenha acesso as funcionalidade do sistema mediante o fornecimento de um login/senha validos e realize a manutenção de seu cadastro.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RF002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Conta 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conta no seu perfil.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RF003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Compartilhar Conta.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compartilhe uma ou mais contas com outro usuário.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RF004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1130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receita associando-a a uma conta, no sistema numa data especifica programada ou de maneira recorrente.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RF005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despesa associando-a a uma conta no sistema numa data especifica programada ou de maneira recorrente.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RF006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Operação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categoria a qual as receitas ou despesas poderão se associar.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RF007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Operação.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status de uma ou mais operações financeiras.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RF008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solicite ao sistema um extrato descritivo da conta.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RF009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Transferência Entre Contas.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realize transferência monetária de uma conta cadastrada para outra.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RF010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Transferência.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transferência DOC ou TED 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5 – Requisitos Não Funcionais</w:t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RNF001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Conexão com banco de dados.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possuirá uma conexão com banco de dados para que os dados possam ser salvos e consultados sempre que necessário.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RNF002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Plataforma Web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será voltado para plataforma Web seguindo o paradigma de orientação a objeto, ou seja, o mesmo funcionará num servidor, onde os clientes poderão acessar os dados e fazer lançamentos através de um navegador web.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415" w:type="dxa"/>
        <w:jc w:val="left"/>
        <w:tblInd w:w="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26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RNF003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Uso de Design responsivo nas interfaces gráficas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2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 xml:space="preserve">O sistema será construído para rodar em ambiente web e deverá possui um design responsivo; </w:t>
            </w: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A interface do sistema deverá se comporta adequadamente independente do front-end que será utilizado para acesso – Browser, Smartphone ou Tablet.</w:t>
            </w:r>
          </w:p>
          <w:p>
            <w:pPr>
              <w:pStyle w:val="Normal"/>
              <w:spacing w:lineRule="auto" w:line="240" w:before="0" w:after="450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6 – User Stories</w:t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325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US01</w:t>
            </w:r>
          </w:p>
        </w:tc>
      </w:tr>
      <w:tr>
        <w:trPr>
          <w:trHeight w:val="716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cadastrar-se no sistema informando um email e senha alfanumérica valida, assim como alterar as características de seu registro.</w:t>
            </w:r>
          </w:p>
        </w:tc>
      </w:tr>
      <w:tr>
        <w:trPr>
          <w:trHeight w:val="535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RN1. Depois de cadastrado o usuário deve confirmar seu email para ativar sua conta.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TA1.0 Se o usuário alterar seus cadastro deve ser informado por email da operação.</w:t>
            </w:r>
          </w:p>
        </w:tc>
      </w:tr>
      <w:tr>
        <w:trPr>
          <w:trHeight w:val="239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US02</w:t>
            </w:r>
          </w:p>
        </w:tc>
      </w:tr>
      <w:tr>
        <w:trPr>
          <w:trHeight w:val="510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 contas no seu perfil.</w:t>
            </w:r>
          </w:p>
        </w:tc>
      </w:tr>
      <w:tr>
        <w:trPr>
          <w:trHeight w:val="23" w:hRule="exac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68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TA2. A conta a ser cadastrada não precisa representar uma conta bancaria real.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40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US03</w:t>
            </w:r>
          </w:p>
        </w:tc>
      </w:tr>
      <w:tr>
        <w:trPr>
          <w:trHeight w:val="996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compartilhar um conta cadastrada em seu perfil assim como as informações de saldo da mesma com outro usuário do sistema mediante a passagem de um email valido.</w:t>
            </w:r>
          </w:p>
        </w:tc>
      </w:tr>
      <w:tr>
        <w:trPr>
          <w:trHeight w:val="1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RN3.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A funcionalidade dará permissão ao usuário receptor associar débitos e creditos a essa conta.</w:t>
            </w:r>
          </w:p>
        </w:tc>
      </w:tr>
      <w:tr>
        <w:trPr>
          <w:trHeight w:val="68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TA3. O Usuário receptor não terá permissão de visualizar as operações financeiras do usuário concedente.</w:t>
            </w:r>
          </w:p>
        </w:tc>
      </w:tr>
      <w:tr>
        <w:trPr>
          <w:trHeight w:val="37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US04</w:t>
            </w:r>
          </w:p>
        </w:tc>
      </w:tr>
      <w:tr>
        <w:trPr>
          <w:trHeight w:val="85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 receitas associando-as a contas previamente cadastradas no perfil de forma parcelada em um numero (n) ou inteira.</w:t>
            </w:r>
          </w:p>
        </w:tc>
      </w:tr>
      <w:tr>
        <w:trPr>
          <w:trHeight w:val="1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RN4. O Usuário deve informar se o cadastro da receita é pontual ou deve funcionar de maneira recorrente sistema.</w:t>
            </w:r>
          </w:p>
        </w:tc>
      </w:tr>
      <w:tr>
        <w:trPr>
          <w:trHeight w:val="57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TA4. Se o usuário não informar a data considerar o cadastrado para o dia vigente.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35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592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US05</w:t>
            </w:r>
          </w:p>
        </w:tc>
      </w:tr>
      <w:tr>
        <w:trPr>
          <w:trHeight w:val="996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 despesas associando-as a contas previamente cadastradas no perfil de forma parcelada em um numero (n) ou inteira.</w:t>
            </w:r>
          </w:p>
        </w:tc>
      </w:tr>
      <w:tr>
        <w:trPr>
          <w:trHeight w:val="1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RN5. O Usuário deve informar se o cadastro da despesa é pontual ou deve funcionar de maneira recorrente sistema.</w:t>
            </w:r>
          </w:p>
        </w:tc>
      </w:tr>
      <w:tr>
        <w:trPr>
          <w:trHeight w:val="460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TA5. Se o usuário não informar a data considerar o cadastrado para o dia vigente.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233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US06</w:t>
            </w:r>
          </w:p>
        </w:tc>
      </w:tr>
      <w:tr>
        <w:trPr>
          <w:trHeight w:val="69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 categorias de operação as quais despesas e/ou receitas de mesmo tipo podem ser associadas.</w:t>
            </w:r>
          </w:p>
        </w:tc>
      </w:tr>
      <w:tr>
        <w:trPr>
          <w:trHeight w:val="23" w:hRule="exac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734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TA6. Se um categoria com mesmo nome já estiver cadastrada o usuário deve receber uma mensagem de erro.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US07</w:t>
            </w:r>
          </w:p>
        </w:tc>
      </w:tr>
      <w:tr>
        <w:trPr>
          <w:trHeight w:val="69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alterar o status das operações financeiras cadastradas</w:t>
            </w:r>
          </w:p>
        </w:tc>
      </w:tr>
      <w:tr>
        <w:trPr>
          <w:trHeight w:val="1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RN7. Operações do tipo receitas só podem ter status “a receber”, “recebido” e “em atraso”.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RN7.1.Operações do tipo despesas só podem ter status “a pagar”, “pago” e “em atraso”.</w:t>
            </w:r>
          </w:p>
        </w:tc>
      </w:tr>
      <w:tr>
        <w:trPr>
          <w:trHeight w:val="44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TA7. Ao alterar o status de uma receita para: “a receber” o usuário deve informar uma data.</w:t>
            </w:r>
          </w:p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TA7.1. Ao alterar o status de uma despesa para: “a pagar” o usuário deve informar uma data.</w:t>
            </w:r>
          </w:p>
        </w:tc>
      </w:tr>
      <w:tr>
        <w:trPr>
          <w:trHeight w:val="545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US08</w:t>
            </w:r>
          </w:p>
        </w:tc>
      </w:tr>
      <w:tr>
        <w:trPr>
          <w:trHeight w:val="69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solicitar ao sistema um extrato de uma conta cadastrada, que trará informações sobre as operações financeiras efetuadas.</w:t>
            </w:r>
          </w:p>
        </w:tc>
      </w:tr>
      <w:tr>
        <w:trPr>
          <w:trHeight w:val="1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RN8. O usuário pode informar um intervalo(data-inicio – data-fim) caso contrario o sistema retornará um extrato do mês vigente.</w:t>
            </w:r>
          </w:p>
        </w:tc>
      </w:tr>
      <w:tr>
        <w:trPr>
          <w:trHeight w:val="44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TA8. Se uma operação financeira estiver provisionada para uma data(pagamento ou recebimento) mas foi confirmada numa data distinta o sistema trará as duas informações(data em que ocorreu e data provisionada)</w:t>
            </w:r>
          </w:p>
        </w:tc>
      </w:tr>
      <w:tr>
        <w:trPr>
          <w:trHeight w:val="545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US09</w:t>
            </w:r>
          </w:p>
        </w:tc>
      </w:tr>
      <w:tr>
        <w:trPr>
          <w:trHeight w:val="69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 transferências entre contas do perfil.</w:t>
            </w:r>
          </w:p>
        </w:tc>
      </w:tr>
      <w:tr>
        <w:trPr>
          <w:trHeight w:val="23" w:hRule="exac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44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TA9. Ao efetuar uma transferência, a conta-origem deve receber uma operação de debito e a conta-destino deve receber uma operação de credito com as mesmas descrições de forma automática.</w:t>
            </w:r>
          </w:p>
        </w:tc>
      </w:tr>
      <w:tr>
        <w:trPr>
          <w:trHeight w:val="545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</w:r>
    </w:p>
    <w:tbl>
      <w:tblPr>
        <w:tblW w:w="9500" w:type="dxa"/>
        <w:jc w:val="left"/>
        <w:tblInd w:w="122" w:type="dxa"/>
        <w:tblBorders>
          <w:top w:val="single" w:sz="18" w:space="0" w:color="336666"/>
          <w:left w:val="single" w:sz="18" w:space="0" w:color="336666"/>
          <w:bottom w:val="single" w:sz="8" w:space="0" w:color="336666"/>
          <w:right w:val="single" w:sz="18" w:space="0" w:color="336666"/>
          <w:insideH w:val="single" w:sz="8" w:space="0" w:color="336666"/>
          <w:insideV w:val="single" w:sz="18" w:space="0" w:color="336666"/>
        </w:tblBorders>
        <w:tblCellMar>
          <w:top w:w="72" w:type="dxa"/>
          <w:left w:w="98" w:type="dxa"/>
          <w:bottom w:w="72" w:type="dxa"/>
          <w:right w:w="144" w:type="dxa"/>
        </w:tblCellMar>
        <w:tblLook w:val="04a0"/>
      </w:tblPr>
      <w:tblGrid>
        <w:gridCol w:w="9500"/>
      </w:tblGrid>
      <w:tr>
        <w:trPr>
          <w:trHeight w:val="850" w:hRule="atLeast"/>
        </w:trPr>
        <w:tc>
          <w:tcPr>
            <w:tcW w:w="9500" w:type="dxa"/>
            <w:tcBorders>
              <w:top w:val="single" w:sz="1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US10</w:t>
            </w:r>
          </w:p>
        </w:tc>
      </w:tr>
      <w:tr>
        <w:trPr>
          <w:trHeight w:val="692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i/>
                <w:i/>
                <w:sz w:val="24"/>
                <w:szCs w:val="24"/>
              </w:rPr>
            </w:pPr>
            <w:r>
              <w:rPr>
                <w:rFonts w:eastAsia="MS PGothic" w:cs="Arial" w:ascii="Arial" w:hAnsi="Arial"/>
                <w:i/>
                <w:iCs/>
                <w:color w:val="000000"/>
                <w:sz w:val="24"/>
                <w:szCs w:val="24"/>
              </w:rPr>
              <w:t>O usuário deve poder cadastrar transferências externas do tipo DOC ou TED.</w:t>
            </w:r>
          </w:p>
        </w:tc>
      </w:tr>
      <w:tr>
        <w:trPr>
          <w:trHeight w:val="18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RN10. O usuário deve configurar o valor da taxa de operação para a conta.(taxa DOC e taxa TED)</w:t>
            </w:r>
          </w:p>
        </w:tc>
      </w:tr>
      <w:tr>
        <w:trPr>
          <w:trHeight w:val="447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8" w:space="0" w:color="336666"/>
              <w:right w:val="single" w:sz="18" w:space="0" w:color="336666"/>
              <w:insideH w:val="single" w:sz="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>TA10. A operação g</w:t>
            </w:r>
            <w:r>
              <w:rPr>
                <w:rFonts w:cs="Arial" w:ascii="Arial" w:hAnsi="Arial"/>
                <w:i/>
                <w:color w:val="000000"/>
                <w:sz w:val="24"/>
                <w:szCs w:val="24"/>
              </w:rPr>
              <w:t>erará automaticamente uma despesa do tipo Taxa referente a transação associada a conta.</w:t>
            </w:r>
          </w:p>
        </w:tc>
      </w:tr>
      <w:tr>
        <w:trPr>
          <w:trHeight w:val="396" w:hRule="atLeast"/>
        </w:trPr>
        <w:tc>
          <w:tcPr>
            <w:tcW w:w="9500" w:type="dxa"/>
            <w:tcBorders>
              <w:top w:val="single" w:sz="8" w:space="0" w:color="336666"/>
              <w:left w:val="single" w:sz="18" w:space="0" w:color="336666"/>
              <w:bottom w:val="single" w:sz="18" w:space="0" w:color="336666"/>
              <w:right w:val="single" w:sz="18" w:space="0" w:color="336666"/>
              <w:insideH w:val="single" w:sz="18" w:space="0" w:color="336666"/>
              <w:insideV w:val="single" w:sz="18" w:space="0" w:color="336666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96" w:after="0"/>
              <w:textAlignment w:val="baseline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MS PGothic" w:cs="Arial" w:ascii="Arial" w:hAnsi="Arial"/>
                <w:b/>
                <w:bCs/>
                <w:color w:val="000000"/>
                <w:sz w:val="24"/>
                <w:szCs w:val="24"/>
              </w:rPr>
              <w:t>Estimativa inicial:</w:t>
            </w:r>
            <w:r>
              <w:rPr>
                <w:rFonts w:eastAsia="MS PGothic" w:cs="Arial" w:ascii="Arial" w:hAnsi="Arial"/>
                <w:color w:val="000000"/>
                <w:sz w:val="24"/>
                <w:szCs w:val="24"/>
              </w:rPr>
              <w:t xml:space="preserve"> 10h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7 – Diagrama de caso de Uso.</w:t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13143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8 – Protótipos</w:t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993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Narrow-Bold">
    <w:charset w:val="01"/>
    <w:family w:val="roman"/>
    <w:pitch w:val="variable"/>
  </w:font>
  <w:font w:name="Arial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4"/>
  <w:defaultTabStop w:val="708"/>
  <w:compat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7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eastAsia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b17d7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0b17d7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b17d7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e40d28"/>
    <w:rPr>
      <w:b/>
      <w:bCs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ee5526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26483a"/>
    <w:pPr>
      <w:spacing w:lineRule="auto" w:line="288" w:before="0" w:after="140"/>
    </w:pPr>
    <w:rPr/>
  </w:style>
  <w:style w:type="paragraph" w:styleId="Lista">
    <w:name w:val="List"/>
    <w:basedOn w:val="Corpodetexto"/>
    <w:rsid w:val="0026483a"/>
    <w:pPr/>
    <w:rPr>
      <w:rFonts w:cs="FreeSans"/>
    </w:rPr>
  </w:style>
  <w:style w:type="paragraph" w:styleId="Legenda" w:customStyle="1">
    <w:name w:val="Caption"/>
    <w:basedOn w:val="Normal"/>
    <w:qFormat/>
    <w:rsid w:val="0026483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26483a"/>
    <w:pPr>
      <w:suppressLineNumbers/>
    </w:pPr>
    <w:rPr>
      <w:rFonts w:cs="FreeSans"/>
    </w:rPr>
  </w:style>
  <w:style w:type="paragraph" w:styleId="Ttulododocumento">
    <w:name w:val="Title"/>
    <w:basedOn w:val="Normal"/>
    <w:qFormat/>
    <w:rsid w:val="0026483a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Rodap" w:customStyle="1">
    <w:name w:val="Footer"/>
    <w:basedOn w:val="Normal"/>
    <w:link w:val="RodapChar"/>
    <w:uiPriority w:val="99"/>
    <w:rsid w:val="000b17d7"/>
    <w:pPr>
      <w:suppressLineNumbers/>
      <w:tabs>
        <w:tab w:val="center" w:pos="4419" w:leader="none"/>
        <w:tab w:val="right" w:pos="8838" w:leader="none"/>
      </w:tabs>
      <w:suppressAutoHyphens w:val="true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Corpodetextorecuado">
    <w:name w:val="Body Text Indent"/>
    <w:basedOn w:val="Normal"/>
    <w:link w:val="RecuodecorpodetextoChar"/>
    <w:rsid w:val="000b17d7"/>
    <w:pPr>
      <w:suppressAutoHyphens w:val="true"/>
      <w:spacing w:lineRule="auto" w:line="360" w:before="0" w:after="0"/>
      <w:ind w:left="4253" w:hanging="0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b17d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322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1cde"/>
    <w:rPr>
      <w:rFonts w:eastAsiaTheme="minorHAnsi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LibreOffice/5.1.6.2$Linux_X86_64 LibreOffice_project/10m0$Build-2</Application>
  <Pages>17</Pages>
  <Words>1589</Words>
  <Characters>8830</Characters>
  <CharactersWithSpaces>10114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2018-03-16T17:02:00Z</dcterms:created>
  <dc:creator>Moisa</dc:creator>
  <dc:description/>
  <dc:language>pt-BR</dc:language>
  <cp:lastModifiedBy/>
  <dcterms:modified xsi:type="dcterms:W3CDTF">2018-04-17T23:07:34Z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