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b/>
          <w:bCs/>
          <w:sz w:val="24"/>
          <w:szCs w:val="24"/>
          <w:lang w:val="en-US" w:eastAsia="zh-CN"/>
        </w:rPr>
      </w:pPr>
      <w:r>
        <w:rPr>
          <w:rFonts w:hint="eastAsia"/>
          <w:b/>
          <w:bCs/>
          <w:sz w:val="24"/>
          <w:szCs w:val="24"/>
          <w:lang w:val="en-US" w:eastAsia="zh-CN"/>
        </w:rPr>
        <w:t>1.摄像头安装和摆放</w:t>
      </w:r>
    </w:p>
    <w:p>
      <w:pPr>
        <w:ind w:firstLine="420" w:firstLineChars="0"/>
        <w:rPr>
          <w:rFonts w:hint="default"/>
          <w:b w:val="0"/>
          <w:bCs w:val="0"/>
          <w:sz w:val="21"/>
          <w:szCs w:val="21"/>
          <w:lang w:val="en-US" w:eastAsia="zh-CN"/>
        </w:rPr>
      </w:pPr>
      <w:r>
        <w:rPr>
          <w:rFonts w:hint="eastAsia"/>
          <w:b w:val="0"/>
          <w:bCs w:val="0"/>
          <w:sz w:val="21"/>
          <w:szCs w:val="21"/>
          <w:lang w:val="en-US" w:eastAsia="zh-CN"/>
        </w:rPr>
        <w:t>摄像头只能支持配套的罗技C920,安装位置使摄像头拍摄时包括一体机屏幕左下角和更大的画面占比能使标定更加准确。</w:t>
      </w:r>
    </w:p>
    <w:p>
      <w:pPr>
        <w:numPr>
          <w:ilvl w:val="0"/>
          <w:numId w:val="0"/>
        </w:numPr>
        <w:jc w:val="left"/>
        <w:rPr>
          <w:rFonts w:hint="default"/>
          <w:lang w:val="en-US" w:eastAsia="zh-CN"/>
        </w:rPr>
      </w:pPr>
      <w:r>
        <w:rPr>
          <w:rFonts w:hint="eastAsia"/>
          <w:lang w:val="en-US" w:eastAsia="zh-CN"/>
        </w:rPr>
        <w:drawing>
          <wp:inline distT="0" distB="0" distL="114300" distR="114300">
            <wp:extent cx="2865120" cy="1809750"/>
            <wp:effectExtent l="0" t="0" r="5080" b="6350"/>
            <wp:docPr id="14" name="图片 14"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1)"/>
                    <pic:cNvPicPr>
                      <a:picLocks noChangeAspect="1"/>
                    </pic:cNvPicPr>
                  </pic:nvPicPr>
                  <pic:blipFill>
                    <a:blip r:embed="rId4"/>
                    <a:stretch>
                      <a:fillRect/>
                    </a:stretch>
                  </pic:blipFill>
                  <pic:spPr>
                    <a:xfrm>
                      <a:off x="0" y="0"/>
                      <a:ext cx="2865120" cy="180975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287905" cy="1809750"/>
            <wp:effectExtent l="0" t="0" r="10795" b="6350"/>
            <wp:docPr id="15" name="图片 15" descr="图片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2(1)"/>
                    <pic:cNvPicPr>
                      <a:picLocks noChangeAspect="1"/>
                    </pic:cNvPicPr>
                  </pic:nvPicPr>
                  <pic:blipFill>
                    <a:blip r:embed="rId5"/>
                    <a:stretch>
                      <a:fillRect/>
                    </a:stretch>
                  </pic:blipFill>
                  <pic:spPr>
                    <a:xfrm>
                      <a:off x="0" y="0"/>
                      <a:ext cx="2287905" cy="1809750"/>
                    </a:xfrm>
                    <a:prstGeom prst="rect">
                      <a:avLst/>
                    </a:prstGeom>
                  </pic:spPr>
                </pic:pic>
              </a:graphicData>
            </a:graphic>
          </wp:inline>
        </w:drawing>
      </w:r>
    </w:p>
    <w:p>
      <w:pPr>
        <w:numPr>
          <w:ilvl w:val="0"/>
          <w:numId w:val="0"/>
        </w:numPr>
        <w:jc w:val="left"/>
        <w:rPr>
          <w:rFonts w:hint="default"/>
          <w:lang w:val="en-US" w:eastAsia="zh-CN"/>
        </w:rPr>
      </w:pPr>
      <w:r>
        <w:rPr>
          <w:rFonts w:hint="eastAsia"/>
          <w:lang w:val="en-US" w:eastAsia="zh-CN"/>
        </w:rPr>
        <w:drawing>
          <wp:inline distT="0" distB="0" distL="114300" distR="114300">
            <wp:extent cx="2631440" cy="1636395"/>
            <wp:effectExtent l="0" t="0" r="10160" b="1905"/>
            <wp:docPr id="3" name="图片 3"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1)"/>
                    <pic:cNvPicPr>
                      <a:picLocks noChangeAspect="1"/>
                    </pic:cNvPicPr>
                  </pic:nvPicPr>
                  <pic:blipFill>
                    <a:blip r:embed="rId6"/>
                    <a:stretch>
                      <a:fillRect/>
                    </a:stretch>
                  </pic:blipFill>
                  <pic:spPr>
                    <a:xfrm>
                      <a:off x="0" y="0"/>
                      <a:ext cx="2631440" cy="163639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515235" cy="1634490"/>
            <wp:effectExtent l="0" t="0" r="12065" b="3810"/>
            <wp:docPr id="4" name="图片 4" descr="图片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1)"/>
                    <pic:cNvPicPr>
                      <a:picLocks noChangeAspect="1"/>
                    </pic:cNvPicPr>
                  </pic:nvPicPr>
                  <pic:blipFill>
                    <a:blip r:embed="rId7"/>
                    <a:stretch>
                      <a:fillRect/>
                    </a:stretch>
                  </pic:blipFill>
                  <pic:spPr>
                    <a:xfrm>
                      <a:off x="0" y="0"/>
                      <a:ext cx="2515235" cy="1634490"/>
                    </a:xfrm>
                    <a:prstGeom prst="rect">
                      <a:avLst/>
                    </a:prstGeom>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使用DP转接器连接显示器并且扩展模式显示</w:t>
      </w:r>
    </w:p>
    <w:p>
      <w:pPr>
        <w:numPr>
          <w:ilvl w:val="0"/>
          <w:numId w:val="0"/>
        </w:numPr>
        <w:ind w:firstLine="420" w:firstLineChars="0"/>
        <w:rPr>
          <w:rFonts w:hint="default"/>
          <w:sz w:val="24"/>
          <w:szCs w:val="24"/>
          <w:lang w:val="en-US" w:eastAsia="zh-CN"/>
        </w:rPr>
      </w:pPr>
      <w:r>
        <w:rPr>
          <w:rFonts w:hint="eastAsia"/>
          <w:b w:val="0"/>
          <w:bCs w:val="0"/>
          <w:sz w:val="21"/>
          <w:szCs w:val="21"/>
          <w:lang w:val="en-US" w:eastAsia="zh-CN"/>
        </w:rPr>
        <w:t>一体机只有DP是输出口，通常你需要自己准备一条转接器连接屏幕。</w:t>
      </w:r>
    </w:p>
    <w:p>
      <w:pPr>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4192270" cy="1885950"/>
            <wp:effectExtent l="0" t="0" r="11430" b="6350"/>
            <wp:docPr id="5" name="图片 5" descr="图片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1)"/>
                    <pic:cNvPicPr>
                      <a:picLocks noChangeAspect="1"/>
                    </pic:cNvPicPr>
                  </pic:nvPicPr>
                  <pic:blipFill>
                    <a:blip r:embed="rId8"/>
                    <a:stretch>
                      <a:fillRect/>
                    </a:stretch>
                  </pic:blipFill>
                  <pic:spPr>
                    <a:xfrm>
                      <a:off x="0" y="0"/>
                      <a:ext cx="4192270" cy="1885950"/>
                    </a:xfrm>
                    <a:prstGeom prst="rect">
                      <a:avLst/>
                    </a:prstGeom>
                  </pic:spPr>
                </pic:pic>
              </a:graphicData>
            </a:graphic>
          </wp:inline>
        </w:drawing>
      </w:r>
    </w:p>
    <w:p>
      <w:pPr>
        <w:numPr>
          <w:ilvl w:val="0"/>
          <w:numId w:val="0"/>
        </w:numPr>
        <w:jc w:val="center"/>
        <w:rPr>
          <w:rFonts w:hint="eastAsia"/>
          <w:sz w:val="24"/>
          <w:szCs w:val="24"/>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183380" cy="2355215"/>
            <wp:effectExtent l="0" t="0" r="7620" b="6985"/>
            <wp:docPr id="16" name="图片 16" descr="2023-02-27_10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02-27_103459"/>
                    <pic:cNvPicPr>
                      <a:picLocks noChangeAspect="1"/>
                    </pic:cNvPicPr>
                  </pic:nvPicPr>
                  <pic:blipFill>
                    <a:blip r:embed="rId9"/>
                    <a:stretch>
                      <a:fillRect/>
                    </a:stretch>
                  </pic:blipFill>
                  <pic:spPr>
                    <a:xfrm>
                      <a:off x="0" y="0"/>
                      <a:ext cx="4183380" cy="2355215"/>
                    </a:xfrm>
                    <a:prstGeom prst="rect">
                      <a:avLst/>
                    </a:prstGeom>
                  </pic:spPr>
                </pic:pic>
              </a:graphicData>
            </a:graphic>
          </wp:inline>
        </w:drawing>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第一次使用或者摄像头拍摄的一体机位置变动后，需要重新标定</w:t>
      </w:r>
    </w:p>
    <w:p>
      <w:pPr>
        <w:numPr>
          <w:ilvl w:val="0"/>
          <w:numId w:val="0"/>
        </w:numPr>
        <w:ind w:firstLine="420" w:firstLineChars="0"/>
      </w:pPr>
      <w:r>
        <w:rPr>
          <w:rFonts w:hint="eastAsia"/>
          <w:lang w:val="en-US" w:eastAsia="zh-CN"/>
        </w:rPr>
        <w:t>点击桌面上的xView图标</w:t>
      </w:r>
      <w:r>
        <w:drawing>
          <wp:inline distT="0" distB="0" distL="114300" distR="114300">
            <wp:extent cx="408305" cy="554990"/>
            <wp:effectExtent l="0" t="0" r="10795"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08305" cy="55499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 xml:space="preserve">或者你也能够在位置找到C:\Program Files\TrackingService\xView.exe </w:t>
      </w:r>
    </w:p>
    <w:p>
      <w:pPr>
        <w:numPr>
          <w:ilvl w:val="0"/>
          <w:numId w:val="0"/>
        </w:numPr>
        <w:ind w:firstLine="420" w:firstLineChars="0"/>
        <w:rPr>
          <w:rFonts w:hint="eastAsia"/>
          <w:lang w:val="en-US" w:eastAsia="zh-CN"/>
        </w:rPr>
      </w:pPr>
      <w:r>
        <w:rPr>
          <w:rFonts w:hint="eastAsia"/>
          <w:lang w:val="en-US" w:eastAsia="zh-CN"/>
        </w:rPr>
        <w:t>如果没有请下载追踪服务安装</w:t>
      </w:r>
    </w:p>
    <w:p>
      <w:pPr>
        <w:numPr>
          <w:ilvl w:val="0"/>
          <w:numId w:val="0"/>
        </w:numPr>
        <w:ind w:firstLine="420" w:firstLineChars="0"/>
        <w:rPr>
          <w:rFonts w:hint="default"/>
          <w:lang w:val="en-US" w:eastAsia="zh-CN"/>
        </w:rPr>
      </w:pPr>
    </w:p>
    <w:p>
      <w:pPr>
        <w:numPr>
          <w:ilvl w:val="0"/>
          <w:numId w:val="0"/>
        </w:numPr>
        <w:ind w:firstLine="420" w:firstLineChars="0"/>
        <w:jc w:val="center"/>
        <w:rPr>
          <w:rFonts w:hint="default"/>
          <w:sz w:val="24"/>
          <w:szCs w:val="24"/>
          <w:lang w:val="en-US" w:eastAsia="zh-CN"/>
        </w:rPr>
      </w:pPr>
      <w:r>
        <w:rPr>
          <w:rFonts w:hint="default"/>
          <w:lang w:val="en-US" w:eastAsia="zh-CN"/>
        </w:rPr>
        <w:drawing>
          <wp:inline distT="0" distB="0" distL="114300" distR="114300">
            <wp:extent cx="4431665" cy="2493010"/>
            <wp:effectExtent l="0" t="0" r="635" b="8890"/>
            <wp:docPr id="10" name="图片 10" descr="2023-02-27_16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3-02-27_162257"/>
                    <pic:cNvPicPr>
                      <a:picLocks noChangeAspect="1"/>
                    </pic:cNvPicPr>
                  </pic:nvPicPr>
                  <pic:blipFill>
                    <a:blip r:embed="rId11"/>
                    <a:stretch>
                      <a:fillRect/>
                    </a:stretch>
                  </pic:blipFill>
                  <pic:spPr>
                    <a:xfrm>
                      <a:off x="0" y="0"/>
                      <a:ext cx="4431665" cy="2493010"/>
                    </a:xfrm>
                    <a:prstGeom prst="rect">
                      <a:avLst/>
                    </a:prstGeom>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单击窗口的左上角的扳手图标</w:t>
      </w:r>
    </w:p>
    <w:p>
      <w:pPr>
        <w:numPr>
          <w:ilvl w:val="0"/>
          <w:numId w:val="0"/>
        </w:numPr>
        <w:jc w:val="center"/>
        <w:rPr>
          <w:rFonts w:hint="eastAsia"/>
          <w:sz w:val="24"/>
          <w:szCs w:val="24"/>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264025" cy="2701925"/>
            <wp:effectExtent l="0" t="0" r="3175" b="3175"/>
            <wp:docPr id="9" name="图片 9" descr="图片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7(1)"/>
                    <pic:cNvPicPr>
                      <a:picLocks noChangeAspect="1"/>
                    </pic:cNvPicPr>
                  </pic:nvPicPr>
                  <pic:blipFill>
                    <a:blip r:embed="rId12"/>
                    <a:stretch>
                      <a:fillRect/>
                    </a:stretch>
                  </pic:blipFill>
                  <pic:spPr>
                    <a:xfrm>
                      <a:off x="0" y="0"/>
                      <a:ext cx="4264025" cy="2701925"/>
                    </a:xfrm>
                    <a:prstGeom prst="rect">
                      <a:avLst/>
                    </a:prstGeom>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标定显示状态，xView窗口上会实时显示坐标系和框选的状态</w:t>
      </w:r>
    </w:p>
    <w:p>
      <w:pPr>
        <w:numPr>
          <w:ilvl w:val="0"/>
          <w:numId w:val="0"/>
        </w:numPr>
        <w:jc w:val="center"/>
        <w:rPr>
          <w:rFonts w:hint="default"/>
          <w:sz w:val="21"/>
          <w:szCs w:val="21"/>
          <w:lang w:val="en-US" w:eastAsia="zh-CN"/>
        </w:rPr>
      </w:pPr>
      <w:r>
        <w:rPr>
          <w:rFonts w:hint="eastAsia"/>
          <w:sz w:val="21"/>
          <w:szCs w:val="21"/>
          <w:lang w:val="en-US" w:eastAsia="zh-CN"/>
        </w:rPr>
        <w:t>此时可以再细调摄像头方向和位置去使标定效果尽可能好</w:t>
      </w: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275455" cy="2405380"/>
            <wp:effectExtent l="0" t="0" r="4445" b="7620"/>
            <wp:docPr id="12" name="图片 12" descr="2023-02-27_10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3-02-27_103942"/>
                    <pic:cNvPicPr>
                      <a:picLocks noChangeAspect="1"/>
                    </pic:cNvPicPr>
                  </pic:nvPicPr>
                  <pic:blipFill>
                    <a:blip r:embed="rId13"/>
                    <a:stretch>
                      <a:fillRect/>
                    </a:stretch>
                  </pic:blipFill>
                  <pic:spPr>
                    <a:xfrm>
                      <a:off x="0" y="0"/>
                      <a:ext cx="4275455" cy="2405380"/>
                    </a:xfrm>
                    <a:prstGeom prst="rect">
                      <a:avLst/>
                    </a:prstGeom>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绿色和红色的长轴对齐画面里的屏幕左边框和下边框，</w:t>
      </w:r>
    </w:p>
    <w:p>
      <w:pPr>
        <w:numPr>
          <w:ilvl w:val="0"/>
          <w:numId w:val="0"/>
        </w:numPr>
        <w:jc w:val="center"/>
        <w:rPr>
          <w:rFonts w:hint="eastAsia"/>
          <w:sz w:val="21"/>
          <w:szCs w:val="21"/>
          <w:lang w:val="en-US" w:eastAsia="zh-CN"/>
        </w:rPr>
      </w:pPr>
      <w:r>
        <w:rPr>
          <w:rFonts w:hint="eastAsia"/>
          <w:sz w:val="21"/>
          <w:szCs w:val="21"/>
          <w:lang w:val="en-US" w:eastAsia="zh-CN"/>
        </w:rPr>
        <w:t>里面黑白特征码有效的会被绿框框中，尽量框中的越多越好，</w:t>
      </w:r>
    </w:p>
    <w:p>
      <w:pPr>
        <w:numPr>
          <w:ilvl w:val="0"/>
          <w:numId w:val="0"/>
        </w:numPr>
        <w:jc w:val="center"/>
        <w:rPr>
          <w:rFonts w:hint="default"/>
          <w:sz w:val="21"/>
          <w:szCs w:val="21"/>
          <w:lang w:val="en-US" w:eastAsia="zh-CN"/>
        </w:rPr>
      </w:pPr>
      <w:r>
        <w:rPr>
          <w:rFonts w:hint="eastAsia"/>
          <w:sz w:val="21"/>
          <w:szCs w:val="21"/>
          <w:lang w:val="en-US" w:eastAsia="zh-CN"/>
        </w:rPr>
        <w:t>环境反光可能会影响效果，适当调整环境能有效帮助</w:t>
      </w:r>
    </w:p>
    <w:p>
      <w:pPr>
        <w:numPr>
          <w:ilvl w:val="0"/>
          <w:numId w:val="0"/>
        </w:numPr>
        <w:jc w:val="center"/>
        <w:rPr>
          <w:rFonts w:hint="eastAsia"/>
          <w:sz w:val="21"/>
          <w:szCs w:val="21"/>
          <w:lang w:val="en-US" w:eastAsia="zh-CN"/>
        </w:rPr>
      </w:pPr>
      <w:r>
        <w:rPr>
          <w:rFonts w:hint="eastAsia"/>
          <w:sz w:val="21"/>
          <w:szCs w:val="21"/>
          <w:lang w:val="en-US" w:eastAsia="zh-CN"/>
        </w:rPr>
        <w:t>最后点击画面右下角的确认按钮结束标定。</w:t>
      </w:r>
    </w:p>
    <w:p>
      <w:pPr>
        <w:numPr>
          <w:ilvl w:val="0"/>
          <w:numId w:val="0"/>
        </w:numPr>
        <w:jc w:val="both"/>
        <w:rPr>
          <w:rFonts w:hint="eastAsia"/>
          <w:sz w:val="24"/>
          <w:szCs w:val="24"/>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281170" cy="2408555"/>
            <wp:effectExtent l="0" t="0" r="11430" b="4445"/>
            <wp:docPr id="11" name="图片 11" descr="2023-02-27_16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2-27_164132"/>
                    <pic:cNvPicPr>
                      <a:picLocks noChangeAspect="1"/>
                    </pic:cNvPicPr>
                  </pic:nvPicPr>
                  <pic:blipFill>
                    <a:blip r:embed="rId14"/>
                    <a:stretch>
                      <a:fillRect/>
                    </a:stretch>
                  </pic:blipFill>
                  <pic:spPr>
                    <a:xfrm>
                      <a:off x="0" y="0"/>
                      <a:ext cx="4281170" cy="2408555"/>
                    </a:xfrm>
                    <a:prstGeom prst="rect">
                      <a:avLst/>
                    </a:prstGeom>
                  </pic:spPr>
                </pic:pic>
              </a:graphicData>
            </a:graphic>
          </wp:inline>
        </w:drawing>
      </w:r>
    </w:p>
    <w:p>
      <w:pPr>
        <w:numPr>
          <w:ilvl w:val="0"/>
          <w:numId w:val="0"/>
        </w:numPr>
        <w:jc w:val="center"/>
        <w:rPr>
          <w:rFonts w:hint="default"/>
          <w:sz w:val="21"/>
          <w:szCs w:val="21"/>
          <w:lang w:val="en-US" w:eastAsia="zh-CN"/>
        </w:rPr>
      </w:pPr>
      <w:r>
        <w:rPr>
          <w:rFonts w:hint="eastAsia"/>
          <w:sz w:val="21"/>
          <w:szCs w:val="21"/>
          <w:lang w:val="en-US" w:eastAsia="zh-CN"/>
        </w:rPr>
        <w:t>这里可能会卡顿一会，等待保存成功弹出，关闭窗口即可</w:t>
      </w:r>
    </w:p>
    <w:p>
      <w:pPr>
        <w:numPr>
          <w:ilvl w:val="0"/>
          <w:numId w:val="0"/>
        </w:numPr>
        <w:jc w:val="center"/>
        <w:rPr>
          <w:rFonts w:hint="eastAsia"/>
          <w:sz w:val="24"/>
          <w:szCs w:val="24"/>
          <w:lang w:val="en-US" w:eastAsia="zh-CN"/>
        </w:rPr>
      </w:pPr>
    </w:p>
    <w:p>
      <w:pPr>
        <w:numPr>
          <w:ilvl w:val="0"/>
          <w:numId w:val="0"/>
        </w:numPr>
        <w:jc w:val="center"/>
        <w:rPr>
          <w:rFonts w:hint="eastAsia"/>
          <w:sz w:val="24"/>
          <w:szCs w:val="24"/>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在Unity程序中使用xView</w:t>
      </w:r>
    </w:p>
    <w:p>
      <w:pPr>
        <w:numPr>
          <w:ilvl w:val="0"/>
          <w:numId w:val="0"/>
        </w:numPr>
        <w:ind w:firstLine="420" w:firstLineChars="0"/>
        <w:rPr>
          <w:rFonts w:hint="eastAsia"/>
          <w:sz w:val="21"/>
          <w:szCs w:val="21"/>
          <w:lang w:val="en-US" w:eastAsia="zh-CN"/>
        </w:rPr>
      </w:pPr>
      <w:r>
        <w:rPr>
          <w:rFonts w:hint="eastAsia"/>
          <w:sz w:val="21"/>
          <w:szCs w:val="21"/>
          <w:lang w:val="en-US" w:eastAsia="zh-CN"/>
        </w:rPr>
        <w:t>xView的开启需要在Unity程序开发时添加相应库和功能，目前仅支持zspace sdk替换方案开发的Unity应用，使用kmax自研sdk的view功能是另外一套。</w:t>
      </w:r>
    </w:p>
    <w:p>
      <w:pPr>
        <w:numPr>
          <w:ilvl w:val="0"/>
          <w:numId w:val="0"/>
        </w:numPr>
        <w:ind w:firstLine="420" w:firstLineChars="0"/>
        <w:rPr>
          <w:rFonts w:hint="default"/>
          <w:sz w:val="21"/>
          <w:szCs w:val="21"/>
          <w:lang w:val="en-US" w:eastAsia="zh-CN"/>
        </w:rPr>
      </w:pP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191000" cy="2444115"/>
            <wp:effectExtent l="0" t="0" r="0" b="6985"/>
            <wp:docPr id="17" name="图片 17" descr="IMG_20230227_10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0230227_103710"/>
                    <pic:cNvPicPr>
                      <a:picLocks noChangeAspect="1"/>
                    </pic:cNvPicPr>
                  </pic:nvPicPr>
                  <pic:blipFill>
                    <a:blip r:embed="rId15"/>
                    <a:stretch>
                      <a:fillRect/>
                    </a:stretch>
                  </pic:blipFill>
                  <pic:spPr>
                    <a:xfrm>
                      <a:off x="0" y="0"/>
                      <a:ext cx="4191000" cy="2444115"/>
                    </a:xfrm>
                    <a:prstGeom prst="rect">
                      <a:avLst/>
                    </a:prstGeom>
                  </pic:spPr>
                </pic:pic>
              </a:graphicData>
            </a:graphic>
          </wp:inline>
        </w:drawing>
      </w:r>
    </w:p>
    <w:p>
      <w:pPr>
        <w:numPr>
          <w:ilvl w:val="0"/>
          <w:numId w:val="0"/>
        </w:numPr>
        <w:ind w:firstLine="420" w:firstLineChars="0"/>
        <w:jc w:val="center"/>
        <w:rPr>
          <w:rFonts w:hint="default"/>
          <w:sz w:val="21"/>
          <w:szCs w:val="21"/>
          <w:lang w:val="en-US" w:eastAsia="zh-CN"/>
        </w:rPr>
      </w:pPr>
      <w:r>
        <w:rPr>
          <w:rFonts w:hint="eastAsia"/>
          <w:sz w:val="21"/>
          <w:szCs w:val="21"/>
          <w:lang w:val="en-US" w:eastAsia="zh-CN"/>
        </w:rPr>
        <w:t>调用程序内设定的启动方式(</w:t>
      </w:r>
      <w:r>
        <w:rPr>
          <w:rFonts w:hint="eastAsia"/>
          <w:sz w:val="18"/>
          <w:szCs w:val="18"/>
          <w:lang w:val="en-US" w:eastAsia="zh-CN"/>
        </w:rPr>
        <w:t>参考</w:t>
      </w:r>
      <w:bookmarkStart w:id="0" w:name="_GoBack"/>
      <w:bookmarkEnd w:id="0"/>
      <w:r>
        <w:rPr>
          <w:rFonts w:hint="eastAsia"/>
          <w:sz w:val="18"/>
          <w:szCs w:val="18"/>
          <w:lang w:val="en-US" w:eastAsia="zh-CN"/>
        </w:rPr>
        <w:t>图片示例程序Ctrl+Z</w:t>
      </w:r>
      <w:r>
        <w:rPr>
          <w:rFonts w:hint="eastAsia"/>
          <w:sz w:val="21"/>
          <w:szCs w:val="21"/>
          <w:lang w:val="en-US" w:eastAsia="zh-CN"/>
        </w:rPr>
        <w:t>)打开xView窗口</w:t>
      </w:r>
    </w:p>
    <w:p>
      <w:pPr>
        <w:numPr>
          <w:ilvl w:val="0"/>
          <w:numId w:val="0"/>
        </w:numPr>
        <w:jc w:val="center"/>
        <w:rPr>
          <w:rFonts w:hint="eastAsia"/>
          <w:sz w:val="24"/>
          <w:szCs w:val="24"/>
          <w:lang w:val="en-US" w:eastAsia="zh-CN"/>
        </w:rPr>
      </w:pPr>
    </w:p>
    <w:p>
      <w:pPr>
        <w:numPr>
          <w:ilvl w:val="0"/>
          <w:numId w:val="0"/>
        </w:numPr>
        <w:ind w:left="420" w:leftChars="0" w:firstLine="420" w:firstLineChars="0"/>
        <w:rPr>
          <w:rFonts w:hint="default"/>
          <w:sz w:val="21"/>
          <w:szCs w:val="21"/>
          <w:lang w:val="en-US" w:eastAsia="zh-CN"/>
        </w:rPr>
      </w:pPr>
      <w:r>
        <w:rPr>
          <w:rFonts w:hint="eastAsia"/>
          <w:sz w:val="21"/>
          <w:szCs w:val="21"/>
          <w:lang w:val="en-US" w:eastAsia="zh-CN"/>
        </w:rPr>
        <w:t>有标准投屏模式和AR投屏模式，标准投屏模式画面与一体机一致</w:t>
      </w: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4281805" cy="2409190"/>
            <wp:effectExtent l="0" t="0" r="10795" b="3810"/>
            <wp:docPr id="19" name="图片 19" descr="2023-02-27_13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02-27_135323"/>
                    <pic:cNvPicPr>
                      <a:picLocks noChangeAspect="1"/>
                    </pic:cNvPicPr>
                  </pic:nvPicPr>
                  <pic:blipFill>
                    <a:blip r:embed="rId16"/>
                    <a:stretch>
                      <a:fillRect/>
                    </a:stretch>
                  </pic:blipFill>
                  <pic:spPr>
                    <a:xfrm>
                      <a:off x="0" y="0"/>
                      <a:ext cx="4281805" cy="2409190"/>
                    </a:xfrm>
                    <a:prstGeom prst="rect">
                      <a:avLst/>
                    </a:prstGeom>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点击左上角的AR图标切换成AR投屏模式</w:t>
      </w:r>
    </w:p>
    <w:p>
      <w:pPr>
        <w:numPr>
          <w:ilvl w:val="0"/>
          <w:numId w:val="0"/>
        </w:numPr>
        <w:jc w:val="center"/>
        <w:rPr>
          <w:rFonts w:hint="eastAsia"/>
          <w:sz w:val="24"/>
          <w:szCs w:val="24"/>
          <w:lang w:val="en-US" w:eastAsia="zh-CN"/>
        </w:rPr>
      </w:pPr>
    </w:p>
    <w:p>
      <w:pPr>
        <w:numPr>
          <w:ilvl w:val="0"/>
          <w:numId w:val="0"/>
        </w:numPr>
        <w:jc w:val="both"/>
        <w:rPr>
          <w:rFonts w:hint="default"/>
          <w:sz w:val="24"/>
          <w:szCs w:val="24"/>
          <w:lang w:val="en-US" w:eastAsia="zh-CN"/>
        </w:rPr>
      </w:pPr>
      <w:r>
        <w:rPr>
          <w:rFonts w:hint="eastAsia"/>
          <w:sz w:val="24"/>
          <w:szCs w:val="24"/>
          <w:lang w:val="en-US" w:eastAsia="zh-CN"/>
        </w:rPr>
        <w:drawing>
          <wp:inline distT="0" distB="0" distL="114300" distR="114300">
            <wp:extent cx="2075815" cy="1332230"/>
            <wp:effectExtent l="0" t="0" r="6985" b="1270"/>
            <wp:docPr id="20" name="图片 20" descr="IMG_20230227_10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30227_104113"/>
                    <pic:cNvPicPr>
                      <a:picLocks noChangeAspect="1"/>
                    </pic:cNvPicPr>
                  </pic:nvPicPr>
                  <pic:blipFill>
                    <a:blip r:embed="rId17"/>
                    <a:stretch>
                      <a:fillRect/>
                    </a:stretch>
                  </pic:blipFill>
                  <pic:spPr>
                    <a:xfrm>
                      <a:off x="0" y="0"/>
                      <a:ext cx="2075815" cy="1332230"/>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982595" cy="1343025"/>
            <wp:effectExtent l="0" t="0" r="1905" b="3175"/>
            <wp:docPr id="22" name="图片 22" descr="IMG_20230227_104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0230227_104138"/>
                    <pic:cNvPicPr>
                      <a:picLocks noChangeAspect="1"/>
                    </pic:cNvPicPr>
                  </pic:nvPicPr>
                  <pic:blipFill>
                    <a:blip r:embed="rId18"/>
                    <a:stretch>
                      <a:fillRect/>
                    </a:stretch>
                  </pic:blipFill>
                  <pic:spPr>
                    <a:xfrm>
                      <a:off x="0" y="0"/>
                      <a:ext cx="2982595" cy="1343025"/>
                    </a:xfrm>
                    <a:prstGeom prst="rect">
                      <a:avLst/>
                    </a:prstGeom>
                  </pic:spPr>
                </pic:pic>
              </a:graphicData>
            </a:graphic>
          </wp:inline>
        </w:drawing>
      </w:r>
    </w:p>
    <w:p>
      <w:pPr>
        <w:numPr>
          <w:ilvl w:val="0"/>
          <w:numId w:val="0"/>
        </w:numPr>
        <w:jc w:val="center"/>
        <w:rPr>
          <w:rFonts w:hint="eastAsia"/>
          <w:sz w:val="21"/>
          <w:szCs w:val="21"/>
          <w:lang w:val="en-US" w:eastAsia="zh-CN"/>
        </w:rPr>
      </w:pPr>
      <w:r>
        <w:rPr>
          <w:rFonts w:hint="eastAsia"/>
          <w:sz w:val="21"/>
          <w:szCs w:val="21"/>
          <w:lang w:val="en-US" w:eastAsia="zh-CN"/>
        </w:rPr>
        <w:t>AR投屏模式下 一体机上抓取物体往屏幕外拖 使投屏有出屏效果</w:t>
      </w:r>
    </w:p>
    <w:p>
      <w:pPr>
        <w:numPr>
          <w:ilvl w:val="0"/>
          <w:numId w:val="0"/>
        </w:numPr>
        <w:ind w:left="1680" w:leftChars="0" w:firstLine="420" w:firstLineChars="0"/>
        <w:jc w:val="center"/>
        <w:rPr>
          <w:rFonts w:hint="eastAsia"/>
          <w:sz w:val="21"/>
          <w:szCs w:val="21"/>
          <w:lang w:val="en-US" w:eastAsia="zh-CN"/>
        </w:rPr>
      </w:pPr>
    </w:p>
    <w:p>
      <w:pPr>
        <w:numPr>
          <w:ilvl w:val="0"/>
          <w:numId w:val="0"/>
        </w:numPr>
        <w:jc w:val="center"/>
        <w:rPr>
          <w:rFonts w:hint="eastAsia"/>
          <w:sz w:val="24"/>
          <w:szCs w:val="24"/>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录屏功能</w:t>
      </w:r>
    </w:p>
    <w:p>
      <w:pPr>
        <w:numPr>
          <w:ilvl w:val="0"/>
          <w:numId w:val="0"/>
        </w:numPr>
        <w:ind w:firstLine="420" w:firstLineChars="200"/>
        <w:jc w:val="both"/>
        <w:rPr>
          <w:rFonts w:hint="eastAsia"/>
          <w:sz w:val="21"/>
          <w:szCs w:val="21"/>
          <w:lang w:val="en-US" w:eastAsia="zh-CN"/>
        </w:rPr>
      </w:pPr>
      <w:r>
        <w:rPr>
          <w:rFonts w:hint="eastAsia"/>
          <w:sz w:val="21"/>
          <w:szCs w:val="21"/>
          <w:lang w:val="en-US" w:eastAsia="zh-CN"/>
        </w:rPr>
        <w:t>可以分别对标准投屏模式和AR投屏模式录制画面，当切换模式后录屏会自动停止，</w:t>
      </w:r>
    </w:p>
    <w:p>
      <w:pPr>
        <w:numPr>
          <w:ilvl w:val="0"/>
          <w:numId w:val="0"/>
        </w:numPr>
        <w:ind w:firstLine="420" w:firstLineChars="200"/>
        <w:jc w:val="both"/>
        <w:rPr>
          <w:rFonts w:hint="default"/>
          <w:sz w:val="21"/>
          <w:szCs w:val="21"/>
          <w:lang w:val="en-US" w:eastAsia="zh-CN"/>
        </w:rPr>
      </w:pPr>
      <w:r>
        <w:rPr>
          <w:rFonts w:hint="eastAsia"/>
          <w:sz w:val="21"/>
          <w:szCs w:val="21"/>
          <w:lang w:val="en-US" w:eastAsia="zh-CN"/>
        </w:rPr>
        <w:t>录屏文件将以xview_video.mpg存储在桌面上，已经存在会覆盖上一次视屏文件。</w:t>
      </w:r>
    </w:p>
    <w:p>
      <w:pPr>
        <w:numPr>
          <w:ilvl w:val="0"/>
          <w:numId w:val="0"/>
        </w:numPr>
        <w:ind w:firstLine="420" w:firstLineChars="0"/>
        <w:jc w:val="center"/>
      </w:pPr>
      <w:r>
        <w:drawing>
          <wp:inline distT="0" distB="0" distL="114300" distR="114300">
            <wp:extent cx="2572385" cy="1029970"/>
            <wp:effectExtent l="0" t="0" r="57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2572385" cy="1029970"/>
                    </a:xfrm>
                    <a:prstGeom prst="rect">
                      <a:avLst/>
                    </a:prstGeom>
                    <a:noFill/>
                    <a:ln>
                      <a:noFill/>
                    </a:ln>
                  </pic:spPr>
                </pic:pic>
              </a:graphicData>
            </a:graphic>
          </wp:inline>
        </w:drawing>
      </w:r>
    </w:p>
    <w:p>
      <w:pPr>
        <w:numPr>
          <w:ilvl w:val="0"/>
          <w:numId w:val="0"/>
        </w:numPr>
        <w:ind w:firstLine="420" w:firstLineChars="200"/>
        <w:jc w:val="center"/>
        <w:rPr>
          <w:rFonts w:hint="eastAsia"/>
          <w:sz w:val="21"/>
          <w:szCs w:val="21"/>
          <w:lang w:val="en-US" w:eastAsia="zh-CN"/>
        </w:rPr>
      </w:pPr>
      <w:r>
        <w:rPr>
          <w:rFonts w:hint="eastAsia"/>
          <w:sz w:val="21"/>
          <w:szCs w:val="21"/>
          <w:lang w:val="en-US" w:eastAsia="zh-CN"/>
        </w:rPr>
        <w:t>单击按钮可以开启/结束录屏</w:t>
      </w:r>
    </w:p>
    <w:p>
      <w:pPr>
        <w:numPr>
          <w:ilvl w:val="0"/>
          <w:numId w:val="0"/>
        </w:numPr>
        <w:ind w:firstLine="420" w:firstLineChars="200"/>
        <w:jc w:val="center"/>
        <w:rPr>
          <w:rFonts w:hint="default" w:eastAsiaTheme="minorEastAsia"/>
          <w:sz w:val="21"/>
          <w:szCs w:val="21"/>
          <w:lang w:val="en-US" w:eastAsia="zh-CN"/>
        </w:rPr>
      </w:pPr>
      <w:r>
        <w:rPr>
          <w:rFonts w:hint="eastAsia"/>
          <w:lang w:val="en-US" w:eastAsia="zh-CN"/>
        </w:rPr>
        <w:t>状态显示：</w:t>
      </w:r>
      <w:r>
        <w:drawing>
          <wp:inline distT="0" distB="0" distL="114300" distR="114300">
            <wp:extent cx="220345" cy="219710"/>
            <wp:effectExtent l="0" t="0" r="8255"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stretch>
                      <a:fillRect/>
                    </a:stretch>
                  </pic:blipFill>
                  <pic:spPr>
                    <a:xfrm>
                      <a:off x="0" y="0"/>
                      <a:ext cx="220345" cy="219710"/>
                    </a:xfrm>
                    <a:prstGeom prst="rect">
                      <a:avLst/>
                    </a:prstGeom>
                    <a:noFill/>
                    <a:ln>
                      <a:noFill/>
                    </a:ln>
                  </pic:spPr>
                </pic:pic>
              </a:graphicData>
            </a:graphic>
          </wp:inline>
        </w:drawing>
      </w:r>
      <w:r>
        <w:rPr>
          <w:rFonts w:hint="eastAsia"/>
          <w:sz w:val="21"/>
          <w:szCs w:val="21"/>
          <w:lang w:val="en-US" w:eastAsia="zh-CN"/>
        </w:rPr>
        <w:t xml:space="preserve">录制中    </w:t>
      </w:r>
      <w:r>
        <w:drawing>
          <wp:inline distT="0" distB="0" distL="114300" distR="114300">
            <wp:extent cx="222885" cy="226060"/>
            <wp:effectExtent l="0" t="0" r="5715" b="25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1"/>
                    <a:stretch>
                      <a:fillRect/>
                    </a:stretch>
                  </pic:blipFill>
                  <pic:spPr>
                    <a:xfrm>
                      <a:off x="0" y="0"/>
                      <a:ext cx="222885" cy="226060"/>
                    </a:xfrm>
                    <a:prstGeom prst="rect">
                      <a:avLst/>
                    </a:prstGeom>
                    <a:noFill/>
                    <a:ln>
                      <a:noFill/>
                    </a:ln>
                  </pic:spPr>
                </pic:pic>
              </a:graphicData>
            </a:graphic>
          </wp:inline>
        </w:drawing>
      </w:r>
      <w:r>
        <w:rPr>
          <w:rFonts w:hint="eastAsia"/>
          <w:lang w:val="en-US" w:eastAsia="zh-CN"/>
        </w:rPr>
        <w:t>未录制</w:t>
      </w:r>
    </w:p>
    <w:p>
      <w:pPr>
        <w:numPr>
          <w:ilvl w:val="0"/>
          <w:numId w:val="0"/>
        </w:numPr>
        <w:ind w:firstLine="420" w:firstLineChars="200"/>
        <w:jc w:val="both"/>
        <w:rPr>
          <w:rFonts w:hint="default"/>
          <w:sz w:val="21"/>
          <w:szCs w:val="21"/>
          <w:lang w:val="en-US" w:eastAsia="zh-CN"/>
        </w:rPr>
      </w:pPr>
    </w:p>
    <w:p>
      <w:pPr>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5054F4"/>
    <w:multiLevelType w:val="singleLevel"/>
    <w:tmpl w:val="E25054F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jMzIxYjU1M2EyMTUxMjU3ZDZiM2Q1YTZiYjY2OWEifQ=="/>
  </w:docVars>
  <w:rsids>
    <w:rsidRoot w:val="00000000"/>
    <w:rsid w:val="013D4E22"/>
    <w:rsid w:val="03C037D5"/>
    <w:rsid w:val="07A87AAE"/>
    <w:rsid w:val="082A74C0"/>
    <w:rsid w:val="0C6812D0"/>
    <w:rsid w:val="0C6C5B23"/>
    <w:rsid w:val="0ECB4993"/>
    <w:rsid w:val="0F417661"/>
    <w:rsid w:val="13884C75"/>
    <w:rsid w:val="14B763DD"/>
    <w:rsid w:val="1A5403CD"/>
    <w:rsid w:val="1ECF42FE"/>
    <w:rsid w:val="20360CA0"/>
    <w:rsid w:val="27F356C9"/>
    <w:rsid w:val="2D1C284B"/>
    <w:rsid w:val="33F64577"/>
    <w:rsid w:val="35260E8C"/>
    <w:rsid w:val="376E2583"/>
    <w:rsid w:val="37887BDC"/>
    <w:rsid w:val="37F80762"/>
    <w:rsid w:val="37FC43F1"/>
    <w:rsid w:val="3A085004"/>
    <w:rsid w:val="44CF6920"/>
    <w:rsid w:val="4C03678D"/>
    <w:rsid w:val="4DE7627B"/>
    <w:rsid w:val="4E135DA0"/>
    <w:rsid w:val="52C37547"/>
    <w:rsid w:val="5745658E"/>
    <w:rsid w:val="57804244"/>
    <w:rsid w:val="5A054C64"/>
    <w:rsid w:val="5BD94911"/>
    <w:rsid w:val="5D183CBE"/>
    <w:rsid w:val="5F8E70A0"/>
    <w:rsid w:val="62C777E5"/>
    <w:rsid w:val="6C2130CD"/>
    <w:rsid w:val="6C9110C5"/>
    <w:rsid w:val="6CA67DBF"/>
    <w:rsid w:val="6CF16CF4"/>
    <w:rsid w:val="6E3E4A3D"/>
    <w:rsid w:val="6E760AD3"/>
    <w:rsid w:val="71451435"/>
    <w:rsid w:val="73F200C9"/>
    <w:rsid w:val="792C781F"/>
    <w:rsid w:val="7989060B"/>
    <w:rsid w:val="7A8E3114"/>
    <w:rsid w:val="7EAF5EB3"/>
    <w:rsid w:val="7F9A21AB"/>
    <w:rsid w:val="7FC6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607</Words>
  <Characters>725</Characters>
  <Lines>0</Lines>
  <Paragraphs>0</Paragraphs>
  <TotalTime>0</TotalTime>
  <ScaleCrop>false</ScaleCrop>
  <LinksUpToDate>false</LinksUpToDate>
  <CharactersWithSpaces>737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2023-02-27T03:01:00Z</dcterms:created>
  <dc:creator>30443</dc:creator>
  <cp:lastModifiedBy>Linhk</cp:lastModifiedBy>
  <dcterms:modified xsi:type="dcterms:W3CDTF">2023-02-27T08:50:06Z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14B5B9F149B148BAAA39A38B86E074DA</vt:lpwstr>
  </property>
</Properties>
</file>