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EA" w:rsidRDefault="00D66490" w:rsidP="00D66490">
      <w:pPr>
        <w:jc w:val="center"/>
        <w:rPr>
          <w:b/>
          <w:bCs/>
          <w:color w:val="FF0000"/>
          <w:sz w:val="40"/>
          <w:szCs w:val="40"/>
        </w:rPr>
      </w:pPr>
      <w:r w:rsidRPr="00D66490">
        <w:rPr>
          <w:b/>
          <w:bCs/>
          <w:color w:val="FF0000"/>
          <w:sz w:val="40"/>
          <w:szCs w:val="40"/>
        </w:rPr>
        <w:t>WebService2Code</w:t>
      </w:r>
    </w:p>
    <w:p w:rsidR="00D66490" w:rsidRDefault="00D66490" w:rsidP="00D66490">
      <w:pPr>
        <w:jc w:val="center"/>
        <w:rPr>
          <w:b/>
          <w:bCs/>
          <w:color w:val="FF0000"/>
          <w:sz w:val="40"/>
          <w:szCs w:val="40"/>
        </w:rPr>
      </w:pPr>
      <w:bookmarkStart w:id="0" w:name="_GoBack"/>
      <w:bookmarkEnd w:id="0"/>
    </w:p>
    <w:p w:rsidR="00D66490" w:rsidRPr="00CD75FB" w:rsidRDefault="00C65389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takes WSDL Link as an input.</w:t>
      </w:r>
    </w:p>
    <w:p w:rsidR="00C65389" w:rsidRPr="00CD75FB" w:rsidRDefault="00C65389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</w:t>
      </w:r>
      <w:r w:rsidRPr="00CD75FB">
        <w:rPr>
          <w:sz w:val="28"/>
          <w:szCs w:val="28"/>
        </w:rPr>
        <w:t xml:space="preserve"> generates WSDL as classes and methods.</w:t>
      </w:r>
    </w:p>
    <w:p w:rsidR="0035023C" w:rsidRPr="00CD75FB" w:rsidRDefault="0035023C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</w:t>
      </w:r>
      <w:r w:rsidRPr="00CD75FB">
        <w:rPr>
          <w:sz w:val="28"/>
          <w:szCs w:val="28"/>
        </w:rPr>
        <w:t xml:space="preserve"> user should be able to configure the application to select specific methods or all methods to generate.</w:t>
      </w:r>
    </w:p>
    <w:p w:rsidR="0035023C" w:rsidRPr="00CD75FB" w:rsidRDefault="0035023C" w:rsidP="00C65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 xml:space="preserve">The generated source files are written in JAVA and should contain </w:t>
      </w:r>
      <w:proofErr w:type="spellStart"/>
      <w:r w:rsidRPr="00CD75FB">
        <w:rPr>
          <w:sz w:val="28"/>
          <w:szCs w:val="28"/>
        </w:rPr>
        <w:t>javaDoc</w:t>
      </w:r>
      <w:proofErr w:type="spellEnd"/>
      <w:r w:rsidRPr="00CD75FB">
        <w:rPr>
          <w:sz w:val="28"/>
          <w:szCs w:val="28"/>
        </w:rPr>
        <w:t xml:space="preserve"> and source file</w:t>
      </w:r>
      <w:r w:rsidR="00F66116" w:rsidRPr="00CD75FB">
        <w:rPr>
          <w:sz w:val="28"/>
          <w:szCs w:val="28"/>
        </w:rPr>
        <w:t>s</w:t>
      </w:r>
      <w:r w:rsidRPr="00CD75FB">
        <w:rPr>
          <w:sz w:val="28"/>
          <w:szCs w:val="28"/>
        </w:rPr>
        <w:t xml:space="preserve"> final location should be configured by the user.</w:t>
      </w:r>
    </w:p>
    <w:p w:rsidR="000B3A16" w:rsidRPr="00CD75FB" w:rsidRDefault="000B3A16" w:rsidP="000B3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should help the user to alter or modify the generated source files.</w:t>
      </w:r>
    </w:p>
    <w:p w:rsidR="000B3A16" w:rsidRPr="00CD75FB" w:rsidRDefault="000B3A16" w:rsidP="000B3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supports .net soap web-services for Android platforms.</w:t>
      </w:r>
    </w:p>
    <w:sectPr w:rsidR="000B3A16" w:rsidRPr="00CD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83CAE"/>
    <w:multiLevelType w:val="hybridMultilevel"/>
    <w:tmpl w:val="6520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BC"/>
    <w:rsid w:val="000B3A16"/>
    <w:rsid w:val="002D44B7"/>
    <w:rsid w:val="0035023C"/>
    <w:rsid w:val="004907BC"/>
    <w:rsid w:val="00826AEA"/>
    <w:rsid w:val="00C65389"/>
    <w:rsid w:val="00CD75FB"/>
    <w:rsid w:val="00D66490"/>
    <w:rsid w:val="00F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FFBF-1CDE-4117-B511-F4A8E810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5</cp:revision>
  <dcterms:created xsi:type="dcterms:W3CDTF">2014-10-31T20:07:00Z</dcterms:created>
  <dcterms:modified xsi:type="dcterms:W3CDTF">2014-10-31T22:11:00Z</dcterms:modified>
</cp:coreProperties>
</file>