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 w:after="40" w:line="240"/>
        <w:ind w:right="0" w:left="0" w:firstLine="0"/>
        <w:jc w:val="center"/>
        <w:rPr>
          <w:rFonts w:ascii="Calibri" w:hAnsi="Calibri" w:cs="Calibri" w:eastAsia="Calibri"/>
          <w:b/>
          <w:color w:val="800000"/>
          <w:spacing w:val="0"/>
          <w:position w:val="0"/>
          <w:sz w:val="28"/>
          <w:shd w:fill="D9D9D9" w:val="clear"/>
        </w:rPr>
      </w:pPr>
      <w:r>
        <w:rPr>
          <w:rFonts w:ascii="Calibri" w:hAnsi="Calibri" w:cs="Calibri" w:eastAsia="Calibri"/>
          <w:b/>
          <w:color w:val="800000"/>
          <w:spacing w:val="0"/>
          <w:position w:val="0"/>
          <w:sz w:val="28"/>
          <w:shd w:fill="D9D9D9" w:val="clear"/>
        </w:rPr>
        <w:t xml:space="preserve">(OrangeHRM_Leave &amp; Recruitment Modules)</w:t>
      </w:r>
    </w:p>
    <w:p>
      <w:pPr>
        <w:spacing w:before="40" w:after="40" w:line="240"/>
        <w:ind w:right="0" w:left="0" w:firstLine="0"/>
        <w:jc w:val="center"/>
        <w:rPr>
          <w:rFonts w:ascii="Calibri" w:hAnsi="Calibri" w:cs="Calibri" w:eastAsia="Calibri"/>
          <w:b/>
          <w:color w:val="auto"/>
          <w:spacing w:val="0"/>
          <w:position w:val="0"/>
          <w:sz w:val="28"/>
          <w:shd w:fill="D9D9D9" w:val="clear"/>
        </w:rPr>
      </w:pPr>
      <w:r>
        <w:rPr>
          <w:rFonts w:ascii="Calibri" w:hAnsi="Calibri" w:cs="Calibri" w:eastAsia="Calibri"/>
          <w:b/>
          <w:color w:val="auto"/>
          <w:spacing w:val="0"/>
          <w:position w:val="0"/>
          <w:sz w:val="28"/>
          <w:shd w:fill="D9D9D9" w:val="clear"/>
        </w:rPr>
        <w:t xml:space="preserve">Test Closure Report </w:t>
      </w:r>
    </w:p>
    <w:p>
      <w:pPr>
        <w:spacing w:before="40" w:after="40" w:line="240"/>
        <w:ind w:right="0" w:left="0" w:firstLine="0"/>
        <w:jc w:val="center"/>
        <w:rPr>
          <w:rFonts w:ascii="Calibri" w:hAnsi="Calibri" w:cs="Calibri" w:eastAsia="Calibri"/>
          <w:b/>
          <w:color w:val="auto"/>
          <w:spacing w:val="0"/>
          <w:position w:val="0"/>
          <w:sz w:val="28"/>
          <w:shd w:fill="D9D9D9"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
        </w:numPr>
        <w:spacing w:before="40" w:after="40" w:line="240"/>
        <w:ind w:right="0" w:left="360" w:hanging="360"/>
        <w:jc w:val="left"/>
        <w:rPr>
          <w:rFonts w:ascii="Calibri" w:hAnsi="Calibri" w:cs="Calibri" w:eastAsia="Calibri"/>
          <w:b/>
          <w:color w:val="auto"/>
          <w:spacing w:val="0"/>
          <w:position w:val="0"/>
          <w:sz w:val="28"/>
          <w:shd w:fill="D9D9D9" w:val="clear"/>
        </w:rPr>
      </w:pPr>
      <w:r>
        <w:rPr>
          <w:rFonts w:ascii="Calibri" w:hAnsi="Calibri" w:cs="Calibri" w:eastAsia="Calibri"/>
          <w:b/>
          <w:color w:val="auto"/>
          <w:spacing w:val="0"/>
          <w:position w:val="0"/>
          <w:sz w:val="28"/>
          <w:shd w:fill="D9D9D9" w:val="clear"/>
        </w:rPr>
        <w:t xml:space="preserve">General Information</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460"/>
        <w:gridCol w:w="2340"/>
        <w:gridCol w:w="2340"/>
        <w:gridCol w:w="2310"/>
      </w:tblGrid>
      <w:tr>
        <w:trPr>
          <w:trHeight w:val="1" w:hRule="atLeast"/>
          <w:jc w:val="left"/>
          <w:cantSplit w:val="1"/>
        </w:trPr>
        <w:tc>
          <w:tcPr>
            <w:tcW w:w="2460" w:type="dxa"/>
            <w:tcBorders>
              <w:top w:val="single" w:color="000000" w:sz="4"/>
              <w:left w:val="single" w:color="000000" w:sz="4"/>
              <w:bottom w:val="single" w:color="000000" w:sz="4"/>
              <w:right w:val="single" w:color="000000" w:sz="4"/>
            </w:tcBorders>
            <w:shd w:color="auto" w:fill="e0e0e0" w:val="clear"/>
            <w:tcMar>
              <w:left w:w="114" w:type="dxa"/>
              <w:right w:w="114"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System or Project ID/Acronym:</w:t>
            </w:r>
          </w:p>
        </w:tc>
        <w:tc>
          <w:tcPr>
            <w:tcW w:w="23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OrangeHRM - Open Source Demo</w:t>
            </w:r>
          </w:p>
        </w:tc>
        <w:tc>
          <w:tcPr>
            <w:tcW w:w="2340" w:type="dxa"/>
            <w:tcBorders>
              <w:top w:val="single" w:color="000000" w:sz="4"/>
              <w:left w:val="single" w:color="000000" w:sz="4"/>
              <w:bottom w:val="single" w:color="000000" w:sz="4"/>
              <w:right w:val="single" w:color="000000" w:sz="4"/>
            </w:tcBorders>
            <w:shd w:color="auto" w:fill="e0e0e0" w:val="clear"/>
            <w:tcMar>
              <w:left w:w="114" w:type="dxa"/>
              <w:right w:w="114"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Creation Date:</w:t>
            </w:r>
          </w:p>
        </w:tc>
        <w:tc>
          <w:tcPr>
            <w:tcW w:w="23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1/10/2023</w:t>
            </w:r>
          </w:p>
        </w:tc>
      </w:tr>
      <w:tr>
        <w:trPr>
          <w:trHeight w:val="1" w:hRule="atLeast"/>
          <w:jc w:val="left"/>
          <w:cantSplit w:val="1"/>
        </w:trPr>
        <w:tc>
          <w:tcPr>
            <w:tcW w:w="2460" w:type="dxa"/>
            <w:tcBorders>
              <w:top w:val="single" w:color="000000" w:sz="4"/>
              <w:left w:val="single" w:color="000000" w:sz="4"/>
              <w:bottom w:val="single" w:color="000000" w:sz="4"/>
              <w:right w:val="single" w:color="000000" w:sz="4"/>
            </w:tcBorders>
            <w:shd w:color="auto" w:fill="e0e0e0" w:val="clear"/>
            <w:tcMar>
              <w:left w:w="114" w:type="dxa"/>
              <w:right w:w="114"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Client Agency:</w:t>
            </w:r>
          </w:p>
        </w:tc>
        <w:tc>
          <w:tcPr>
            <w:tcW w:w="23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2340" w:type="dxa"/>
            <w:tcBorders>
              <w:top w:val="single" w:color="000000" w:sz="4"/>
              <w:left w:val="single" w:color="000000" w:sz="4"/>
              <w:bottom w:val="single" w:color="000000" w:sz="4"/>
              <w:right w:val="single" w:color="000000" w:sz="4"/>
            </w:tcBorders>
            <w:shd w:color="auto" w:fill="e0e0e0" w:val="clear"/>
            <w:tcMar>
              <w:left w:w="114" w:type="dxa"/>
              <w:right w:w="114"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Modification Date:</w:t>
            </w:r>
          </w:p>
        </w:tc>
        <w:tc>
          <w:tcPr>
            <w:tcW w:w="23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1/11/2023</w:t>
            </w:r>
          </w:p>
        </w:tc>
      </w:tr>
      <w:tr>
        <w:trPr>
          <w:trHeight w:val="1" w:hRule="atLeast"/>
          <w:jc w:val="left"/>
          <w:cantSplit w:val="1"/>
        </w:trPr>
        <w:tc>
          <w:tcPr>
            <w:tcW w:w="2460" w:type="dxa"/>
            <w:tcBorders>
              <w:top w:val="single" w:color="000000" w:sz="4"/>
              <w:left w:val="single" w:color="000000" w:sz="4"/>
              <w:bottom w:val="single" w:color="000000" w:sz="4"/>
              <w:right w:val="single" w:color="000000" w:sz="4"/>
            </w:tcBorders>
            <w:shd w:color="auto" w:fill="e0e0e0" w:val="clear"/>
            <w:tcMar>
              <w:left w:w="114" w:type="dxa"/>
              <w:right w:w="114"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Author(s):</w:t>
            </w:r>
          </w:p>
        </w:tc>
        <w:tc>
          <w:tcPr>
            <w:tcW w:w="23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Wessam Lahloub</w:t>
            </w:r>
          </w:p>
        </w:tc>
        <w:tc>
          <w:tcPr>
            <w:tcW w:w="2340" w:type="dxa"/>
            <w:tcBorders>
              <w:top w:val="single" w:color="000000" w:sz="4"/>
              <w:left w:val="single" w:color="000000" w:sz="4"/>
              <w:bottom w:val="single" w:color="000000" w:sz="4"/>
              <w:right w:val="single" w:color="000000" w:sz="4"/>
            </w:tcBorders>
            <w:shd w:color="auto" w:fill="e0e0e0" w:val="clear"/>
            <w:tcMar>
              <w:left w:w="114" w:type="dxa"/>
              <w:right w:w="114" w:type="dxa"/>
            </w:tcMar>
            <w:vAlign w:val="center"/>
          </w:tcPr>
          <w:p>
            <w:pPr>
              <w:spacing w:before="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DTMB Authorized by:</w:t>
            </w:r>
          </w:p>
        </w:tc>
        <w:tc>
          <w:tcPr>
            <w:tcW w:w="23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4"/>
        </w:numPr>
        <w:spacing w:before="40" w:after="40" w:line="240"/>
        <w:ind w:right="0" w:left="360" w:hanging="360"/>
        <w:jc w:val="left"/>
        <w:rPr>
          <w:rFonts w:ascii="Calibri" w:hAnsi="Calibri" w:cs="Calibri" w:eastAsia="Calibri"/>
          <w:b/>
          <w:color w:val="auto"/>
          <w:spacing w:val="0"/>
          <w:position w:val="0"/>
          <w:sz w:val="28"/>
          <w:shd w:fill="D9D9D9" w:val="clear"/>
        </w:rPr>
      </w:pPr>
      <w:r>
        <w:rPr>
          <w:rFonts w:ascii="Calibri" w:hAnsi="Calibri" w:cs="Calibri" w:eastAsia="Calibri"/>
          <w:b/>
          <w:color w:val="auto"/>
          <w:spacing w:val="0"/>
          <w:position w:val="0"/>
          <w:sz w:val="28"/>
          <w:shd w:fill="D9D9D9" w:val="clear"/>
        </w:rPr>
        <w:t xml:space="preserve">Privacy Information</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may contain information of a sensitive nature. This information should not be given to persons other than those who are involved with this system/project or who will become involved during its lifecycle.</w:t>
      </w:r>
    </w:p>
    <w:p>
      <w:pPr>
        <w:numPr>
          <w:ilvl w:val="0"/>
          <w:numId w:val="16"/>
        </w:numPr>
        <w:spacing w:before="40" w:after="40" w:line="240"/>
        <w:ind w:right="0" w:left="360" w:hanging="360"/>
        <w:jc w:val="left"/>
        <w:rPr>
          <w:rFonts w:ascii="Calibri" w:hAnsi="Calibri" w:cs="Calibri" w:eastAsia="Calibri"/>
          <w:b/>
          <w:color w:val="auto"/>
          <w:spacing w:val="0"/>
          <w:position w:val="0"/>
          <w:sz w:val="28"/>
          <w:shd w:fill="D9D9D9" w:val="clear"/>
        </w:rPr>
      </w:pPr>
      <w:r>
        <w:rPr>
          <w:rFonts w:ascii="Calibri" w:hAnsi="Calibri" w:cs="Calibri" w:eastAsia="Calibri"/>
          <w:b/>
          <w:color w:val="auto"/>
          <w:spacing w:val="0"/>
          <w:position w:val="0"/>
          <w:sz w:val="28"/>
          <w:shd w:fill="D9D9D9" w:val="clear"/>
        </w:rPr>
        <w:t xml:space="preserve">Revision History</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Manager will maintain this information and provide updates as required.  All updates to the Project Management Plan and component plans should be documented in this section.</w:t>
      </w:r>
    </w:p>
    <w:tbl>
      <w:tblPr/>
      <w:tblGrid>
        <w:gridCol w:w="1646"/>
        <w:gridCol w:w="2187"/>
        <w:gridCol w:w="1568"/>
        <w:gridCol w:w="3959"/>
      </w:tblGrid>
      <w:tr>
        <w:trPr>
          <w:trHeight w:val="1" w:hRule="atLeast"/>
          <w:jc w:val="left"/>
          <w:cantSplit w:val="1"/>
        </w:trPr>
        <w:tc>
          <w:tcPr>
            <w:tcW w:w="1646" w:type="dxa"/>
            <w:tcBorders>
              <w:top w:val="single" w:color="000000" w:sz="4"/>
              <w:left w:val="single" w:color="000000" w:sz="4"/>
              <w:bottom w:val="single" w:color="000000" w:sz="4"/>
              <w:right w:val="single" w:color="000000" w:sz="4"/>
            </w:tcBorders>
            <w:shd w:color="auto" w:fill="e0e0e0" w:val="clear"/>
            <w:tcMar>
              <w:left w:w="114" w:type="dxa"/>
              <w:right w:w="114"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Revision Date</w:t>
            </w:r>
          </w:p>
        </w:tc>
        <w:tc>
          <w:tcPr>
            <w:tcW w:w="2187" w:type="dxa"/>
            <w:tcBorders>
              <w:top w:val="single" w:color="000000" w:sz="4"/>
              <w:left w:val="single" w:color="000000" w:sz="4"/>
              <w:bottom w:val="single" w:color="000000" w:sz="4"/>
              <w:right w:val="single" w:color="000000" w:sz="4"/>
            </w:tcBorders>
            <w:shd w:color="auto" w:fill="e0e0e0" w:val="clear"/>
            <w:tcMar>
              <w:left w:w="114" w:type="dxa"/>
              <w:right w:w="114"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Author</w:t>
            </w:r>
          </w:p>
        </w:tc>
        <w:tc>
          <w:tcPr>
            <w:tcW w:w="1568" w:type="dxa"/>
            <w:tcBorders>
              <w:top w:val="single" w:color="000000" w:sz="4"/>
              <w:left w:val="single" w:color="000000" w:sz="4"/>
              <w:bottom w:val="single" w:color="000000" w:sz="4"/>
              <w:right w:val="single" w:color="000000" w:sz="4"/>
            </w:tcBorders>
            <w:shd w:color="auto" w:fill="e0e0e0" w:val="clear"/>
            <w:tcMar>
              <w:left w:w="114" w:type="dxa"/>
              <w:right w:w="114"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Section(s)</w:t>
            </w:r>
          </w:p>
        </w:tc>
        <w:tc>
          <w:tcPr>
            <w:tcW w:w="3959" w:type="dxa"/>
            <w:tcBorders>
              <w:top w:val="single" w:color="000000" w:sz="4"/>
              <w:left w:val="single" w:color="000000" w:sz="4"/>
              <w:bottom w:val="single" w:color="000000" w:sz="4"/>
              <w:right w:val="single" w:color="000000" w:sz="4"/>
            </w:tcBorders>
            <w:shd w:color="auto" w:fill="e0e0e0" w:val="clear"/>
            <w:tcMar>
              <w:left w:w="114" w:type="dxa"/>
              <w:right w:w="114" w:type="dxa"/>
            </w:tcMar>
            <w:vAlign w:val="center"/>
          </w:tcPr>
          <w:p>
            <w:pPr>
              <w:spacing w:before="40" w:after="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Summary</w:t>
            </w:r>
          </w:p>
        </w:tc>
      </w:tr>
      <w:tr>
        <w:trPr>
          <w:trHeight w:val="1" w:hRule="atLeast"/>
          <w:jc w:val="left"/>
          <w:cantSplit w:val="1"/>
        </w:trPr>
        <w:tc>
          <w:tcPr>
            <w:tcW w:w="164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1/11/2023</w:t>
            </w:r>
          </w:p>
        </w:tc>
        <w:tc>
          <w:tcPr>
            <w:tcW w:w="21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Wessam</w:t>
            </w:r>
          </w:p>
        </w:tc>
        <w:tc>
          <w:tcPr>
            <w:tcW w:w="15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Executed</w:t>
            </w:r>
          </w:p>
        </w:tc>
        <w:tc>
          <w:tcPr>
            <w:tcW w:w="39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altered pass presentage of test cases  </w:t>
            </w:r>
          </w:p>
        </w:tc>
      </w:tr>
      <w:tr>
        <w:trPr>
          <w:trHeight w:val="1" w:hRule="atLeast"/>
          <w:jc w:val="left"/>
          <w:cantSplit w:val="1"/>
        </w:trPr>
        <w:tc>
          <w:tcPr>
            <w:tcW w:w="164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p>
        </w:tc>
        <w:tc>
          <w:tcPr>
            <w:tcW w:w="21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p>
        </w:tc>
        <w:tc>
          <w:tcPr>
            <w:tcW w:w="15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p>
        </w:tc>
        <w:tc>
          <w:tcPr>
            <w:tcW w:w="39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40" w:after="4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pacing w:before="40" w:after="40" w:line="240"/>
        <w:ind w:right="0" w:left="360" w:hanging="360"/>
        <w:jc w:val="left"/>
        <w:rPr>
          <w:rFonts w:ascii="Calibri" w:hAnsi="Calibri" w:cs="Calibri" w:eastAsia="Calibri"/>
          <w:b/>
          <w:color w:val="auto"/>
          <w:spacing w:val="0"/>
          <w:position w:val="0"/>
          <w:sz w:val="28"/>
          <w:shd w:fill="D9D9D9" w:val="clear"/>
        </w:rPr>
      </w:pPr>
      <w:r>
        <w:rPr>
          <w:rFonts w:ascii="Calibri" w:hAnsi="Calibri" w:cs="Calibri" w:eastAsia="Calibri"/>
          <w:b/>
          <w:color w:val="auto"/>
          <w:spacing w:val="0"/>
          <w:position w:val="0"/>
          <w:sz w:val="28"/>
          <w:shd w:fill="D9D9D9" w:val="clear"/>
        </w:rPr>
        <w:t xml:space="preserve">Overview</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is a summary of the results of the </w:t>
      </w:r>
      <w:r>
        <w:rPr>
          <w:rFonts w:ascii="Calibri" w:hAnsi="Calibri" w:cs="Calibri" w:eastAsia="Calibri"/>
          <w:b/>
          <w:color w:val="0070C0"/>
          <w:spacing w:val="0"/>
          <w:position w:val="0"/>
          <w:sz w:val="22"/>
          <w:shd w:fill="auto" w:val="clear"/>
        </w:rPr>
        <w:t xml:space="preserve">&lt;Phase/Product Increment&gt;</w:t>
      </w:r>
      <w:r>
        <w:rPr>
          <w:rFonts w:ascii="Calibri" w:hAnsi="Calibri" w:cs="Calibri" w:eastAsia="Calibri"/>
          <w:color w:val="auto"/>
          <w:spacing w:val="0"/>
          <w:position w:val="0"/>
          <w:sz w:val="22"/>
          <w:shd w:fill="auto" w:val="clear"/>
        </w:rPr>
        <w:t xml:space="preserve"> Testing activities and is intended to assist stakeholders in making Stage Exit and (Go/No Go) decisions.</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project’s Test Strategy document should be reviewed before completing this report. All metrics and defect reporting outlined in the Test Strategy must be reported in this document. At the Test Manager’s discretion, and in collaboration with Agency Partners, additional items may be added to those already defined. Wherever possible, create and attach reports from; the automated testing, change management, or backlog/test management tools for the reporting details.</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the words “test phase” are used within this document, this is in reference to either a specific test phase (waterfall) or for an occurrence of Deploy Product Increment (agile) testing.</w:t>
      </w:r>
    </w:p>
    <w:p>
      <w:pPr>
        <w:numPr>
          <w:ilvl w:val="0"/>
          <w:numId w:val="29"/>
        </w:numPr>
        <w:spacing w:before="40" w:after="40" w:line="240"/>
        <w:ind w:right="0" w:left="360" w:hanging="360"/>
        <w:jc w:val="left"/>
        <w:rPr>
          <w:rFonts w:ascii="Calibri" w:hAnsi="Calibri" w:cs="Calibri" w:eastAsia="Calibri"/>
          <w:b/>
          <w:color w:val="auto"/>
          <w:spacing w:val="0"/>
          <w:position w:val="0"/>
          <w:sz w:val="28"/>
          <w:shd w:fill="D9D9D9" w:val="clear"/>
        </w:rPr>
      </w:pPr>
      <w:r>
        <w:rPr>
          <w:rFonts w:ascii="Calibri" w:hAnsi="Calibri" w:cs="Calibri" w:eastAsia="Calibri"/>
          <w:b/>
          <w:color w:val="auto"/>
          <w:spacing w:val="0"/>
          <w:position w:val="0"/>
          <w:sz w:val="28"/>
          <w:shd w:fill="D9D9D9" w:val="clear"/>
        </w:rPr>
        <w:t xml:space="preserve">Summation and Recommendation</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space provided below, briefly describe the overall experience during this testing phase. This description should specifically express the recommendation (from the testing perspective) as to whether the project should proceed to the next phase of testing, move to the next product increment or be implemented as appropriate.</w:t>
      </w:r>
    </w:p>
    <w:p>
      <w:pPr>
        <w:keepNext w:val="true"/>
        <w:numPr>
          <w:ilvl w:val="0"/>
          <w:numId w:val="31"/>
        </w:numPr>
        <w:spacing w:before="40" w:after="40" w:line="240"/>
        <w:ind w:right="0" w:left="864" w:hanging="360"/>
        <w:jc w:val="left"/>
        <w:rPr>
          <w:rFonts w:ascii="Calibri" w:hAnsi="Calibri" w:cs="Calibri" w:eastAsia="Calibri"/>
          <w:b/>
          <w:color w:val="auto"/>
          <w:spacing w:val="0"/>
          <w:position w:val="0"/>
          <w:sz w:val="28"/>
          <w:shd w:fill="D9D9D9" w:val="clear"/>
        </w:rPr>
      </w:pPr>
      <w:r>
        <w:rPr>
          <w:rFonts w:ascii="Calibri" w:hAnsi="Calibri" w:cs="Calibri" w:eastAsia="Calibri"/>
          <w:b/>
          <w:color w:val="auto"/>
          <w:spacing w:val="0"/>
          <w:position w:val="0"/>
          <w:sz w:val="28"/>
          <w:shd w:fill="D9D9D9" w:val="clear"/>
        </w:rPr>
        <w:t xml:space="preserve">Notable Events</w:t>
      </w:r>
    </w:p>
    <w:p>
      <w:pPr>
        <w:spacing w:before="120" w:after="120" w:line="240"/>
        <w:ind w:right="0" w:left="43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should include any specific events/circumstances that affected the execution of testing during this phase.</w:t>
      </w:r>
    </w:p>
    <w:tbl>
      <w:tblPr>
        <w:tblInd w:w="558" w:type="dxa"/>
      </w:tblPr>
      <w:tblGrid>
        <w:gridCol w:w="8792"/>
      </w:tblGrid>
      <w:tr>
        <w:trPr>
          <w:trHeight w:val="1" w:hRule="atLeast"/>
          <w:jc w:val="left"/>
        </w:trPr>
        <w:tc>
          <w:tcPr>
            <w:tcW w:w="8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were lack of excel skills, which delayed the execution until i learned to make conditional effects</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numPr>
          <w:ilvl w:val="0"/>
          <w:numId w:val="37"/>
        </w:numPr>
        <w:spacing w:before="40" w:after="40" w:line="240"/>
        <w:ind w:right="0" w:left="864" w:hanging="360"/>
        <w:jc w:val="left"/>
        <w:rPr>
          <w:rFonts w:ascii="Calibri" w:hAnsi="Calibri" w:cs="Calibri" w:eastAsia="Calibri"/>
          <w:b/>
          <w:color w:val="auto"/>
          <w:spacing w:val="0"/>
          <w:position w:val="0"/>
          <w:sz w:val="28"/>
          <w:shd w:fill="D9D9D9" w:val="clear"/>
        </w:rPr>
      </w:pPr>
      <w:r>
        <w:rPr>
          <w:rFonts w:ascii="Calibri" w:hAnsi="Calibri" w:cs="Calibri" w:eastAsia="Calibri"/>
          <w:b/>
          <w:color w:val="auto"/>
          <w:spacing w:val="0"/>
          <w:position w:val="0"/>
          <w:sz w:val="28"/>
          <w:shd w:fill="D9D9D9" w:val="clear"/>
        </w:rPr>
        <w:t xml:space="preserve">Tests Executed</w:t>
      </w:r>
    </w:p>
    <w:tbl>
      <w:tblPr/>
      <w:tblGrid>
        <w:gridCol w:w="1260"/>
        <w:gridCol w:w="1368"/>
        <w:gridCol w:w="1368"/>
        <w:gridCol w:w="1368"/>
        <w:gridCol w:w="1368"/>
        <w:gridCol w:w="1368"/>
        <w:gridCol w:w="1008"/>
      </w:tblGrid>
      <w:tr>
        <w:trPr>
          <w:trHeight w:val="1" w:hRule="atLeast"/>
          <w:jc w:val="left"/>
        </w:trPr>
        <w:tc>
          <w:tcPr>
            <w:tcW w:w="126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Cycle No.</w:t>
            </w:r>
          </w:p>
        </w:tc>
        <w:tc>
          <w:tcPr>
            <w:tcW w:w="136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Planned Number of Tests per Test Cycle</w:t>
            </w:r>
          </w:p>
        </w:tc>
        <w:tc>
          <w:tcPr>
            <w:tcW w:w="136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 of Tests Executed</w:t>
            </w:r>
          </w:p>
        </w:tc>
        <w:tc>
          <w:tcPr>
            <w:tcW w:w="136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 of Passed Test Cases</w:t>
            </w:r>
          </w:p>
        </w:tc>
        <w:tc>
          <w:tcPr>
            <w:tcW w:w="136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Passed Percentage</w:t>
            </w:r>
          </w:p>
        </w:tc>
        <w:tc>
          <w:tcPr>
            <w:tcW w:w="136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 of Failed Test Cases</w:t>
            </w:r>
          </w:p>
        </w:tc>
        <w:tc>
          <w:tcPr>
            <w:tcW w:w="100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Failure Rate per Cycle</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77.7%</w:t>
            </w: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00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22.2%</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0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0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20" w:after="12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 criteria for this phase of testing is a pass rate of </w:t>
      </w:r>
      <w:r>
        <w:rPr>
          <w:rFonts w:ascii="Calibri" w:hAnsi="Calibri" w:cs="Calibri" w:eastAsia="Calibri"/>
          <w:b/>
          <w:color w:val="0070C0"/>
          <w:spacing w:val="0"/>
          <w:position w:val="0"/>
          <w:sz w:val="22"/>
          <w:shd w:fill="auto" w:val="clear"/>
        </w:rPr>
        <w:t xml:space="preserve">&lt;70%&gt;</w:t>
      </w:r>
      <w:r>
        <w:rPr>
          <w:rFonts w:ascii="Calibri" w:hAnsi="Calibri" w:cs="Calibri" w:eastAsia="Calibri"/>
          <w:color w:val="auto"/>
          <w:spacing w:val="0"/>
          <w:position w:val="0"/>
          <w:sz w:val="22"/>
          <w:shd w:fill="auto" w:val="clear"/>
        </w:rPr>
        <w:t xml:space="preserve">. This test phase had a pass rate of </w:t>
      </w:r>
      <w:r>
        <w:rPr>
          <w:rFonts w:ascii="Calibri" w:hAnsi="Calibri" w:cs="Calibri" w:eastAsia="Calibri"/>
          <w:b/>
          <w:color w:val="0070C0"/>
          <w:spacing w:val="0"/>
          <w:position w:val="0"/>
          <w:sz w:val="22"/>
          <w:shd w:fill="auto" w:val="clear"/>
        </w:rPr>
        <w:t xml:space="preserve">&lt;77.7%&gt;</w:t>
      </w:r>
      <w:r>
        <w:rPr>
          <w:rFonts w:ascii="Calibri" w:hAnsi="Calibri" w:cs="Calibri" w:eastAsia="Calibri"/>
          <w:color w:val="auto"/>
          <w:spacing w:val="0"/>
          <w:position w:val="0"/>
          <w:sz w:val="22"/>
          <w:shd w:fill="auto" w:val="clear"/>
        </w:rPr>
        <w:t xml:space="preserve"> which </w:t>
      </w:r>
      <w:r>
        <w:rPr>
          <w:rFonts w:ascii="Calibri" w:hAnsi="Calibri" w:cs="Calibri" w:eastAsia="Calibri"/>
          <w:b/>
          <w:color w:val="0070C0"/>
          <w:spacing w:val="0"/>
          <w:position w:val="0"/>
          <w:sz w:val="22"/>
          <w:shd w:fill="auto" w:val="clear"/>
        </w:rPr>
        <w:t xml:space="preserve">&lt;meets&gt; </w:t>
      </w:r>
      <w:r>
        <w:rPr>
          <w:rFonts w:ascii="Calibri" w:hAnsi="Calibri" w:cs="Calibri" w:eastAsia="Calibri"/>
          <w:color w:val="auto"/>
          <w:spacing w:val="0"/>
          <w:position w:val="0"/>
          <w:sz w:val="22"/>
          <w:shd w:fill="auto" w:val="clear"/>
        </w:rPr>
        <w:t xml:space="preserve">the exit criteria for this phase of testing.</w:t>
      </w:r>
    </w:p>
    <w:p>
      <w:pPr>
        <w:numPr>
          <w:ilvl w:val="0"/>
          <w:numId w:val="49"/>
        </w:numPr>
        <w:spacing w:before="40" w:after="40" w:line="240"/>
        <w:ind w:right="0" w:left="360" w:hanging="360"/>
        <w:jc w:val="left"/>
        <w:rPr>
          <w:rFonts w:ascii="Calibri" w:hAnsi="Calibri" w:cs="Calibri" w:eastAsia="Calibri"/>
          <w:b/>
          <w:color w:val="auto"/>
          <w:spacing w:val="0"/>
          <w:position w:val="0"/>
          <w:sz w:val="28"/>
          <w:shd w:fill="D9D9D9" w:val="clear"/>
        </w:rPr>
      </w:pPr>
      <w:r>
        <w:rPr>
          <w:rFonts w:ascii="Calibri" w:hAnsi="Calibri" w:cs="Calibri" w:eastAsia="Calibri"/>
          <w:b/>
          <w:color w:val="auto"/>
          <w:spacing w:val="0"/>
          <w:position w:val="0"/>
          <w:sz w:val="28"/>
          <w:shd w:fill="D9D9D9" w:val="clear"/>
        </w:rPr>
        <w:t xml:space="preserve">Defect Analysis</w:t>
      </w:r>
    </w:p>
    <w:p>
      <w:pPr>
        <w:spacing w:before="120" w:after="120" w:line="240"/>
        <w:ind w:right="0" w:left="0" w:firstLine="0"/>
        <w:jc w:val="left"/>
        <w:rPr>
          <w:rFonts w:ascii="Calibri" w:hAnsi="Calibri" w:cs="Calibri" w:eastAsia="Calibri"/>
          <w:color w:val="auto"/>
          <w:spacing w:val="0"/>
          <w:position w:val="0"/>
          <w:sz w:val="22"/>
          <w:shd w:fill="auto" w:val="clear"/>
        </w:rPr>
      </w:pPr>
    </w:p>
    <w:p>
      <w:pPr>
        <w:keepNext w:val="true"/>
        <w:numPr>
          <w:ilvl w:val="0"/>
          <w:numId w:val="51"/>
        </w:numPr>
        <w:spacing w:before="120" w:after="240" w:line="240"/>
        <w:ind w:right="0" w:left="864" w:hanging="360"/>
        <w:jc w:val="left"/>
        <w:rPr>
          <w:rFonts w:ascii="Calibri" w:hAnsi="Calibri" w:cs="Calibri" w:eastAsia="Calibri"/>
          <w:b/>
          <w:color w:val="auto"/>
          <w:spacing w:val="0"/>
          <w:position w:val="0"/>
          <w:sz w:val="28"/>
          <w:shd w:fill="D9D9D9" w:val="clear"/>
        </w:rPr>
      </w:pPr>
      <w:r>
        <w:rPr>
          <w:rFonts w:ascii="Calibri" w:hAnsi="Calibri" w:cs="Calibri" w:eastAsia="Calibri"/>
          <w:b/>
          <w:color w:val="auto"/>
          <w:spacing w:val="0"/>
          <w:position w:val="0"/>
          <w:sz w:val="28"/>
          <w:shd w:fill="D9D9D9" w:val="clear"/>
        </w:rPr>
        <w:t xml:space="preserve">Defect Metrics</w:t>
      </w:r>
    </w:p>
    <w:tbl>
      <w:tblPr>
        <w:tblInd w:w="558" w:type="dxa"/>
      </w:tblPr>
      <w:tblGrid>
        <w:gridCol w:w="1659"/>
        <w:gridCol w:w="1422"/>
        <w:gridCol w:w="1334"/>
        <w:gridCol w:w="1247"/>
        <w:gridCol w:w="1511"/>
        <w:gridCol w:w="1619"/>
      </w:tblGrid>
      <w:tr>
        <w:trPr>
          <w:trHeight w:val="1" w:hRule="atLeast"/>
          <w:jc w:val="left"/>
        </w:trPr>
        <w:tc>
          <w:tcPr>
            <w:tcW w:w="1659"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w:t>
            </w:r>
          </w:p>
        </w:tc>
        <w:tc>
          <w:tcPr>
            <w:tcW w:w="1422"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Defects Opened</w:t>
            </w:r>
          </w:p>
        </w:tc>
        <w:tc>
          <w:tcPr>
            <w:tcW w:w="1334"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Defects Closed</w:t>
            </w:r>
          </w:p>
        </w:tc>
        <w:tc>
          <w:tcPr>
            <w:tcW w:w="1247"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Defects On Hold</w:t>
            </w:r>
          </w:p>
        </w:tc>
        <w:tc>
          <w:tcPr>
            <w:tcW w:w="1511"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Defects Rejected</w:t>
            </w:r>
          </w:p>
        </w:tc>
        <w:tc>
          <w:tcPr>
            <w:tcW w:w="1619"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Defects Open at end of Test Phase</w:t>
            </w:r>
          </w:p>
        </w:tc>
      </w:tr>
      <w:tr>
        <w:trPr>
          <w:trHeight w:val="1" w:hRule="atLeast"/>
          <w:jc w:val="left"/>
        </w:trPr>
        <w:tc>
          <w:tcPr>
            <w:tcW w:w="16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w:t>
            </w:r>
          </w:p>
        </w:tc>
        <w:tc>
          <w:tcPr>
            <w:tcW w:w="142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3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2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1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61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6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142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3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2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1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61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6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142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3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2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51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61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6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c>
          <w:tcPr>
            <w:tcW w:w="142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1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numPr>
          <w:ilvl w:val="0"/>
          <w:numId w:val="64"/>
        </w:numPr>
        <w:spacing w:before="240" w:after="80" w:line="240"/>
        <w:ind w:right="0" w:left="864" w:hanging="360"/>
        <w:jc w:val="left"/>
        <w:rPr>
          <w:rFonts w:ascii="Calibri" w:hAnsi="Calibri" w:cs="Calibri" w:eastAsia="Calibri"/>
          <w:b/>
          <w:color w:val="auto"/>
          <w:spacing w:val="0"/>
          <w:position w:val="0"/>
          <w:sz w:val="28"/>
          <w:shd w:fill="D9D9D9" w:val="clear"/>
        </w:rPr>
      </w:pPr>
      <w:r>
        <w:rPr>
          <w:rFonts w:ascii="Calibri" w:hAnsi="Calibri" w:cs="Calibri" w:eastAsia="Calibri"/>
          <w:b/>
          <w:color w:val="auto"/>
          <w:spacing w:val="0"/>
          <w:position w:val="0"/>
          <w:sz w:val="28"/>
          <w:shd w:fill="D9D9D9" w:val="clear"/>
        </w:rPr>
        <w:t xml:space="preserve">Outstanding Issues</w:t>
      </w:r>
    </w:p>
    <w:tbl>
      <w:tblPr/>
      <w:tblGrid>
        <w:gridCol w:w="1260"/>
        <w:gridCol w:w="3708"/>
        <w:gridCol w:w="1692"/>
        <w:gridCol w:w="2268"/>
      </w:tblGrid>
      <w:tr>
        <w:trPr>
          <w:trHeight w:val="1" w:hRule="atLeast"/>
          <w:jc w:val="left"/>
        </w:trPr>
        <w:tc>
          <w:tcPr>
            <w:tcW w:w="126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Defect ID</w:t>
            </w:r>
          </w:p>
        </w:tc>
        <w:tc>
          <w:tcPr>
            <w:tcW w:w="370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c>
          <w:tcPr>
            <w:tcW w:w="1692"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Severity /</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Impact</w:t>
            </w:r>
          </w:p>
        </w:tc>
        <w:tc>
          <w:tcPr>
            <w:tcW w:w="226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Action Plan</w:t>
            </w:r>
          </w:p>
        </w:tc>
      </w:tr>
      <w:tr>
        <w:trPr>
          <w:trHeight w:val="1575" w:hRule="auto"/>
          <w:jc w:val="left"/>
        </w:trPr>
        <w:tc>
          <w:tcPr>
            <w:tcW w:w="12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Bug_01</w:t>
            </w:r>
          </w:p>
        </w:tc>
        <w:tc>
          <w:tcPr>
            <w:tcW w:w="370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can apply for an exceeded leaves( more than the balance), when you login to the system by using the below data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 Admin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 admin123</w:t>
            </w:r>
          </w:p>
        </w:tc>
        <w:tc>
          <w:tcPr>
            <w:tcW w:w="16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22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Pending Developer review</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Bug_02</w:t>
            </w:r>
          </w:p>
        </w:tc>
        <w:tc>
          <w:tcPr>
            <w:tcW w:w="370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can apply for an exceeded leave ( more than the balance), when you login to the system by using the below data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 Applepie1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 Qwer@1234</w:t>
            </w:r>
          </w:p>
        </w:tc>
        <w:tc>
          <w:tcPr>
            <w:tcW w:w="16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22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Pending Developer review</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Bug_03</w:t>
            </w:r>
          </w:p>
        </w:tc>
        <w:tc>
          <w:tcPr>
            <w:tcW w:w="370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correct form of the email is  admin@example.com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it got saved successfully when i entered "" test@testooo.123</w:t>
            </w:r>
          </w:p>
        </w:tc>
        <w:tc>
          <w:tcPr>
            <w:tcW w:w="16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22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Pending Developer review</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Bug_04</w:t>
            </w:r>
          </w:p>
        </w:tc>
        <w:tc>
          <w:tcPr>
            <w:tcW w:w="370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page doesn't redirect me to anywhere,  i need to reload the page to get back to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candidates page when i alter the Resume field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over sized file</w:t>
            </w:r>
          </w:p>
        </w:tc>
        <w:tc>
          <w:tcPr>
            <w:tcW w:w="16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w:t>
            </w:r>
          </w:p>
        </w:tc>
        <w:tc>
          <w:tcPr>
            <w:tcW w:w="22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Pending Project Cordinator review </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Bug_05</w:t>
            </w:r>
          </w:p>
        </w:tc>
        <w:tc>
          <w:tcPr>
            <w:tcW w:w="370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editing candidate info by Entering unallowed resume extention after it was already saved</w:t>
            </w:r>
          </w:p>
        </w:tc>
        <w:tc>
          <w:tcPr>
            <w:tcW w:w="169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w:t>
            </w:r>
          </w:p>
        </w:tc>
        <w:tc>
          <w:tcPr>
            <w:tcW w:w="22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Pending Developer review</w:t>
            </w:r>
          </w:p>
        </w:tc>
      </w:tr>
    </w:tbl>
    <w:p>
      <w:pPr>
        <w:spacing w:before="120" w:after="12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Bug_06                   Checking the vacancy addition                       Low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functionality with correct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40" w:after="120" w:line="240"/>
        <w:ind w:right="0" w:left="0" w:firstLine="0"/>
        <w:jc w:val="left"/>
        <w:rPr>
          <w:rFonts w:ascii="Calibri" w:hAnsi="Calibri" w:cs="Calibri" w:eastAsia="Calibri"/>
          <w:b/>
          <w:color w:val="auto"/>
          <w:spacing w:val="0"/>
          <w:position w:val="0"/>
          <w:sz w:val="28"/>
          <w:shd w:fill="D9D9D9" w:val="clear"/>
        </w:rPr>
      </w:pPr>
    </w:p>
    <w:p>
      <w:pPr>
        <w:numPr>
          <w:ilvl w:val="0"/>
          <w:numId w:val="83"/>
        </w:numPr>
        <w:spacing w:before="40" w:after="40" w:line="240"/>
        <w:ind w:right="0" w:left="360" w:hanging="360"/>
        <w:jc w:val="left"/>
        <w:rPr>
          <w:rFonts w:ascii="Calibri" w:hAnsi="Calibri" w:cs="Calibri" w:eastAsia="Calibri"/>
          <w:b/>
          <w:color w:val="auto"/>
          <w:spacing w:val="0"/>
          <w:position w:val="0"/>
          <w:sz w:val="28"/>
          <w:shd w:fill="D9D9D9" w:val="clear"/>
        </w:rPr>
      </w:pPr>
      <w:r>
        <w:rPr>
          <w:rFonts w:ascii="Calibri" w:hAnsi="Calibri" w:cs="Calibri" w:eastAsia="Calibri"/>
          <w:b/>
          <w:color w:val="auto"/>
          <w:spacing w:val="0"/>
          <w:position w:val="0"/>
          <w:sz w:val="28"/>
          <w:shd w:fill="D9D9D9" w:val="clear"/>
        </w:rPr>
        <w:t xml:space="preserve">Exit Criteria Status</w:t>
      </w:r>
    </w:p>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4159"/>
        <w:gridCol w:w="1596"/>
        <w:gridCol w:w="3600"/>
      </w:tblGrid>
      <w:tr>
        <w:trPr>
          <w:trHeight w:val="1" w:hRule="atLeast"/>
          <w:jc w:val="left"/>
        </w:trPr>
        <w:tc>
          <w:tcPr>
            <w:tcW w:w="4159"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Exit Criteria</w:t>
            </w:r>
          </w:p>
        </w:tc>
        <w:tc>
          <w:tcPr>
            <w:tcW w:w="159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Criteria Met? (Yes/No)</w:t>
            </w:r>
          </w:p>
        </w:tc>
        <w:tc>
          <w:tcPr>
            <w:tcW w:w="3600"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 No, Describe Plan of Action</w:t>
            </w:r>
          </w:p>
        </w:tc>
      </w:tr>
      <w:tr>
        <w:trPr>
          <w:trHeight w:val="1" w:hRule="atLeast"/>
          <w:jc w:val="left"/>
        </w:trPr>
        <w:tc>
          <w:tcPr>
            <w:tcW w:w="41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test scripts have been successfully executed.</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6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expected and actual results are captured and documented with the test script(s).</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p>
        </w:tc>
        <w:tc>
          <w:tcPr>
            <w:tcW w:w="36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identified critical or high severity defects have been corrected and retested.</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36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Escalate the situation to the project manager</w:t>
            </w:r>
          </w:p>
        </w:tc>
      </w:tr>
      <w:tr>
        <w:trPr>
          <w:trHeight w:val="1" w:hRule="atLeast"/>
          <w:jc w:val="left"/>
        </w:trPr>
        <w:tc>
          <w:tcPr>
            <w:tcW w:w="41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unresolved defects are documented and signed-off by the project manager.</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6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Pass Rate is over </w:t>
            </w:r>
            <w:r>
              <w:rPr>
                <w:rFonts w:ascii="Calibri" w:hAnsi="Calibri" w:cs="Calibri" w:eastAsia="Calibri"/>
                <w:b/>
                <w:color w:val="0070C0"/>
                <w:spacing w:val="0"/>
                <w:position w:val="0"/>
                <w:sz w:val="22"/>
                <w:shd w:fill="auto" w:val="clear"/>
              </w:rPr>
              <w:t xml:space="preserve">&lt;70%&gt;.</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6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70C0"/>
                <w:spacing w:val="0"/>
                <w:position w:val="0"/>
                <w:sz w:val="22"/>
                <w:shd w:fill="auto" w:val="clear"/>
              </w:rPr>
              <w:t xml:space="preserve">&lt;All required documents have been filled&gt;</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6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tutorial video is provided to the PM Dept. </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6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14">
    <w:abstractNumId w:val="54"/>
  </w:num>
  <w:num w:numId="16">
    <w:abstractNumId w:val="48"/>
  </w:num>
  <w:num w:numId="27">
    <w:abstractNumId w:val="42"/>
  </w:num>
  <w:num w:numId="29">
    <w:abstractNumId w:val="36"/>
  </w:num>
  <w:num w:numId="31">
    <w:abstractNumId w:val="30"/>
  </w:num>
  <w:num w:numId="37">
    <w:abstractNumId w:val="24"/>
  </w:num>
  <w:num w:numId="49">
    <w:abstractNumId w:val="18"/>
  </w:num>
  <w:num w:numId="51">
    <w:abstractNumId w:val="12"/>
  </w:num>
  <w:num w:numId="64">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