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="360" w:lineRule="auto"/>
        <w:jc w:val="center"/>
        <w:rPr>
          <w:b w:val="1"/>
          <w:color w:val="28a745"/>
          <w:sz w:val="36"/>
          <w:szCs w:val="36"/>
        </w:rPr>
      </w:pP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Project</w:t>
      </w: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Idea</w:t>
      </w: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فكرة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المشروع</w:t>
      </w:r>
    </w:p>
    <w:p w:rsidR="00000000" w:rsidDel="00000000" w:rsidP="00000000" w:rsidRDefault="00000000" w:rsidRPr="00000000" w14:paraId="00000002">
      <w:pPr>
        <w:bidi w:val="1"/>
        <w:spacing w:after="280" w:before="28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وتطوير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منصة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موقع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لتعليم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(6–12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سنة</w:t>
      </w:r>
      <w:r w:rsidDel="00000000" w:rsidR="00000000" w:rsidRPr="00000000">
        <w:rPr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أساسيات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الحاسوبي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ومفاهيم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الحوسبة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بدون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جهاز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كمبيوتر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Unplugged</w:t>
      </w:r>
      <w:r w:rsidDel="00000000" w:rsidR="00000000" w:rsidRPr="00000000">
        <w:rPr>
          <w:b w:val="1"/>
          <w:sz w:val="24"/>
          <w:szCs w:val="24"/>
          <w:rtl w:val="1"/>
        </w:rPr>
        <w:t xml:space="preserve">).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يهدف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تكافؤ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البيوت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تفتقر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لأجهزة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الحاسب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محتوى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عربي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مبسط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بدون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لاستخدام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جهاز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كمبيوتر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بالاعتماد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وألعاب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تفاعلية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rtl w:val="0"/>
        </w:rPr>
        <w:t xml:space="preserve">Unplugged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03">
      <w:pPr>
        <w:spacing w:after="240" w:before="240" w:line="335.99999999999994" w:lineRule="auto"/>
        <w:rPr>
          <w:b w:val="1"/>
          <w:color w:val="424242"/>
          <w:sz w:val="24"/>
          <w:szCs w:val="24"/>
        </w:rPr>
      </w:pPr>
      <w:r w:rsidDel="00000000" w:rsidR="00000000" w:rsidRPr="00000000">
        <w:rPr>
          <w:b w:val="1"/>
          <w:color w:val="424242"/>
          <w:sz w:val="24"/>
          <w:szCs w:val="24"/>
          <w:rtl w:val="0"/>
        </w:rPr>
        <w:t xml:space="preserve">The project aims to design and develop a platform (website/application) that teaches children (ages 6–12) the basics of computational thinking and computing concepts without the need for a computer (“Unplugged” activities). It seeks to promote equal educational opportunities for children who lack access to personal computers, through simplified Arabic content without using a computer, through “Unplugged” activities and games.</w:t>
      </w:r>
    </w:p>
    <w:p w:rsidR="00000000" w:rsidDel="00000000" w:rsidP="00000000" w:rsidRDefault="00000000" w:rsidRPr="00000000" w14:paraId="00000004">
      <w:pPr>
        <w:spacing w:after="400" w:before="400" w:line="360" w:lineRule="auto"/>
        <w:jc w:val="center"/>
        <w:rPr>
          <w:b w:val="1"/>
          <w:color w:val="28a745"/>
          <w:sz w:val="40"/>
          <w:szCs w:val="40"/>
        </w:rPr>
      </w:pP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Challenges</w:t>
      </w: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40"/>
          <w:szCs w:val="40"/>
          <w:rtl w:val="1"/>
        </w:rPr>
        <w:t xml:space="preserve">التحديات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="335.99999999999994" w:lineRule="auto"/>
        <w:ind w:left="720" w:hanging="360"/>
        <w:jc w:val="center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قلة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الوعي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العام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بأهمية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الحاسوبي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0" w:beforeAutospacing="0" w:line="335.99999999999994" w:lineRule="auto"/>
        <w:ind w:left="720" w:hanging="360"/>
        <w:jc w:val="center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تصميم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واجهة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بسيطة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تجذب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وتناسب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أولياء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الأمور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والمعلمين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="335.99999999999994" w:lineRule="auto"/>
        <w:ind w:left="720" w:hanging="360"/>
        <w:jc w:val="center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ضمان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مرتبطة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بالأجهزة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لكن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ممتعة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وتفاعلية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240" w:before="0" w:beforeAutospacing="0" w:line="335.99999999999994" w:lineRule="auto"/>
        <w:ind w:left="720" w:hanging="360"/>
        <w:jc w:val="center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قياس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فعالية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35.99999999999994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Limited public awareness about the importance of computational thinking for children.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Designing a simple, engaging interface suitable for children, parents, and teachers.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Ensuring unplugged activities remain fun and interactive.</w:t>
      </w:r>
    </w:p>
    <w:p w:rsidR="00000000" w:rsidDel="00000000" w:rsidP="00000000" w:rsidRDefault="00000000" w:rsidRPr="00000000" w14:paraId="0000000C">
      <w:pPr>
        <w:spacing w:after="240" w:before="240" w:line="335.99999999999994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Measuring the effectiveness of the content on children’s learning.</w:t>
      </w:r>
    </w:p>
    <w:p w:rsidR="00000000" w:rsidDel="00000000" w:rsidP="00000000" w:rsidRDefault="00000000" w:rsidRPr="00000000" w14:paraId="0000000D">
      <w:pPr>
        <w:spacing w:after="400" w:before="400" w:line="360" w:lineRule="auto"/>
        <w:jc w:val="center"/>
        <w:rPr>
          <w:b w:val="1"/>
          <w:color w:val="28a745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before="400" w:line="360" w:lineRule="auto"/>
        <w:jc w:val="center"/>
        <w:rPr>
          <w:b w:val="1"/>
        </w:rPr>
      </w:pP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Value</w:t>
      </w: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Proposition</w:t>
      </w:r>
      <w:r w:rsidDel="00000000" w:rsidR="00000000" w:rsidRPr="00000000">
        <w:rPr>
          <w:b w:val="1"/>
          <w:color w:val="28a745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40"/>
          <w:szCs w:val="40"/>
          <w:rtl w:val="1"/>
        </w:rPr>
        <w:t xml:space="preserve">القيمة</w:t>
      </w:r>
      <w:r w:rsidDel="00000000" w:rsidR="00000000" w:rsidRPr="00000000">
        <w:rPr>
          <w:b w:val="1"/>
          <w:color w:val="28a745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color w:val="28a745"/>
          <w:sz w:val="40"/>
          <w:szCs w:val="40"/>
          <w:rtl w:val="1"/>
        </w:rPr>
        <w:t xml:space="preserve">المضافة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335.99999999999994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تعليم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الحوسبة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بدون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الحاجة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لجهاز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كمبيوتر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وده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بيوفر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تكافؤ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فرص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للتعلم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حتى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للأطفال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البيوت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اللي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عندهاش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أجهزة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35.99999999999994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طريقة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مبتكرة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وتفاعلية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بتجمع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بين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اليدوية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424242"/>
          <w:sz w:val="24"/>
          <w:szCs w:val="24"/>
          <w:rtl w:val="0"/>
        </w:rPr>
        <w:t xml:space="preserve">Unplugged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والتجربة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البسيطة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35.99999999999994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محتوى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عربي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متوافق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مناهج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الحاسوبي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35.99999999999994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حل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عملي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لتحدي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اقتصادي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واجتماعي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غياب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الأجهزة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البيوت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)،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وده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بيساعد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سد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فجوة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رقمية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موجودة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35.99999999999994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التوسع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إضافة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424242"/>
          <w:sz w:val="24"/>
          <w:szCs w:val="24"/>
          <w:rtl w:val="1"/>
        </w:rPr>
        <w:t xml:space="preserve">مواد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مستقبل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Teach computing concepts to children without the need for a computer, providing equal learning opportunities for kids who don’t have access to devices at home.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Innovative and interactive approach combining unplugged activities with simple digital experiences.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Arabic content aligned with computational thinking curricula.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Practical solution to economic and social challenges, bridging the digital divide.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Scalable and adaptable project, with potential for expansion (new levels, activities, or additional subjects)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color w:val="28a745"/>
          <w:sz w:val="36"/>
          <w:szCs w:val="36"/>
        </w:rPr>
      </w:pP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Timeline</w:t>
      </w: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الجدول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28a745"/>
          <w:sz w:val="36"/>
          <w:szCs w:val="36"/>
          <w:rtl w:val="1"/>
        </w:rPr>
        <w:t xml:space="preserve">الزمني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5"/>
        <w:gridCol w:w="8370"/>
        <w:tblGridChange w:id="0">
          <w:tblGrid>
            <w:gridCol w:w="1365"/>
            <w:gridCol w:w="8370"/>
          </w:tblGrid>
        </w:tblGridChange>
      </w:tblGrid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shd w:fill="28a7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ffff"/>
                <w:sz w:val="36"/>
                <w:szCs w:val="36"/>
                <w:rtl w:val="0"/>
              </w:rPr>
              <w:t xml:space="preserve">Week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shd w:fill="28a7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ffff"/>
                <w:sz w:val="36"/>
                <w:szCs w:val="36"/>
                <w:rtl w:val="0"/>
              </w:rPr>
              <w:t xml:space="preserve">Task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Competitor Review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SWOT Analysis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Business Model Canvas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Research(5W2H Analysis)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Research (Surveys)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Research (Personas &amp; Empathy Map)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 User Flow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Create Wireframes (Low/Mid-fidelity)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Build a Style Guide (colors, fonts, icons)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UI Design (High-fidelity)-Visual Design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 User Journey Map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Transform wireframes into High-fidelity UI Design in Figma.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Develop a Clickable Prototype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Conduct Usability Testing with children &amp; parents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Collect feedback and improvements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Refine design based on feedback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Prepare the Final Report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Prepare the Final Presentation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Upload project to GitHub + Behance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Deliver the final submission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