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DevOps Documentation</w:t>
      </w:r>
    </w:p>
    <w:p w:rsidR="00000000" w:rsidDel="00000000" w:rsidP="00000000" w:rsidRDefault="00000000" w:rsidRPr="00000000" w14:paraId="00000002">
      <w:pPr>
        <w:rPr>
          <w:sz w:val="36"/>
          <w:szCs w:val="36"/>
        </w:rPr>
      </w:pPr>
      <w:r w:rsidDel="00000000" w:rsidR="00000000" w:rsidRPr="00000000">
        <w:rPr>
          <w:sz w:val="36"/>
          <w:szCs w:val="36"/>
        </w:rPr>
        <w:drawing>
          <wp:inline distB="114300" distT="114300" distL="114300" distR="114300">
            <wp:extent cx="3664154" cy="71211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664154" cy="71211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sz w:val="34"/>
          <w:szCs w:val="34"/>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Product Owner: Coen Meulenkamp</w:t>
      </w:r>
    </w:p>
    <w:p w:rsidR="00000000" w:rsidDel="00000000" w:rsidP="00000000" w:rsidRDefault="00000000" w:rsidRPr="00000000" w14:paraId="00000005">
      <w:pPr>
        <w:rPr/>
      </w:pPr>
      <w:r w:rsidDel="00000000" w:rsidR="00000000" w:rsidRPr="00000000">
        <w:rPr>
          <w:rtl w:val="0"/>
        </w:rPr>
        <w:t xml:space="preserve">Scrummaster:</w:t>
      </w:r>
    </w:p>
    <w:p w:rsidR="00000000" w:rsidDel="00000000" w:rsidP="00000000" w:rsidRDefault="00000000" w:rsidRPr="00000000" w14:paraId="00000006">
      <w:pPr>
        <w:rPr>
          <w:sz w:val="36"/>
          <w:szCs w:val="36"/>
        </w:rPr>
      </w:pPr>
      <w:r w:rsidDel="00000000" w:rsidR="00000000" w:rsidRPr="00000000">
        <w:rPr>
          <w:rtl w:val="0"/>
        </w:rPr>
        <w:t xml:space="preserve">Developers: Oualid, Lior, Wessel and Doreen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hyperlink r:id="rId7">
        <w:r w:rsidDel="00000000" w:rsidR="00000000" w:rsidRPr="00000000">
          <w:rPr>
            <w:color w:val="1155cc"/>
            <w:u w:val="single"/>
            <w:rtl w:val="0"/>
          </w:rPr>
          <w:t xml:space="preserve">Assignment</w:t>
        </w:r>
      </w:hyperlink>
      <w:r w:rsidDel="00000000" w:rsidR="00000000" w:rsidRPr="00000000">
        <w:rPr>
          <w:rtl w:val="0"/>
        </w:rPr>
      </w:r>
    </w:p>
    <w:p w:rsidR="00000000" w:rsidDel="00000000" w:rsidP="00000000" w:rsidRDefault="00000000" w:rsidRPr="00000000" w14:paraId="00000009">
      <w:pPr>
        <w:rPr/>
      </w:pPr>
      <w:hyperlink r:id="rId8">
        <w:r w:rsidDel="00000000" w:rsidR="00000000" w:rsidRPr="00000000">
          <w:rPr>
            <w:color w:val="1155cc"/>
            <w:u w:val="single"/>
            <w:rtl w:val="0"/>
          </w:rPr>
          <w:t xml:space="preserve">Presentation </w:t>
        </w:r>
      </w:hyperlink>
      <w:r w:rsidDel="00000000" w:rsidR="00000000" w:rsidRPr="00000000">
        <w:rPr>
          <w:rtl w:val="0"/>
        </w:rPr>
      </w:r>
    </w:p>
    <w:p w:rsidR="00000000" w:rsidDel="00000000" w:rsidP="00000000" w:rsidRDefault="00000000" w:rsidRPr="00000000" w14:paraId="0000000A">
      <w:pPr>
        <w:rPr/>
      </w:pPr>
      <w:hyperlink r:id="rId9">
        <w:r w:rsidDel="00000000" w:rsidR="00000000" w:rsidRPr="00000000">
          <w:rPr>
            <w:color w:val="1155cc"/>
            <w:u w:val="single"/>
            <w:rtl w:val="0"/>
          </w:rPr>
          <w:t xml:space="preserve">DevOps Sheets for Graphs/Tables</w:t>
        </w:r>
      </w:hyperlink>
      <w:r w:rsidDel="00000000" w:rsidR="00000000" w:rsidRPr="00000000">
        <w:rPr>
          <w:rtl w:val="0"/>
        </w:rPr>
      </w:r>
    </w:p>
    <w:p w:rsidR="00000000" w:rsidDel="00000000" w:rsidP="00000000" w:rsidRDefault="00000000" w:rsidRPr="00000000" w14:paraId="0000000B">
      <w:pPr>
        <w:rPr/>
      </w:pPr>
      <w:hyperlink r:id="rId10">
        <w:r w:rsidDel="00000000" w:rsidR="00000000" w:rsidRPr="00000000">
          <w:rPr>
            <w:color w:val="1155cc"/>
            <w:u w:val="single"/>
            <w:rtl w:val="0"/>
          </w:rPr>
          <w:t xml:space="preserve">Diagram.IO</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Kibana</w:t>
      </w:r>
    </w:p>
    <w:p w:rsidR="00000000" w:rsidDel="00000000" w:rsidP="00000000" w:rsidRDefault="00000000" w:rsidRPr="00000000" w14:paraId="0000000D">
      <w:pPr>
        <w:rPr/>
      </w:pPr>
      <w:r w:rsidDel="00000000" w:rsidR="00000000" w:rsidRPr="00000000">
        <w:rPr>
          <w:rtl w:val="0"/>
        </w:rPr>
        <w:t xml:space="preserve">Github Repo</w:t>
      </w:r>
    </w:p>
    <w:p w:rsidR="00000000" w:rsidDel="00000000" w:rsidP="00000000" w:rsidRDefault="00000000" w:rsidRPr="00000000" w14:paraId="0000000E">
      <w:pPr>
        <w:rPr/>
      </w:pPr>
      <w:r w:rsidDel="00000000" w:rsidR="00000000" w:rsidRPr="00000000">
        <w:rPr>
          <w:rtl w:val="0"/>
        </w:rPr>
        <w:t xml:space="preserve">Architecture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 migrate from on premise to the public cloud we will be using AWS as our cloud provider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We will also follow along with the </w:t>
      </w:r>
      <w:hyperlink r:id="rId11">
        <w:r w:rsidDel="00000000" w:rsidR="00000000" w:rsidRPr="00000000">
          <w:rPr>
            <w:b w:val="1"/>
            <w:color w:val="1155cc"/>
            <w:u w:val="single"/>
            <w:rtl w:val="0"/>
          </w:rPr>
          <w:t xml:space="preserve"> 5 migration steps: </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Planning and Assessment</w:t>
      </w:r>
    </w:p>
    <w:p w:rsidR="00000000" w:rsidDel="00000000" w:rsidP="00000000" w:rsidRDefault="00000000" w:rsidRPr="00000000" w14:paraId="00000014">
      <w:pPr>
        <w:rPr/>
      </w:pPr>
      <w:r w:rsidDel="00000000" w:rsidR="00000000" w:rsidRPr="00000000">
        <w:rPr>
          <w:rtl w:val="0"/>
        </w:rPr>
        <w:t xml:space="preserve">Migration Tools</w:t>
      </w:r>
    </w:p>
    <w:p w:rsidR="00000000" w:rsidDel="00000000" w:rsidP="00000000" w:rsidRDefault="00000000" w:rsidRPr="00000000" w14:paraId="00000015">
      <w:pPr>
        <w:rPr/>
      </w:pPr>
      <w:r w:rsidDel="00000000" w:rsidR="00000000" w:rsidRPr="00000000">
        <w:rPr>
          <w:rtl w:val="0"/>
        </w:rPr>
        <w:t xml:space="preserve">AWS Cloud Storage</w:t>
      </w:r>
    </w:p>
    <w:p w:rsidR="00000000" w:rsidDel="00000000" w:rsidP="00000000" w:rsidRDefault="00000000" w:rsidRPr="00000000" w14:paraId="00000016">
      <w:pPr>
        <w:rPr/>
      </w:pPr>
      <w:r w:rsidDel="00000000" w:rsidR="00000000" w:rsidRPr="00000000">
        <w:rPr>
          <w:rtl w:val="0"/>
        </w:rPr>
        <w:t xml:space="preserve">Migration Strategies</w:t>
      </w:r>
    </w:p>
    <w:p w:rsidR="00000000" w:rsidDel="00000000" w:rsidP="00000000" w:rsidRDefault="00000000" w:rsidRPr="00000000" w14:paraId="00000017">
      <w:pPr>
        <w:rPr/>
      </w:pPr>
      <w:r w:rsidDel="00000000" w:rsidR="00000000" w:rsidRPr="00000000">
        <w:rPr>
          <w:rtl w:val="0"/>
        </w:rPr>
        <w:t xml:space="preserve">Application Migration Options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Tools</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Google Docs</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Google Slides</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Kibana Dashboard</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AWS Management Console </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Jira</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Github</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Slack</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Zoom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Assumptions</w:t>
      </w:r>
    </w:p>
    <w:p w:rsidR="00000000" w:rsidDel="00000000" w:rsidP="00000000" w:rsidRDefault="00000000" w:rsidRPr="00000000" w14:paraId="00000025">
      <w:pPr>
        <w:rPr/>
      </w:pPr>
      <w:r w:rsidDel="00000000" w:rsidR="00000000" w:rsidRPr="00000000">
        <w:rPr>
          <w:rtl w:val="0"/>
        </w:rPr>
        <w:t xml:space="preserve">Since we will be moving forward from On premise to the cloud, we are thinking of several tools to use, and trying to implement managed services. We will be using the following:</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EC2</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DynamoDB</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S3 - Intelligent Tiering </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Database Migration Service (DMS) </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IAM</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VPC </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Lambda</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CloudFormation </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EFS</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Parameters</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CloudWatch logs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ElasticSearch Service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current On Premise environment of Sentia Recruitment vs the managed services we would like to use in AWS </w:t>
      </w:r>
    </w:p>
    <w:p w:rsidR="00000000" w:rsidDel="00000000" w:rsidP="00000000" w:rsidRDefault="00000000" w:rsidRPr="00000000" w14:paraId="00000037">
      <w:pPr>
        <w:rPr/>
      </w:pPr>
      <w:r w:rsidDel="00000000" w:rsidR="00000000" w:rsidRPr="00000000">
        <w:rPr>
          <w:rtl w:val="0"/>
        </w:rPr>
      </w:r>
    </w:p>
    <w:tbl>
      <w:tblPr>
        <w:tblStyle w:val="Table1"/>
        <w:tblW w:w="35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1500"/>
        <w:tblGridChange w:id="0">
          <w:tblGrid>
            <w:gridCol w:w="201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On Premise</w:t>
            </w:r>
          </w:p>
        </w:tc>
        <w:tc>
          <w:tcPr>
            <w:tcBorders>
              <w:top w:color="000000" w:space="0" w:sz="6" w:val="single"/>
              <w:left w:color="cccccc" w:space="0" w:sz="6" w:val="single"/>
              <w:bottom w:color="000000" w:space="0" w:sz="6" w:val="single"/>
              <w:right w:color="000000"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Public Cloud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NodeJS app</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Elastic Beanstalk</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NGINX reverse proxy</w:t>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Lightsail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FTP Server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EFS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Cron Server</w:t>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Lambda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MongoDB</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DynamoDB/S3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Kibana Dashboard</w:t>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ElasticSearch Service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Requirements</w:t>
      </w:r>
    </w:p>
    <w:p w:rsidR="00000000" w:rsidDel="00000000" w:rsidP="00000000" w:rsidRDefault="00000000" w:rsidRPr="00000000" w14:paraId="0000004D">
      <w:pPr>
        <w:numPr>
          <w:ilvl w:val="0"/>
          <w:numId w:val="2"/>
        </w:numPr>
        <w:shd w:fill="ffffff" w:val="clear"/>
        <w:spacing w:after="0" w:afterAutospacing="0" w:lineRule="auto"/>
        <w:ind w:left="720" w:hanging="360"/>
        <w:rPr>
          <w:sz w:val="22"/>
          <w:szCs w:val="22"/>
        </w:rPr>
      </w:pPr>
      <w:r w:rsidDel="00000000" w:rsidR="00000000" w:rsidRPr="00000000">
        <w:rPr>
          <w:color w:val="24292e"/>
          <w:rtl w:val="0"/>
        </w:rPr>
        <w:t xml:space="preserve">(must) be scalable and flexible.</w:t>
      </w:r>
    </w:p>
    <w:p w:rsidR="00000000" w:rsidDel="00000000" w:rsidP="00000000" w:rsidRDefault="00000000" w:rsidRPr="00000000" w14:paraId="0000004E">
      <w:pPr>
        <w:numPr>
          <w:ilvl w:val="0"/>
          <w:numId w:val="2"/>
        </w:numPr>
        <w:shd w:fill="ffffff" w:val="clear"/>
        <w:spacing w:after="0" w:afterAutospacing="0" w:before="0" w:beforeAutospacing="0" w:lineRule="auto"/>
        <w:ind w:left="720" w:hanging="360"/>
        <w:rPr>
          <w:sz w:val="22"/>
          <w:szCs w:val="22"/>
        </w:rPr>
      </w:pPr>
      <w:r w:rsidDel="00000000" w:rsidR="00000000" w:rsidRPr="00000000">
        <w:rPr>
          <w:color w:val="24292e"/>
          <w:rtl w:val="0"/>
        </w:rPr>
        <w:t xml:space="preserve">(must) utilize managed services as much as possible.</w:t>
      </w:r>
    </w:p>
    <w:p w:rsidR="00000000" w:rsidDel="00000000" w:rsidP="00000000" w:rsidRDefault="00000000" w:rsidRPr="00000000" w14:paraId="0000004F">
      <w:pPr>
        <w:numPr>
          <w:ilvl w:val="0"/>
          <w:numId w:val="2"/>
        </w:numPr>
        <w:shd w:fill="ffffff" w:val="clear"/>
        <w:spacing w:after="0" w:afterAutospacing="0" w:before="0" w:beforeAutospacing="0" w:lineRule="auto"/>
        <w:ind w:left="720" w:hanging="360"/>
        <w:rPr>
          <w:sz w:val="22"/>
          <w:szCs w:val="22"/>
        </w:rPr>
      </w:pPr>
      <w:r w:rsidDel="00000000" w:rsidR="00000000" w:rsidRPr="00000000">
        <w:rPr>
          <w:color w:val="24292e"/>
          <w:rtl w:val="0"/>
        </w:rPr>
        <w:t xml:space="preserve">(nice to have) be modernized during this migration in terms of infrastructure technologies used</w:t>
      </w:r>
    </w:p>
    <w:p w:rsidR="00000000" w:rsidDel="00000000" w:rsidP="00000000" w:rsidRDefault="00000000" w:rsidRPr="00000000" w14:paraId="00000050">
      <w:pPr>
        <w:numPr>
          <w:ilvl w:val="0"/>
          <w:numId w:val="2"/>
        </w:numPr>
        <w:shd w:fill="ffffff" w:val="clear"/>
        <w:spacing w:after="240" w:before="0" w:beforeAutospacing="0" w:lineRule="auto"/>
        <w:ind w:left="720" w:hanging="360"/>
        <w:rPr>
          <w:color w:val="24292e"/>
          <w:u w:val="none"/>
        </w:rPr>
      </w:pPr>
      <w:r w:rsidDel="00000000" w:rsidR="00000000" w:rsidRPr="00000000">
        <w:rPr>
          <w:color w:val="24292e"/>
          <w:rtl w:val="0"/>
        </w:rPr>
        <w:t xml:space="preserve">Cost Optimization</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Assignment</w:t>
      </w:r>
    </w:p>
    <w:p w:rsidR="00000000" w:rsidDel="00000000" w:rsidP="00000000" w:rsidRDefault="00000000" w:rsidRPr="00000000" w14:paraId="00000053">
      <w:pPr>
        <w:rPr/>
      </w:pPr>
      <w:r w:rsidDel="00000000" w:rsidR="00000000" w:rsidRPr="00000000">
        <w:rPr>
          <w:rtl w:val="0"/>
        </w:rPr>
        <w:t xml:space="preserve">The main assignment is to transform and migrate the 3 environments to the Public Cloud. These consist of Test, Acceptance and Production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i w:val="1"/>
          <w:color w:val="ff0000"/>
        </w:rPr>
      </w:pPr>
      <w:r w:rsidDel="00000000" w:rsidR="00000000" w:rsidRPr="00000000">
        <w:rPr>
          <w:rtl w:val="0"/>
        </w:rPr>
      </w:r>
    </w:p>
    <w:p w:rsidR="00000000" w:rsidDel="00000000" w:rsidP="00000000" w:rsidRDefault="00000000" w:rsidRPr="00000000" w14:paraId="00000059">
      <w:pPr>
        <w:rPr>
          <w:i w:val="1"/>
          <w:color w:val="ff0000"/>
        </w:rPr>
      </w:pPr>
      <w:r w:rsidDel="00000000" w:rsidR="00000000" w:rsidRPr="00000000">
        <w:rPr>
          <w:rtl w:val="0"/>
        </w:rPr>
      </w:r>
    </w:p>
    <w:p w:rsidR="00000000" w:rsidDel="00000000" w:rsidP="00000000" w:rsidRDefault="00000000" w:rsidRPr="00000000" w14:paraId="0000005A">
      <w:pPr>
        <w:rPr>
          <w:i w:val="1"/>
          <w:color w:val="ff0000"/>
        </w:rPr>
      </w:pPr>
      <w:r w:rsidDel="00000000" w:rsidR="00000000" w:rsidRPr="00000000">
        <w:rPr>
          <w:i w:val="1"/>
          <w:color w:val="ff0000"/>
          <w:rtl w:val="0"/>
        </w:rPr>
        <w:t xml:space="preserve">Tomorrow</w:t>
      </w:r>
    </w:p>
    <w:p w:rsidR="00000000" w:rsidDel="00000000" w:rsidP="00000000" w:rsidRDefault="00000000" w:rsidRPr="00000000" w14:paraId="0000005B">
      <w:pPr>
        <w:rPr>
          <w:i w:val="1"/>
          <w:color w:val="ff0000"/>
        </w:rPr>
      </w:pPr>
      <w:r w:rsidDel="00000000" w:rsidR="00000000" w:rsidRPr="00000000">
        <w:rPr>
          <w:rtl w:val="0"/>
        </w:rPr>
      </w:r>
    </w:p>
    <w:p w:rsidR="00000000" w:rsidDel="00000000" w:rsidP="00000000" w:rsidRDefault="00000000" w:rsidRPr="00000000" w14:paraId="0000005C">
      <w:pPr>
        <w:numPr>
          <w:ilvl w:val="0"/>
          <w:numId w:val="5"/>
        </w:numPr>
        <w:ind w:left="720" w:hanging="360"/>
        <w:rPr>
          <w:i w:val="1"/>
          <w:color w:val="ff0000"/>
        </w:rPr>
      </w:pPr>
      <w:r w:rsidDel="00000000" w:rsidR="00000000" w:rsidRPr="00000000">
        <w:rPr>
          <w:i w:val="1"/>
          <w:color w:val="ff0000"/>
          <w:rtl w:val="0"/>
        </w:rPr>
        <w:t xml:space="preserve">Update Wessel </w:t>
      </w:r>
    </w:p>
    <w:p w:rsidR="00000000" w:rsidDel="00000000" w:rsidP="00000000" w:rsidRDefault="00000000" w:rsidRPr="00000000" w14:paraId="0000005D">
      <w:pPr>
        <w:numPr>
          <w:ilvl w:val="0"/>
          <w:numId w:val="5"/>
        </w:numPr>
        <w:ind w:left="720" w:hanging="360"/>
        <w:rPr>
          <w:i w:val="1"/>
          <w:color w:val="ff0000"/>
        </w:rPr>
      </w:pPr>
      <w:r w:rsidDel="00000000" w:rsidR="00000000" w:rsidRPr="00000000">
        <w:rPr>
          <w:i w:val="1"/>
          <w:color w:val="ff0000"/>
          <w:rtl w:val="0"/>
        </w:rPr>
        <w:t xml:space="preserve">Github account </w:t>
      </w:r>
    </w:p>
    <w:p w:rsidR="00000000" w:rsidDel="00000000" w:rsidP="00000000" w:rsidRDefault="00000000" w:rsidRPr="00000000" w14:paraId="0000005E">
      <w:pPr>
        <w:numPr>
          <w:ilvl w:val="0"/>
          <w:numId w:val="5"/>
        </w:numPr>
        <w:ind w:left="720" w:hanging="360"/>
        <w:rPr>
          <w:i w:val="1"/>
          <w:color w:val="ff0000"/>
        </w:rPr>
      </w:pPr>
      <w:r w:rsidDel="00000000" w:rsidR="00000000" w:rsidRPr="00000000">
        <w:rPr>
          <w:i w:val="1"/>
          <w:color w:val="ff0000"/>
          <w:rtl w:val="0"/>
        </w:rPr>
        <w:t xml:space="preserve">Kibana gebeuren (Elasticsearch service) </w:t>
      </w:r>
    </w:p>
    <w:p w:rsidR="00000000" w:rsidDel="00000000" w:rsidP="00000000" w:rsidRDefault="00000000" w:rsidRPr="00000000" w14:paraId="0000005F">
      <w:pPr>
        <w:numPr>
          <w:ilvl w:val="0"/>
          <w:numId w:val="5"/>
        </w:numPr>
        <w:ind w:left="720" w:hanging="360"/>
        <w:rPr>
          <w:i w:val="1"/>
          <w:color w:val="ff0000"/>
        </w:rPr>
      </w:pPr>
      <w:r w:rsidDel="00000000" w:rsidR="00000000" w:rsidRPr="00000000">
        <w:rPr>
          <w:i w:val="1"/>
          <w:color w:val="ff0000"/>
          <w:rtl w:val="0"/>
        </w:rPr>
        <w:t xml:space="preserve">Inplannen (Jira/Poker) </w:t>
      </w:r>
    </w:p>
    <w:p w:rsidR="00000000" w:rsidDel="00000000" w:rsidP="00000000" w:rsidRDefault="00000000" w:rsidRPr="00000000" w14:paraId="00000060">
      <w:pPr>
        <w:numPr>
          <w:ilvl w:val="0"/>
          <w:numId w:val="5"/>
        </w:numPr>
        <w:ind w:left="720" w:hanging="360"/>
        <w:rPr>
          <w:i w:val="1"/>
          <w:color w:val="ff0000"/>
        </w:rPr>
      </w:pPr>
      <w:r w:rsidDel="00000000" w:rsidR="00000000" w:rsidRPr="00000000">
        <w:rPr>
          <w:i w:val="1"/>
          <w:color w:val="ff0000"/>
          <w:rtl w:val="0"/>
        </w:rPr>
        <w:t xml:space="preserve">Een start maken met de Architectuur </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keepNext w:val="0"/>
        <w:keepLines w:val="0"/>
        <w:pBdr>
          <w:bottom w:color="auto" w:space="5" w:sz="0" w:val="none"/>
        </w:pBdr>
        <w:shd w:fill="ffffff" w:val="clear"/>
        <w:spacing w:after="240" w:line="300" w:lineRule="auto"/>
        <w:rPr>
          <w:b w:val="1"/>
          <w:color w:val="24292e"/>
          <w:sz w:val="34"/>
          <w:szCs w:val="34"/>
        </w:rPr>
      </w:pPr>
      <w:bookmarkStart w:colFirst="0" w:colLast="0" w:name="_9g2syjm6i9at" w:id="0"/>
      <w:bookmarkEnd w:id="0"/>
      <w:r w:rsidDel="00000000" w:rsidR="00000000" w:rsidRPr="00000000">
        <w:rPr>
          <w:b w:val="1"/>
          <w:color w:val="24292e"/>
          <w:sz w:val="34"/>
          <w:szCs w:val="34"/>
          <w:rtl w:val="0"/>
        </w:rPr>
        <w:t xml:space="preserve">Deliverables</w:t>
      </w:r>
    </w:p>
    <w:p w:rsidR="00000000" w:rsidDel="00000000" w:rsidP="00000000" w:rsidRDefault="00000000" w:rsidRPr="00000000" w14:paraId="00000066">
      <w:pPr>
        <w:shd w:fill="ffffff" w:val="clear"/>
        <w:spacing w:after="240" w:lineRule="auto"/>
        <w:rPr>
          <w:color w:val="24292e"/>
        </w:rPr>
      </w:pPr>
      <w:r w:rsidDel="00000000" w:rsidR="00000000" w:rsidRPr="00000000">
        <w:rPr>
          <w:color w:val="24292e"/>
          <w:rtl w:val="0"/>
        </w:rPr>
        <w:t xml:space="preserve">Please provide the following:</w:t>
      </w:r>
    </w:p>
    <w:p w:rsidR="00000000" w:rsidDel="00000000" w:rsidP="00000000" w:rsidRDefault="00000000" w:rsidRPr="00000000" w14:paraId="00000067">
      <w:pPr>
        <w:numPr>
          <w:ilvl w:val="0"/>
          <w:numId w:val="3"/>
        </w:numPr>
        <w:shd w:fill="ffffff" w:val="clear"/>
        <w:spacing w:after="0" w:afterAutospacing="0" w:lineRule="auto"/>
        <w:ind w:left="720" w:hanging="360"/>
        <w:rPr>
          <w:sz w:val="22"/>
          <w:szCs w:val="22"/>
        </w:rPr>
      </w:pPr>
      <w:r w:rsidDel="00000000" w:rsidR="00000000" w:rsidRPr="00000000">
        <w:rPr>
          <w:color w:val="24292e"/>
          <w:rtl w:val="0"/>
        </w:rPr>
        <w:t xml:space="preserve">An architectural design for all the components and all the environments.</w:t>
      </w:r>
    </w:p>
    <w:p w:rsidR="00000000" w:rsidDel="00000000" w:rsidP="00000000" w:rsidRDefault="00000000" w:rsidRPr="00000000" w14:paraId="00000068">
      <w:pPr>
        <w:numPr>
          <w:ilvl w:val="0"/>
          <w:numId w:val="3"/>
        </w:numPr>
        <w:shd w:fill="ffffff" w:val="clear"/>
        <w:spacing w:after="0" w:afterAutospacing="0" w:before="0" w:beforeAutospacing="0" w:lineRule="auto"/>
        <w:ind w:left="720" w:hanging="360"/>
        <w:rPr>
          <w:sz w:val="22"/>
          <w:szCs w:val="22"/>
        </w:rPr>
      </w:pPr>
      <w:r w:rsidDel="00000000" w:rsidR="00000000" w:rsidRPr="00000000">
        <w:rPr>
          <w:color w:val="24292e"/>
          <w:rtl w:val="0"/>
        </w:rPr>
        <w:t xml:space="preserve">An IaC project for deploying an MVP demo (excluding the CRON and the ElasticSearch requirements).</w:t>
      </w:r>
    </w:p>
    <w:p w:rsidR="00000000" w:rsidDel="00000000" w:rsidP="00000000" w:rsidRDefault="00000000" w:rsidRPr="00000000" w14:paraId="00000069">
      <w:pPr>
        <w:numPr>
          <w:ilvl w:val="1"/>
          <w:numId w:val="3"/>
        </w:numPr>
        <w:spacing w:after="0" w:afterAutospacing="0" w:before="0" w:beforeAutospacing="0" w:lineRule="auto"/>
        <w:ind w:left="1440" w:hanging="360"/>
        <w:rPr>
          <w:sz w:val="22"/>
          <w:szCs w:val="22"/>
        </w:rPr>
      </w:pPr>
      <w:r w:rsidDel="00000000" w:rsidR="00000000" w:rsidRPr="00000000">
        <w:rPr>
          <w:color w:val="24292e"/>
          <w:rtl w:val="0"/>
        </w:rPr>
        <w:t xml:space="preserve">for AWS, write your IaC using: AWS CDK (preferred), or alternatively with AWS CloudFormation.</w:t>
      </w:r>
    </w:p>
    <w:p w:rsidR="00000000" w:rsidDel="00000000" w:rsidP="00000000" w:rsidRDefault="00000000" w:rsidRPr="00000000" w14:paraId="0000006A">
      <w:pPr>
        <w:numPr>
          <w:ilvl w:val="1"/>
          <w:numId w:val="3"/>
        </w:numPr>
        <w:spacing w:after="0" w:afterAutospacing="0" w:before="0" w:beforeAutospacing="0" w:lineRule="auto"/>
        <w:ind w:left="1440" w:hanging="360"/>
        <w:rPr>
          <w:sz w:val="22"/>
          <w:szCs w:val="22"/>
        </w:rPr>
      </w:pPr>
      <w:r w:rsidDel="00000000" w:rsidR="00000000" w:rsidRPr="00000000">
        <w:rPr>
          <w:color w:val="24292e"/>
          <w:rtl w:val="0"/>
        </w:rPr>
        <w:t xml:space="preserve">for Azure, write your IaC using: Bicep (preferred), or alternatively with ARM Templates.</w:t>
      </w:r>
    </w:p>
    <w:p w:rsidR="00000000" w:rsidDel="00000000" w:rsidP="00000000" w:rsidRDefault="00000000" w:rsidRPr="00000000" w14:paraId="0000006B">
      <w:pPr>
        <w:numPr>
          <w:ilvl w:val="0"/>
          <w:numId w:val="3"/>
        </w:numPr>
        <w:shd w:fill="ffffff" w:val="clear"/>
        <w:spacing w:after="0" w:afterAutospacing="0" w:before="0" w:beforeAutospacing="0" w:lineRule="auto"/>
        <w:ind w:left="720" w:hanging="360"/>
        <w:rPr>
          <w:sz w:val="22"/>
          <w:szCs w:val="22"/>
        </w:rPr>
      </w:pPr>
      <w:r w:rsidDel="00000000" w:rsidR="00000000" w:rsidRPr="00000000">
        <w:rPr>
          <w:color w:val="24292e"/>
          <w:rtl w:val="0"/>
        </w:rPr>
        <w:t xml:space="preserve">Include a simple time log of the activities you have performed.</w:t>
      </w:r>
    </w:p>
    <w:p w:rsidR="00000000" w:rsidDel="00000000" w:rsidP="00000000" w:rsidRDefault="00000000" w:rsidRPr="00000000" w14:paraId="0000006C">
      <w:pPr>
        <w:numPr>
          <w:ilvl w:val="0"/>
          <w:numId w:val="3"/>
        </w:numPr>
        <w:shd w:fill="ffffff" w:val="clear"/>
        <w:spacing w:after="0" w:afterAutospacing="0" w:before="0" w:beforeAutospacing="0" w:lineRule="auto"/>
        <w:ind w:left="720" w:hanging="360"/>
        <w:rPr>
          <w:sz w:val="22"/>
          <w:szCs w:val="22"/>
        </w:rPr>
      </w:pPr>
      <w:r w:rsidDel="00000000" w:rsidR="00000000" w:rsidRPr="00000000">
        <w:rPr>
          <w:color w:val="24292e"/>
          <w:rtl w:val="0"/>
        </w:rPr>
        <w:t xml:space="preserve">Document any assumptions and decisions you have made.</w:t>
      </w:r>
    </w:p>
    <w:p w:rsidR="00000000" w:rsidDel="00000000" w:rsidP="00000000" w:rsidRDefault="00000000" w:rsidRPr="00000000" w14:paraId="0000006D">
      <w:pPr>
        <w:numPr>
          <w:ilvl w:val="0"/>
          <w:numId w:val="3"/>
        </w:numPr>
        <w:shd w:fill="ffffff" w:val="clear"/>
        <w:spacing w:after="240" w:before="0" w:beforeAutospacing="0" w:lineRule="auto"/>
        <w:ind w:left="720" w:hanging="360"/>
        <w:rPr>
          <w:sz w:val="22"/>
          <w:szCs w:val="22"/>
        </w:rPr>
      </w:pPr>
      <w:r w:rsidDel="00000000" w:rsidR="00000000" w:rsidRPr="00000000">
        <w:rPr>
          <w:color w:val="24292e"/>
          <w:rtl w:val="0"/>
        </w:rPr>
        <w:t xml:space="preserve">A GIT repo with all the above.</w:t>
      </w:r>
    </w:p>
    <w:p w:rsidR="00000000" w:rsidDel="00000000" w:rsidP="00000000" w:rsidRDefault="00000000" w:rsidRPr="00000000" w14:paraId="0000006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erverguy.com/cloud/aws-migration/" TargetMode="External"/><Relationship Id="rId10" Type="http://schemas.openxmlformats.org/officeDocument/2006/relationships/hyperlink" Target="https://app.diagrams.net/#Wc5f42219964bea2c%2FC5F42219964BEA2C!9652" TargetMode="External"/><Relationship Id="rId9" Type="http://schemas.openxmlformats.org/officeDocument/2006/relationships/hyperlink" Target="https://docs.google.com/spreadsheets/d/1yNmsADkPMRsliEtP_W-I0PhN2RtIoc9g9RWAjJIu3N8/edit#gid=0"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github.com/sentialabs/public-cloud-recruitment/blob/master/ASSIGNEMENT.md" TargetMode="External"/><Relationship Id="rId8" Type="http://schemas.openxmlformats.org/officeDocument/2006/relationships/hyperlink" Target="https://docs.google.com/presentation/d/1loAmMQLPOKpa6aU-YeWOXSalhtOLa-BxSz6XbeBlZZI/edit#slide=id.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