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Help</w:t>
      </w:r>
      <w:r>
        <w:t xml:space="preserve"> </w:t>
      </w:r>
      <w:r>
        <w:t xml:space="preserve">Videos</w:t>
      </w:r>
      <w:r>
        <w:t xml:space="preserve"> </w:t>
      </w:r>
      <w:r>
        <w:t xml:space="preserve">Markdown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Price</w:t>
      </w:r>
    </w:p>
    <w:p>
      <w:pPr>
        <w:pStyle w:val="Date"/>
      </w:pPr>
      <w:r>
        <w:t xml:space="preserve">7/17/2018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my new section. I’m going to start analyzing some more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8a25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Help Videos Markdown Example</dc:title>
  <dc:creator>Brad Price</dc:creator>
  <dcterms:created xsi:type="dcterms:W3CDTF">2018-07-17T14:57:41Z</dcterms:created>
  <dcterms:modified xsi:type="dcterms:W3CDTF">2018-07-17T14:57:41Z</dcterms:modified>
</cp:coreProperties>
</file>