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D0B" w:rsidRDefault="00A91D0B" w:rsidP="00A91D0B">
      <w:r>
        <w:t>Table 1. Summary of results</w:t>
      </w:r>
      <w:r w:rsidR="004777CF">
        <w:t xml:space="preserve"> based on the 5-fold cross validation on the training dataset</w:t>
      </w:r>
      <w:r>
        <w:t>.</w:t>
      </w:r>
    </w:p>
    <w:p w:rsidR="00A91D0B" w:rsidRPr="000903DB" w:rsidRDefault="00A91D0B" w:rsidP="00A91D0B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714"/>
        <w:gridCol w:w="1752"/>
        <w:gridCol w:w="1207"/>
        <w:gridCol w:w="1207"/>
        <w:gridCol w:w="1207"/>
        <w:gridCol w:w="1208"/>
      </w:tblGrid>
      <w:tr w:rsidR="00603CA2" w:rsidTr="00B11743">
        <w:trPr>
          <w:jc w:val="center"/>
        </w:trPr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Outcome</w:t>
            </w: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Quality measure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Baseline result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3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Best Design</w:t>
            </w:r>
          </w:p>
        </w:tc>
      </w:tr>
      <w:tr w:rsidR="00603CA2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DNA</w:t>
            </w:r>
            <w:r w:rsidRPr="00DE3418">
              <w:rPr>
                <w:rFonts w:eastAsia="Batang"/>
                <w:sz w:val="20"/>
                <w:szCs w:val="20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6.9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99.3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95.2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0.132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39.6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98.9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95.3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0.501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4.5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100.0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99.7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0.122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Fonts w:eastAsia="Batang"/>
                <w:sz w:val="20"/>
                <w:szCs w:val="20"/>
              </w:rPr>
              <w:t>nonDRNA</w:t>
            </w:r>
            <w:proofErr w:type="spellEnd"/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29.8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91.3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0.428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31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proofErr w:type="spellStart"/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averageMCC</w:t>
            </w:r>
            <w:proofErr w:type="spellEnd"/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03CA2" w:rsidRPr="00AA3EFF" w:rsidRDefault="00603CA2" w:rsidP="00EC7A0A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</w:t>
            </w:r>
            <w:r w:rsidR="00EC7A0A">
              <w:rPr>
                <w:b/>
                <w:sz w:val="20"/>
                <w:szCs w:val="20"/>
              </w:rPr>
              <w:t>296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:rsidTr="00B11743">
        <w:trPr>
          <w:jc w:val="center"/>
        </w:trPr>
        <w:tc>
          <w:tcPr>
            <w:tcW w:w="3198" w:type="dxa"/>
            <w:gridSpan w:val="2"/>
            <w:shd w:val="clear" w:color="auto" w:fill="auto"/>
          </w:tcPr>
          <w:p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Fonts w:eastAsia="Batang"/>
                <w:i/>
                <w:sz w:val="20"/>
                <w:szCs w:val="20"/>
              </w:rPr>
              <w:t>accuracy</w:t>
            </w:r>
          </w:p>
        </w:tc>
        <w:tc>
          <w:tcPr>
            <w:tcW w:w="1752" w:type="dxa"/>
            <w:shd w:val="clear" w:color="auto" w:fill="auto"/>
            <w:vAlign w:val="bottom"/>
          </w:tcPr>
          <w:p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90.8</w:t>
            </w: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</w:tbl>
    <w:p w:rsidR="00603CA2" w:rsidRDefault="00603CA2"/>
    <w:p w:rsidR="00603CA2" w:rsidRDefault="00603CA2"/>
    <w:p w:rsidR="00603CA2" w:rsidRDefault="00603CA2"/>
    <w:p w:rsidR="00603CA2" w:rsidRDefault="00603CA2" w:rsidP="00603CA2">
      <w:pPr>
        <w:jc w:val="center"/>
      </w:pPr>
      <w:r>
        <w:t>Confusion matrix that corresponds to the base</w:t>
      </w:r>
      <w:bookmarkStart w:id="0" w:name="_GoBack"/>
      <w:bookmarkEnd w:id="0"/>
      <w:r>
        <w:t>line result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9"/>
        <w:gridCol w:w="1161"/>
        <w:gridCol w:w="960"/>
        <w:gridCol w:w="960"/>
        <w:gridCol w:w="960"/>
        <w:gridCol w:w="1083"/>
      </w:tblGrid>
      <w:tr w:rsidR="00603CA2" w:rsidRPr="00603CA2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603CA2" w:rsidRPr="00603CA2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603CA2">
              <w:rPr>
                <w:color w:val="FF0000"/>
                <w:sz w:val="20"/>
                <w:szCs w:val="20"/>
              </w:rPr>
              <w:t>nonDRNA</w:t>
            </w:r>
            <w:proofErr w:type="spellEnd"/>
          </w:p>
        </w:tc>
      </w:tr>
      <w:tr w:rsidR="00603CA2" w:rsidRPr="00603CA2" w:rsidTr="00603CA2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603CA2" w:rsidRPr="00603CA2" w:rsidRDefault="00603CA2" w:rsidP="00603CA2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344</w:t>
            </w:r>
          </w:p>
        </w:tc>
      </w:tr>
      <w:tr w:rsidR="00603CA2" w:rsidRPr="00603CA2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294</w:t>
            </w:r>
          </w:p>
        </w:tc>
      </w:tr>
      <w:tr w:rsidR="00603CA2" w:rsidRPr="00603CA2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19</w:t>
            </w:r>
          </w:p>
        </w:tc>
      </w:tr>
      <w:tr w:rsidR="00603CA2" w:rsidRPr="00603CA2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proofErr w:type="spellStart"/>
            <w:r w:rsidRPr="00603CA2">
              <w:rPr>
                <w:color w:val="00B050"/>
                <w:sz w:val="20"/>
                <w:szCs w:val="20"/>
              </w:rPr>
              <w:t>nonDRNA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7751</w:t>
            </w:r>
          </w:p>
        </w:tc>
      </w:tr>
    </w:tbl>
    <w:p w:rsidR="00603CA2" w:rsidRDefault="00603CA2"/>
    <w:sectPr w:rsidR="00603CA2" w:rsidSect="00551CA4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8C"/>
    <w:rsid w:val="000E3D8C"/>
    <w:rsid w:val="00360A12"/>
    <w:rsid w:val="00442764"/>
    <w:rsid w:val="004777CF"/>
    <w:rsid w:val="004A1857"/>
    <w:rsid w:val="00525608"/>
    <w:rsid w:val="00551CA4"/>
    <w:rsid w:val="00603CA2"/>
    <w:rsid w:val="00A91D0B"/>
    <w:rsid w:val="00EC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28AF"/>
  <w15:chartTrackingRefBased/>
  <w15:docId w15:val="{E277D6B8-3E85-437C-A834-7E900802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D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ad">
    <w:name w:val="C head"/>
    <w:basedOn w:val="DefaultParagraphFont"/>
    <w:rsid w:val="00A91D0B"/>
    <w:rPr>
      <w:rFonts w:ascii="Times New Roman" w:hAnsi="Times New Roman"/>
      <w:i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Kurgan</dc:creator>
  <cp:keywords/>
  <dc:description/>
  <cp:lastModifiedBy>Lukasz Kurgan</cp:lastModifiedBy>
  <cp:revision>9</cp:revision>
  <dcterms:created xsi:type="dcterms:W3CDTF">2016-04-06T18:59:00Z</dcterms:created>
  <dcterms:modified xsi:type="dcterms:W3CDTF">2020-10-06T20:39:00Z</dcterms:modified>
</cp:coreProperties>
</file>