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D0D0D" w:themeColor="text1" w:themeTint="F2"/>
  <w:body>
    <w:p w14:paraId="70A93E53" w14:textId="77777777" w:rsidR="00834281" w:rsidRDefault="00834281" w:rsidP="00DF09B3">
      <w:pPr>
        <w:spacing w:before="1000"/>
      </w:pPr>
    </w:p>
    <w:p w14:paraId="27C8DB3B" w14:textId="57B00F8F" w:rsidR="00834281" w:rsidRPr="003C2F37" w:rsidRDefault="00DF09B3">
      <w:pPr>
        <w:spacing w:after="100"/>
        <w:jc w:val="center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72"/>
          <w:szCs w:val="72"/>
        </w:rPr>
        <w:t>DVAI Connect</w:t>
      </w:r>
    </w:p>
    <w:p w14:paraId="5F8F419F" w14:textId="77777777" w:rsidR="00834281" w:rsidRDefault="00000000">
      <w:pPr>
        <w:pBdr>
          <w:bottom w:val="single" w:sz="4" w:space="12" w:color="00A8A8"/>
        </w:pBdr>
        <w:spacing w:after="60"/>
        <w:jc w:val="center"/>
      </w:pPr>
      <w:r>
        <w:rPr>
          <w:color w:val="00A8A8"/>
          <w:sz w:val="28"/>
          <w:szCs w:val="28"/>
        </w:rPr>
        <w:t>Secure, Intelligent Video Conferencing</w:t>
      </w:r>
    </w:p>
    <w:p w14:paraId="15D54CC7" w14:textId="77777777" w:rsidR="00834281" w:rsidRPr="003C2F37" w:rsidRDefault="00000000">
      <w:pPr>
        <w:spacing w:before="200" w:after="100"/>
        <w:jc w:val="center"/>
        <w:rPr>
          <w:color w:val="BFBFBF" w:themeColor="background1" w:themeShade="BF"/>
        </w:rPr>
      </w:pPr>
      <w:r w:rsidRPr="003C2F37">
        <w:rPr>
          <w:color w:val="BFBFBF" w:themeColor="background1" w:themeShade="BF"/>
          <w:sz w:val="24"/>
          <w:szCs w:val="24"/>
        </w:rPr>
        <w:t>Powered by On-Device AI</w:t>
      </w:r>
    </w:p>
    <w:p w14:paraId="1B3FD09F" w14:textId="1BA9691C" w:rsidR="00834281" w:rsidRDefault="00DF09B3">
      <w:pPr>
        <w:pBdr>
          <w:top w:val="dashed" w:sz="2" w:space="8" w:color="00A8A8"/>
          <w:left w:val="dashed" w:sz="2" w:space="8" w:color="00A8A8"/>
          <w:bottom w:val="dashed" w:sz="2" w:space="8" w:color="00A8A8"/>
          <w:right w:val="dashed" w:sz="2" w:space="8" w:color="00A8A8"/>
        </w:pBdr>
        <w:spacing w:before="200" w:after="200"/>
        <w:jc w:val="center"/>
      </w:pPr>
      <w:r>
        <w:rPr>
          <w:i/>
          <w:iCs/>
          <w:noProof/>
          <w:color w:val="00A8A8"/>
          <w:sz w:val="18"/>
          <w:szCs w:val="18"/>
        </w:rPr>
        <w:drawing>
          <wp:inline distT="0" distB="0" distL="0" distR="0" wp14:anchorId="323DDC3C" wp14:editId="5C93998D">
            <wp:extent cx="6391275" cy="31908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3167C" w14:textId="77777777" w:rsidR="00834281" w:rsidRDefault="00834281">
      <w:pPr>
        <w:spacing w:before="1200"/>
      </w:pPr>
    </w:p>
    <w:p w14:paraId="14F29221" w14:textId="77777777" w:rsidR="00834281" w:rsidRDefault="00000000">
      <w:pPr>
        <w:jc w:val="center"/>
      </w:pPr>
      <w:r>
        <w:rPr>
          <w:b/>
          <w:bCs/>
          <w:color w:val="0F172A"/>
          <w:sz w:val="24"/>
          <w:szCs w:val="24"/>
        </w:rPr>
        <w:t>Deep Voice AI Limited</w:t>
      </w:r>
    </w:p>
    <w:p w14:paraId="38DCB1DD" w14:textId="77777777" w:rsidR="00834281" w:rsidRDefault="00000000">
      <w:pPr>
        <w:spacing w:before="100"/>
        <w:jc w:val="center"/>
      </w:pPr>
      <w:r>
        <w:rPr>
          <w:color w:val="64748B"/>
          <w:sz w:val="18"/>
          <w:szCs w:val="18"/>
        </w:rPr>
        <w:t>Confidential Product Documentation — 2025</w:t>
      </w:r>
    </w:p>
    <w:p w14:paraId="05A035C5" w14:textId="77777777" w:rsidR="00834281" w:rsidRDefault="00834281">
      <w:pPr>
        <w:sectPr w:rsidR="00834281">
          <w:pgSz w:w="12240" w:h="15840"/>
          <w:pgMar w:top="2880" w:right="1080" w:bottom="1440" w:left="1080" w:header="708" w:footer="708" w:gutter="0"/>
          <w:cols w:space="720"/>
          <w:docGrid w:linePitch="360"/>
        </w:sectPr>
      </w:pPr>
    </w:p>
    <w:p w14:paraId="6E3B68CE" w14:textId="11BCD1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 xml:space="preserve">Why </w:t>
      </w:r>
      <w:r w:rsidR="00DF09B3" w:rsidRPr="003C2F37">
        <w:rPr>
          <w:b/>
          <w:bCs/>
          <w:color w:val="FFFFFF" w:themeColor="background1"/>
          <w:sz w:val="40"/>
          <w:szCs w:val="40"/>
        </w:rPr>
        <w:t>DVAI Connect</w:t>
      </w:r>
      <w:r w:rsidRPr="003C2F37">
        <w:rPr>
          <w:b/>
          <w:bCs/>
          <w:color w:val="FFFFFF" w:themeColor="background1"/>
          <w:sz w:val="40"/>
          <w:szCs w:val="40"/>
        </w:rPr>
        <w:t>?</w:t>
      </w:r>
    </w:p>
    <w:p w14:paraId="7830A769" w14:textId="77777777" w:rsidR="00834281" w:rsidRDefault="00834281">
      <w:pPr>
        <w:pBdr>
          <w:bottom w:val="single" w:sz="3" w:space="1" w:color="00A8A8"/>
        </w:pBdr>
        <w:spacing w:before="200" w:after="200"/>
      </w:pPr>
    </w:p>
    <w:p w14:paraId="7D935BA8" w14:textId="3FD1545E" w:rsidR="00834281" w:rsidRPr="003C2F37" w:rsidRDefault="00DF09B3">
      <w:pPr>
        <w:spacing w:before="80" w:after="80"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DVAI Connect is a next-generation video conferencing platform built from the ground up for organizations that refuse to compromise on privacy, security, or intelligence. Every call is protected by military-grade end-to-end encryption. Every meeting transcript, summary, and action item is generated entirely on-device — your data never leaves your hardware.</w:t>
      </w:r>
    </w:p>
    <w:p w14:paraId="19302742" w14:textId="77777777" w:rsidR="00834281" w:rsidRPr="003C2F37" w:rsidRDefault="00834281">
      <w:pPr>
        <w:spacing w:before="40"/>
        <w:rPr>
          <w:color w:val="D9D9D9" w:themeColor="background1" w:themeShade="D9"/>
        </w:rPr>
      </w:pPr>
    </w:p>
    <w:p w14:paraId="675EBFC1" w14:textId="43873D18" w:rsidR="00834281" w:rsidRPr="003C2F37" w:rsidRDefault="00000000">
      <w:pPr>
        <w:spacing w:before="80" w:after="80"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 xml:space="preserve">Whether you are a Fortune 500 company, a government agency, or a healthcare provider, </w:t>
      </w:r>
      <w:r w:rsidR="00DF09B3" w:rsidRPr="003C2F37">
        <w:rPr>
          <w:color w:val="D9D9D9" w:themeColor="background1" w:themeShade="D9"/>
          <w:sz w:val="21"/>
          <w:szCs w:val="21"/>
        </w:rPr>
        <w:t>DVAI Connect</w:t>
      </w:r>
      <w:r w:rsidRPr="003C2F37">
        <w:rPr>
          <w:color w:val="D9D9D9" w:themeColor="background1" w:themeShade="D9"/>
          <w:sz w:val="21"/>
          <w:szCs w:val="21"/>
        </w:rPr>
        <w:t xml:space="preserve"> gives you the collaboration tools you need with zero cloud dependency for sensitive data.</w:t>
      </w:r>
    </w:p>
    <w:p w14:paraId="38EF3278" w14:textId="77777777" w:rsidR="00834281" w:rsidRDefault="00834281">
      <w:pPr>
        <w:spacing w:before="2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834281" w14:paraId="1DF89EA8" w14:textId="77777777">
        <w:tc>
          <w:tcPr>
            <w:tcW w:w="3360" w:type="dxa"/>
            <w:shd w:val="clear" w:color="auto" w:fill="0F172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4B6FF9E3" w14:textId="77777777" w:rsidR="00834281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Zero-Trust Security</w:t>
            </w:r>
          </w:p>
          <w:p w14:paraId="21D26091" w14:textId="77777777" w:rsidR="00834281" w:rsidRDefault="00000000">
            <w:pPr>
              <w:spacing w:line="300" w:lineRule="auto"/>
            </w:pPr>
            <w:r>
              <w:rPr>
                <w:color w:val="CBD5E1"/>
                <w:sz w:val="18"/>
                <w:szCs w:val="18"/>
              </w:rPr>
              <w:t xml:space="preserve">Every </w:t>
            </w:r>
            <w:proofErr w:type="spellStart"/>
            <w:r>
              <w:rPr>
                <w:color w:val="CBD5E1"/>
                <w:sz w:val="18"/>
                <w:szCs w:val="18"/>
              </w:rPr>
              <w:t>byte</w:t>
            </w:r>
            <w:proofErr w:type="spellEnd"/>
            <w:r>
              <w:rPr>
                <w:color w:val="CBD5E1"/>
                <w:sz w:val="18"/>
                <w:szCs w:val="18"/>
              </w:rPr>
              <w:t xml:space="preserve"> of audio, video, and data is encrypted end-to-end using AES-GCM encryption. Not even our servers can see your content.</w:t>
            </w:r>
          </w:p>
        </w:tc>
        <w:tc>
          <w:tcPr>
            <w:tcW w:w="3360" w:type="dxa"/>
            <w:shd w:val="clear" w:color="auto" w:fill="E6F7F7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1ECF721F" w14:textId="77777777" w:rsidR="00834281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On-Device AI</w:t>
            </w:r>
          </w:p>
          <w:p w14:paraId="1759C1C4" w14:textId="38775A5C" w:rsidR="00834281" w:rsidRDefault="00000000">
            <w:pPr>
              <w:spacing w:line="300" w:lineRule="auto"/>
            </w:pPr>
            <w:r>
              <w:rPr>
                <w:color w:val="475569"/>
                <w:sz w:val="18"/>
                <w:szCs w:val="18"/>
              </w:rPr>
              <w:t xml:space="preserve">Meeting summaries, action items, and intelligent search powered by </w:t>
            </w:r>
            <w:r w:rsidR="00DF09B3">
              <w:rPr>
                <w:color w:val="475569"/>
                <w:sz w:val="18"/>
                <w:szCs w:val="18"/>
              </w:rPr>
              <w:t xml:space="preserve">DVAI-EDGE </w:t>
            </w:r>
            <w:r>
              <w:rPr>
                <w:color w:val="475569"/>
                <w:sz w:val="18"/>
                <w:szCs w:val="18"/>
              </w:rPr>
              <w:t xml:space="preserve">running entirely in your browser via </w:t>
            </w:r>
            <w:proofErr w:type="spellStart"/>
            <w:r>
              <w:rPr>
                <w:color w:val="475569"/>
                <w:sz w:val="18"/>
                <w:szCs w:val="18"/>
              </w:rPr>
              <w:t>WebGPU</w:t>
            </w:r>
            <w:proofErr w:type="spellEnd"/>
            <w:r>
              <w:rPr>
                <w:color w:val="475569"/>
                <w:sz w:val="18"/>
                <w:szCs w:val="18"/>
              </w:rPr>
              <w:t>. No API calls. No cloud processing.</w:t>
            </w:r>
          </w:p>
        </w:tc>
        <w:tc>
          <w:tcPr>
            <w:tcW w:w="336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96B4003" w14:textId="77777777" w:rsidR="00834281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Enterprise Ready</w:t>
            </w:r>
          </w:p>
          <w:p w14:paraId="52839BB0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8"/>
                <w:szCs w:val="18"/>
              </w:rPr>
              <w:t>Waiting rooms, admin controls, recording management, role-based permissions, and full audit trails. Built for regulated industries.</w:t>
            </w:r>
          </w:p>
        </w:tc>
      </w:tr>
    </w:tbl>
    <w:p w14:paraId="65EB6633" w14:textId="77777777" w:rsidR="00834281" w:rsidRDefault="00834281">
      <w:pPr>
        <w:sectPr w:rsidR="00834281">
          <w:headerReference w:type="default" r:id="rId8"/>
          <w:footerReference w:type="default" r:id="rId9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12BCA432" w14:textId="777777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>Military-Grade Encryption, Built In</w:t>
      </w:r>
    </w:p>
    <w:p w14:paraId="69F3DAB1" w14:textId="78BE70A5" w:rsidR="00834281" w:rsidRDefault="009A735A">
      <w:pPr>
        <w:pBdr>
          <w:bottom w:val="single" w:sz="3" w:space="1" w:color="00A8A8"/>
        </w:pBdr>
        <w:spacing w:before="200" w:after="200"/>
      </w:pPr>
      <w:r w:rsidRPr="00CB1F09">
        <w:rPr>
          <w:i/>
          <w:iCs/>
          <w:noProof/>
          <w:color w:val="00A8A8"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71650CC7" wp14:editId="53F4C362">
            <wp:simplePos x="0" y="0"/>
            <wp:positionH relativeFrom="margin">
              <wp:align>left</wp:align>
            </wp:positionH>
            <wp:positionV relativeFrom="paragraph">
              <wp:posOffset>329565</wp:posOffset>
            </wp:positionV>
            <wp:extent cx="4149090" cy="2049780"/>
            <wp:effectExtent l="0" t="0" r="3810" b="762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09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CB09EB" w14:textId="42169E29" w:rsidR="00834281" w:rsidRPr="003C2F37" w:rsidRDefault="00DF09B3">
      <w:pPr>
        <w:spacing w:before="80" w:after="80"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DVAI Connect uses AES-GCM (Advanced Encryption Standard in Galois/Counter Mode) to encrypt all audio, video, screen shares, chat messages, and data streams in real-time. Encryption keys are generated locally on each participant's device and are never transmitted to or stored on DVAI servers.</w:t>
      </w:r>
    </w:p>
    <w:p w14:paraId="0F4840C9" w14:textId="77777777" w:rsidR="00834281" w:rsidRDefault="00834281">
      <w:pPr>
        <w:spacing w:before="100"/>
      </w:pPr>
    </w:p>
    <w:p w14:paraId="61EA0C46" w14:textId="77777777" w:rsidR="00834281" w:rsidRPr="003C2F37" w:rsidRDefault="00000000">
      <w:pPr>
        <w:spacing w:before="200" w:after="1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28"/>
          <w:szCs w:val="28"/>
        </w:rPr>
        <w:t>How It Works</w:t>
      </w:r>
    </w:p>
    <w:p w14:paraId="6AE5CE8A" w14:textId="77777777" w:rsidR="00834281" w:rsidRPr="003C2F37" w:rsidRDefault="00000000">
      <w:pPr>
        <w:spacing w:before="80" w:after="80"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When you create or join an encrypted meeting, a unique cryptographic passphrase is generated and shared exclusively through the meeting link's URL fragment (the part after the # symbol). URL fragments are never sent to servers by web browsers — they stay entirely on-device. This passphrase is used to derive AES-GCM encryption keys locally using the Web Crypto API. Every media frame is individually encrypted before transmission.</w:t>
      </w:r>
    </w:p>
    <w:p w14:paraId="0D3180AB" w14:textId="77777777" w:rsidR="00834281" w:rsidRDefault="00834281">
      <w:pPr>
        <w:spacing w:before="100"/>
      </w:pPr>
    </w:p>
    <w:p w14:paraId="3F21CF67" w14:textId="77777777" w:rsidR="00834281" w:rsidRPr="003C2F37" w:rsidRDefault="00000000">
      <w:pPr>
        <w:spacing w:before="200" w:after="1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28"/>
          <w:szCs w:val="28"/>
        </w:rPr>
        <w:t>What Is Protected</w:t>
      </w:r>
    </w:p>
    <w:p w14:paraId="0F1E6D80" w14:textId="77777777" w:rsidR="00834281" w:rsidRPr="003C2F37" w:rsidRDefault="00000000">
      <w:pPr>
        <w:pStyle w:val="ListParagraph"/>
        <w:numPr>
          <w:ilvl w:val="0"/>
          <w:numId w:val="2"/>
        </w:numPr>
        <w:spacing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Audio and video streams from all participants</w:t>
      </w:r>
    </w:p>
    <w:p w14:paraId="1D5B7B21" w14:textId="77777777" w:rsidR="00834281" w:rsidRPr="003C2F37" w:rsidRDefault="00000000">
      <w:pPr>
        <w:pStyle w:val="ListParagraph"/>
        <w:numPr>
          <w:ilvl w:val="0"/>
          <w:numId w:val="2"/>
        </w:numPr>
        <w:spacing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Screen share content</w:t>
      </w:r>
    </w:p>
    <w:p w14:paraId="598F5A3B" w14:textId="77777777" w:rsidR="00834281" w:rsidRPr="003C2F37" w:rsidRDefault="00000000">
      <w:pPr>
        <w:pStyle w:val="ListParagraph"/>
        <w:numPr>
          <w:ilvl w:val="0"/>
          <w:numId w:val="2"/>
        </w:numPr>
        <w:spacing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Chat messages and file transfers</w:t>
      </w:r>
    </w:p>
    <w:p w14:paraId="6B8580F1" w14:textId="77777777" w:rsidR="00834281" w:rsidRPr="003C2F37" w:rsidRDefault="00000000">
      <w:pPr>
        <w:pStyle w:val="ListParagraph"/>
        <w:numPr>
          <w:ilvl w:val="0"/>
          <w:numId w:val="2"/>
        </w:numPr>
        <w:spacing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Real-time data channels (reactions, hand raises, transcription)</w:t>
      </w:r>
    </w:p>
    <w:p w14:paraId="7BB092E3" w14:textId="77777777" w:rsidR="00834281" w:rsidRDefault="00834281">
      <w:pPr>
        <w:spacing w:before="100"/>
      </w:pPr>
    </w:p>
    <w:p w14:paraId="3FFFF9B0" w14:textId="77777777" w:rsidR="00834281" w:rsidRPr="003C2F37" w:rsidRDefault="00000000">
      <w:pPr>
        <w:spacing w:before="200" w:after="1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28"/>
          <w:szCs w:val="28"/>
        </w:rPr>
        <w:t xml:space="preserve">What This Means </w:t>
      </w:r>
      <w:proofErr w:type="gramStart"/>
      <w:r w:rsidRPr="003C2F37">
        <w:rPr>
          <w:b/>
          <w:bCs/>
          <w:color w:val="FFFFFF" w:themeColor="background1"/>
          <w:sz w:val="28"/>
          <w:szCs w:val="28"/>
        </w:rPr>
        <w:t>For</w:t>
      </w:r>
      <w:proofErr w:type="gramEnd"/>
      <w:r w:rsidRPr="003C2F37">
        <w:rPr>
          <w:b/>
          <w:bCs/>
          <w:color w:val="FFFFFF" w:themeColor="background1"/>
          <w:sz w:val="28"/>
          <w:szCs w:val="28"/>
        </w:rPr>
        <w:t xml:space="preserve"> You</w:t>
      </w:r>
    </w:p>
    <w:p w14:paraId="5A1AAC14" w14:textId="77777777" w:rsidR="00834281" w:rsidRPr="003C2F37" w:rsidRDefault="00000000">
      <w:pPr>
        <w:spacing w:before="80" w:after="80"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Even if network traffic is intercepted, recorded, or subpoenaed from our infrastructure, the content is mathematically unreadable without the passphrase — which only meeting participants possess.</w:t>
      </w:r>
    </w:p>
    <w:p w14:paraId="4C485E9F" w14:textId="77777777" w:rsidR="00834281" w:rsidRDefault="00834281">
      <w:pPr>
        <w:spacing w:before="1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834281" w14:paraId="5C87D630" w14:textId="77777777">
        <w:tc>
          <w:tcPr>
            <w:tcW w:w="10080" w:type="dxa"/>
            <w:tcBorders>
              <w:top w:val="single" w:sz="1" w:space="0" w:color="00A8A8"/>
              <w:left w:val="single" w:sz="8" w:space="0" w:color="00A8A8"/>
              <w:bottom w:val="single" w:sz="1" w:space="0" w:color="00A8A8"/>
              <w:right w:val="single" w:sz="1" w:space="0" w:color="00A8A8"/>
            </w:tcBorders>
            <w:shd w:val="clear" w:color="auto" w:fill="E6F7F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F62CE0F" w14:textId="7932C41C" w:rsidR="00834281" w:rsidRDefault="00DF09B3">
            <w:pPr>
              <w:spacing w:line="320" w:lineRule="auto"/>
            </w:pPr>
            <w:r>
              <w:rPr>
                <w:i/>
                <w:iCs/>
                <w:color w:val="0F766E"/>
                <w:sz w:val="20"/>
                <w:szCs w:val="20"/>
              </w:rPr>
              <w:t>DVAI Connect servers act purely as encrypted relay nodes. We have zero access to your meeting content. This is not a policy — it is a mathematical guarantee.</w:t>
            </w:r>
          </w:p>
        </w:tc>
      </w:tr>
    </w:tbl>
    <w:p w14:paraId="6230C6E1" w14:textId="77777777" w:rsidR="00834281" w:rsidRDefault="00834281">
      <w:pPr>
        <w:sectPr w:rsidR="00834281">
          <w:headerReference w:type="default" r:id="rId11"/>
          <w:footerReference w:type="default" r:id="rId12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044A7E9B" w14:textId="777777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>AI That Never Leaves Your Device</w:t>
      </w:r>
    </w:p>
    <w:p w14:paraId="38E7C41F" w14:textId="77777777" w:rsidR="00834281" w:rsidRDefault="00834281">
      <w:pPr>
        <w:pBdr>
          <w:bottom w:val="single" w:sz="3" w:space="1" w:color="00A8A8"/>
        </w:pBdr>
        <w:spacing w:before="200" w:after="200"/>
      </w:pPr>
    </w:p>
    <w:p w14:paraId="0B6946DC" w14:textId="56595B7A" w:rsidR="00834281" w:rsidRPr="003C2F37" w:rsidRDefault="00B1152A">
      <w:pPr>
        <w:spacing w:before="80" w:after="80" w:line="320" w:lineRule="auto"/>
        <w:rPr>
          <w:color w:val="D9D9D9" w:themeColor="background1" w:themeShade="D9"/>
        </w:rPr>
      </w:pPr>
      <w:r w:rsidRPr="00B1152A">
        <w:rPr>
          <w:i/>
          <w:iCs/>
          <w:noProof/>
          <w:color w:val="00A8A8"/>
          <w:sz w:val="18"/>
          <w:szCs w:val="18"/>
        </w:rPr>
        <w:drawing>
          <wp:inline distT="0" distB="0" distL="0" distR="0" wp14:anchorId="3D172DF0" wp14:editId="49A6C34E">
            <wp:extent cx="6400800" cy="31629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9B3" w:rsidRPr="003C2F37">
        <w:rPr>
          <w:color w:val="D9D9D9" w:themeColor="background1" w:themeShade="D9"/>
          <w:sz w:val="21"/>
          <w:szCs w:val="21"/>
        </w:rPr>
        <w:t>DVAI Connect</w:t>
      </w:r>
      <w:r w:rsidRPr="003C2F37">
        <w:rPr>
          <w:color w:val="D9D9D9" w:themeColor="background1" w:themeShade="D9"/>
          <w:sz w:val="21"/>
          <w:szCs w:val="21"/>
        </w:rPr>
        <w:t xml:space="preserve"> includes a full AI intelligence suite that runs entirely within your web browser using </w:t>
      </w:r>
      <w:proofErr w:type="spellStart"/>
      <w:r w:rsidRPr="003C2F37">
        <w:rPr>
          <w:color w:val="D9D9D9" w:themeColor="background1" w:themeShade="D9"/>
          <w:sz w:val="21"/>
          <w:szCs w:val="21"/>
        </w:rPr>
        <w:t>WebGPU</w:t>
      </w:r>
      <w:proofErr w:type="spellEnd"/>
      <w:r w:rsidRPr="003C2F37">
        <w:rPr>
          <w:color w:val="D9D9D9" w:themeColor="background1" w:themeShade="D9"/>
          <w:sz w:val="21"/>
          <w:szCs w:val="21"/>
        </w:rPr>
        <w:t xml:space="preserve"> acceleration. </w:t>
      </w:r>
      <w:r w:rsidR="00DF09B3" w:rsidRPr="003C2F37">
        <w:rPr>
          <w:color w:val="D9D9D9" w:themeColor="background1" w:themeShade="D9"/>
          <w:sz w:val="21"/>
          <w:szCs w:val="21"/>
        </w:rPr>
        <w:t>Local LLM and AI Agents (optimized for edge deployment) p</w:t>
      </w:r>
      <w:r w:rsidRPr="003C2F37">
        <w:rPr>
          <w:color w:val="D9D9D9" w:themeColor="background1" w:themeShade="D9"/>
          <w:sz w:val="21"/>
          <w:szCs w:val="21"/>
        </w:rPr>
        <w:t>owered by</w:t>
      </w:r>
      <w:r w:rsidR="00DF09B3" w:rsidRPr="003C2F37">
        <w:rPr>
          <w:color w:val="D9D9D9" w:themeColor="background1" w:themeShade="D9"/>
          <w:sz w:val="21"/>
          <w:szCs w:val="21"/>
        </w:rPr>
        <w:t xml:space="preserve"> DVAI-EDGE</w:t>
      </w:r>
      <w:r w:rsidRPr="003C2F37">
        <w:rPr>
          <w:color w:val="D9D9D9" w:themeColor="background1" w:themeShade="D9"/>
          <w:sz w:val="21"/>
          <w:szCs w:val="21"/>
        </w:rPr>
        <w:t>, the AI processes your meeting transcripts locally to extract actionable insights — without sending a single word to any external server.</w:t>
      </w:r>
    </w:p>
    <w:p w14:paraId="60D012BA" w14:textId="77777777" w:rsidR="00834281" w:rsidRDefault="00834281">
      <w:pPr>
        <w:spacing w:before="2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834281" w14:paraId="4E711DC3" w14:textId="77777777"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6B5B3D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Automatic Meeting Summaries</w:t>
            </w:r>
          </w:p>
          <w:p w14:paraId="1697FBB2" w14:textId="44B9EEF4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 xml:space="preserve">After your meeting ends, </w:t>
            </w:r>
            <w:r w:rsidR="00DF09B3">
              <w:rPr>
                <w:color w:val="475569"/>
                <w:sz w:val="19"/>
                <w:szCs w:val="19"/>
              </w:rPr>
              <w:t>DVAI Connect</w:t>
            </w:r>
            <w:r>
              <w:rPr>
                <w:color w:val="475569"/>
                <w:sz w:val="19"/>
                <w:szCs w:val="19"/>
              </w:rPr>
              <w:t xml:space="preserve"> automatically generates a comprehensive summary capturing all discussion topics, decisions made, and key takeaways.</w:t>
            </w:r>
          </w:p>
        </w:tc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9F888B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Action Item Extraction</w:t>
            </w:r>
          </w:p>
          <w:p w14:paraId="06463522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The AI identifies tasks, assignments, deadlines, and responsibilities mentioned during the meeting and presents them as a structured checklist.</w:t>
            </w:r>
          </w:p>
        </w:tc>
      </w:tr>
    </w:tbl>
    <w:p w14:paraId="648F9575" w14:textId="77777777" w:rsidR="00834281" w:rsidRDefault="00834281">
      <w:pPr>
        <w:spacing w:before="1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834281" w14:paraId="4E4BFFA3" w14:textId="77777777"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659E9D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Unanswered Questions</w:t>
            </w:r>
          </w:p>
          <w:p w14:paraId="1C82E992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Identifies questions that were raised but not resolved during the meeting, ensuring nothing falls through the cracks.</w:t>
            </w:r>
          </w:p>
        </w:tc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473551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Intelligent Meeting Search</w:t>
            </w:r>
          </w:p>
          <w:p w14:paraId="77D555DD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Ask natural language questions about any past meeting. The AI retrieves relevant transcript excerpts and generates accurate, context-grounded answers.</w:t>
            </w:r>
          </w:p>
        </w:tc>
      </w:tr>
    </w:tbl>
    <w:p w14:paraId="549AEFE6" w14:textId="77777777" w:rsidR="00834281" w:rsidRDefault="00834281">
      <w:pPr>
        <w:spacing w:before="2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834281" w14:paraId="2228EB57" w14:textId="77777777">
        <w:tc>
          <w:tcPr>
            <w:tcW w:w="10080" w:type="dxa"/>
            <w:tcBorders>
              <w:top w:val="single" w:sz="1" w:space="0" w:color="00A8A8"/>
              <w:left w:val="single" w:sz="8" w:space="0" w:color="00A8A8"/>
              <w:bottom w:val="single" w:sz="1" w:space="0" w:color="00A8A8"/>
              <w:right w:val="single" w:sz="1" w:space="0" w:color="00A8A8"/>
            </w:tcBorders>
            <w:shd w:val="clear" w:color="auto" w:fill="E6F7F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56F222AB" w14:textId="32BB55E5" w:rsidR="00834281" w:rsidRDefault="00000000">
            <w:pPr>
              <w:spacing w:line="320" w:lineRule="auto"/>
            </w:pPr>
            <w:r>
              <w:rPr>
                <w:i/>
                <w:iCs/>
                <w:color w:val="0F766E"/>
                <w:sz w:val="20"/>
                <w:szCs w:val="20"/>
              </w:rPr>
              <w:t xml:space="preserve">All AI processing uses </w:t>
            </w:r>
            <w:r w:rsidR="00DF09B3" w:rsidRPr="00DF09B3">
              <w:rPr>
                <w:i/>
                <w:iCs/>
                <w:color w:val="0F766E"/>
                <w:sz w:val="20"/>
                <w:szCs w:val="20"/>
              </w:rPr>
              <w:t>Local LLM and AI Agents</w:t>
            </w:r>
            <w:r w:rsidR="00DF09B3">
              <w:rPr>
                <w:i/>
                <w:iCs/>
                <w:color w:val="0F766E"/>
                <w:sz w:val="20"/>
                <w:szCs w:val="20"/>
              </w:rPr>
              <w:t>,</w:t>
            </w:r>
            <w:r w:rsidR="00DF09B3" w:rsidRPr="00DF09B3">
              <w:rPr>
                <w:i/>
                <w:iCs/>
                <w:color w:val="0F766E"/>
                <w:sz w:val="20"/>
                <w:szCs w:val="20"/>
              </w:rPr>
              <w:t xml:space="preserve"> powered by DVAI-EDGE </w:t>
            </w:r>
            <w:r>
              <w:rPr>
                <w:i/>
                <w:iCs/>
                <w:color w:val="0F766E"/>
                <w:sz w:val="20"/>
                <w:szCs w:val="20"/>
              </w:rPr>
              <w:t>in your browser. Zero API calls. Zero cloud processing. Your meeting data stays on your hardware.</w:t>
            </w:r>
          </w:p>
        </w:tc>
      </w:tr>
    </w:tbl>
    <w:p w14:paraId="16D92DB1" w14:textId="77777777" w:rsidR="00834281" w:rsidRDefault="00834281">
      <w:pPr>
        <w:sectPr w:rsidR="00834281">
          <w:headerReference w:type="default" r:id="rId14"/>
          <w:footerReference w:type="default" r:id="rId15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24BAA4E9" w14:textId="777777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>Everything You Need in a Meeting</w:t>
      </w:r>
    </w:p>
    <w:p w14:paraId="27554EAB" w14:textId="2890F980" w:rsidR="00834281" w:rsidRDefault="009A735A" w:rsidP="009A735A">
      <w:pPr>
        <w:pBdr>
          <w:bottom w:val="single" w:sz="3" w:space="1" w:color="00A8A8"/>
        </w:pBdr>
        <w:spacing w:before="200" w:after="200"/>
        <w:jc w:val="center"/>
      </w:pPr>
      <w:r w:rsidRPr="009A735A">
        <w:rPr>
          <w:i/>
          <w:iCs/>
          <w:noProof/>
          <w:color w:val="00A8A8"/>
          <w:sz w:val="18"/>
          <w:szCs w:val="18"/>
        </w:rPr>
        <w:drawing>
          <wp:inline distT="0" distB="0" distL="0" distR="0" wp14:anchorId="6FE72503" wp14:editId="50E2F37B">
            <wp:extent cx="5210175" cy="3001645"/>
            <wp:effectExtent l="0" t="0" r="9525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628F" w14:textId="28E30704" w:rsidR="00834281" w:rsidRDefault="00834281">
      <w:pPr>
        <w:spacing w:before="1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834281" w14:paraId="1B3936A7" w14:textId="77777777"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1FCB75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HD Video &amp; Audio</w:t>
            </w:r>
          </w:p>
          <w:p w14:paraId="1CCD3A99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Crystal-clear 1080p video and high-fidelity audio with adaptive bitrate that adjusts to your network conditions in real-time.</w:t>
            </w:r>
          </w:p>
        </w:tc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4DB310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Screen Sharing</w:t>
            </w:r>
          </w:p>
          <w:p w14:paraId="27DB181F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Share your entire screen, a specific window, or a browser tab with one click. Perfect for presentations and demos.</w:t>
            </w:r>
          </w:p>
        </w:tc>
      </w:tr>
    </w:tbl>
    <w:p w14:paraId="7CF272E4" w14:textId="77777777" w:rsidR="00834281" w:rsidRDefault="00834281">
      <w:pPr>
        <w:spacing w:before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834281" w14:paraId="38C6C2F4" w14:textId="77777777"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2E86F1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Smart Recording</w:t>
            </w:r>
          </w:p>
          <w:p w14:paraId="1FFBBDF8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Record meetings with a single click. Recordings are processed and stored securely, accessible from your personal recording library.</w:t>
            </w:r>
          </w:p>
        </w:tc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B394A9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Live Transcription</w:t>
            </w:r>
          </w:p>
          <w:p w14:paraId="5F5AC865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Real-time captions powered by on-device speech recognition. Adjustable font sizes from small to extra-large for accessibility.</w:t>
            </w:r>
          </w:p>
        </w:tc>
      </w:tr>
    </w:tbl>
    <w:p w14:paraId="3C31D293" w14:textId="77777777" w:rsidR="00834281" w:rsidRDefault="00834281">
      <w:pPr>
        <w:spacing w:before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834281" w14:paraId="2A78583D" w14:textId="77777777"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681343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In-Meeting Chat</w:t>
            </w:r>
          </w:p>
          <w:p w14:paraId="59B7E494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Rich messaging with text and file sharing. Files are securely uploaded and shared via encrypted links. Chat history is preserved for recorded meetings.</w:t>
            </w:r>
          </w:p>
        </w:tc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C8E98A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Emoji Reactions</w:t>
            </w:r>
          </w:p>
          <w:p w14:paraId="7CB442EC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Express yourself without interrupting. Send emoji reactions that appear on your video tile for all participants to see.</w:t>
            </w:r>
          </w:p>
        </w:tc>
      </w:tr>
    </w:tbl>
    <w:p w14:paraId="65DDE36A" w14:textId="77777777" w:rsidR="00834281" w:rsidRDefault="00834281">
      <w:pPr>
        <w:spacing w:before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834281" w14:paraId="3D6FE235" w14:textId="77777777"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6A4FC0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Hand Raise</w:t>
            </w:r>
          </w:p>
          <w:p w14:paraId="65821DFD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 xml:space="preserve">Raise your hand to get the speaker's attention without unmuting. Visual indicators appear on your tile and in the </w:t>
            </w:r>
            <w:proofErr w:type="gramStart"/>
            <w:r>
              <w:rPr>
                <w:color w:val="475569"/>
                <w:sz w:val="19"/>
                <w:szCs w:val="19"/>
              </w:rPr>
              <w:t>participants</w:t>
            </w:r>
            <w:proofErr w:type="gramEnd"/>
            <w:r>
              <w:rPr>
                <w:color w:val="475569"/>
                <w:sz w:val="19"/>
                <w:szCs w:val="19"/>
              </w:rPr>
              <w:t xml:space="preserve"> panel.</w:t>
            </w:r>
          </w:p>
        </w:tc>
        <w:tc>
          <w:tcPr>
            <w:tcW w:w="504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C55750" w14:textId="77777777" w:rsidR="00834281" w:rsidRDefault="00000000">
            <w:pPr>
              <w:spacing w:after="60"/>
            </w:pPr>
            <w:r>
              <w:rPr>
                <w:b/>
                <w:bCs/>
                <w:color w:val="00A8A8"/>
              </w:rPr>
              <w:t>Picture-in-Picture</w:t>
            </w:r>
          </w:p>
          <w:p w14:paraId="6CB3812F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9"/>
                <w:szCs w:val="19"/>
              </w:rPr>
              <w:t>Pop the meeting into a floating mini-window while you work in other applications. Full camera and mic controls stay accessible.</w:t>
            </w:r>
          </w:p>
        </w:tc>
      </w:tr>
    </w:tbl>
    <w:p w14:paraId="0845E818" w14:textId="77777777" w:rsidR="00834281" w:rsidRDefault="00834281">
      <w:pPr>
        <w:sectPr w:rsidR="00834281">
          <w:headerReference w:type="default" r:id="rId17"/>
          <w:footerReference w:type="default" r:id="rId18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7CE59637" w14:textId="777777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>Enterprise-Grade Meeting Controls</w:t>
      </w:r>
    </w:p>
    <w:p w14:paraId="0EC0B059" w14:textId="77777777" w:rsidR="00834281" w:rsidRDefault="00834281">
      <w:pPr>
        <w:pBdr>
          <w:bottom w:val="single" w:sz="3" w:space="1" w:color="00A8A8"/>
        </w:pBdr>
        <w:spacing w:before="200" w:after="200"/>
      </w:pPr>
    </w:p>
    <w:p w14:paraId="1139FD42" w14:textId="77777777" w:rsidR="00834281" w:rsidRDefault="00834281">
      <w:pPr>
        <w:spacing w:before="1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28CC3E0C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8B585EB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Waiting Room</w:t>
            </w:r>
          </w:p>
          <w:p w14:paraId="66DF8A5F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Every non-admin participant enters a secure waiting room. Admins review and admit each person individually, preventing unauthorized access to sensitive meetings.</w:t>
            </w:r>
          </w:p>
        </w:tc>
      </w:tr>
    </w:tbl>
    <w:p w14:paraId="3E751C8A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39BA7638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DD4AD3B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Role-Based Permissions</w:t>
            </w:r>
          </w:p>
          <w:p w14:paraId="530674C4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Meeting creators and designated admins have full control: admit or deny participants, mute individuals, remove disruptive attendees, and pin important speakers.</w:t>
            </w:r>
          </w:p>
        </w:tc>
      </w:tr>
    </w:tbl>
    <w:p w14:paraId="41561537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1EE45DAA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78B4C7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Recording Permissions</w:t>
            </w:r>
          </w:p>
          <w:p w14:paraId="17BBE8F3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Only admins or the person who initiated a recording can stop it, preventing accidental or unauthorized recording interruptions.</w:t>
            </w:r>
          </w:p>
        </w:tc>
      </w:tr>
    </w:tbl>
    <w:p w14:paraId="39E9FCC1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22812C6A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0924237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Secure Meeting Links</w:t>
            </w:r>
          </w:p>
          <w:p w14:paraId="66032A78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Meeting codes use cryptographically random identifiers. E2EE passphrases are embedded in URL fragments that never reach the server.</w:t>
            </w:r>
          </w:p>
        </w:tc>
      </w:tr>
    </w:tbl>
    <w:p w14:paraId="5091AAC9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0971A8A4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1B769" w14:textId="0087D46E" w:rsidR="00834281" w:rsidRPr="003C2F37" w:rsidRDefault="00DF09B3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 xml:space="preserve">DVAI </w:t>
            </w:r>
            <w:r w:rsidR="00B1152A" w:rsidRPr="003C2F37">
              <w:rPr>
                <w:b/>
                <w:bCs/>
                <w:color w:val="FFFFFF" w:themeColor="background1"/>
              </w:rPr>
              <w:t>Meeting</w:t>
            </w:r>
            <w:r w:rsidRPr="003C2F37">
              <w:rPr>
                <w:b/>
                <w:bCs/>
                <w:color w:val="FFFFFF" w:themeColor="background1"/>
              </w:rPr>
              <w:t xml:space="preserve"> Agent</w:t>
            </w:r>
          </w:p>
          <w:p w14:paraId="7CF6218A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Deploy AI-powered agents directly into your meetings for real-time assistance, note-taking, or automated workflows — all operating under the same E2EE protection as human participants.</w:t>
            </w:r>
          </w:p>
        </w:tc>
      </w:tr>
    </w:tbl>
    <w:p w14:paraId="685F58A4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4C7ED0D4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CD88D35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Invite System</w:t>
            </w:r>
          </w:p>
          <w:p w14:paraId="0AADE6E0" w14:textId="00B1F10E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Invite participants via email</w:t>
            </w:r>
            <w:r w:rsidR="00B1152A" w:rsidRPr="003C2F37">
              <w:rPr>
                <w:color w:val="D9D9D9" w:themeColor="background1" w:themeShade="D9"/>
                <w:sz w:val="19"/>
                <w:szCs w:val="19"/>
              </w:rPr>
              <w:t>, WhatsApp or any other platform</w:t>
            </w:r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 directly from the meeting interface. Invitations include secure meeting links and one-click join functionality.</w:t>
            </w:r>
          </w:p>
        </w:tc>
      </w:tr>
    </w:tbl>
    <w:p w14:paraId="381E2A5C" w14:textId="77777777" w:rsidR="00834281" w:rsidRDefault="00834281">
      <w:pPr>
        <w:sectPr w:rsidR="00834281"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784BE0FD" w14:textId="777777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>Your Meeting, Your Library</w:t>
      </w:r>
    </w:p>
    <w:p w14:paraId="12033463" w14:textId="77777777" w:rsidR="00834281" w:rsidRDefault="00834281">
      <w:pPr>
        <w:pBdr>
          <w:bottom w:val="single" w:sz="3" w:space="1" w:color="00A8A8"/>
        </w:pBdr>
        <w:spacing w:before="200" w:after="200"/>
      </w:pPr>
    </w:p>
    <w:p w14:paraId="59031238" w14:textId="77777777" w:rsidR="00834281" w:rsidRPr="003C2F37" w:rsidRDefault="00000000">
      <w:pPr>
        <w:spacing w:before="80" w:after="80" w:line="320" w:lineRule="auto"/>
        <w:rPr>
          <w:color w:val="D9D9D9" w:themeColor="background1" w:themeShade="D9"/>
        </w:rPr>
      </w:pPr>
      <w:r w:rsidRPr="003C2F37">
        <w:rPr>
          <w:color w:val="D9D9D9" w:themeColor="background1" w:themeShade="D9"/>
          <w:sz w:val="21"/>
          <w:szCs w:val="21"/>
        </w:rPr>
        <w:t>Every recorded meeting is automatically saved to your personal recording library. Browse, search, share, and revisit any meeting with full AI-powered insights.</w:t>
      </w:r>
    </w:p>
    <w:p w14:paraId="65DEE541" w14:textId="77777777" w:rsidR="00834281" w:rsidRPr="003C2F37" w:rsidRDefault="00834281">
      <w:pPr>
        <w:spacing w:before="20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12526B32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30DD292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Recording Library</w:t>
            </w:r>
          </w:p>
          <w:p w14:paraId="3453EA5B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All your recordings in one place. Search by name, filter by date range, and sort by latest, oldest, or name. Switch between tile and table views.</w:t>
            </w:r>
          </w:p>
        </w:tc>
      </w:tr>
    </w:tbl>
    <w:p w14:paraId="7EE7113C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5744F02B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18D3438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Video Playback</w:t>
            </w:r>
          </w:p>
          <w:p w14:paraId="211900EB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Full video player with play/pause, seek, volume control, playback speed (0.5x to 2x), and </w:t>
            </w:r>
            <w:proofErr w:type="spellStart"/>
            <w:r w:rsidRPr="003C2F37">
              <w:rPr>
                <w:color w:val="D9D9D9" w:themeColor="background1" w:themeShade="D9"/>
                <w:sz w:val="19"/>
                <w:szCs w:val="19"/>
              </w:rPr>
              <w:t>fullscreen</w:t>
            </w:r>
            <w:proofErr w:type="spellEnd"/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 mode.</w:t>
            </w:r>
          </w:p>
        </w:tc>
      </w:tr>
    </w:tbl>
    <w:p w14:paraId="0ABE7AD4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01B66021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87AC0AD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AI Insights on Recordings</w:t>
            </w:r>
          </w:p>
          <w:p w14:paraId="283E8664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When you open a recording, the AI pipeline automatically processes the transcript and generates summaries, action items, and questions — all running locally on your device.</w:t>
            </w:r>
          </w:p>
        </w:tc>
      </w:tr>
    </w:tbl>
    <w:p w14:paraId="4C929580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27A1529D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E7E1C3B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Ask About This Meeting</w:t>
            </w:r>
          </w:p>
          <w:p w14:paraId="370DCDEA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Use the intelligent search to ask natural language questions about any recorded meeting. Get AI-generated answers grounded in the actual transcript with source citations.</w:t>
            </w:r>
          </w:p>
        </w:tc>
      </w:tr>
    </w:tbl>
    <w:p w14:paraId="72EB2B3F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356482DC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2E70466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Share Recordings</w:t>
            </w:r>
          </w:p>
          <w:p w14:paraId="33A0A847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Share recording links via email, Telegram, WhatsApp, X (Twitter), or LinkedIn with a single click.</w:t>
            </w:r>
          </w:p>
        </w:tc>
      </w:tr>
    </w:tbl>
    <w:p w14:paraId="6BFD0E4E" w14:textId="77777777" w:rsidR="00834281" w:rsidRDefault="00834281">
      <w:pPr>
        <w:sectPr w:rsidR="00834281">
          <w:headerReference w:type="default" r:id="rId21"/>
          <w:footerReference w:type="default" r:id="rId22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661AC51D" w14:textId="777777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>Built for Privacy by Design</w:t>
      </w:r>
    </w:p>
    <w:p w14:paraId="2C08D043" w14:textId="77777777" w:rsidR="00834281" w:rsidRDefault="00834281">
      <w:pPr>
        <w:pBdr>
          <w:bottom w:val="single" w:sz="3" w:space="1" w:color="00A8A8"/>
        </w:pBdr>
        <w:spacing w:before="200" w:after="200"/>
      </w:pPr>
    </w:p>
    <w:p w14:paraId="1CE2F872" w14:textId="77777777" w:rsidR="00834281" w:rsidRDefault="00834281">
      <w:pPr>
        <w:spacing w:before="1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60E848C9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A61EF5A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Local-First Architecture</w:t>
            </w:r>
          </w:p>
          <w:p w14:paraId="2A28238B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Transcripts, chat messages, AI insights, and embeddings are stored in your browser's local database. They never leave your device unless you explicitly share them.</w:t>
            </w:r>
          </w:p>
        </w:tc>
      </w:tr>
    </w:tbl>
    <w:p w14:paraId="4A3D3730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47341C52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97B030E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On-Device Inference</w:t>
            </w:r>
          </w:p>
          <w:p w14:paraId="6F310906" w14:textId="2B676252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The </w:t>
            </w:r>
            <w:r w:rsidR="00DF09B3" w:rsidRPr="003C2F37">
              <w:rPr>
                <w:color w:val="D9D9D9" w:themeColor="background1" w:themeShade="D9"/>
                <w:sz w:val="19"/>
                <w:szCs w:val="19"/>
              </w:rPr>
              <w:t>Large</w:t>
            </w:r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 </w:t>
            </w:r>
            <w:r w:rsidR="00DF09B3" w:rsidRPr="003C2F37">
              <w:rPr>
                <w:color w:val="D9D9D9" w:themeColor="background1" w:themeShade="D9"/>
                <w:sz w:val="19"/>
                <w:szCs w:val="19"/>
              </w:rPr>
              <w:t>L</w:t>
            </w:r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anguage </w:t>
            </w:r>
            <w:r w:rsidR="00DF09B3" w:rsidRPr="003C2F37">
              <w:rPr>
                <w:color w:val="D9D9D9" w:themeColor="background1" w:themeShade="D9"/>
                <w:sz w:val="19"/>
                <w:szCs w:val="19"/>
              </w:rPr>
              <w:t>M</w:t>
            </w:r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odel and embedding model run entirely via </w:t>
            </w:r>
            <w:r w:rsidR="00DF09B3" w:rsidRPr="003C2F37">
              <w:rPr>
                <w:color w:val="D9D9D9" w:themeColor="background1" w:themeShade="D9"/>
                <w:sz w:val="19"/>
                <w:szCs w:val="19"/>
              </w:rPr>
              <w:t>DVAI-EDGE</w:t>
            </w:r>
            <w:r w:rsidRPr="003C2F37">
              <w:rPr>
                <w:color w:val="D9D9D9" w:themeColor="background1" w:themeShade="D9"/>
                <w:sz w:val="19"/>
                <w:szCs w:val="19"/>
              </w:rPr>
              <w:t xml:space="preserve"> in your browser. No data is sent to any AI provider.</w:t>
            </w:r>
          </w:p>
        </w:tc>
      </w:tr>
    </w:tbl>
    <w:p w14:paraId="352F5A6B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5EEFAF04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4AC9289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Encrypted Relay</w:t>
            </w:r>
          </w:p>
          <w:p w14:paraId="1B7E7F8B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DVAI servers relay encrypted media streams between participants. We cannot decrypt, inspect, or store your meeting content.</w:t>
            </w:r>
          </w:p>
        </w:tc>
      </w:tr>
    </w:tbl>
    <w:p w14:paraId="2C1A1D26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295680E9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0DCF57A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Secure Storage</w:t>
            </w:r>
          </w:p>
          <w:p w14:paraId="37C2056A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User accounts and recording metadata are managed through encrypted, SOC2-compliant infrastructure. Recording video files are stored in encrypted object storage.</w:t>
            </w:r>
          </w:p>
        </w:tc>
      </w:tr>
    </w:tbl>
    <w:p w14:paraId="769C41EF" w14:textId="77777777" w:rsidR="00834281" w:rsidRPr="003C2F37" w:rsidRDefault="00834281">
      <w:pPr>
        <w:spacing w:before="80"/>
        <w:rPr>
          <w:color w:val="D9D9D9" w:themeColor="background1" w:themeShade="D9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3C2F37" w:rsidRPr="003C2F37" w14:paraId="0ECCCB22" w14:textId="77777777" w:rsidTr="009A735A">
        <w:tc>
          <w:tcPr>
            <w:tcW w:w="10080" w:type="dxa"/>
            <w:tcBorders>
              <w:left w:val="single" w:sz="6" w:space="0" w:color="00A8A8"/>
              <w:bottom w:val="single" w:sz="4" w:space="0" w:color="auto"/>
            </w:tcBorders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39A5F1D" w14:textId="77777777" w:rsidR="00834281" w:rsidRPr="003C2F37" w:rsidRDefault="00000000">
            <w:pPr>
              <w:spacing w:after="40"/>
              <w:rPr>
                <w:color w:val="FFFFFF" w:themeColor="background1"/>
              </w:rPr>
            </w:pPr>
            <w:r w:rsidRPr="003C2F37">
              <w:rPr>
                <w:b/>
                <w:bCs/>
                <w:color w:val="FFFFFF" w:themeColor="background1"/>
              </w:rPr>
              <w:t>Intelligent Chat Lifecycle</w:t>
            </w:r>
          </w:p>
          <w:p w14:paraId="343FCDF4" w14:textId="77777777" w:rsidR="00834281" w:rsidRPr="003C2F37" w:rsidRDefault="00000000">
            <w:pPr>
              <w:spacing w:line="300" w:lineRule="auto"/>
              <w:rPr>
                <w:color w:val="D9D9D9" w:themeColor="background1" w:themeShade="D9"/>
              </w:rPr>
            </w:pPr>
            <w:r w:rsidRPr="003C2F37">
              <w:rPr>
                <w:color w:val="D9D9D9" w:themeColor="background1" w:themeShade="D9"/>
                <w:sz w:val="19"/>
                <w:szCs w:val="19"/>
              </w:rPr>
              <w:t>Chat messages are only preserved for recorded meetings. If a meeting is not recorded, all chat data and uploaded files are automatically purged when the meeting ends.</w:t>
            </w:r>
          </w:p>
        </w:tc>
      </w:tr>
    </w:tbl>
    <w:p w14:paraId="61998162" w14:textId="77777777" w:rsidR="00834281" w:rsidRDefault="00834281">
      <w:pPr>
        <w:sectPr w:rsidR="00834281">
          <w:headerReference w:type="default" r:id="rId23"/>
          <w:footerReference w:type="default" r:id="rId24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590588FB" w14:textId="77777777" w:rsidR="00834281" w:rsidRPr="003C2F37" w:rsidRDefault="00000000">
      <w:pPr>
        <w:spacing w:before="100" w:after="200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0"/>
          <w:szCs w:val="40"/>
        </w:rPr>
        <w:lastRenderedPageBreak/>
        <w:t>Built for Organizations That Demand Privacy</w:t>
      </w:r>
    </w:p>
    <w:p w14:paraId="4464F31A" w14:textId="77777777" w:rsidR="00834281" w:rsidRDefault="00834281">
      <w:pPr>
        <w:pBdr>
          <w:bottom w:val="single" w:sz="3" w:space="1" w:color="00A8A8"/>
        </w:pBdr>
        <w:spacing w:before="200" w:after="200"/>
      </w:pPr>
    </w:p>
    <w:p w14:paraId="6FCF1831" w14:textId="77777777" w:rsidR="00834281" w:rsidRDefault="00834281">
      <w:pPr>
        <w:spacing w:before="2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834281" w14:paraId="404B9352" w14:textId="77777777">
        <w:tc>
          <w:tcPr>
            <w:tcW w:w="5040" w:type="dxa"/>
            <w:shd w:val="clear" w:color="auto" w:fill="E6F7F7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6DFF148" w14:textId="77777777" w:rsidR="00834281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 xml:space="preserve">Government &amp; </w:t>
            </w:r>
            <w:proofErr w:type="spellStart"/>
            <w:r>
              <w:rPr>
                <w:b/>
                <w:bCs/>
                <w:color w:val="0F172A"/>
              </w:rPr>
              <w:t>Defense</w:t>
            </w:r>
            <w:proofErr w:type="spellEnd"/>
          </w:p>
          <w:p w14:paraId="08383D23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8"/>
                <w:szCs w:val="18"/>
              </w:rPr>
              <w:t>Classified briefings, inter-agency coordination, and secure policy discussions. E2EE ensures content sovereignty — your data never leaves participant devices in readable form.</w:t>
            </w:r>
          </w:p>
        </w:tc>
        <w:tc>
          <w:tcPr>
            <w:tcW w:w="50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08E236E" w14:textId="77777777" w:rsidR="00834281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Healthcare &amp; HIPAA</w:t>
            </w:r>
          </w:p>
          <w:p w14:paraId="17F22A40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8"/>
                <w:szCs w:val="18"/>
              </w:rPr>
              <w:t>Patient consultations, clinical case reviews, and care coordination meetings. On-device AI processing means PHI is never exposed to third-party servers.</w:t>
            </w:r>
          </w:p>
        </w:tc>
      </w:tr>
      <w:tr w:rsidR="00834281" w14:paraId="2238D50B" w14:textId="77777777">
        <w:tc>
          <w:tcPr>
            <w:tcW w:w="5040" w:type="dxa"/>
            <w:shd w:val="clear" w:color="auto" w:fill="F1F5F9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E5F81DD" w14:textId="77777777" w:rsidR="00834281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Legal &amp; Financial</w:t>
            </w:r>
          </w:p>
          <w:p w14:paraId="2105C34B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8"/>
                <w:szCs w:val="18"/>
              </w:rPr>
              <w:t>Attorney-client privilege, M&amp;A discussions, and board meetings. Mathematical encryption guarantees that privileged communications remain private.</w:t>
            </w:r>
          </w:p>
        </w:tc>
        <w:tc>
          <w:tcPr>
            <w:tcW w:w="5040" w:type="dxa"/>
            <w:shd w:val="clear" w:color="auto" w:fill="E6F7F7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521DD13" w14:textId="77777777" w:rsidR="00834281" w:rsidRDefault="00000000">
            <w:pPr>
              <w:spacing w:after="80"/>
            </w:pPr>
            <w:r>
              <w:rPr>
                <w:b/>
                <w:bCs/>
                <w:color w:val="0F172A"/>
              </w:rPr>
              <w:t>Enterprise &amp; IP Protection</w:t>
            </w:r>
          </w:p>
          <w:p w14:paraId="2F2B1106" w14:textId="77777777" w:rsidR="00834281" w:rsidRDefault="00000000">
            <w:pPr>
              <w:spacing w:line="300" w:lineRule="auto"/>
            </w:pPr>
            <w:r>
              <w:rPr>
                <w:color w:val="475569"/>
                <w:sz w:val="18"/>
                <w:szCs w:val="18"/>
              </w:rPr>
              <w:t>Product roadmap discussions, R&amp;D reviews, and strategic planning. Keep your intellectual property safe with zero-cloud AI and end-to-end encryption.</w:t>
            </w:r>
          </w:p>
        </w:tc>
      </w:tr>
    </w:tbl>
    <w:p w14:paraId="7951D3DF" w14:textId="77777777" w:rsidR="00834281" w:rsidRDefault="00834281">
      <w:pPr>
        <w:sectPr w:rsidR="00834281">
          <w:headerReference w:type="default" r:id="rId25"/>
          <w:footerReference w:type="default" r:id="rId2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 w14:paraId="5339F9C9" w14:textId="77777777" w:rsidR="00834281" w:rsidRDefault="00834281" w:rsidP="00A42095">
      <w:pPr>
        <w:spacing w:before="600"/>
      </w:pPr>
    </w:p>
    <w:p w14:paraId="723083E2" w14:textId="77777777" w:rsidR="00834281" w:rsidRPr="003C2F37" w:rsidRDefault="00000000">
      <w:pPr>
        <w:spacing w:after="100"/>
        <w:jc w:val="center"/>
        <w:rPr>
          <w:color w:val="FFFFFF" w:themeColor="background1"/>
        </w:rPr>
      </w:pPr>
      <w:r w:rsidRPr="003C2F37">
        <w:rPr>
          <w:b/>
          <w:bCs/>
          <w:color w:val="FFFFFF" w:themeColor="background1"/>
          <w:sz w:val="48"/>
          <w:szCs w:val="48"/>
        </w:rPr>
        <w:t>Deep Voice AI Limited</w:t>
      </w:r>
    </w:p>
    <w:p w14:paraId="4A407C92" w14:textId="77777777" w:rsidR="00834281" w:rsidRDefault="00834281">
      <w:pPr>
        <w:pBdr>
          <w:bottom w:val="single" w:sz="4" w:space="12" w:color="00A8A8"/>
        </w:pBdr>
        <w:jc w:val="center"/>
      </w:pPr>
    </w:p>
    <w:p w14:paraId="26F7D677" w14:textId="77777777" w:rsidR="00834281" w:rsidRDefault="00834281">
      <w:pPr>
        <w:spacing w:before="200"/>
      </w:pPr>
    </w:p>
    <w:p w14:paraId="22B7B802" w14:textId="06DB2782" w:rsidR="00A42095" w:rsidRDefault="00000000" w:rsidP="00A42095">
      <w:pPr>
        <w:spacing w:after="80"/>
        <w:jc w:val="center"/>
        <w:rPr>
          <w:i/>
          <w:iCs/>
          <w:color w:val="00A8A8"/>
          <w:sz w:val="24"/>
          <w:szCs w:val="24"/>
        </w:rPr>
      </w:pPr>
      <w:r>
        <w:rPr>
          <w:i/>
          <w:iCs/>
          <w:color w:val="00A8A8"/>
          <w:sz w:val="24"/>
          <w:szCs w:val="24"/>
        </w:rPr>
        <w:t>Secure communication. Intelligent collaboration. Zero compromise.</w:t>
      </w:r>
    </w:p>
    <w:p w14:paraId="0F26580B" w14:textId="4D0C46AF" w:rsidR="00A42095" w:rsidRDefault="00A42095">
      <w:pPr>
        <w:spacing w:after="80"/>
        <w:jc w:val="center"/>
      </w:pPr>
      <w:r>
        <w:rPr>
          <w:i/>
          <w:iCs/>
          <w:noProof/>
          <w:color w:val="00A8A8"/>
          <w:sz w:val="18"/>
          <w:szCs w:val="18"/>
        </w:rPr>
        <w:drawing>
          <wp:inline distT="0" distB="0" distL="0" distR="0" wp14:anchorId="6B007340" wp14:editId="0B5249A0">
            <wp:extent cx="6391275" cy="31908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0ABD9" w14:textId="77777777" w:rsidR="00834281" w:rsidRDefault="00000000">
      <w:pPr>
        <w:spacing w:after="60"/>
        <w:jc w:val="center"/>
      </w:pPr>
      <w:hyperlink r:id="rId27" w:history="1">
        <w:r>
          <w:rPr>
            <w:color w:val="00A8A8"/>
            <w:u w:val="single"/>
          </w:rPr>
          <w:t>deepvoiceai.co</w:t>
        </w:r>
      </w:hyperlink>
    </w:p>
    <w:p w14:paraId="6B5D6458" w14:textId="71F01A36" w:rsidR="00834281" w:rsidRPr="003C2F37" w:rsidRDefault="003C2F37">
      <w:pPr>
        <w:spacing w:after="60"/>
        <w:jc w:val="center"/>
        <w:rPr>
          <w:color w:val="BFBFBF" w:themeColor="background1" w:themeShade="BF"/>
        </w:rPr>
      </w:pPr>
      <w:r w:rsidRPr="003C2F37">
        <w:rPr>
          <w:color w:val="BFBFBF" w:themeColor="background1" w:themeShade="BF"/>
          <w:sz w:val="20"/>
          <w:szCs w:val="20"/>
        </w:rPr>
        <w:t>info@deepvoiceai.co</w:t>
      </w:r>
    </w:p>
    <w:p w14:paraId="78DF6CDD" w14:textId="77777777" w:rsidR="00834281" w:rsidRPr="003C2F37" w:rsidRDefault="00834281">
      <w:pPr>
        <w:spacing w:before="1200"/>
        <w:rPr>
          <w:color w:val="BFBFBF" w:themeColor="background1" w:themeShade="BF"/>
        </w:rPr>
      </w:pPr>
    </w:p>
    <w:p w14:paraId="2E6065E1" w14:textId="32354C31" w:rsidR="00834281" w:rsidRPr="003C2F37" w:rsidRDefault="00000000">
      <w:pPr>
        <w:jc w:val="center"/>
        <w:rPr>
          <w:color w:val="BFBFBF" w:themeColor="background1" w:themeShade="BF"/>
        </w:rPr>
      </w:pPr>
      <w:r w:rsidRPr="003C2F37">
        <w:rPr>
          <w:color w:val="BFBFBF" w:themeColor="background1" w:themeShade="BF"/>
          <w:sz w:val="16"/>
          <w:szCs w:val="16"/>
        </w:rPr>
        <w:t>Copyright 202</w:t>
      </w:r>
      <w:r w:rsidR="003C2F37" w:rsidRPr="003C2F37">
        <w:rPr>
          <w:color w:val="BFBFBF" w:themeColor="background1" w:themeShade="BF"/>
          <w:sz w:val="16"/>
          <w:szCs w:val="16"/>
        </w:rPr>
        <w:t>6</w:t>
      </w:r>
      <w:r w:rsidRPr="003C2F37">
        <w:rPr>
          <w:color w:val="BFBFBF" w:themeColor="background1" w:themeShade="BF"/>
          <w:sz w:val="16"/>
          <w:szCs w:val="16"/>
        </w:rPr>
        <w:t xml:space="preserve"> Deep Voice AI Limited. All rights reserved.</w:t>
      </w:r>
    </w:p>
    <w:p w14:paraId="43312B80" w14:textId="7BD5E358" w:rsidR="00834281" w:rsidRPr="003C2F37" w:rsidRDefault="00DF09B3">
      <w:pPr>
        <w:spacing w:before="40"/>
        <w:jc w:val="center"/>
        <w:rPr>
          <w:color w:val="BFBFBF" w:themeColor="background1" w:themeShade="BF"/>
        </w:rPr>
      </w:pPr>
      <w:r w:rsidRPr="003C2F37">
        <w:rPr>
          <w:color w:val="BFBFBF" w:themeColor="background1" w:themeShade="BF"/>
          <w:sz w:val="14"/>
          <w:szCs w:val="14"/>
        </w:rPr>
        <w:t>DVAI Connect, DVAI Edge, and the DVAI logo are trademarks of Deep Voice AI Limited.</w:t>
      </w:r>
    </w:p>
    <w:sectPr w:rsidR="00834281" w:rsidRPr="003C2F37">
      <w:pgSz w:w="12240" w:h="15840"/>
      <w:pgMar w:top="360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8F56BD" w14:textId="77777777" w:rsidR="00EE47FD" w:rsidRDefault="00EE47FD">
      <w:r>
        <w:separator/>
      </w:r>
    </w:p>
  </w:endnote>
  <w:endnote w:type="continuationSeparator" w:id="0">
    <w:p w14:paraId="2B15461C" w14:textId="77777777" w:rsidR="00EE47FD" w:rsidRDefault="00EE47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5E3FF7" w14:textId="77777777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2</w:t>
    </w:r>
    <w:r>
      <w:rPr>
        <w:color w:val="64748B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5A26BF" w14:textId="77777777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3</w:t>
    </w:r>
    <w:r>
      <w:rPr>
        <w:color w:val="64748B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8BFFA" w14:textId="77777777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4</w:t>
    </w:r>
    <w:r>
      <w:rPr>
        <w:color w:val="64748B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E51EF" w14:textId="77777777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5</w:t>
    </w:r>
    <w:r>
      <w:rPr>
        <w:color w:val="64748B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AFEE20" w14:textId="477941DB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6</w:t>
    </w:r>
    <w:r>
      <w:rPr>
        <w:color w:val="64748B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0506A5" w14:textId="11E04135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7</w:t>
    </w:r>
    <w:r>
      <w:rPr>
        <w:color w:val="64748B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1368D" w14:textId="63324F24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8</w:t>
    </w:r>
    <w:r>
      <w:rPr>
        <w:color w:val="64748B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851CE" w14:textId="1C12FD75" w:rsidR="00834281" w:rsidRDefault="00000000">
    <w:pPr>
      <w:jc w:val="right"/>
    </w:pPr>
    <w:r>
      <w:rPr>
        <w:color w:val="64748B"/>
        <w:sz w:val="16"/>
        <w:szCs w:val="16"/>
      </w:rPr>
      <w:t xml:space="preserve">Deep Voice AI </w:t>
    </w:r>
    <w:proofErr w:type="gramStart"/>
    <w:r>
      <w:rPr>
        <w:color w:val="64748B"/>
        <w:sz w:val="16"/>
        <w:szCs w:val="16"/>
      </w:rPr>
      <w:t>Limited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DF09B3">
      <w:rPr>
        <w:noProof/>
        <w:color w:val="64748B"/>
        <w:sz w:val="16"/>
        <w:szCs w:val="16"/>
      </w:rPr>
      <w:t>9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6D6CCB" w14:textId="77777777" w:rsidR="00EE47FD" w:rsidRDefault="00EE47FD">
      <w:r>
        <w:separator/>
      </w:r>
    </w:p>
  </w:footnote>
  <w:footnote w:type="continuationSeparator" w:id="0">
    <w:p w14:paraId="667CB544" w14:textId="77777777" w:rsidR="00EE47FD" w:rsidRDefault="00EE47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1E2F6" w14:textId="0DB3DB36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Product Overview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6E07D" w14:textId="3E8452E2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Security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BB592E" w14:textId="6301546C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AI Intelligence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50BD3" w14:textId="6E940B4F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Features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E68B95" w14:textId="713F7776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Administration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459EA" w14:textId="12B1A7F7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Recordings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3AC12" w14:textId="3EFD7C44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Architecture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F82FE" w14:textId="30F60251" w:rsidR="00834281" w:rsidRDefault="00000000">
    <w:pPr>
      <w:pBdr>
        <w:bottom w:val="single" w:sz="2" w:space="4" w:color="00A8A8"/>
      </w:pBdr>
    </w:pPr>
    <w:r>
      <w:rPr>
        <w:color w:val="64748B"/>
        <w:sz w:val="16"/>
        <w:szCs w:val="16"/>
      </w:rPr>
      <w:t xml:space="preserve">DVAI </w:t>
    </w:r>
    <w:r w:rsidR="009A735A">
      <w:rPr>
        <w:color w:val="64748B"/>
        <w:sz w:val="16"/>
        <w:szCs w:val="16"/>
      </w:rPr>
      <w:t>Connect</w:t>
    </w:r>
    <w:r>
      <w:rPr>
        <w:color w:val="64748B"/>
        <w:sz w:val="16"/>
        <w:szCs w:val="16"/>
      </w:rPr>
      <w:t xml:space="preserve"> — </w:t>
    </w:r>
    <w:r w:rsidR="009A735A">
      <w:rPr>
        <w:color w:val="64748B"/>
        <w:sz w:val="16"/>
        <w:szCs w:val="16"/>
      </w:rPr>
      <w:t>End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6066C"/>
    <w:multiLevelType w:val="hybridMultilevel"/>
    <w:tmpl w:val="28FE06C8"/>
    <w:lvl w:ilvl="0" w:tplc="894E18B8">
      <w:start w:val="1"/>
      <w:numFmt w:val="bullet"/>
      <w:lvlText w:val="●"/>
      <w:lvlJc w:val="left"/>
      <w:pPr>
        <w:ind w:left="720" w:hanging="360"/>
      </w:pPr>
    </w:lvl>
    <w:lvl w:ilvl="1" w:tplc="B3207CAE">
      <w:start w:val="1"/>
      <w:numFmt w:val="bullet"/>
      <w:lvlText w:val="○"/>
      <w:lvlJc w:val="left"/>
      <w:pPr>
        <w:ind w:left="1440" w:hanging="360"/>
      </w:pPr>
    </w:lvl>
    <w:lvl w:ilvl="2" w:tplc="93907D5C">
      <w:start w:val="1"/>
      <w:numFmt w:val="bullet"/>
      <w:lvlText w:val="■"/>
      <w:lvlJc w:val="left"/>
      <w:pPr>
        <w:ind w:left="2160" w:hanging="360"/>
      </w:pPr>
    </w:lvl>
    <w:lvl w:ilvl="3" w:tplc="A5CAE602">
      <w:start w:val="1"/>
      <w:numFmt w:val="bullet"/>
      <w:lvlText w:val="●"/>
      <w:lvlJc w:val="left"/>
      <w:pPr>
        <w:ind w:left="2880" w:hanging="360"/>
      </w:pPr>
    </w:lvl>
    <w:lvl w:ilvl="4" w:tplc="5D748A0C">
      <w:start w:val="1"/>
      <w:numFmt w:val="bullet"/>
      <w:lvlText w:val="○"/>
      <w:lvlJc w:val="left"/>
      <w:pPr>
        <w:ind w:left="3600" w:hanging="360"/>
      </w:pPr>
    </w:lvl>
    <w:lvl w:ilvl="5" w:tplc="8500B2A4">
      <w:start w:val="1"/>
      <w:numFmt w:val="bullet"/>
      <w:lvlText w:val="■"/>
      <w:lvlJc w:val="left"/>
      <w:pPr>
        <w:ind w:left="4320" w:hanging="360"/>
      </w:pPr>
    </w:lvl>
    <w:lvl w:ilvl="6" w:tplc="CAB06604">
      <w:start w:val="1"/>
      <w:numFmt w:val="bullet"/>
      <w:lvlText w:val="●"/>
      <w:lvlJc w:val="left"/>
      <w:pPr>
        <w:ind w:left="5040" w:hanging="360"/>
      </w:pPr>
    </w:lvl>
    <w:lvl w:ilvl="7" w:tplc="324013DA">
      <w:start w:val="1"/>
      <w:numFmt w:val="bullet"/>
      <w:lvlText w:val="●"/>
      <w:lvlJc w:val="left"/>
      <w:pPr>
        <w:ind w:left="5760" w:hanging="360"/>
      </w:pPr>
    </w:lvl>
    <w:lvl w:ilvl="8" w:tplc="F4E6BF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C75C65"/>
    <w:multiLevelType w:val="hybridMultilevel"/>
    <w:tmpl w:val="B6F0AA48"/>
    <w:lvl w:ilvl="0" w:tplc="000E8678">
      <w:start w:val="1"/>
      <w:numFmt w:val="bullet"/>
      <w:lvlText w:val="•"/>
      <w:lvlJc w:val="left"/>
      <w:pPr>
        <w:ind w:left="720" w:hanging="360"/>
      </w:pPr>
    </w:lvl>
    <w:lvl w:ilvl="1" w:tplc="18F26FEE">
      <w:numFmt w:val="decimal"/>
      <w:lvlText w:val=""/>
      <w:lvlJc w:val="left"/>
    </w:lvl>
    <w:lvl w:ilvl="2" w:tplc="7AE06F74">
      <w:numFmt w:val="decimal"/>
      <w:lvlText w:val=""/>
      <w:lvlJc w:val="left"/>
    </w:lvl>
    <w:lvl w:ilvl="3" w:tplc="14F09574">
      <w:numFmt w:val="decimal"/>
      <w:lvlText w:val=""/>
      <w:lvlJc w:val="left"/>
    </w:lvl>
    <w:lvl w:ilvl="4" w:tplc="EC0C0850">
      <w:numFmt w:val="decimal"/>
      <w:lvlText w:val=""/>
      <w:lvlJc w:val="left"/>
    </w:lvl>
    <w:lvl w:ilvl="5" w:tplc="1F4E5478">
      <w:numFmt w:val="decimal"/>
      <w:lvlText w:val=""/>
      <w:lvlJc w:val="left"/>
    </w:lvl>
    <w:lvl w:ilvl="6" w:tplc="F83848BC">
      <w:numFmt w:val="decimal"/>
      <w:lvlText w:val=""/>
      <w:lvlJc w:val="left"/>
    </w:lvl>
    <w:lvl w:ilvl="7" w:tplc="E13AF5B0">
      <w:numFmt w:val="decimal"/>
      <w:lvlText w:val=""/>
      <w:lvlJc w:val="left"/>
    </w:lvl>
    <w:lvl w:ilvl="8" w:tplc="0F42D9B4">
      <w:numFmt w:val="decimal"/>
      <w:lvlText w:val=""/>
      <w:lvlJc w:val="left"/>
    </w:lvl>
  </w:abstractNum>
  <w:num w:numId="1" w16cid:durableId="1434478815">
    <w:abstractNumId w:val="0"/>
    <w:lvlOverride w:ilvl="0">
      <w:startOverride w:val="1"/>
    </w:lvlOverride>
  </w:num>
  <w:num w:numId="2" w16cid:durableId="133021588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281"/>
    <w:rsid w:val="000004EC"/>
    <w:rsid w:val="003C2F37"/>
    <w:rsid w:val="0056271E"/>
    <w:rsid w:val="00834281"/>
    <w:rsid w:val="009A735A"/>
    <w:rsid w:val="00A42095"/>
    <w:rsid w:val="00B1152A"/>
    <w:rsid w:val="00CB1F09"/>
    <w:rsid w:val="00DF09B3"/>
    <w:rsid w:val="00E00089"/>
    <w:rsid w:val="00EE47FD"/>
    <w:rsid w:val="00FB0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303BF7"/>
  <w15:docId w15:val="{0D92CCC5-91A6-4F00-95EA-C15DAB144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Segoe UI" w:hAnsi="Segoe UI" w:cs="Segoe U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A735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735A"/>
  </w:style>
  <w:style w:type="paragraph" w:styleId="Footer">
    <w:name w:val="footer"/>
    <w:basedOn w:val="Normal"/>
    <w:link w:val="FooterChar"/>
    <w:uiPriority w:val="99"/>
    <w:unhideWhenUsed/>
    <w:rsid w:val="009A735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7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footer" Target="footer4.xml"/><Relationship Id="rId26" Type="http://schemas.openxmlformats.org/officeDocument/2006/relationships/footer" Target="footer8.xml"/><Relationship Id="rId3" Type="http://schemas.openxmlformats.org/officeDocument/2006/relationships/settings" Target="settings.xml"/><Relationship Id="rId21" Type="http://schemas.openxmlformats.org/officeDocument/2006/relationships/header" Target="header6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5" Type="http://schemas.openxmlformats.org/officeDocument/2006/relationships/header" Target="header8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oter" Target="footer5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footer" Target="footer7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header" Target="header7.xm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footer" Target="footer6.xml"/><Relationship Id="rId27" Type="http://schemas.openxmlformats.org/officeDocument/2006/relationships/hyperlink" Target="https://deepvoiceai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10</Pages>
  <Words>1342</Words>
  <Characters>7650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Deep Chakraborty</cp:lastModifiedBy>
  <cp:revision>3</cp:revision>
  <dcterms:created xsi:type="dcterms:W3CDTF">2026-04-13T14:42:00Z</dcterms:created>
  <dcterms:modified xsi:type="dcterms:W3CDTF">2026-04-13T18:49:00Z</dcterms:modified>
</cp:coreProperties>
</file>