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E410" w14:textId="24D31BE8" w:rsidR="00E24E80" w:rsidRDefault="00E24E80" w:rsidP="00E24E8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24E80">
        <w:rPr>
          <w:rFonts w:ascii="Times New Roman" w:hAnsi="Times New Roman"/>
          <w:b/>
          <w:bCs/>
          <w:sz w:val="24"/>
          <w:szCs w:val="24"/>
        </w:rPr>
        <w:t>Table of delimiters in PL/SQL</w:t>
      </w:r>
    </w:p>
    <w:p w14:paraId="51E2657A" w14:textId="77777777" w:rsidR="00D13103" w:rsidRPr="00E24E80" w:rsidRDefault="00D13103" w:rsidP="00E24E8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1620"/>
        <w:gridCol w:w="6655"/>
      </w:tblGrid>
      <w:tr w:rsidR="00333C21" w:rsidRPr="00333C21" w14:paraId="4AF91B34" w14:textId="77777777" w:rsidTr="00F41E88">
        <w:trPr>
          <w:trHeight w:val="413"/>
        </w:trPr>
        <w:tc>
          <w:tcPr>
            <w:tcW w:w="1075" w:type="dxa"/>
          </w:tcPr>
          <w:p w14:paraId="4700FA00" w14:textId="77777777" w:rsidR="00333C21" w:rsidRPr="00333C21" w:rsidRDefault="00333C21" w:rsidP="0051558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33C21">
              <w:rPr>
                <w:rFonts w:ascii="Times New Roman" w:hAnsi="Times New Roman"/>
                <w:b/>
                <w:bCs/>
              </w:rPr>
              <w:t>Symbol</w:t>
            </w:r>
          </w:p>
        </w:tc>
        <w:tc>
          <w:tcPr>
            <w:tcW w:w="1620" w:type="dxa"/>
          </w:tcPr>
          <w:p w14:paraId="0B83B881" w14:textId="77777777" w:rsidR="00333C21" w:rsidRPr="00333C21" w:rsidRDefault="00333C21" w:rsidP="0051558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Type</w:t>
            </w:r>
          </w:p>
        </w:tc>
        <w:tc>
          <w:tcPr>
            <w:tcW w:w="6655" w:type="dxa"/>
          </w:tcPr>
          <w:p w14:paraId="5749F2EC" w14:textId="77777777" w:rsidR="00333C21" w:rsidRPr="00333C21" w:rsidRDefault="00333C21" w:rsidP="0051558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</w:t>
            </w:r>
            <w:r w:rsidR="008743B1">
              <w:rPr>
                <w:rFonts w:ascii="Times New Roman" w:hAnsi="Times New Roman"/>
                <w:b/>
                <w:bCs/>
              </w:rPr>
              <w:t>i</w:t>
            </w:r>
            <w:r>
              <w:rPr>
                <w:rFonts w:ascii="Times New Roman" w:hAnsi="Times New Roman"/>
                <w:b/>
                <w:bCs/>
              </w:rPr>
              <w:t>ption</w:t>
            </w:r>
          </w:p>
        </w:tc>
      </w:tr>
      <w:tr w:rsidR="008743B1" w:rsidRPr="00333C21" w14:paraId="22B35A6C" w14:textId="77777777" w:rsidTr="00F41E88">
        <w:trPr>
          <w:trHeight w:val="350"/>
        </w:trPr>
        <w:tc>
          <w:tcPr>
            <w:tcW w:w="1075" w:type="dxa"/>
          </w:tcPr>
          <w:p w14:paraId="51958111" w14:textId="77777777" w:rsidR="008743B1" w:rsidRPr="00333C21" w:rsidRDefault="008743B1" w:rsidP="0087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333C21">
              <w:rPr>
                <w:rFonts w:ascii="Times New Roman" w:hAnsi="Times New Roman"/>
                <w:b/>
                <w:bCs/>
              </w:rPr>
              <w:t>:=</w:t>
            </w:r>
          </w:p>
        </w:tc>
        <w:tc>
          <w:tcPr>
            <w:tcW w:w="1620" w:type="dxa"/>
          </w:tcPr>
          <w:p w14:paraId="6F854795" w14:textId="77777777" w:rsidR="008743B1" w:rsidRPr="00333C21" w:rsidRDefault="008743B1" w:rsidP="008743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33C21">
              <w:rPr>
                <w:rFonts w:ascii="Times New Roman" w:hAnsi="Times New Roman"/>
              </w:rPr>
              <w:t xml:space="preserve">Assignment </w:t>
            </w:r>
          </w:p>
        </w:tc>
        <w:tc>
          <w:tcPr>
            <w:tcW w:w="6655" w:type="dxa"/>
          </w:tcPr>
          <w:p w14:paraId="67181A3C" w14:textId="77777777" w:rsidR="008743B1" w:rsidRPr="00333C21" w:rsidRDefault="008743B1" w:rsidP="008743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 a right operand to a left operand</w:t>
            </w:r>
          </w:p>
        </w:tc>
      </w:tr>
      <w:tr w:rsidR="00BC0183" w:rsidRPr="00333C21" w14:paraId="31F0746E" w14:textId="77777777" w:rsidTr="00F41E88">
        <w:trPr>
          <w:trHeight w:val="350"/>
        </w:trPr>
        <w:tc>
          <w:tcPr>
            <w:tcW w:w="1075" w:type="dxa"/>
          </w:tcPr>
          <w:p w14:paraId="55A0A6EB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1620" w:type="dxa"/>
          </w:tcPr>
          <w:p w14:paraId="0F305C5E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comparison</w:t>
            </w:r>
          </w:p>
        </w:tc>
        <w:tc>
          <w:tcPr>
            <w:tcW w:w="6655" w:type="dxa"/>
          </w:tcPr>
          <w:p w14:paraId="4D543134" w14:textId="05BB3228" w:rsidR="00BC0183" w:rsidRDefault="00E24E80" w:rsidP="00BC01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tests for equality of value, and implicitly does type conversion where possible.</w:t>
            </w:r>
          </w:p>
        </w:tc>
      </w:tr>
      <w:tr w:rsidR="00BC0183" w:rsidRPr="00333C21" w14:paraId="55146945" w14:textId="77777777" w:rsidTr="00F41E88">
        <w:trPr>
          <w:trHeight w:val="350"/>
        </w:trPr>
        <w:tc>
          <w:tcPr>
            <w:tcW w:w="1075" w:type="dxa"/>
          </w:tcPr>
          <w:p w14:paraId="70AF5FF2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@</w:t>
            </w:r>
          </w:p>
        </w:tc>
        <w:tc>
          <w:tcPr>
            <w:tcW w:w="1620" w:type="dxa"/>
          </w:tcPr>
          <w:p w14:paraId="1300CBC4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Association</w:t>
            </w:r>
          </w:p>
        </w:tc>
        <w:tc>
          <w:tcPr>
            <w:tcW w:w="6655" w:type="dxa"/>
          </w:tcPr>
          <w:p w14:paraId="2095D3A1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The remote access indicator.</w:t>
            </w:r>
          </w:p>
          <w:p w14:paraId="2EE48E86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@”path.../file”</w:t>
            </w:r>
          </w:p>
          <w:p w14:paraId="113C65A7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30276F">
              <w:rPr>
                <w:rFonts w:ascii="Times New Roman" w:hAnsi="Times New Roman"/>
                <w:bCs/>
              </w:rPr>
              <w:t>@"D:\CH\File_for_posting_2019Fall\Script</w:t>
            </w:r>
            <w:r>
              <w:rPr>
                <w:rFonts w:ascii="Times New Roman" w:hAnsi="Times New Roman"/>
                <w:bCs/>
              </w:rPr>
              <w:t>. . .</w:t>
            </w:r>
            <w:r w:rsidRPr="0030276F">
              <w:rPr>
                <w:rFonts w:ascii="Times New Roman" w:hAnsi="Times New Roman"/>
                <w:bCs/>
              </w:rPr>
              <w:t xml:space="preserve">\crt_std_fac.txt"    </w:t>
            </w:r>
          </w:p>
        </w:tc>
      </w:tr>
      <w:tr w:rsidR="00BC0183" w:rsidRPr="00333C21" w14:paraId="1686A2AF" w14:textId="77777777" w:rsidTr="00F41E88">
        <w:trPr>
          <w:trHeight w:val="449"/>
        </w:trPr>
        <w:tc>
          <w:tcPr>
            <w:tcW w:w="1075" w:type="dxa"/>
          </w:tcPr>
          <w:p w14:paraId="0B175F5A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&amp;</w:t>
            </w:r>
          </w:p>
        </w:tc>
        <w:tc>
          <w:tcPr>
            <w:tcW w:w="1620" w:type="dxa"/>
          </w:tcPr>
          <w:p w14:paraId="1AB1A6A9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Association</w:t>
            </w:r>
          </w:p>
        </w:tc>
        <w:tc>
          <w:tcPr>
            <w:tcW w:w="6655" w:type="dxa"/>
          </w:tcPr>
          <w:p w14:paraId="2C536641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The substitution indicator lets you pass actual parameter into anonymous-block program.</w:t>
            </w:r>
          </w:p>
        </w:tc>
      </w:tr>
      <w:tr w:rsidR="00BC0183" w:rsidRPr="00333C21" w14:paraId="0413EDC1" w14:textId="77777777" w:rsidTr="00F41E88">
        <w:trPr>
          <w:trHeight w:val="341"/>
        </w:trPr>
        <w:tc>
          <w:tcPr>
            <w:tcW w:w="1075" w:type="dxa"/>
          </w:tcPr>
          <w:p w14:paraId="461BC999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||</w:t>
            </w:r>
          </w:p>
        </w:tc>
        <w:tc>
          <w:tcPr>
            <w:tcW w:w="1620" w:type="dxa"/>
          </w:tcPr>
          <w:p w14:paraId="3311CB00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Concatenation</w:t>
            </w:r>
          </w:p>
        </w:tc>
        <w:tc>
          <w:tcPr>
            <w:tcW w:w="6655" w:type="dxa"/>
          </w:tcPr>
          <w:p w14:paraId="4CA57F5D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Let you glue strings together</w:t>
            </w:r>
          </w:p>
        </w:tc>
      </w:tr>
      <w:tr w:rsidR="00BC0183" w:rsidRPr="00333C21" w14:paraId="785170B9" w14:textId="77777777" w:rsidTr="00F41E88">
        <w:trPr>
          <w:trHeight w:val="350"/>
        </w:trPr>
        <w:tc>
          <w:tcPr>
            <w:tcW w:w="1075" w:type="dxa"/>
          </w:tcPr>
          <w:p w14:paraId="0B94A5DC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%</w:t>
            </w:r>
          </w:p>
        </w:tc>
        <w:tc>
          <w:tcPr>
            <w:tcW w:w="1620" w:type="dxa"/>
          </w:tcPr>
          <w:p w14:paraId="60ABAADB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Association</w:t>
            </w:r>
          </w:p>
        </w:tc>
        <w:tc>
          <w:tcPr>
            <w:tcW w:w="6655" w:type="dxa"/>
          </w:tcPr>
          <w:p w14:paraId="34C68DC5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The attribute indicator lets you link a database catalog column, row or cursor attribute.</w:t>
            </w:r>
          </w:p>
          <w:p w14:paraId="40397BDC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SQL%ROWCOUNT, cursor_name%NOTFOUND</w:t>
            </w:r>
          </w:p>
        </w:tc>
      </w:tr>
      <w:tr w:rsidR="00BC0183" w:rsidRPr="00333C21" w14:paraId="3CC15CDC" w14:textId="77777777" w:rsidTr="00F41E88">
        <w:trPr>
          <w:trHeight w:val="350"/>
        </w:trPr>
        <w:tc>
          <w:tcPr>
            <w:tcW w:w="1075" w:type="dxa"/>
          </w:tcPr>
          <w:p w14:paraId="675E662F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1620" w:type="dxa"/>
          </w:tcPr>
          <w:p w14:paraId="2B831861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Association</w:t>
            </w:r>
          </w:p>
        </w:tc>
        <w:tc>
          <w:tcPr>
            <w:tcW w:w="6655" w:type="dxa"/>
          </w:tcPr>
          <w:p w14:paraId="5F4B0C04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The component selector. It glues references together</w:t>
            </w:r>
          </w:p>
          <w:p w14:paraId="5D18D9EE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table_name.column_name%TYPE</w:t>
            </w:r>
          </w:p>
          <w:p w14:paraId="1D6D6F8E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Package_name.function_name</w:t>
            </w:r>
          </w:p>
          <w:p w14:paraId="0A5D6A3D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Dummy_index_cursor_column_name</w:t>
            </w:r>
          </w:p>
        </w:tc>
      </w:tr>
      <w:tr w:rsidR="00BC0183" w:rsidRPr="00333C21" w14:paraId="2A0F9254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E1E3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=&gt;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7FE1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Association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C058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Used in name notation subprogram call.</w:t>
            </w:r>
          </w:p>
          <w:p w14:paraId="33D1AF22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Propositional or name </w:t>
            </w:r>
          </w:p>
          <w:p w14:paraId="0E3889EA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Invoker_call (formal parameter =&gt; actual parameter, ... )</w:t>
            </w:r>
          </w:p>
        </w:tc>
      </w:tr>
      <w:tr w:rsidR="00BC0183" w:rsidRPr="00333C21" w14:paraId="600BA773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5C76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DA55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Association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C2F2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The host variable indicator precedes a valid identifier name</w:t>
            </w:r>
          </w:p>
          <w:p w14:paraId="52F7B679" w14:textId="77777777" w:rsidR="00BC0183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:NEW.column_name,  :OLD.column_name in row trigger</w:t>
            </w:r>
          </w:p>
          <w:p w14:paraId="042023D7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Dynamic PL/SQL :placeholder_name, then using bind variable.</w:t>
            </w:r>
          </w:p>
        </w:tc>
      </w:tr>
      <w:tr w:rsidR="00BC0183" w:rsidRPr="00333C21" w14:paraId="7C34AC53" w14:textId="77777777" w:rsidTr="00F41E88">
        <w:trPr>
          <w:trHeight w:val="44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D765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&lt;&lt;   &gt;&gt;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17C2" w14:textId="77777777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Delimiter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2DB1" w14:textId="1F7526CE" w:rsidR="00BC0183" w:rsidRPr="00333C2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For labels</w:t>
            </w:r>
            <w:r w:rsidR="005F3BD6">
              <w:rPr>
                <w:rFonts w:ascii="Times New Roman" w:hAnsi="Times New Roman"/>
                <w:bCs/>
              </w:rPr>
              <w:t xml:space="preserve"> in PL/SQL</w:t>
            </w:r>
          </w:p>
        </w:tc>
      </w:tr>
      <w:tr w:rsidR="00BC0183" w:rsidRPr="00333C21" w14:paraId="55337F08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1DE" w14:textId="00C63382" w:rsidR="00BC0183" w:rsidRPr="008743B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</w:t>
            </w:r>
            <w:r w:rsidR="005F3BD6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 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C2E8" w14:textId="77777777" w:rsidR="00BC0183" w:rsidRPr="008743B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Delimiter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4681" w14:textId="77777777" w:rsidR="00BC0183" w:rsidRPr="008743B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Parenthesis symbol, Opening and closing expression</w:t>
            </w:r>
          </w:p>
        </w:tc>
      </w:tr>
      <w:tr w:rsidR="00BC0183" w:rsidRPr="00333C21" w14:paraId="03368388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2A47" w14:textId="77777777" w:rsidR="00BC0183" w:rsidRPr="008743B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“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AD80" w14:textId="77777777" w:rsidR="00BC0183" w:rsidRPr="008743B1" w:rsidRDefault="00BC0183" w:rsidP="00BC01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Delimiter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DAD2" w14:textId="39CEB3BB" w:rsidR="00BC0183" w:rsidRPr="008743B1" w:rsidRDefault="00F41E88" w:rsidP="00BC01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 case-sensitive catalog objects. ex </w:t>
            </w:r>
            <w:r w:rsidR="0080223D" w:rsidRPr="0080223D">
              <w:rPr>
                <w:rFonts w:ascii="Courier New" w:hAnsi="Courier New" w:cs="Courier New"/>
                <w:sz w:val="20"/>
                <w:szCs w:val="20"/>
              </w:rPr>
              <w:t>CREATE</w:t>
            </w:r>
            <w:r w:rsidRPr="0080223D">
              <w:rPr>
                <w:rFonts w:ascii="Courier New" w:hAnsi="Courier New" w:cs="Courier New"/>
                <w:sz w:val="20"/>
                <w:szCs w:val="20"/>
              </w:rPr>
              <w:t xml:space="preserve"> TABLE</w:t>
            </w:r>
            <w:r>
              <w:rPr>
                <w:rFonts w:ascii="Times New Roman" w:hAnsi="Times New Roman"/>
              </w:rPr>
              <w:t xml:space="preserve"> “Demo”</w:t>
            </w:r>
          </w:p>
        </w:tc>
      </w:tr>
      <w:tr w:rsidR="00DE6112" w:rsidRPr="00333C21" w14:paraId="2A0B31FC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8B1" w14:textId="77777777" w:rsidR="00DE6112" w:rsidRPr="008743B1" w:rsidRDefault="00DE6112" w:rsidP="00DE61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743B1">
              <w:rPr>
                <w:rFonts w:ascii="Times New Roman" w:hAnsi="Times New Roman"/>
              </w:rPr>
              <w:t>'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58A9" w14:textId="77777777" w:rsidR="00DE6112" w:rsidRPr="00333C21" w:rsidRDefault="00DE6112" w:rsidP="00DE61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Delimiter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2DA0" w14:textId="3A794E7D" w:rsidR="00DE6112" w:rsidRPr="008743B1" w:rsidRDefault="00DE6112" w:rsidP="00DE61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743B1">
              <w:rPr>
                <w:rFonts w:ascii="Times New Roman" w:hAnsi="Times New Roman"/>
              </w:rPr>
              <w:t>'Adam'</w:t>
            </w:r>
            <w:r w:rsidR="005F3BD6">
              <w:rPr>
                <w:rFonts w:ascii="Times New Roman" w:hAnsi="Times New Roman"/>
              </w:rPr>
              <w:t>, character string delimiter, single quote.</w:t>
            </w:r>
          </w:p>
        </w:tc>
      </w:tr>
      <w:tr w:rsidR="00DE6112" w:rsidRPr="00333C21" w14:paraId="7103C312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68BE" w14:textId="77777777" w:rsidR="00DE6112" w:rsidRPr="008743B1" w:rsidRDefault="00DE6112" w:rsidP="00DE611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8743B1">
              <w:rPr>
                <w:rFonts w:ascii="Times New Roman" w:hAnsi="Times New Roman"/>
                <w:b/>
                <w:bCs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EC7B" w14:textId="312BFBD6" w:rsidR="00DE6112" w:rsidRPr="008743B1" w:rsidRDefault="00DE6112" w:rsidP="00DE61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743B1">
              <w:rPr>
                <w:rFonts w:ascii="Times New Roman" w:hAnsi="Times New Roman"/>
              </w:rPr>
              <w:t xml:space="preserve">Single-line 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1202" w14:textId="77777777" w:rsidR="00DE6112" w:rsidRPr="008743B1" w:rsidRDefault="00DE6112" w:rsidP="00DE61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Two adjoining dashes are a single comment operator. </w:t>
            </w:r>
          </w:p>
        </w:tc>
      </w:tr>
      <w:tr w:rsidR="00DE6112" w:rsidRPr="00333C21" w14:paraId="2678021C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7C68" w14:textId="77777777" w:rsidR="00DE6112" w:rsidRPr="008743B1" w:rsidRDefault="00DE6112" w:rsidP="00DE61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743B1">
              <w:rPr>
                <w:rFonts w:ascii="Times New Roman" w:hAnsi="Times New Roman"/>
              </w:rPr>
              <w:t>/*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66CA" w14:textId="77777777" w:rsidR="00DE6112" w:rsidRPr="008743B1" w:rsidRDefault="00DE6112" w:rsidP="00DE61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8743B1">
              <w:rPr>
                <w:rFonts w:ascii="Times New Roman" w:hAnsi="Times New Roman"/>
              </w:rPr>
              <w:t>elimiter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3862" w14:textId="6D1F78D3" w:rsidR="00DE6112" w:rsidRPr="008743B1" w:rsidRDefault="005F3BD6" w:rsidP="00DE61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Opening multiple-line comment delimiter</w:t>
            </w:r>
          </w:p>
        </w:tc>
      </w:tr>
      <w:tr w:rsidR="005F3BD6" w:rsidRPr="00333C21" w14:paraId="0FC2F00A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C569" w14:textId="77777777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743B1">
              <w:rPr>
                <w:rFonts w:ascii="Times New Roman" w:hAnsi="Times New Roman"/>
              </w:rPr>
              <w:t>*/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33CC" w14:textId="77777777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8743B1">
              <w:rPr>
                <w:rFonts w:ascii="Times New Roman" w:hAnsi="Times New Roman"/>
              </w:rPr>
              <w:t>elimiter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ED1A" w14:textId="250A1027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Close</w:t>
            </w:r>
            <w:r>
              <w:rPr>
                <w:rFonts w:ascii="Times New Roman" w:hAnsi="Times New Roman"/>
              </w:rPr>
              <w:t xml:space="preserve"> multiple-line comment delimiter</w:t>
            </w:r>
          </w:p>
        </w:tc>
      </w:tr>
      <w:tr w:rsidR="005F3BD6" w:rsidRPr="00333C21" w14:paraId="1E36F145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7132" w14:textId="77777777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743B1">
              <w:rPr>
                <w:rFonts w:ascii="Times New Roman" w:hAnsi="Times New Roman"/>
              </w:rPr>
              <w:t xml:space="preserve">;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6287" w14:textId="77777777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Statement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CD4E" w14:textId="77777777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statement terminator is a Semicolon</w:t>
            </w:r>
          </w:p>
        </w:tc>
      </w:tr>
      <w:tr w:rsidR="005F3BD6" w:rsidRPr="00333C21" w14:paraId="717BF052" w14:textId="77777777" w:rsidTr="00F41E88">
        <w:trPr>
          <w:trHeight w:val="35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A5EE" w14:textId="5AC4DF8F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6856" w14:textId="4AF0DC23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8743B1">
              <w:rPr>
                <w:rFonts w:ascii="Times New Roman" w:hAnsi="Times New Roman"/>
              </w:rPr>
              <w:t>elimiter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9305" w14:textId="3B2EE24C" w:rsidR="005F3BD6" w:rsidRPr="008743B1" w:rsidRDefault="005F3BD6" w:rsidP="005F3BD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item separator is a Comma and delimits items in lists</w:t>
            </w:r>
          </w:p>
        </w:tc>
      </w:tr>
    </w:tbl>
    <w:p w14:paraId="445D6284" w14:textId="77777777" w:rsidR="00D13103" w:rsidRDefault="00D13103" w:rsidP="00D131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</w:t>
      </w:r>
    </w:p>
    <w:p w14:paraId="4D994442" w14:textId="77777777" w:rsidR="00D13103" w:rsidRPr="00A57FDE" w:rsidRDefault="00D13103" w:rsidP="00D131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7FDE">
        <w:rPr>
          <w:rFonts w:ascii="Times New Roman" w:hAnsi="Times New Roman"/>
          <w:sz w:val="24"/>
          <w:szCs w:val="24"/>
        </w:rPr>
        <w:t>page 46-</w:t>
      </w:r>
      <w:r>
        <w:rPr>
          <w:rFonts w:ascii="Times New Roman" w:hAnsi="Times New Roman"/>
          <w:sz w:val="24"/>
          <w:szCs w:val="24"/>
        </w:rPr>
        <w:t>51</w:t>
      </w:r>
      <w:r w:rsidRPr="00A57F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&lt; </w:t>
      </w:r>
      <w:r w:rsidRPr="00A57FDE">
        <w:rPr>
          <w:rFonts w:ascii="Times New Roman" w:hAnsi="Times New Roman"/>
          <w:sz w:val="24"/>
          <w:szCs w:val="24"/>
        </w:rPr>
        <w:t>Oracle Database 11g, PL/SQL programming</w:t>
      </w:r>
      <w:r>
        <w:rPr>
          <w:rFonts w:ascii="Times New Roman" w:hAnsi="Times New Roman"/>
          <w:sz w:val="24"/>
          <w:szCs w:val="24"/>
        </w:rPr>
        <w:t>&gt; by</w:t>
      </w:r>
      <w:r w:rsidRPr="00A57FDE">
        <w:rPr>
          <w:rFonts w:ascii="Times New Roman" w:hAnsi="Times New Roman"/>
          <w:sz w:val="24"/>
          <w:szCs w:val="24"/>
        </w:rPr>
        <w:t xml:space="preserve"> McLaughlin</w:t>
      </w:r>
    </w:p>
    <w:p w14:paraId="603EEC5D" w14:textId="77777777" w:rsidR="00D13103" w:rsidRDefault="00D13103" w:rsidP="00BC0183">
      <w:pPr>
        <w:pStyle w:val="NoSpacing"/>
      </w:pPr>
    </w:p>
    <w:p w14:paraId="5A0EEC9D" w14:textId="755BDD1F" w:rsidR="00BC0183" w:rsidRPr="00BC0183" w:rsidRDefault="002F40BC" w:rsidP="00BC0183">
      <w:pPr>
        <w:pStyle w:val="NoSpacing"/>
      </w:pPr>
      <w:bookmarkStart w:id="0" w:name="_GoBack"/>
      <w:bookmarkEnd w:id="0"/>
      <w:r w:rsidRPr="00BC0183">
        <w:t>Some math symbols:</w:t>
      </w:r>
    </w:p>
    <w:p w14:paraId="099832AF" w14:textId="77777777" w:rsidR="002F40BC" w:rsidRDefault="002F40BC" w:rsidP="00BC0183">
      <w:pPr>
        <w:pStyle w:val="NoSpacing"/>
      </w:pPr>
      <w:r>
        <w:t xml:space="preserve">+, </w:t>
      </w:r>
      <w:r>
        <w:tab/>
        <w:t xml:space="preserve"> -,</w:t>
      </w:r>
      <w:r>
        <w:tab/>
        <w:t xml:space="preserve"> *,</w:t>
      </w:r>
      <w:r>
        <w:tab/>
        <w:t xml:space="preserve"> /, </w:t>
      </w:r>
      <w:r>
        <w:tab/>
        <w:t>**</w:t>
      </w:r>
    </w:p>
    <w:p w14:paraId="2EDD096A" w14:textId="77777777" w:rsidR="002F40BC" w:rsidRDefault="002F40BC" w:rsidP="00BC0183">
      <w:pPr>
        <w:pStyle w:val="NoSpacing"/>
      </w:pPr>
      <w:r>
        <w:t>&lt;,</w:t>
      </w:r>
      <w:r>
        <w:tab/>
        <w:t xml:space="preserve">&lt;, </w:t>
      </w:r>
      <w:r>
        <w:tab/>
        <w:t xml:space="preserve">&gt;=, </w:t>
      </w:r>
      <w:r>
        <w:tab/>
        <w:t xml:space="preserve">&lt;=,  </w:t>
      </w:r>
      <w:r>
        <w:tab/>
        <w:t xml:space="preserve">=, </w:t>
      </w:r>
      <w:r>
        <w:tab/>
        <w:t xml:space="preserve">!= , </w:t>
      </w:r>
      <w:r>
        <w:tab/>
        <w:t xml:space="preserve">&lt;&gt; (^=), </w:t>
      </w:r>
      <w:r>
        <w:tab/>
      </w:r>
    </w:p>
    <w:sectPr w:rsidR="002F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43"/>
    <w:rsid w:val="00026822"/>
    <w:rsid w:val="000533E7"/>
    <w:rsid w:val="00053A42"/>
    <w:rsid w:val="00134613"/>
    <w:rsid w:val="001A246B"/>
    <w:rsid w:val="00294CE9"/>
    <w:rsid w:val="002F40BC"/>
    <w:rsid w:val="0030276F"/>
    <w:rsid w:val="00333C21"/>
    <w:rsid w:val="003918D6"/>
    <w:rsid w:val="00427B45"/>
    <w:rsid w:val="005F3BD6"/>
    <w:rsid w:val="006E5A96"/>
    <w:rsid w:val="00775843"/>
    <w:rsid w:val="007F56F4"/>
    <w:rsid w:val="0080223D"/>
    <w:rsid w:val="008743B1"/>
    <w:rsid w:val="00A57FDE"/>
    <w:rsid w:val="00BC0183"/>
    <w:rsid w:val="00D13103"/>
    <w:rsid w:val="00DE6112"/>
    <w:rsid w:val="00E24E80"/>
    <w:rsid w:val="00F41E88"/>
    <w:rsid w:val="00F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F6FA"/>
  <w15:chartTrackingRefBased/>
  <w15:docId w15:val="{11A7683A-15E1-4EFE-B283-CCBD6F4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43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spacing w:after="0" w:line="240" w:lineRule="auto"/>
      <w:outlineLvl w:val="2"/>
    </w:pPr>
    <w:rPr>
      <w:rFonts w:ascii="Courier New" w:eastAsia="Times New Roman" w:hAnsi="Courier New"/>
      <w:snapToGrid w:val="0"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 w:line="240" w:lineRule="auto"/>
      <w:outlineLvl w:val="4"/>
    </w:pPr>
    <w:rPr>
      <w:rFonts w:ascii="Courier New" w:eastAsia="Times New Roman" w:hAnsi="Courier New"/>
      <w:bCs/>
      <w:iCs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1A246B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after="0" w:line="240" w:lineRule="auto"/>
      <w:ind w:firstLine="720"/>
    </w:pPr>
    <w:rPr>
      <w:rFonts w:ascii="Courier New" w:eastAsia="Times New Roman" w:hAnsi="Courier New" w:cs="Courier New"/>
      <w:lang w:eastAsia="en-US"/>
    </w:rPr>
  </w:style>
  <w:style w:type="character" w:customStyle="1" w:styleId="codestyleChar0">
    <w:name w:val="code style Char"/>
    <w:basedOn w:val="DefaultParagraphFont"/>
    <w:link w:val="codestyle0"/>
    <w:rsid w:val="001A246B"/>
    <w:rPr>
      <w:rFonts w:ascii="Courier New" w:hAnsi="Courier New" w:cs="Courier New"/>
      <w:lang w:eastAsia="zh-CN"/>
    </w:rPr>
  </w:style>
  <w:style w:type="paragraph" w:styleId="NoSpacing">
    <w:name w:val="No Spacing"/>
    <w:autoRedefine/>
    <w:uiPriority w:val="1"/>
    <w:qFormat/>
    <w:rsid w:val="00BC018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14</cp:revision>
  <dcterms:created xsi:type="dcterms:W3CDTF">2019-11-24T21:05:00Z</dcterms:created>
  <dcterms:modified xsi:type="dcterms:W3CDTF">2020-03-30T20:16:00Z</dcterms:modified>
</cp:coreProperties>
</file>