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jcvsc2yu0yh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CCET 3680</w:t>
        <w:br w:type="textWrapping"/>
        <w:t xml:space="preserve">Master CAM setting the environment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I. Setting up Layers: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4072708" cy="14728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708" cy="147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II. Setting up grid: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90988" cy="3245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245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160" w:line="259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Report by Weston Shakespear</w:t>
      <w:br w:type="textWrapping"/>
      <w:t xml:space="preserve">Spring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