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NWIT105: Introduction to Cloud Computing Study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Course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 NWIT105 provides an introduction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Fundamental characteristics of cloud environments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Various cloud services and deployment models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role of virtualization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highlight w:val="yellow"/>
          <w:rtl w:val="0"/>
        </w:rPr>
        <w:t xml:space="preserve">Major cloud providers (AWS, Azure, Google Cloud)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1.2 Students also explore: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Challenges in cloud deployment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Security considerations in cloud environments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1.3 The course emphasizes </w:t>
      </w:r>
      <w:r w:rsidDel="00000000" w:rsidR="00000000" w:rsidRPr="00000000">
        <w:rPr>
          <w:highlight w:val="yellow"/>
          <w:rtl w:val="0"/>
        </w:rPr>
        <w:t xml:space="preserve">AWS Academy - Cloud Foundation</w:t>
      </w:r>
      <w:r w:rsidDel="00000000" w:rsidR="00000000" w:rsidRPr="00000000">
        <w:rPr>
          <w:rtl w:val="0"/>
        </w:rPr>
        <w:t xml:space="preserve">, with brief coverage of Azure and Google Cloud.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Key Learning Outcomes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Upon completion, students will be able 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2.1 Describe the evolution and advantages of cloud computing.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2.2 Compare the three main delivery models: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Infrastructure-as-a-Service (IaaS)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Platform-as-a-Service (PaaS)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Software-as-a-Service (SaaS)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2.3 Explain the four common deployment models.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2.4 List security threats in cloud infrastructures.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2.5 Summarize cloud security controls and their application points.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Course Structure and Materials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3.1 Textbook: AWS Academy - Cloud Foundation (Z course)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3.2 Supplementary Materials: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Azure → docs.microsoft.com/learn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Google Cloud → cloudskillsboost.google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3.3 Online Platform: Blackboard (announcements, assignments, materials)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3.4 Communication: Montgomery College email (must include “NWIT105 ….” in subject line)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highlight w:val="yellow"/>
          <w:rtl w:val="0"/>
        </w:rPr>
        <w:t xml:space="preserve">Assessment Breakdown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4.1 AWS Academy Knowledge Check: 20%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4.2 Projects: 15%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4.3 AWS Lab/Assignments: 30%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4.4 Microsoft Azure Lab: 10%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4.5 Google Cloud Lab: 5%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4.6 Participation/Discussion: 10%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4.7 Final Exam: 15%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Total = 105% (allows scores above 100% for A grade)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Important Policies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5.1 Attendance: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Expected at all sessions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Excessive absences = more than one absence beyond weekly class count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May lead to being dropped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5.2 Assignments: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Due electronically via Blackboard by 11:59 PM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24-hour grace period without penalty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5.3 Exams: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highlight w:val="yellow"/>
          <w:rtl w:val="0"/>
        </w:rPr>
        <w:t xml:space="preserve">No make-up exams allowed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Exception: May take an exam earlier, never later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5.4 Academic Honesty: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Must complete original work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highlight w:val="yellow"/>
          <w:rtl w:val="0"/>
        </w:rPr>
        <w:t xml:space="preserve">Dishonesty = serious offense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5.5 Technical Requirements: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Regular use of computer + Internet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Expect several hours online weekly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5.6 System Downtime: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Scheduled Sunday maintenance (12:01 AM – 6:00 AM)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 not rely on this time to submit work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5.7 Withdrawal: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Student responsibility to drop courses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Non-participation or non-payment ≠ official withdrawal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6. Study Strategies &amp; Tips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6.1 Proactive Engagement: Check Blackboard at least once a week.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6.2 Time Management: Spend 1–3 hours outside class per class hour (~5+ hrs/week).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6.3 Active Participation: Engage in discussions respectfully and promptly.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6.4 Leverage Resources: IT Help Desk (240-567-7222) for tech issues.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6.5 NotebookLM: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Summarize, organize, review notes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Beginner tip: quickly distills info from uploaded sources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highlight w:val="yellow"/>
          <w:rtl w:val="0"/>
        </w:rPr>
        <w:t xml:space="preserve">Quiz Answer Key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7.1 Three Delivery Models: IaaS, PaaS, SaaS (fundamental resources, dev platform, ready-made apps).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7.2 Official Platform: Blackboard.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7.3 Beyond AWS: Includes Azure &amp; Google Cloud → exposure to industry diversity.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7.4 Make-up Policy: No make-ups; exception = exam can be taken earlier.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7.5 Communication: Use MC email + include “NWIT105 ….” in subject line.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7.6 Grace Period: 24-hour late submission window with no penalty.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7.7 NotebookLM Purpose: Summarize, organize, review academic notes with study guides.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7.8 Time Expectation: 1–3 hours per class hour; ~5+ hrs/week.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7.9 Excessive Absences: &gt;1 more than weekly class count → may be dropped.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7.10 Security Control Example: Preventative controls (e.g., MFA for access management).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8. Essay Questions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Evolution &amp; Advantages of Cloud Computing → real-world benefits.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Compare IaaS, PaaS, SaaS → practical examples &amp; scenarios.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8.3 Identify 3 Security Threats → controls &amp; effectiveness.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8.4 Academic Honesty &amp; Participation → impact on learning environment.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8.5 Role of Virtualization → enables on-demand service, elasticity, efficiency.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9. Glossary of Key Terms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9.1 AWS Academy: Primary platform for AWS curriculum.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9.2 Blackboard: Official online learning system.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9.3 Cloud Computing: Model for delivering computing services via Internet.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9.4 Cloud Delivery Models: IaaS, PaaS, SaaS.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9.5 Cloud Deployment Models: Public, Private, Hybrid, Community.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9.6 Cloud Security Controls: Measures to protect cloud data &amp; infrastructure.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9.7 IaaS: Basic compute, storage, networking.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9.8 MC Email: Official communication channel.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9.9 NotebookLM: Note summarization/organization tool.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9.10 NWIT105: Course code for Introduction to Cloud Computing.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9.11 PaaS: Platform for app development &amp; management.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9.12 SaaS: Ready-to-use apps delivered online.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9.13 Virtualization: Technology enabling multiple OS instances on one system.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