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62117" w14:textId="4931353B" w:rsidR="00794ED4" w:rsidRPr="00C47C85" w:rsidRDefault="002A76CA" w:rsidP="00794ED4">
      <w:pPr>
        <w:pStyle w:val="1"/>
        <w:rPr>
          <w:rFonts w:ascii="Times New Roman" w:eastAsia="宋体" w:hAnsi="Times New Roman" w:cs="Times New Roman"/>
          <w:color w:val="0D0D0D" w:themeColor="text1" w:themeTint="F2"/>
          <w:sz w:val="52"/>
          <w:szCs w:val="52"/>
        </w:rPr>
      </w:pPr>
      <w:r w:rsidRPr="00C47C85">
        <w:rPr>
          <w:rFonts w:ascii="Times New Roman" w:eastAsia="宋体" w:hAnsi="Times New Roman" w:cs="Times New Roman"/>
          <w:color w:val="0D0D0D" w:themeColor="text1" w:themeTint="F2"/>
          <w:sz w:val="52"/>
          <w:szCs w:val="52"/>
        </w:rPr>
        <w:t>大作业</w:t>
      </w:r>
      <w:r w:rsidR="00794ED4" w:rsidRPr="00C47C85">
        <w:rPr>
          <w:rFonts w:ascii="Times New Roman" w:eastAsia="宋体" w:hAnsi="Times New Roman" w:cs="Times New Roman"/>
          <w:color w:val="0D0D0D" w:themeColor="text1" w:themeTint="F2"/>
          <w:sz w:val="52"/>
          <w:szCs w:val="52"/>
        </w:rPr>
        <w:t xml:space="preserve"> </w:t>
      </w:r>
      <w:r w:rsidR="009501B6" w:rsidRPr="00C47C85">
        <w:rPr>
          <w:rFonts w:ascii="Times New Roman" w:eastAsia="宋体" w:hAnsi="Times New Roman" w:cs="Times New Roman"/>
          <w:color w:val="0D0D0D" w:themeColor="text1" w:themeTint="F2"/>
          <w:sz w:val="52"/>
          <w:szCs w:val="52"/>
        </w:rPr>
        <w:t xml:space="preserve"> </w:t>
      </w:r>
    </w:p>
    <w:p w14:paraId="1F00EBA8" w14:textId="7889ABEE" w:rsidR="00794ED4" w:rsidRPr="00C47C85" w:rsidRDefault="00794ED4" w:rsidP="002F1FC3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C47C85">
        <w:rPr>
          <w:rFonts w:ascii="Times New Roman" w:eastAsia="宋体" w:hAnsi="Times New Roman" w:cs="Times New Roman"/>
          <w:sz w:val="24"/>
          <w:szCs w:val="24"/>
        </w:rPr>
        <w:t>提交方式：</w:t>
      </w:r>
      <w:r w:rsidR="00107A3B" w:rsidRPr="00C47C85">
        <w:rPr>
          <w:rFonts w:ascii="Times New Roman" w:eastAsia="宋体" w:hAnsi="Times New Roman" w:cs="Times New Roman"/>
          <w:sz w:val="24"/>
          <w:szCs w:val="24"/>
        </w:rPr>
        <w:t>在</w:t>
      </w:r>
      <w:r w:rsidR="00107A3B" w:rsidRPr="00C47C85">
        <w:rPr>
          <w:rFonts w:ascii="Times New Roman" w:eastAsia="宋体" w:hAnsi="Times New Roman" w:cs="Times New Roman"/>
          <w:b/>
          <w:bCs/>
          <w:sz w:val="24"/>
          <w:szCs w:val="24"/>
        </w:rPr>
        <w:t>下列</w:t>
      </w:r>
      <w:r w:rsidR="00107A3B" w:rsidRPr="00C47C85">
        <w:rPr>
          <w:rFonts w:ascii="Times New Roman" w:eastAsia="宋体" w:hAnsi="Times New Roman" w:cs="Times New Roman"/>
          <w:b/>
          <w:bCs/>
          <w:sz w:val="24"/>
          <w:szCs w:val="24"/>
        </w:rPr>
        <w:t>2</w:t>
      </w:r>
      <w:r w:rsidR="00107A3B" w:rsidRPr="00C47C85">
        <w:rPr>
          <w:rFonts w:ascii="Times New Roman" w:eastAsia="宋体" w:hAnsi="Times New Roman" w:cs="Times New Roman"/>
          <w:b/>
          <w:bCs/>
          <w:sz w:val="24"/>
          <w:szCs w:val="24"/>
        </w:rPr>
        <w:t>个选项中选择</w:t>
      </w:r>
      <w:r w:rsidR="00107A3B" w:rsidRPr="00C47C85"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  <w:r w:rsidR="00107A3B" w:rsidRPr="00C47C85">
        <w:rPr>
          <w:rFonts w:ascii="Times New Roman" w:eastAsia="宋体" w:hAnsi="Times New Roman" w:cs="Times New Roman"/>
          <w:b/>
          <w:bCs/>
          <w:sz w:val="24"/>
          <w:szCs w:val="24"/>
        </w:rPr>
        <w:t>个</w:t>
      </w:r>
      <w:r w:rsidR="00107A3B" w:rsidRPr="00C47C85">
        <w:rPr>
          <w:rFonts w:ascii="Times New Roman" w:eastAsia="宋体" w:hAnsi="Times New Roman" w:cs="Times New Roman"/>
          <w:sz w:val="24"/>
          <w:szCs w:val="24"/>
        </w:rPr>
        <w:t>，</w:t>
      </w:r>
      <w:r w:rsidRPr="00C47C85">
        <w:rPr>
          <w:rFonts w:ascii="Times New Roman" w:eastAsia="宋体" w:hAnsi="Times New Roman" w:cs="Times New Roman"/>
          <w:sz w:val="24"/>
          <w:szCs w:val="24"/>
        </w:rPr>
        <w:t>按照实验说明完成实验内容，形成实验报告，要求报告包含必要代码指令及实验结果（截屏）。将实验报告上传至</w:t>
      </w:r>
      <w:r w:rsidR="00121A69">
        <w:rPr>
          <w:rFonts w:ascii="Times New Roman" w:eastAsia="宋体" w:hAnsi="Times New Roman" w:cs="Times New Roman" w:hint="eastAsia"/>
          <w:sz w:val="24"/>
          <w:szCs w:val="24"/>
        </w:rPr>
        <w:t>国科大在线。</w:t>
      </w:r>
    </w:p>
    <w:p w14:paraId="3FB881B9" w14:textId="77777777" w:rsidR="00794ED4" w:rsidRPr="00C47C85" w:rsidRDefault="00794ED4" w:rsidP="002F1FC3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</w:p>
    <w:p w14:paraId="2E9DACE8" w14:textId="6C9537BC" w:rsidR="00107A3B" w:rsidRPr="00C47C85" w:rsidRDefault="00107A3B" w:rsidP="002F1FC3">
      <w:pPr>
        <w:spacing w:line="360" w:lineRule="auto"/>
        <w:ind w:firstLine="42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47C85">
        <w:rPr>
          <w:rFonts w:ascii="Times New Roman" w:eastAsia="宋体" w:hAnsi="Times New Roman" w:cs="Times New Roman"/>
          <w:b/>
          <w:bCs/>
          <w:sz w:val="24"/>
          <w:szCs w:val="24"/>
        </w:rPr>
        <w:t>选项一</w:t>
      </w:r>
      <w:r w:rsidRPr="00C47C85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C47C85">
        <w:rPr>
          <w:rFonts w:ascii="Times New Roman" w:eastAsia="宋体" w:hAnsi="Times New Roman" w:cs="Times New Roman"/>
          <w:b/>
          <w:bCs/>
          <w:sz w:val="24"/>
          <w:szCs w:val="24"/>
        </w:rPr>
        <w:t>零知识证明算法实现</w:t>
      </w:r>
    </w:p>
    <w:p w14:paraId="641EB260" w14:textId="77777777" w:rsidR="00107A3B" w:rsidRPr="00C47C85" w:rsidRDefault="00107A3B" w:rsidP="002F1FC3">
      <w:pPr>
        <w:spacing w:line="360" w:lineRule="auto"/>
        <w:ind w:firstLine="420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5200C743" w14:textId="0AE59C0F" w:rsidR="009501B6" w:rsidRPr="00C47C85" w:rsidRDefault="009501B6" w:rsidP="002F1FC3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C47C85">
        <w:rPr>
          <w:rFonts w:ascii="Times New Roman" w:eastAsia="宋体" w:hAnsi="Times New Roman" w:cs="Times New Roman"/>
          <w:sz w:val="24"/>
          <w:szCs w:val="24"/>
        </w:rPr>
        <w:t>1</w:t>
      </w:r>
      <w:r w:rsidR="00E6212A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E6212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C47C85">
        <w:rPr>
          <w:rFonts w:ascii="Times New Roman" w:eastAsia="宋体" w:hAnsi="Times New Roman" w:cs="Times New Roman"/>
          <w:sz w:val="24"/>
          <w:szCs w:val="24"/>
        </w:rPr>
        <w:t>实验目标</w:t>
      </w:r>
    </w:p>
    <w:p w14:paraId="02E93CAC" w14:textId="7AC9D3B0" w:rsidR="009501B6" w:rsidRPr="00C47C85" w:rsidRDefault="009501B6" w:rsidP="002F1FC3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C47C85">
        <w:rPr>
          <w:rFonts w:ascii="Times New Roman" w:eastAsia="宋体" w:hAnsi="Times New Roman" w:cs="Times New Roman"/>
          <w:sz w:val="24"/>
          <w:szCs w:val="24"/>
        </w:rPr>
        <w:t>(1)</w:t>
      </w:r>
      <w:r w:rsidRPr="00C47C85">
        <w:rPr>
          <w:rFonts w:ascii="Times New Roman" w:eastAsia="宋体" w:hAnsi="Times New Roman" w:cs="Times New Roman"/>
          <w:sz w:val="24"/>
          <w:szCs w:val="24"/>
        </w:rPr>
        <w:t>了解</w:t>
      </w:r>
      <w:r w:rsidR="00107A3B" w:rsidRPr="00C47C85">
        <w:rPr>
          <w:rFonts w:ascii="Times New Roman" w:eastAsia="宋体" w:hAnsi="Times New Roman" w:cs="Times New Roman"/>
          <w:sz w:val="24"/>
          <w:szCs w:val="24"/>
        </w:rPr>
        <w:t>Groth16</w:t>
      </w:r>
      <w:r w:rsidRPr="00C47C85">
        <w:rPr>
          <w:rFonts w:ascii="Times New Roman" w:eastAsia="宋体" w:hAnsi="Times New Roman" w:cs="Times New Roman"/>
          <w:sz w:val="24"/>
          <w:szCs w:val="24"/>
        </w:rPr>
        <w:t>算法的</w:t>
      </w:r>
      <w:r w:rsidR="00107A3B" w:rsidRPr="00C47C85">
        <w:rPr>
          <w:rFonts w:ascii="Times New Roman" w:eastAsia="宋体" w:hAnsi="Times New Roman" w:cs="Times New Roman"/>
          <w:sz w:val="24"/>
          <w:szCs w:val="24"/>
        </w:rPr>
        <w:t>电路编写、编译，证据生成和验证</w:t>
      </w:r>
      <w:r w:rsidRPr="00C47C85">
        <w:rPr>
          <w:rFonts w:ascii="Times New Roman" w:eastAsia="宋体" w:hAnsi="Times New Roman" w:cs="Times New Roman"/>
          <w:sz w:val="24"/>
          <w:szCs w:val="24"/>
        </w:rPr>
        <w:t>流程；</w:t>
      </w:r>
    </w:p>
    <w:p w14:paraId="48C9321B" w14:textId="0DB4A524" w:rsidR="009501B6" w:rsidRPr="00C47C85" w:rsidRDefault="009501B6" w:rsidP="002F1FC3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C47C85">
        <w:rPr>
          <w:rFonts w:ascii="Times New Roman" w:eastAsia="宋体" w:hAnsi="Times New Roman" w:cs="Times New Roman"/>
          <w:sz w:val="24"/>
          <w:szCs w:val="24"/>
        </w:rPr>
        <w:t>(2)</w:t>
      </w:r>
      <w:r w:rsidRPr="00C47C85">
        <w:rPr>
          <w:rFonts w:ascii="Times New Roman" w:eastAsia="宋体" w:hAnsi="Times New Roman" w:cs="Times New Roman"/>
          <w:sz w:val="24"/>
          <w:szCs w:val="24"/>
        </w:rPr>
        <w:t>掌握</w:t>
      </w:r>
      <w:r w:rsidR="00107A3B" w:rsidRPr="00C47C85">
        <w:rPr>
          <w:rFonts w:ascii="Times New Roman" w:eastAsia="宋体" w:hAnsi="Times New Roman" w:cs="Times New Roman"/>
          <w:sz w:val="24"/>
          <w:szCs w:val="24"/>
        </w:rPr>
        <w:t>zk-snark</w:t>
      </w:r>
      <w:r w:rsidRPr="00C47C85">
        <w:rPr>
          <w:rFonts w:ascii="Times New Roman" w:eastAsia="宋体" w:hAnsi="Times New Roman" w:cs="Times New Roman"/>
          <w:sz w:val="24"/>
          <w:szCs w:val="24"/>
        </w:rPr>
        <w:t>算法基本原理和性质。</w:t>
      </w:r>
    </w:p>
    <w:p w14:paraId="337E7256" w14:textId="77777777" w:rsidR="009501B6" w:rsidRPr="00C47C85" w:rsidRDefault="009501B6" w:rsidP="002F1FC3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</w:p>
    <w:p w14:paraId="099A094D" w14:textId="59340CC5" w:rsidR="00D21677" w:rsidRPr="00C47C85" w:rsidRDefault="00C17D63" w:rsidP="002F1FC3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C47C85">
        <w:rPr>
          <w:rFonts w:ascii="Times New Roman" w:eastAsia="宋体" w:hAnsi="Times New Roman" w:cs="Times New Roman"/>
          <w:sz w:val="24"/>
          <w:szCs w:val="24"/>
        </w:rPr>
        <w:t>2</w:t>
      </w:r>
      <w:r w:rsidR="00E6212A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E6212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D21677" w:rsidRPr="00C47C85">
        <w:rPr>
          <w:rFonts w:ascii="Times New Roman" w:eastAsia="宋体" w:hAnsi="Times New Roman" w:cs="Times New Roman"/>
          <w:sz w:val="24"/>
          <w:szCs w:val="24"/>
        </w:rPr>
        <w:t>实验内容</w:t>
      </w:r>
    </w:p>
    <w:p w14:paraId="7F2417B7" w14:textId="1ACB423A" w:rsidR="008270DB" w:rsidRPr="00C47C85" w:rsidRDefault="00962CD0" w:rsidP="002F1FC3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C47C85">
        <w:rPr>
          <w:rFonts w:ascii="Times New Roman" w:eastAsia="宋体" w:hAnsi="Times New Roman" w:cs="Times New Roman"/>
          <w:sz w:val="24"/>
          <w:szCs w:val="24"/>
        </w:rPr>
        <w:t>(1)</w:t>
      </w:r>
      <w:r w:rsidR="003C0FEF" w:rsidRPr="00C47C85">
        <w:rPr>
          <w:rFonts w:ascii="Times New Roman" w:eastAsia="宋体" w:hAnsi="Times New Roman" w:cs="Times New Roman"/>
          <w:sz w:val="24"/>
          <w:szCs w:val="24"/>
        </w:rPr>
        <w:t>自行检索</w:t>
      </w:r>
      <w:r w:rsidR="003C0FEF" w:rsidRPr="00C47C85">
        <w:rPr>
          <w:rFonts w:ascii="Times New Roman" w:eastAsia="宋体" w:hAnsi="Times New Roman" w:cs="Times New Roman"/>
          <w:sz w:val="24"/>
          <w:szCs w:val="24"/>
        </w:rPr>
        <w:t>Groth16</w:t>
      </w:r>
      <w:r w:rsidR="003C0FEF" w:rsidRPr="00C47C85">
        <w:rPr>
          <w:rFonts w:ascii="Times New Roman" w:eastAsia="宋体" w:hAnsi="Times New Roman" w:cs="Times New Roman"/>
          <w:sz w:val="24"/>
          <w:szCs w:val="24"/>
        </w:rPr>
        <w:t>代码，学习并使用相关的语言或框架实现</w:t>
      </w:r>
      <w:r w:rsidR="003C0FEF" w:rsidRPr="00C47C85">
        <w:rPr>
          <w:rFonts w:ascii="Times New Roman" w:eastAsia="宋体" w:hAnsi="Times New Roman" w:cs="Times New Roman"/>
          <w:sz w:val="24"/>
          <w:szCs w:val="24"/>
        </w:rPr>
        <w:t>zk-snark</w:t>
      </w:r>
      <w:r w:rsidR="003C0FEF" w:rsidRPr="00C47C85">
        <w:rPr>
          <w:rFonts w:ascii="Times New Roman" w:eastAsia="宋体" w:hAnsi="Times New Roman" w:cs="Times New Roman"/>
          <w:sz w:val="24"/>
          <w:szCs w:val="24"/>
        </w:rPr>
        <w:t>算法，具体语言和框架不限</w:t>
      </w:r>
      <w:r w:rsidR="008270DB" w:rsidRPr="00C47C85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7A291196" w14:textId="558F0F38" w:rsidR="008270DB" w:rsidRPr="00C47C85" w:rsidRDefault="00962CD0" w:rsidP="002F1FC3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C47C85">
        <w:rPr>
          <w:rFonts w:ascii="Times New Roman" w:eastAsia="宋体" w:hAnsi="Times New Roman" w:cs="Times New Roman"/>
          <w:sz w:val="24"/>
          <w:szCs w:val="24"/>
        </w:rPr>
        <w:t>(2)</w:t>
      </w:r>
      <w:r w:rsidR="003C0FEF" w:rsidRPr="00C47C85">
        <w:rPr>
          <w:rFonts w:ascii="Times New Roman" w:eastAsia="宋体" w:hAnsi="Times New Roman" w:cs="Times New Roman"/>
          <w:sz w:val="24"/>
          <w:szCs w:val="24"/>
        </w:rPr>
        <w:t>给出自己想要证明的问题并转换成数学问题和</w:t>
      </w:r>
      <w:r w:rsidR="003C0FEF" w:rsidRPr="00C47C85">
        <w:rPr>
          <w:rFonts w:ascii="Times New Roman" w:eastAsia="宋体" w:hAnsi="Times New Roman" w:cs="Times New Roman"/>
          <w:sz w:val="24"/>
          <w:szCs w:val="24"/>
        </w:rPr>
        <w:t>R1CS</w:t>
      </w:r>
      <w:r w:rsidR="003C0FEF" w:rsidRPr="00C47C85">
        <w:rPr>
          <w:rFonts w:ascii="Times New Roman" w:eastAsia="宋体" w:hAnsi="Times New Roman" w:cs="Times New Roman"/>
          <w:sz w:val="24"/>
          <w:szCs w:val="24"/>
        </w:rPr>
        <w:t>电路，亦可直接给出数学问题并转换成</w:t>
      </w:r>
      <w:r w:rsidR="003C0FEF" w:rsidRPr="00C47C85">
        <w:rPr>
          <w:rFonts w:ascii="Times New Roman" w:eastAsia="宋体" w:hAnsi="Times New Roman" w:cs="Times New Roman"/>
          <w:sz w:val="24"/>
          <w:szCs w:val="24"/>
        </w:rPr>
        <w:t>R1CS</w:t>
      </w:r>
      <w:r w:rsidR="003C0FEF" w:rsidRPr="00C47C85">
        <w:rPr>
          <w:rFonts w:ascii="Times New Roman" w:eastAsia="宋体" w:hAnsi="Times New Roman" w:cs="Times New Roman"/>
          <w:sz w:val="24"/>
          <w:szCs w:val="24"/>
        </w:rPr>
        <w:t>电路，需要画出电路图</w:t>
      </w:r>
      <w:r w:rsidR="008270DB" w:rsidRPr="00C47C85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13729BD6" w14:textId="2E3A297C" w:rsidR="004C0041" w:rsidRDefault="00962CD0" w:rsidP="002F1FC3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C47C85">
        <w:rPr>
          <w:rFonts w:ascii="Times New Roman" w:eastAsia="宋体" w:hAnsi="Times New Roman" w:cs="Times New Roman"/>
          <w:sz w:val="24"/>
          <w:szCs w:val="24"/>
        </w:rPr>
        <w:t>(3)</w:t>
      </w:r>
      <w:r w:rsidR="00793A7B" w:rsidRPr="00C47C85">
        <w:rPr>
          <w:rFonts w:ascii="Times New Roman" w:eastAsia="宋体" w:hAnsi="Times New Roman" w:cs="Times New Roman"/>
          <w:sz w:val="24"/>
          <w:szCs w:val="24"/>
        </w:rPr>
        <w:t>运行</w:t>
      </w:r>
      <w:r w:rsidR="00793A7B" w:rsidRPr="00C47C85">
        <w:rPr>
          <w:rFonts w:ascii="Times New Roman" w:eastAsia="宋体" w:hAnsi="Times New Roman" w:cs="Times New Roman"/>
          <w:sz w:val="24"/>
          <w:szCs w:val="24"/>
        </w:rPr>
        <w:t>Groth16</w:t>
      </w:r>
      <w:r w:rsidR="00793A7B" w:rsidRPr="00C47C85">
        <w:rPr>
          <w:rFonts w:ascii="Times New Roman" w:eastAsia="宋体" w:hAnsi="Times New Roman" w:cs="Times New Roman"/>
          <w:sz w:val="24"/>
          <w:szCs w:val="24"/>
        </w:rPr>
        <w:t>算法，展示用户输入，生成的证据和验证结果。</w:t>
      </w:r>
    </w:p>
    <w:p w14:paraId="379D496B" w14:textId="77777777" w:rsidR="007D03BD" w:rsidRPr="00C47C85" w:rsidRDefault="007D03BD" w:rsidP="002F1FC3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</w:p>
    <w:p w14:paraId="6C739186" w14:textId="77777777" w:rsidR="007D03BD" w:rsidRPr="00E6212A" w:rsidRDefault="007D03BD" w:rsidP="007D03BD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3. </w:t>
      </w:r>
      <w:r>
        <w:rPr>
          <w:rFonts w:ascii="Times New Roman" w:eastAsia="宋体" w:hAnsi="Times New Roman" w:cs="Times New Roman" w:hint="eastAsia"/>
          <w:sz w:val="24"/>
          <w:szCs w:val="24"/>
        </w:rPr>
        <w:t>实验报告要求</w:t>
      </w:r>
    </w:p>
    <w:p w14:paraId="28A2A171" w14:textId="7035E94D" w:rsidR="007D03BD" w:rsidRDefault="007D03BD" w:rsidP="007D03BD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C47C85">
        <w:rPr>
          <w:rFonts w:ascii="Times New Roman" w:eastAsia="宋体" w:hAnsi="Times New Roman" w:cs="Times New Roman"/>
          <w:sz w:val="24"/>
          <w:szCs w:val="24"/>
        </w:rPr>
        <w:t>最终报告中需要说明相应实验使用的</w:t>
      </w:r>
      <w:r>
        <w:rPr>
          <w:rFonts w:ascii="Times New Roman" w:eastAsia="宋体" w:hAnsi="Times New Roman" w:cs="Times New Roman" w:hint="eastAsia"/>
          <w:sz w:val="24"/>
          <w:szCs w:val="24"/>
        </w:rPr>
        <w:t>算法</w:t>
      </w:r>
      <w:r w:rsidRPr="00C47C85">
        <w:rPr>
          <w:rFonts w:ascii="Times New Roman" w:eastAsia="宋体" w:hAnsi="Times New Roman" w:cs="Times New Roman"/>
          <w:sz w:val="24"/>
          <w:szCs w:val="24"/>
        </w:rPr>
        <w:t>参数</w:t>
      </w:r>
      <w:r>
        <w:rPr>
          <w:rFonts w:ascii="Times New Roman" w:eastAsia="宋体" w:hAnsi="Times New Roman" w:cs="Times New Roman" w:hint="eastAsia"/>
          <w:sz w:val="24"/>
          <w:szCs w:val="24"/>
        </w:rPr>
        <w:t>（椭圆曲线、双线性映射、证明结构等）和电路参数，</w:t>
      </w:r>
      <w:r w:rsidRPr="00C47C85">
        <w:rPr>
          <w:rFonts w:ascii="Times New Roman" w:eastAsia="宋体" w:hAnsi="Times New Roman" w:cs="Times New Roman"/>
          <w:sz w:val="24"/>
          <w:szCs w:val="24"/>
        </w:rPr>
        <w:t>实验</w:t>
      </w:r>
      <w:r>
        <w:rPr>
          <w:rFonts w:ascii="Times New Roman" w:eastAsia="宋体" w:hAnsi="Times New Roman" w:cs="Times New Roman" w:hint="eastAsia"/>
          <w:sz w:val="24"/>
          <w:szCs w:val="24"/>
        </w:rPr>
        <w:t>结果</w:t>
      </w:r>
      <w:r>
        <w:rPr>
          <w:rFonts w:ascii="Times New Roman" w:eastAsia="宋体" w:hAnsi="Times New Roman" w:cs="Times New Roman"/>
          <w:sz w:val="24"/>
          <w:szCs w:val="24"/>
        </w:rPr>
        <w:t>至少</w:t>
      </w:r>
      <w:r>
        <w:rPr>
          <w:rFonts w:ascii="Times New Roman" w:eastAsia="宋体" w:hAnsi="Times New Roman" w:cs="Times New Roman" w:hint="eastAsia"/>
          <w:sz w:val="24"/>
          <w:szCs w:val="24"/>
        </w:rPr>
        <w:t>（不限于）</w:t>
      </w:r>
      <w:r>
        <w:rPr>
          <w:rFonts w:ascii="Times New Roman" w:eastAsia="宋体" w:hAnsi="Times New Roman" w:cs="Times New Roman"/>
          <w:sz w:val="24"/>
          <w:szCs w:val="24"/>
        </w:rPr>
        <w:t>包含</w:t>
      </w:r>
      <w:r>
        <w:rPr>
          <w:rFonts w:ascii="Times New Roman" w:eastAsia="宋体" w:hAnsi="Times New Roman" w:cs="Times New Roman" w:hint="eastAsia"/>
          <w:sz w:val="24"/>
          <w:szCs w:val="24"/>
        </w:rPr>
        <w:t>以下</w:t>
      </w:r>
      <w:r w:rsidRPr="00C47C85">
        <w:rPr>
          <w:rFonts w:ascii="Times New Roman" w:eastAsia="宋体" w:hAnsi="Times New Roman" w:cs="Times New Roman"/>
          <w:sz w:val="24"/>
          <w:szCs w:val="24"/>
        </w:rPr>
        <w:t>内容：</w:t>
      </w:r>
    </w:p>
    <w:p w14:paraId="687233B2" w14:textId="269CE647" w:rsidR="007D03BD" w:rsidRDefault="007D03BD" w:rsidP="007D03BD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(1)</w:t>
      </w:r>
      <w:r w:rsidRPr="007D03BD">
        <w:rPr>
          <w:rFonts w:ascii="Times New Roman" w:eastAsia="宋体" w:hAnsi="Times New Roman" w:cs="Times New Roman" w:hint="eastAsia"/>
          <w:sz w:val="24"/>
          <w:szCs w:val="24"/>
        </w:rPr>
        <w:t>用户输入：展示用户输入的具体内容和格式，包括问题及电路。</w:t>
      </w:r>
    </w:p>
    <w:p w14:paraId="2A8FF58D" w14:textId="525EE137" w:rsidR="007D03BD" w:rsidRPr="007D03BD" w:rsidRDefault="007D03BD" w:rsidP="007D03BD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(2)</w:t>
      </w:r>
      <w:r w:rsidRPr="007D03BD">
        <w:rPr>
          <w:rFonts w:ascii="Times New Roman" w:eastAsia="宋体" w:hAnsi="Times New Roman" w:cs="Times New Roman" w:hint="eastAsia"/>
          <w:sz w:val="24"/>
          <w:szCs w:val="24"/>
        </w:rPr>
        <w:t>生成的证据：展示生成的证据信息，包括证据的结构和内容。展示生成证据的中间过程和关键数据，例如中间变量的值、证明向量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QAP</w:t>
      </w:r>
      <w:r w:rsidRPr="007D03BD">
        <w:rPr>
          <w:rFonts w:ascii="Times New Roman" w:eastAsia="宋体" w:hAnsi="Times New Roman" w:cs="Times New Roman" w:hint="eastAsia"/>
          <w:sz w:val="24"/>
          <w:szCs w:val="24"/>
        </w:rPr>
        <w:t>的结构等。</w:t>
      </w:r>
    </w:p>
    <w:p w14:paraId="78C1C58F" w14:textId="74E69C2D" w:rsidR="000B0933" w:rsidRDefault="007D03BD" w:rsidP="007D03BD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(3)</w:t>
      </w:r>
      <w:r w:rsidRPr="007D03BD">
        <w:rPr>
          <w:rFonts w:ascii="Times New Roman" w:eastAsia="宋体" w:hAnsi="Times New Roman" w:cs="Times New Roman" w:hint="eastAsia"/>
          <w:sz w:val="24"/>
          <w:szCs w:val="24"/>
        </w:rPr>
        <w:t>验证结果：展示验证</w:t>
      </w:r>
      <w:r>
        <w:rPr>
          <w:rFonts w:ascii="Times New Roman" w:eastAsia="宋体" w:hAnsi="Times New Roman" w:cs="Times New Roman" w:hint="eastAsia"/>
          <w:sz w:val="24"/>
          <w:szCs w:val="24"/>
        </w:rPr>
        <w:t>过程和</w:t>
      </w:r>
      <w:r w:rsidRPr="007D03BD">
        <w:rPr>
          <w:rFonts w:ascii="Times New Roman" w:eastAsia="宋体" w:hAnsi="Times New Roman" w:cs="Times New Roman" w:hint="eastAsia"/>
          <w:sz w:val="24"/>
          <w:szCs w:val="24"/>
        </w:rPr>
        <w:t>结果，说明验证是否通过。</w:t>
      </w:r>
    </w:p>
    <w:p w14:paraId="657A50BB" w14:textId="77777777" w:rsidR="007D03BD" w:rsidRPr="007D03BD" w:rsidRDefault="007D03BD" w:rsidP="007D03BD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</w:p>
    <w:p w14:paraId="5BB76572" w14:textId="129E5014" w:rsidR="00B85995" w:rsidRPr="00C47C85" w:rsidRDefault="00202E6F" w:rsidP="002F1FC3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C47C85">
        <w:rPr>
          <w:rFonts w:ascii="Times New Roman" w:eastAsia="宋体" w:hAnsi="Times New Roman" w:cs="Times New Roman"/>
          <w:sz w:val="24"/>
          <w:szCs w:val="24"/>
        </w:rPr>
        <w:t>附：</w:t>
      </w:r>
      <w:r w:rsidR="00D21677" w:rsidRPr="00C47C85">
        <w:rPr>
          <w:rFonts w:ascii="Times New Roman" w:eastAsia="宋体" w:hAnsi="Times New Roman" w:cs="Times New Roman"/>
          <w:sz w:val="24"/>
          <w:szCs w:val="24"/>
        </w:rPr>
        <w:t>实验</w:t>
      </w:r>
      <w:r w:rsidRPr="00C47C85">
        <w:rPr>
          <w:rFonts w:ascii="Times New Roman" w:eastAsia="宋体" w:hAnsi="Times New Roman" w:cs="Times New Roman"/>
          <w:sz w:val="24"/>
          <w:szCs w:val="24"/>
        </w:rPr>
        <w:t>帮助</w:t>
      </w:r>
    </w:p>
    <w:p w14:paraId="63EF7FFA" w14:textId="64B2C0F9" w:rsidR="002434C5" w:rsidRPr="00C47C85" w:rsidRDefault="00793A7B" w:rsidP="002F1FC3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C47C85">
        <w:rPr>
          <w:rFonts w:ascii="Times New Roman" w:eastAsia="宋体" w:hAnsi="Times New Roman" w:cs="Times New Roman"/>
          <w:sz w:val="24"/>
          <w:szCs w:val="24"/>
        </w:rPr>
        <w:lastRenderedPageBreak/>
        <w:t>可以参考但不限于</w:t>
      </w:r>
      <w:r w:rsidRPr="00C47C85">
        <w:rPr>
          <w:rFonts w:ascii="Times New Roman" w:eastAsia="宋体" w:hAnsi="Times New Roman" w:cs="Times New Roman"/>
          <w:sz w:val="24"/>
          <w:szCs w:val="24"/>
        </w:rPr>
        <w:t>libsnark</w:t>
      </w:r>
      <w:r w:rsidRPr="00C47C85">
        <w:rPr>
          <w:rFonts w:ascii="Times New Roman" w:eastAsia="宋体" w:hAnsi="Times New Roman" w:cs="Times New Roman"/>
          <w:sz w:val="24"/>
          <w:szCs w:val="24"/>
        </w:rPr>
        <w:t>源代码，</w:t>
      </w:r>
      <w:r w:rsidRPr="00C47C85">
        <w:rPr>
          <w:rFonts w:ascii="Times New Roman" w:eastAsia="宋体" w:hAnsi="Times New Roman" w:cs="Times New Roman"/>
          <w:sz w:val="24"/>
          <w:szCs w:val="24"/>
        </w:rPr>
        <w:t>circom</w:t>
      </w:r>
      <w:r w:rsidRPr="00C47C85">
        <w:rPr>
          <w:rFonts w:ascii="Times New Roman" w:eastAsia="宋体" w:hAnsi="Times New Roman" w:cs="Times New Roman"/>
          <w:sz w:val="24"/>
          <w:szCs w:val="24"/>
        </w:rPr>
        <w:t>，</w:t>
      </w:r>
      <w:r w:rsidRPr="00C47C85">
        <w:rPr>
          <w:rFonts w:ascii="Times New Roman" w:eastAsia="宋体" w:hAnsi="Times New Roman" w:cs="Times New Roman"/>
          <w:sz w:val="24"/>
          <w:szCs w:val="24"/>
        </w:rPr>
        <w:t>Bellman</w:t>
      </w:r>
      <w:r w:rsidRPr="00C47C85">
        <w:rPr>
          <w:rFonts w:ascii="Times New Roman" w:eastAsia="宋体" w:hAnsi="Times New Roman" w:cs="Times New Roman"/>
          <w:sz w:val="24"/>
          <w:szCs w:val="24"/>
        </w:rPr>
        <w:t>库等</w:t>
      </w:r>
      <w:r w:rsidR="004C0041" w:rsidRPr="00C47C85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E52E4BB" w14:textId="77777777" w:rsidR="00D767C6" w:rsidRPr="00C47C85" w:rsidRDefault="00D767C6" w:rsidP="002F1FC3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</w:p>
    <w:p w14:paraId="334AD55C" w14:textId="77777777" w:rsidR="00D767C6" w:rsidRPr="00C47C85" w:rsidRDefault="00D767C6" w:rsidP="002F1FC3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</w:p>
    <w:p w14:paraId="21CB933D" w14:textId="20EE383E" w:rsidR="00D767C6" w:rsidRPr="00C47C85" w:rsidRDefault="00D767C6" w:rsidP="002F1FC3">
      <w:pPr>
        <w:spacing w:line="360" w:lineRule="auto"/>
        <w:ind w:firstLine="42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47C85">
        <w:rPr>
          <w:rFonts w:ascii="Times New Roman" w:eastAsia="宋体" w:hAnsi="Times New Roman" w:cs="Times New Roman"/>
          <w:b/>
          <w:bCs/>
          <w:sz w:val="24"/>
          <w:szCs w:val="24"/>
        </w:rPr>
        <w:t>选项二</w:t>
      </w:r>
      <w:r w:rsidRPr="00C47C85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C47C85">
        <w:rPr>
          <w:rFonts w:ascii="Times New Roman" w:eastAsia="宋体" w:hAnsi="Times New Roman" w:cs="Times New Roman"/>
          <w:b/>
          <w:bCs/>
          <w:sz w:val="24"/>
          <w:szCs w:val="24"/>
        </w:rPr>
        <w:t>差分隐私算法实现</w:t>
      </w:r>
    </w:p>
    <w:p w14:paraId="19DC4395" w14:textId="77777777" w:rsidR="00D767C6" w:rsidRPr="00C47C85" w:rsidRDefault="00D767C6" w:rsidP="002F1FC3">
      <w:pPr>
        <w:spacing w:line="360" w:lineRule="auto"/>
        <w:ind w:firstLine="420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32197C5A" w14:textId="1B69168F" w:rsidR="00D767C6" w:rsidRPr="00C47C85" w:rsidRDefault="00D767C6" w:rsidP="002F1FC3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C47C85">
        <w:rPr>
          <w:rFonts w:ascii="Times New Roman" w:eastAsia="宋体" w:hAnsi="Times New Roman" w:cs="Times New Roman"/>
          <w:sz w:val="24"/>
          <w:szCs w:val="24"/>
        </w:rPr>
        <w:t>1</w:t>
      </w:r>
      <w:r w:rsidR="00E6212A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E6212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C47C85">
        <w:rPr>
          <w:rFonts w:ascii="Times New Roman" w:eastAsia="宋体" w:hAnsi="Times New Roman" w:cs="Times New Roman"/>
          <w:sz w:val="24"/>
          <w:szCs w:val="24"/>
        </w:rPr>
        <w:t>实验目标</w:t>
      </w:r>
    </w:p>
    <w:p w14:paraId="0E6DC863" w14:textId="77777777" w:rsidR="00287674" w:rsidRPr="00C47C85" w:rsidRDefault="00287674" w:rsidP="002F1FC3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C47C85">
        <w:rPr>
          <w:rFonts w:ascii="Times New Roman" w:eastAsia="宋体" w:hAnsi="Times New Roman" w:cs="Times New Roman"/>
          <w:sz w:val="24"/>
          <w:szCs w:val="24"/>
        </w:rPr>
        <w:t>(1)</w:t>
      </w:r>
      <w:r w:rsidRPr="00C47C85">
        <w:rPr>
          <w:rFonts w:ascii="Times New Roman" w:eastAsia="宋体" w:hAnsi="Times New Roman" w:cs="Times New Roman"/>
          <w:sz w:val="24"/>
          <w:szCs w:val="24"/>
        </w:rPr>
        <w:t>掌握联邦学习和差分隐私的基本原理；</w:t>
      </w:r>
      <w:r w:rsidRPr="00C47C85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24AD2993" w14:textId="77777777" w:rsidR="00287674" w:rsidRPr="00C47C85" w:rsidRDefault="00287674" w:rsidP="002F1FC3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C47C85">
        <w:rPr>
          <w:rFonts w:ascii="Times New Roman" w:eastAsia="宋体" w:hAnsi="Times New Roman" w:cs="Times New Roman"/>
          <w:sz w:val="24"/>
          <w:szCs w:val="24"/>
        </w:rPr>
        <w:t>(2)</w:t>
      </w:r>
      <w:r w:rsidRPr="00C47C85">
        <w:rPr>
          <w:rFonts w:ascii="Times New Roman" w:eastAsia="宋体" w:hAnsi="Times New Roman" w:cs="Times New Roman"/>
          <w:sz w:val="24"/>
          <w:szCs w:val="24"/>
        </w:rPr>
        <w:t>了解联邦学习算法的工作流程；</w:t>
      </w:r>
    </w:p>
    <w:p w14:paraId="2220BB4E" w14:textId="039192D1" w:rsidR="00287674" w:rsidRPr="00C47C85" w:rsidRDefault="00287674" w:rsidP="002F1FC3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C47C85">
        <w:rPr>
          <w:rFonts w:ascii="Times New Roman" w:eastAsia="宋体" w:hAnsi="Times New Roman" w:cs="Times New Roman"/>
          <w:sz w:val="24"/>
          <w:szCs w:val="24"/>
        </w:rPr>
        <w:t>(3)</w:t>
      </w:r>
      <w:r w:rsidRPr="00C47C85">
        <w:rPr>
          <w:rFonts w:ascii="Times New Roman" w:eastAsia="宋体" w:hAnsi="Times New Roman" w:cs="Times New Roman"/>
          <w:sz w:val="24"/>
          <w:szCs w:val="24"/>
        </w:rPr>
        <w:t>掌握在联邦学习中应用差分隐私的方法；</w:t>
      </w:r>
    </w:p>
    <w:p w14:paraId="5CBE5D13" w14:textId="77777777" w:rsidR="00287674" w:rsidRPr="00C47C85" w:rsidRDefault="00287674" w:rsidP="002F1FC3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C47C85">
        <w:rPr>
          <w:rFonts w:ascii="Times New Roman" w:eastAsia="宋体" w:hAnsi="Times New Roman" w:cs="Times New Roman"/>
          <w:sz w:val="24"/>
          <w:szCs w:val="24"/>
        </w:rPr>
        <w:t>(4)</w:t>
      </w:r>
      <w:r w:rsidRPr="00C47C85">
        <w:rPr>
          <w:rFonts w:ascii="Times New Roman" w:eastAsia="宋体" w:hAnsi="Times New Roman" w:cs="Times New Roman"/>
          <w:sz w:val="24"/>
          <w:szCs w:val="24"/>
        </w:rPr>
        <w:t>掌握差分隐私技术的效果、特性和作用。</w:t>
      </w:r>
    </w:p>
    <w:p w14:paraId="7DAE8D1F" w14:textId="77777777" w:rsidR="00D767C6" w:rsidRPr="00C47C85" w:rsidRDefault="00D767C6" w:rsidP="002F1FC3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</w:p>
    <w:p w14:paraId="2C68E5BC" w14:textId="1007167F" w:rsidR="00D767C6" w:rsidRPr="00C47C85" w:rsidRDefault="00D767C6" w:rsidP="002F1FC3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C47C85">
        <w:rPr>
          <w:rFonts w:ascii="Times New Roman" w:eastAsia="宋体" w:hAnsi="Times New Roman" w:cs="Times New Roman"/>
          <w:sz w:val="24"/>
          <w:szCs w:val="24"/>
        </w:rPr>
        <w:t>2</w:t>
      </w:r>
      <w:r w:rsidR="00E6212A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E6212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C47C85">
        <w:rPr>
          <w:rFonts w:ascii="Times New Roman" w:eastAsia="宋体" w:hAnsi="Times New Roman" w:cs="Times New Roman"/>
          <w:sz w:val="24"/>
          <w:szCs w:val="24"/>
        </w:rPr>
        <w:t>实验内容</w:t>
      </w:r>
    </w:p>
    <w:p w14:paraId="391ADC10" w14:textId="25D42026" w:rsidR="00287674" w:rsidRPr="00C47C85" w:rsidRDefault="00287674" w:rsidP="002F1FC3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C47C85">
        <w:rPr>
          <w:rFonts w:ascii="Times New Roman" w:eastAsia="宋体" w:hAnsi="Times New Roman" w:cs="Times New Roman"/>
          <w:sz w:val="24"/>
          <w:szCs w:val="24"/>
        </w:rPr>
        <w:t>(1)</w:t>
      </w:r>
      <w:r w:rsidRPr="00C47C85">
        <w:rPr>
          <w:rFonts w:ascii="Times New Roman" w:eastAsia="宋体" w:hAnsi="Times New Roman" w:cs="Times New Roman"/>
          <w:sz w:val="24"/>
          <w:szCs w:val="24"/>
        </w:rPr>
        <w:t>使用</w:t>
      </w:r>
      <w:r w:rsidRPr="00C47C85">
        <w:rPr>
          <w:rFonts w:ascii="Times New Roman" w:eastAsia="宋体" w:hAnsi="Times New Roman" w:cs="Times New Roman"/>
          <w:sz w:val="24"/>
          <w:szCs w:val="24"/>
        </w:rPr>
        <w:t>python</w:t>
      </w:r>
      <w:r w:rsidRPr="00C47C85">
        <w:rPr>
          <w:rFonts w:ascii="Times New Roman" w:eastAsia="宋体" w:hAnsi="Times New Roman" w:cs="Times New Roman"/>
          <w:sz w:val="24"/>
          <w:szCs w:val="24"/>
        </w:rPr>
        <w:t>实现</w:t>
      </w:r>
      <w:r w:rsidR="000A40D2" w:rsidRPr="000A40D2">
        <w:rPr>
          <w:rFonts w:ascii="Times New Roman" w:eastAsia="宋体" w:hAnsi="Times New Roman" w:cs="Times New Roman" w:hint="eastAsia"/>
          <w:sz w:val="24"/>
          <w:szCs w:val="24"/>
        </w:rPr>
        <w:t>基于差分隐私的</w:t>
      </w:r>
      <w:r w:rsidRPr="00C47C85">
        <w:rPr>
          <w:rFonts w:ascii="Times New Roman" w:eastAsia="宋体" w:hAnsi="Times New Roman" w:cs="Times New Roman"/>
          <w:sz w:val="24"/>
          <w:szCs w:val="24"/>
        </w:rPr>
        <w:t>联邦学习：具体联邦学习统一使用</w:t>
      </w:r>
      <w:r w:rsidRPr="00C47C85">
        <w:rPr>
          <w:rFonts w:ascii="Times New Roman" w:eastAsia="宋体" w:hAnsi="Times New Roman" w:cs="Times New Roman"/>
          <w:sz w:val="24"/>
          <w:szCs w:val="24"/>
        </w:rPr>
        <w:t>MNIST</w:t>
      </w:r>
      <w:r w:rsidR="00C47C85" w:rsidRPr="00C47C85">
        <w:rPr>
          <w:rFonts w:ascii="Times New Roman" w:eastAsia="宋体" w:hAnsi="Times New Roman" w:cs="Times New Roman"/>
          <w:sz w:val="24"/>
          <w:szCs w:val="24"/>
        </w:rPr>
        <w:t>数据集</w:t>
      </w:r>
      <w:r w:rsidRPr="00C47C85">
        <w:rPr>
          <w:rFonts w:ascii="Times New Roman" w:eastAsia="宋体" w:hAnsi="Times New Roman" w:cs="Times New Roman"/>
          <w:sz w:val="24"/>
          <w:szCs w:val="24"/>
        </w:rPr>
        <w:t>，客户端统一使用</w:t>
      </w:r>
      <w:r w:rsidRPr="00C47C85">
        <w:rPr>
          <w:rFonts w:ascii="Times New Roman" w:eastAsia="宋体" w:hAnsi="Times New Roman" w:cs="Times New Roman"/>
          <w:sz w:val="24"/>
          <w:szCs w:val="24"/>
        </w:rPr>
        <w:t>LeNet</w:t>
      </w:r>
      <w:r w:rsidR="00C47C85" w:rsidRPr="00C47C85">
        <w:rPr>
          <w:rFonts w:ascii="Times New Roman" w:eastAsia="宋体" w:hAnsi="Times New Roman" w:cs="Times New Roman"/>
          <w:sz w:val="24"/>
          <w:szCs w:val="24"/>
        </w:rPr>
        <w:t>机器学习模型</w:t>
      </w:r>
      <w:r w:rsidR="000A40D2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0A40D2" w:rsidRPr="00C47C85">
        <w:rPr>
          <w:rFonts w:ascii="Times New Roman" w:eastAsia="宋体" w:hAnsi="Times New Roman" w:cs="Times New Roman"/>
          <w:sz w:val="24"/>
          <w:szCs w:val="24"/>
        </w:rPr>
        <w:t>差分隐私机制使用拉普拉斯</w:t>
      </w:r>
      <w:r w:rsidR="00F85DF5">
        <w:rPr>
          <w:rFonts w:ascii="Times New Roman" w:eastAsia="宋体" w:hAnsi="Times New Roman" w:cs="Times New Roman" w:hint="eastAsia"/>
          <w:sz w:val="24"/>
          <w:szCs w:val="24"/>
        </w:rPr>
        <w:t>加噪</w:t>
      </w:r>
      <w:r w:rsidR="000A40D2" w:rsidRPr="00C47C85">
        <w:rPr>
          <w:rFonts w:ascii="Times New Roman" w:eastAsia="宋体" w:hAnsi="Times New Roman" w:cs="Times New Roman"/>
          <w:sz w:val="24"/>
          <w:szCs w:val="24"/>
        </w:rPr>
        <w:t>机制</w:t>
      </w:r>
      <w:r w:rsidR="00F85DF5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F85DF5">
        <w:rPr>
          <w:rFonts w:ascii="Times New Roman" w:eastAsia="宋体" w:hAnsi="Times New Roman" w:cs="Times New Roman"/>
          <w:sz w:val="24"/>
          <w:szCs w:val="24"/>
        </w:rPr>
        <w:t>高斯</w:t>
      </w:r>
      <w:r w:rsidR="00F85DF5">
        <w:rPr>
          <w:rFonts w:ascii="Times New Roman" w:eastAsia="宋体" w:hAnsi="Times New Roman" w:cs="Times New Roman" w:hint="eastAsia"/>
          <w:sz w:val="24"/>
          <w:szCs w:val="24"/>
        </w:rPr>
        <w:t>加噪</w:t>
      </w:r>
      <w:r w:rsidR="00F85DF5">
        <w:rPr>
          <w:rFonts w:ascii="Times New Roman" w:eastAsia="宋体" w:hAnsi="Times New Roman" w:cs="Times New Roman"/>
          <w:sz w:val="24"/>
          <w:szCs w:val="24"/>
        </w:rPr>
        <w:t>机制</w:t>
      </w:r>
      <w:r w:rsidR="00D35F0A" w:rsidRPr="00C47C85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3A9AC7C0" w14:textId="7E0E2BD7" w:rsidR="000A40D2" w:rsidRDefault="00287674" w:rsidP="002F1FC3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C47C85">
        <w:rPr>
          <w:rFonts w:ascii="Times New Roman" w:eastAsia="宋体" w:hAnsi="Times New Roman" w:cs="Times New Roman"/>
          <w:sz w:val="24"/>
          <w:szCs w:val="24"/>
        </w:rPr>
        <w:t>(</w:t>
      </w:r>
      <w:r w:rsidR="00FE068A" w:rsidRPr="00C47C85">
        <w:rPr>
          <w:rFonts w:ascii="Times New Roman" w:eastAsia="宋体" w:hAnsi="Times New Roman" w:cs="Times New Roman"/>
          <w:sz w:val="24"/>
          <w:szCs w:val="24"/>
        </w:rPr>
        <w:t>2</w:t>
      </w:r>
      <w:r w:rsidRPr="00C47C85">
        <w:rPr>
          <w:rFonts w:ascii="Times New Roman" w:eastAsia="宋体" w:hAnsi="Times New Roman" w:cs="Times New Roman"/>
          <w:sz w:val="24"/>
          <w:szCs w:val="24"/>
        </w:rPr>
        <w:t>)</w:t>
      </w:r>
      <w:r w:rsidR="000A40D2" w:rsidRPr="00C47C85">
        <w:rPr>
          <w:rFonts w:ascii="Times New Roman" w:eastAsia="宋体" w:hAnsi="Times New Roman" w:cs="Times New Roman"/>
          <w:sz w:val="24"/>
          <w:szCs w:val="24"/>
        </w:rPr>
        <w:t>展示并分析不同差分隐私参数对联邦学习性能的影响</w:t>
      </w:r>
      <w:r w:rsidR="000A40D2"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3F62CEA1" w14:textId="04F55781" w:rsidR="00D35F0A" w:rsidRPr="00C47C85" w:rsidRDefault="000A40D2" w:rsidP="002F1FC3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(3)</w:t>
      </w:r>
      <w:r w:rsidR="00D35F0A" w:rsidRPr="00C47C85">
        <w:rPr>
          <w:rFonts w:ascii="Times New Roman" w:eastAsia="宋体" w:hAnsi="Times New Roman" w:cs="Times New Roman"/>
          <w:sz w:val="24"/>
          <w:szCs w:val="24"/>
        </w:rPr>
        <w:t>为了直观理解差分隐私提供的保护效果，请先复现论文</w:t>
      </w:r>
      <w:r w:rsidR="00D35F0A" w:rsidRPr="00C47C85">
        <w:rPr>
          <w:rFonts w:ascii="Times New Roman" w:eastAsia="宋体" w:hAnsi="Times New Roman" w:cs="Times New Roman"/>
          <w:sz w:val="24"/>
          <w:szCs w:val="24"/>
        </w:rPr>
        <w:t>GRNN</w:t>
      </w:r>
      <w:r w:rsidR="00D35F0A" w:rsidRPr="00C47C85">
        <w:rPr>
          <w:rFonts w:ascii="Times New Roman" w:eastAsia="宋体" w:hAnsi="Times New Roman" w:cs="Times New Roman"/>
          <w:sz w:val="24"/>
          <w:szCs w:val="24"/>
        </w:rPr>
        <w:t>中的</w:t>
      </w:r>
      <w:r w:rsidR="00EF4A2A">
        <w:rPr>
          <w:rFonts w:ascii="Times New Roman" w:eastAsia="宋体" w:hAnsi="Times New Roman" w:cs="Times New Roman" w:hint="eastAsia"/>
          <w:sz w:val="24"/>
          <w:szCs w:val="24"/>
        </w:rPr>
        <w:t>梯度</w:t>
      </w:r>
      <w:r w:rsidR="00D35F0A" w:rsidRPr="00C47C85">
        <w:rPr>
          <w:rFonts w:ascii="Times New Roman" w:eastAsia="宋体" w:hAnsi="Times New Roman" w:cs="Times New Roman"/>
          <w:sz w:val="24"/>
          <w:szCs w:val="24"/>
        </w:rPr>
        <w:t>攻击；</w:t>
      </w:r>
    </w:p>
    <w:p w14:paraId="100D4546" w14:textId="123C0B21" w:rsidR="00FE068A" w:rsidRPr="00C47C85" w:rsidRDefault="00D35F0A" w:rsidP="002F1FC3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C47C85">
        <w:rPr>
          <w:rFonts w:ascii="Times New Roman" w:eastAsia="宋体" w:hAnsi="Times New Roman" w:cs="Times New Roman"/>
          <w:sz w:val="24"/>
          <w:szCs w:val="24"/>
        </w:rPr>
        <w:t>(</w:t>
      </w:r>
      <w:r w:rsidR="000A40D2">
        <w:rPr>
          <w:rFonts w:ascii="Times New Roman" w:eastAsia="宋体" w:hAnsi="Times New Roman" w:cs="Times New Roman"/>
          <w:sz w:val="24"/>
          <w:szCs w:val="24"/>
        </w:rPr>
        <w:t>4</w:t>
      </w:r>
      <w:r w:rsidRPr="00C47C85">
        <w:rPr>
          <w:rFonts w:ascii="Times New Roman" w:eastAsia="宋体" w:hAnsi="Times New Roman" w:cs="Times New Roman"/>
          <w:sz w:val="24"/>
          <w:szCs w:val="24"/>
        </w:rPr>
        <w:t>)</w:t>
      </w:r>
      <w:r w:rsidR="00E6212A">
        <w:rPr>
          <w:rFonts w:ascii="Times New Roman" w:eastAsia="宋体" w:hAnsi="Times New Roman" w:cs="Times New Roman"/>
          <w:sz w:val="24"/>
          <w:szCs w:val="24"/>
        </w:rPr>
        <w:t>使用简单组合定理</w:t>
      </w:r>
      <w:r w:rsidR="00E6212A">
        <w:rPr>
          <w:rFonts w:ascii="Times New Roman" w:eastAsia="宋体" w:hAnsi="Times New Roman" w:cs="Times New Roman" w:hint="eastAsia"/>
          <w:sz w:val="24"/>
          <w:szCs w:val="24"/>
        </w:rPr>
        <w:t>进行</w:t>
      </w:r>
      <w:r w:rsidR="00E6212A">
        <w:rPr>
          <w:rFonts w:ascii="Times New Roman" w:eastAsia="宋体" w:hAnsi="Times New Roman" w:cs="Times New Roman"/>
          <w:sz w:val="24"/>
          <w:szCs w:val="24"/>
        </w:rPr>
        <w:t>多轮联邦学习</w:t>
      </w:r>
      <w:r w:rsidR="00E6212A">
        <w:rPr>
          <w:rFonts w:ascii="Times New Roman" w:eastAsia="宋体" w:hAnsi="Times New Roman" w:cs="Times New Roman" w:hint="eastAsia"/>
          <w:sz w:val="24"/>
          <w:szCs w:val="24"/>
        </w:rPr>
        <w:t>，展示</w:t>
      </w:r>
      <w:r w:rsidR="00E6212A">
        <w:rPr>
          <w:rFonts w:ascii="Times New Roman" w:eastAsia="宋体" w:hAnsi="Times New Roman" w:cs="Times New Roman"/>
          <w:sz w:val="24"/>
          <w:szCs w:val="24"/>
        </w:rPr>
        <w:t>差分隐私对抗</w:t>
      </w:r>
      <w:r w:rsidR="00E6212A">
        <w:rPr>
          <w:rFonts w:ascii="Times New Roman" w:eastAsia="宋体" w:hAnsi="Times New Roman" w:cs="Times New Roman"/>
          <w:sz w:val="24"/>
          <w:szCs w:val="24"/>
        </w:rPr>
        <w:t>GRNN</w:t>
      </w:r>
      <w:r w:rsidR="00E6212A">
        <w:rPr>
          <w:rFonts w:ascii="Times New Roman" w:eastAsia="宋体" w:hAnsi="Times New Roman" w:cs="Times New Roman"/>
          <w:sz w:val="24"/>
          <w:szCs w:val="24"/>
        </w:rPr>
        <w:t>梯度攻击的防护效果</w:t>
      </w:r>
      <w:r w:rsidR="000A40D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47EB2F0" w14:textId="77777777" w:rsidR="00287674" w:rsidRDefault="00287674" w:rsidP="002F1FC3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</w:p>
    <w:p w14:paraId="4C61D442" w14:textId="0007D9AE" w:rsidR="00E6212A" w:rsidRPr="00E6212A" w:rsidRDefault="00E6212A" w:rsidP="002F1FC3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3. </w:t>
      </w:r>
      <w:r>
        <w:rPr>
          <w:rFonts w:ascii="Times New Roman" w:eastAsia="宋体" w:hAnsi="Times New Roman" w:cs="Times New Roman" w:hint="eastAsia"/>
          <w:sz w:val="24"/>
          <w:szCs w:val="24"/>
        </w:rPr>
        <w:t>实验报告要求</w:t>
      </w:r>
    </w:p>
    <w:p w14:paraId="37293B4C" w14:textId="4E7C9B0D" w:rsidR="00E6212A" w:rsidRDefault="00E6212A" w:rsidP="00E6212A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C47C85">
        <w:rPr>
          <w:rFonts w:ascii="Times New Roman" w:eastAsia="宋体" w:hAnsi="Times New Roman" w:cs="Times New Roman"/>
          <w:sz w:val="24"/>
          <w:szCs w:val="24"/>
        </w:rPr>
        <w:t>最终报告中需要说明相应实验使用的联邦学习和差分隐私参数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C47C85">
        <w:rPr>
          <w:rFonts w:ascii="Times New Roman" w:eastAsia="宋体" w:hAnsi="Times New Roman" w:cs="Times New Roman"/>
          <w:sz w:val="24"/>
          <w:szCs w:val="24"/>
        </w:rPr>
        <w:t>如客户端数量、隐私预算、梯度裁剪范数等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Pr="00C47C85">
        <w:rPr>
          <w:rFonts w:ascii="Times New Roman" w:eastAsia="宋体" w:hAnsi="Times New Roman" w:cs="Times New Roman"/>
          <w:sz w:val="24"/>
          <w:szCs w:val="24"/>
        </w:rPr>
        <w:t>实验</w:t>
      </w:r>
      <w:r>
        <w:rPr>
          <w:rFonts w:ascii="Times New Roman" w:eastAsia="宋体" w:hAnsi="Times New Roman" w:cs="Times New Roman" w:hint="eastAsia"/>
          <w:sz w:val="24"/>
          <w:szCs w:val="24"/>
        </w:rPr>
        <w:t>结果</w:t>
      </w:r>
      <w:r>
        <w:rPr>
          <w:rFonts w:ascii="Times New Roman" w:eastAsia="宋体" w:hAnsi="Times New Roman" w:cs="Times New Roman"/>
          <w:sz w:val="24"/>
          <w:szCs w:val="24"/>
        </w:rPr>
        <w:t>至少</w:t>
      </w:r>
      <w:r>
        <w:rPr>
          <w:rFonts w:ascii="Times New Roman" w:eastAsia="宋体" w:hAnsi="Times New Roman" w:cs="Times New Roman" w:hint="eastAsia"/>
          <w:sz w:val="24"/>
          <w:szCs w:val="24"/>
        </w:rPr>
        <w:t>（不限于）</w:t>
      </w:r>
      <w:r>
        <w:rPr>
          <w:rFonts w:ascii="Times New Roman" w:eastAsia="宋体" w:hAnsi="Times New Roman" w:cs="Times New Roman"/>
          <w:sz w:val="24"/>
          <w:szCs w:val="24"/>
        </w:rPr>
        <w:t>包含</w:t>
      </w:r>
      <w:r>
        <w:rPr>
          <w:rFonts w:ascii="Times New Roman" w:eastAsia="宋体" w:hAnsi="Times New Roman" w:cs="Times New Roman" w:hint="eastAsia"/>
          <w:sz w:val="24"/>
          <w:szCs w:val="24"/>
        </w:rPr>
        <w:t>以下</w:t>
      </w:r>
      <w:r w:rsidRPr="00C47C85">
        <w:rPr>
          <w:rFonts w:ascii="Times New Roman" w:eastAsia="宋体" w:hAnsi="Times New Roman" w:cs="Times New Roman"/>
          <w:sz w:val="24"/>
          <w:szCs w:val="24"/>
        </w:rPr>
        <w:t>内容：</w:t>
      </w:r>
    </w:p>
    <w:p w14:paraId="2483AF55" w14:textId="7510285F" w:rsidR="000A40D2" w:rsidRPr="00C47C85" w:rsidRDefault="000A40D2" w:rsidP="00E6212A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>1)</w:t>
      </w:r>
      <w:r>
        <w:rPr>
          <w:rFonts w:ascii="Times New Roman" w:eastAsia="宋体" w:hAnsi="Times New Roman" w:cs="Times New Roman" w:hint="eastAsia"/>
          <w:sz w:val="24"/>
          <w:szCs w:val="24"/>
        </w:rPr>
        <w:t>使用简单组合定理对多轮联邦学习的总体隐私预算进行分析；</w:t>
      </w:r>
    </w:p>
    <w:p w14:paraId="776EAC2A" w14:textId="1C89ACE1" w:rsidR="000A40D2" w:rsidRPr="00C47C85" w:rsidRDefault="000A40D2" w:rsidP="000A40D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(2)</w:t>
      </w:r>
      <w:r w:rsidRPr="00C47C85">
        <w:rPr>
          <w:rFonts w:ascii="Times New Roman" w:eastAsia="宋体" w:hAnsi="Times New Roman" w:cs="Times New Roman"/>
          <w:sz w:val="24"/>
          <w:szCs w:val="24"/>
        </w:rPr>
        <w:t>展示不同总体隐私预算对联邦学习性能的影响，样例如下图所示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6BCFC5CF" w14:textId="3C642892" w:rsidR="000A40D2" w:rsidRPr="00C47C85" w:rsidRDefault="000A40D2" w:rsidP="00F85DF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47C85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CE48E76" wp14:editId="7A43E19A">
            <wp:extent cx="2310625" cy="1863682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9" t="6531" r="8978"/>
                    <a:stretch/>
                  </pic:blipFill>
                  <pic:spPr bwMode="auto">
                    <a:xfrm>
                      <a:off x="0" y="0"/>
                      <a:ext cx="2393931" cy="1930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85DF5">
        <w:rPr>
          <w:rFonts w:ascii="Times New Roman" w:eastAsia="宋体" w:hAnsi="Times New Roman" w:cs="Times New Roman" w:hint="eastAsia"/>
          <w:sz w:val="24"/>
          <w:szCs w:val="24"/>
        </w:rPr>
        <w:t xml:space="preserve">  </w:t>
      </w:r>
      <w:r w:rsidR="00F85DF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F85DF5" w:rsidRPr="00F85DF5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458FFE05" wp14:editId="7EC840DE">
            <wp:extent cx="2689365" cy="2018483"/>
            <wp:effectExtent l="0" t="0" r="0" b="1270"/>
            <wp:docPr id="3" name="图片 3" descr="C:\Users\Li\Desktop\238a236e40529c07b4a3831ee656e8b3 2024-6-7 173820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\Desktop\238a236e40529c07b4a3831ee656e8b3 2024-6-7 173820 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457" cy="2020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EA872" w14:textId="07E9B1FC" w:rsidR="00616F7E" w:rsidRDefault="000A40D2" w:rsidP="000A40D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616F7E">
        <w:rPr>
          <w:rFonts w:ascii="Times New Roman" w:eastAsia="宋体" w:hAnsi="Times New Roman" w:cs="Times New Roman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>3</w:t>
      </w:r>
      <w:r w:rsidR="00616F7E">
        <w:rPr>
          <w:rFonts w:ascii="Times New Roman" w:eastAsia="宋体" w:hAnsi="Times New Roman" w:cs="Times New Roman"/>
          <w:sz w:val="24"/>
          <w:szCs w:val="24"/>
        </w:rPr>
        <w:t>)</w:t>
      </w:r>
      <w:r w:rsidR="00616F7E" w:rsidRPr="00C47C85">
        <w:rPr>
          <w:rFonts w:ascii="Times New Roman" w:eastAsia="宋体" w:hAnsi="Times New Roman" w:cs="Times New Roman"/>
          <w:sz w:val="24"/>
          <w:szCs w:val="24"/>
        </w:rPr>
        <w:t>使用</w:t>
      </w:r>
      <w:r w:rsidR="00616F7E" w:rsidRPr="00C47C85">
        <w:rPr>
          <w:rFonts w:ascii="Times New Roman" w:eastAsia="宋体" w:hAnsi="Times New Roman" w:cs="Times New Roman"/>
          <w:sz w:val="24"/>
          <w:szCs w:val="24"/>
        </w:rPr>
        <w:t>GRNN</w:t>
      </w:r>
      <w:r w:rsidR="00616F7E" w:rsidRPr="00C47C85">
        <w:rPr>
          <w:rFonts w:ascii="Times New Roman" w:eastAsia="宋体" w:hAnsi="Times New Roman" w:cs="Times New Roman"/>
          <w:sz w:val="24"/>
          <w:szCs w:val="24"/>
        </w:rPr>
        <w:t>进行梯度攻击，展示不使用差分隐私以及在不同总体隐私预算条件下</w:t>
      </w:r>
      <w:r w:rsidR="00616F7E" w:rsidRPr="00C47C85">
        <w:rPr>
          <w:rFonts w:ascii="Times New Roman" w:eastAsia="宋体" w:hAnsi="Times New Roman" w:cs="Times New Roman"/>
          <w:sz w:val="24"/>
          <w:szCs w:val="24"/>
        </w:rPr>
        <w:t>GRNN</w:t>
      </w:r>
      <w:r w:rsidR="00616F7E" w:rsidRPr="00C47C85">
        <w:rPr>
          <w:rFonts w:ascii="Times New Roman" w:eastAsia="宋体" w:hAnsi="Times New Roman" w:cs="Times New Roman"/>
          <w:sz w:val="24"/>
          <w:szCs w:val="24"/>
        </w:rPr>
        <w:t>对联邦学习梯度的攻击结果，并分析差分隐私提供的隐私保护效果</w:t>
      </w:r>
      <w:r w:rsidR="00616F7E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616F7E" w:rsidRPr="00C47C85">
        <w:rPr>
          <w:rFonts w:ascii="Times New Roman" w:eastAsia="宋体" w:hAnsi="Times New Roman" w:cs="Times New Roman"/>
          <w:sz w:val="24"/>
          <w:szCs w:val="24"/>
        </w:rPr>
        <w:t>以下是</w:t>
      </w:r>
      <w:r w:rsidR="00616F7E" w:rsidRPr="00C47C85">
        <w:rPr>
          <w:rFonts w:ascii="Times New Roman" w:eastAsia="宋体" w:hAnsi="Times New Roman" w:cs="Times New Roman"/>
          <w:sz w:val="24"/>
          <w:szCs w:val="24"/>
        </w:rPr>
        <w:t>GRNN</w:t>
      </w:r>
      <w:r w:rsidR="00616F7E" w:rsidRPr="00C47C85">
        <w:rPr>
          <w:rFonts w:ascii="Times New Roman" w:eastAsia="宋体" w:hAnsi="Times New Roman" w:cs="Times New Roman"/>
          <w:sz w:val="24"/>
          <w:szCs w:val="24"/>
        </w:rPr>
        <w:t>攻击效果的样例</w:t>
      </w:r>
      <w:r w:rsidR="00616F7E">
        <w:rPr>
          <w:rFonts w:ascii="Times New Roman" w:eastAsia="宋体" w:hAnsi="Times New Roman" w:cs="Times New Roman" w:hint="eastAsia"/>
          <w:sz w:val="24"/>
          <w:szCs w:val="24"/>
        </w:rPr>
        <w:t>；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66EFE27A" w14:textId="1BD05975" w:rsidR="00616F7E" w:rsidRDefault="00616F7E" w:rsidP="00E6212A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304B001" wp14:editId="05E0C952">
            <wp:extent cx="4057871" cy="2405244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88" t="13789" r="9266" b="14593"/>
                    <a:stretch/>
                  </pic:blipFill>
                  <pic:spPr bwMode="auto">
                    <a:xfrm>
                      <a:off x="0" y="0"/>
                      <a:ext cx="4059514" cy="2406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62F72E" w14:textId="77777777" w:rsidR="000A40D2" w:rsidRDefault="000A40D2" w:rsidP="00E6212A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</w:p>
    <w:p w14:paraId="496392C3" w14:textId="48ED870E" w:rsidR="000A40D2" w:rsidRDefault="000A40D2" w:rsidP="00E6212A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C47C85">
        <w:rPr>
          <w:rFonts w:ascii="Times New Roman" w:eastAsia="宋体" w:hAnsi="Times New Roman" w:cs="Times New Roman"/>
          <w:sz w:val="24"/>
          <w:szCs w:val="24"/>
        </w:rPr>
        <w:t>以下是</w:t>
      </w:r>
      <w:r w:rsidRPr="00C47C85">
        <w:rPr>
          <w:rFonts w:ascii="Times New Roman" w:eastAsia="宋体" w:hAnsi="Times New Roman" w:cs="Times New Roman"/>
          <w:sz w:val="24"/>
          <w:szCs w:val="24"/>
        </w:rPr>
        <w:t>GRNN</w:t>
      </w:r>
      <w:r w:rsidRPr="00C47C85">
        <w:rPr>
          <w:rFonts w:ascii="Times New Roman" w:eastAsia="宋体" w:hAnsi="Times New Roman" w:cs="Times New Roman"/>
          <w:sz w:val="24"/>
          <w:szCs w:val="24"/>
        </w:rPr>
        <w:t>攻击</w:t>
      </w:r>
      <w:r>
        <w:rPr>
          <w:rFonts w:ascii="Times New Roman" w:eastAsia="宋体" w:hAnsi="Times New Roman" w:cs="Times New Roman"/>
          <w:sz w:val="24"/>
          <w:szCs w:val="24"/>
        </w:rPr>
        <w:t>防御</w:t>
      </w:r>
      <w:r w:rsidRPr="00C47C85">
        <w:rPr>
          <w:rFonts w:ascii="Times New Roman" w:eastAsia="宋体" w:hAnsi="Times New Roman" w:cs="Times New Roman"/>
          <w:sz w:val="24"/>
          <w:szCs w:val="24"/>
        </w:rPr>
        <w:t>效果的样例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797F4387" w14:textId="32EC7B6C" w:rsidR="00616F7E" w:rsidRDefault="00616F7E" w:rsidP="00E6212A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185D04">
        <w:rPr>
          <w:noProof/>
        </w:rPr>
        <w:drawing>
          <wp:inline distT="0" distB="0" distL="0" distR="0" wp14:anchorId="3547AC29" wp14:editId="19A47724">
            <wp:extent cx="4741239" cy="58293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0056" t="41649" b="41763"/>
                    <a:stretch/>
                  </pic:blipFill>
                  <pic:spPr bwMode="auto">
                    <a:xfrm>
                      <a:off x="0" y="0"/>
                      <a:ext cx="4743923" cy="583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97EFAF" w14:textId="77777777" w:rsidR="00616F7E" w:rsidRDefault="00616F7E" w:rsidP="00E6212A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</w:p>
    <w:p w14:paraId="2D2125D9" w14:textId="77777777" w:rsidR="00E6212A" w:rsidRPr="00C47C85" w:rsidRDefault="00E6212A" w:rsidP="00E6212A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</w:p>
    <w:p w14:paraId="09D504BB" w14:textId="2B93404C" w:rsidR="0049738F" w:rsidRPr="00C47C85" w:rsidRDefault="0049738F" w:rsidP="002F1FC3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</w:p>
    <w:sectPr w:rsidR="0049738F" w:rsidRPr="00C47C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3C04E" w14:textId="77777777" w:rsidR="003F0415" w:rsidRDefault="003F0415" w:rsidP="00FD5413">
      <w:pPr>
        <w:rPr>
          <w:rFonts w:hint="eastAsia"/>
        </w:rPr>
      </w:pPr>
      <w:r>
        <w:separator/>
      </w:r>
    </w:p>
  </w:endnote>
  <w:endnote w:type="continuationSeparator" w:id="0">
    <w:p w14:paraId="1BE4EB2F" w14:textId="77777777" w:rsidR="003F0415" w:rsidRDefault="003F0415" w:rsidP="00FD541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9A092" w14:textId="77777777" w:rsidR="003F0415" w:rsidRDefault="003F0415" w:rsidP="00FD5413">
      <w:pPr>
        <w:rPr>
          <w:rFonts w:hint="eastAsia"/>
        </w:rPr>
      </w:pPr>
      <w:r>
        <w:separator/>
      </w:r>
    </w:p>
  </w:footnote>
  <w:footnote w:type="continuationSeparator" w:id="0">
    <w:p w14:paraId="0232ED30" w14:textId="77777777" w:rsidR="003F0415" w:rsidRDefault="003F0415" w:rsidP="00FD541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B72DD"/>
    <w:multiLevelType w:val="multilevel"/>
    <w:tmpl w:val="A01A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A211A3"/>
    <w:multiLevelType w:val="hybridMultilevel"/>
    <w:tmpl w:val="06B46684"/>
    <w:lvl w:ilvl="0" w:tplc="637E3EB4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693461147">
    <w:abstractNumId w:val="0"/>
  </w:num>
  <w:num w:numId="2" w16cid:durableId="693844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54C"/>
    <w:rsid w:val="00052CC1"/>
    <w:rsid w:val="000658E7"/>
    <w:rsid w:val="00082B02"/>
    <w:rsid w:val="000A0A9E"/>
    <w:rsid w:val="000A40D2"/>
    <w:rsid w:val="000B0933"/>
    <w:rsid w:val="000B3575"/>
    <w:rsid w:val="000D530F"/>
    <w:rsid w:val="0010354C"/>
    <w:rsid w:val="00107A3B"/>
    <w:rsid w:val="001118CC"/>
    <w:rsid w:val="00121A69"/>
    <w:rsid w:val="001A569B"/>
    <w:rsid w:val="001E1591"/>
    <w:rsid w:val="001F5B5D"/>
    <w:rsid w:val="00202E6F"/>
    <w:rsid w:val="00203B68"/>
    <w:rsid w:val="00216F64"/>
    <w:rsid w:val="002434C5"/>
    <w:rsid w:val="002518DA"/>
    <w:rsid w:val="00273F38"/>
    <w:rsid w:val="00280490"/>
    <w:rsid w:val="00287674"/>
    <w:rsid w:val="002935EE"/>
    <w:rsid w:val="002A76CA"/>
    <w:rsid w:val="002C6FDC"/>
    <w:rsid w:val="002F1FC3"/>
    <w:rsid w:val="0038221C"/>
    <w:rsid w:val="00385246"/>
    <w:rsid w:val="003C0FEF"/>
    <w:rsid w:val="003E1469"/>
    <w:rsid w:val="003E2B9E"/>
    <w:rsid w:val="003F0415"/>
    <w:rsid w:val="00403705"/>
    <w:rsid w:val="00407FF7"/>
    <w:rsid w:val="0049738F"/>
    <w:rsid w:val="004A4B1C"/>
    <w:rsid w:val="004B3A27"/>
    <w:rsid w:val="004C0041"/>
    <w:rsid w:val="004C4FB7"/>
    <w:rsid w:val="004E22FB"/>
    <w:rsid w:val="00524D34"/>
    <w:rsid w:val="00526B41"/>
    <w:rsid w:val="0053491E"/>
    <w:rsid w:val="005460A6"/>
    <w:rsid w:val="00616F7E"/>
    <w:rsid w:val="006F4A67"/>
    <w:rsid w:val="0075019F"/>
    <w:rsid w:val="007671A8"/>
    <w:rsid w:val="00777DC7"/>
    <w:rsid w:val="007870D9"/>
    <w:rsid w:val="007907F8"/>
    <w:rsid w:val="00793A7B"/>
    <w:rsid w:val="00794ED4"/>
    <w:rsid w:val="007A7381"/>
    <w:rsid w:val="007D03BD"/>
    <w:rsid w:val="00805DD0"/>
    <w:rsid w:val="00820794"/>
    <w:rsid w:val="008270DB"/>
    <w:rsid w:val="009218F5"/>
    <w:rsid w:val="009501B6"/>
    <w:rsid w:val="00962CD0"/>
    <w:rsid w:val="00A44EC2"/>
    <w:rsid w:val="00AB07C5"/>
    <w:rsid w:val="00AC3940"/>
    <w:rsid w:val="00AD5336"/>
    <w:rsid w:val="00B85995"/>
    <w:rsid w:val="00C05435"/>
    <w:rsid w:val="00C17D63"/>
    <w:rsid w:val="00C257A8"/>
    <w:rsid w:val="00C47C85"/>
    <w:rsid w:val="00D21677"/>
    <w:rsid w:val="00D316DD"/>
    <w:rsid w:val="00D35F0A"/>
    <w:rsid w:val="00D45316"/>
    <w:rsid w:val="00D767C6"/>
    <w:rsid w:val="00DC725C"/>
    <w:rsid w:val="00DD733B"/>
    <w:rsid w:val="00DE6D81"/>
    <w:rsid w:val="00E10D4A"/>
    <w:rsid w:val="00E243D5"/>
    <w:rsid w:val="00E6212A"/>
    <w:rsid w:val="00EA06C9"/>
    <w:rsid w:val="00EC520A"/>
    <w:rsid w:val="00EC7CA2"/>
    <w:rsid w:val="00EF4A2A"/>
    <w:rsid w:val="00F169EF"/>
    <w:rsid w:val="00F25884"/>
    <w:rsid w:val="00F85DF5"/>
    <w:rsid w:val="00FC3ECA"/>
    <w:rsid w:val="00FD5413"/>
    <w:rsid w:val="00FE0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3A8482"/>
  <w15:chartTrackingRefBased/>
  <w15:docId w15:val="{C77E07EC-BD32-40AA-A5A1-6D94EFB8F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03B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035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3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35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35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35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354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354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354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354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35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3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3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35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354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035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35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35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35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35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3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354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35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35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35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35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35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3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35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354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218F5"/>
    <w:rPr>
      <w:color w:val="467886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9218F5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FD54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D5413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D54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D54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5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0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3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6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4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2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8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0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7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8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537</Words>
  <Characters>613</Characters>
  <Application>Microsoft Office Word</Application>
  <DocSecurity>0</DocSecurity>
  <Lines>36</Lines>
  <Paragraphs>35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y</dc:creator>
  <cp:keywords/>
  <dc:description/>
  <cp:lastModifiedBy>liyang@iie.ac.cn</cp:lastModifiedBy>
  <cp:revision>4</cp:revision>
  <dcterms:created xsi:type="dcterms:W3CDTF">2025-05-21T08:58:00Z</dcterms:created>
  <dcterms:modified xsi:type="dcterms:W3CDTF">2026-05-11T09:25:00Z</dcterms:modified>
</cp:coreProperties>
</file>