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Отклик на вакансию QA Intern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Вопрос №1. 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Есть форма на сайте, которая рассчитывает возможность оформления паспорта РФ в зависимости от возраста (по действующему законодательству РФ). Поле принимает на вход целые числа от 0 до 115 включительно. В результате получаем сообщение: “Нельзя оформить”, “Можно оформить” или “Ошибка”.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Разбейте входные данные по технике граничных значений и определите результат для каждого случая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Разбейте входные данные на классы эквивалентности, приведите пример входного значения для каждого класса и укажите результат.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Ответ на вопрос №1: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Граничные значения: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d1d1b"/>
          <w:sz w:val="20"/>
          <w:szCs w:val="20"/>
          <w:rtl w:val="0"/>
        </w:rPr>
        <w:t xml:space="preserve">Меньше 0: "Ошибка" (так как возраст не может быть отрицательным).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d1d1b"/>
          <w:sz w:val="20"/>
          <w:szCs w:val="20"/>
          <w:rtl w:val="0"/>
        </w:rPr>
        <w:t xml:space="preserve">От 0 до 13 включительно: "Нельзя оформить" (для получения паспорта необходим минимальный возраст 14 лет).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d1d1b"/>
          <w:sz w:val="20"/>
          <w:szCs w:val="20"/>
          <w:rtl w:val="0"/>
        </w:rPr>
        <w:t xml:space="preserve">От 14 до 115 включительно: "Можно оформить" (с 14 лет и до 115 лет возможно оформление паспорта).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d1d1b"/>
          <w:sz w:val="20"/>
          <w:szCs w:val="20"/>
          <w:rtl w:val="0"/>
        </w:rPr>
        <w:t xml:space="preserve">Больше 115: "Ошибка" (так как в действительности такого возраста не бывает в контексте оформления паспорта).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color w:val="1d1d1b"/>
          <w:sz w:val="20"/>
          <w:szCs w:val="20"/>
        </w:rPr>
      </w:pPr>
      <w:r w:rsidDel="00000000" w:rsidR="00000000" w:rsidRPr="00000000">
        <w:rPr>
          <w:color w:val="1d1d1b"/>
          <w:sz w:val="20"/>
          <w:szCs w:val="20"/>
          <w:rtl w:val="0"/>
        </w:rPr>
        <w:t xml:space="preserve">2) Классы эквивалентности и примеры: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1d1d1b"/>
          <w:sz w:val="20"/>
          <w:szCs w:val="20"/>
          <w:rtl w:val="0"/>
        </w:rPr>
        <w:t xml:space="preserve">Класс 1</w:t>
      </w:r>
      <w:r w:rsidDel="00000000" w:rsidR="00000000" w:rsidRPr="00000000">
        <w:rPr>
          <w:color w:val="1d1d1b"/>
          <w:sz w:val="20"/>
          <w:szCs w:val="20"/>
          <w:rtl w:val="0"/>
        </w:rPr>
        <w:t xml:space="preserve">: Возраст меньше 0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d1d1b"/>
          <w:sz w:val="20"/>
          <w:szCs w:val="20"/>
          <w:rtl w:val="0"/>
        </w:rPr>
        <w:t xml:space="preserve">Пример: -10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d1d1b"/>
          <w:sz w:val="20"/>
          <w:szCs w:val="20"/>
          <w:rtl w:val="0"/>
        </w:rPr>
        <w:t xml:space="preserve">Ожидаемый результат: "Ошибка"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1d1d1b"/>
          <w:sz w:val="20"/>
          <w:szCs w:val="20"/>
          <w:rtl w:val="0"/>
        </w:rPr>
        <w:t xml:space="preserve">Класс 2</w:t>
      </w:r>
      <w:r w:rsidDel="00000000" w:rsidR="00000000" w:rsidRPr="00000000">
        <w:rPr>
          <w:color w:val="1d1d1b"/>
          <w:sz w:val="20"/>
          <w:szCs w:val="20"/>
          <w:rtl w:val="0"/>
        </w:rPr>
        <w:t xml:space="preserve">: Возраст от 0 до 13 включительно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d1d1b"/>
          <w:sz w:val="20"/>
          <w:szCs w:val="20"/>
          <w:rtl w:val="0"/>
        </w:rPr>
        <w:t xml:space="preserve">Пример: 12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d1d1b"/>
          <w:sz w:val="20"/>
          <w:szCs w:val="20"/>
          <w:rtl w:val="0"/>
        </w:rPr>
        <w:t xml:space="preserve">Ожидаемый результат: "Нельзя оформить"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1d1d1b"/>
          <w:sz w:val="20"/>
          <w:szCs w:val="20"/>
          <w:rtl w:val="0"/>
        </w:rPr>
        <w:t xml:space="preserve">Класс 3</w:t>
      </w:r>
      <w:r w:rsidDel="00000000" w:rsidR="00000000" w:rsidRPr="00000000">
        <w:rPr>
          <w:color w:val="1d1d1b"/>
          <w:sz w:val="20"/>
          <w:szCs w:val="20"/>
          <w:rtl w:val="0"/>
        </w:rPr>
        <w:t xml:space="preserve">: Возраст от 14 до 115 включительно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d1d1b"/>
          <w:sz w:val="20"/>
          <w:szCs w:val="20"/>
          <w:rtl w:val="0"/>
        </w:rPr>
        <w:t xml:space="preserve">Пример: 70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d1d1b"/>
          <w:sz w:val="20"/>
          <w:szCs w:val="20"/>
          <w:rtl w:val="0"/>
        </w:rPr>
        <w:t xml:space="preserve">Ожидаемый результат: "Можно оформить"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1d1d1b"/>
          <w:sz w:val="20"/>
          <w:szCs w:val="20"/>
          <w:rtl w:val="0"/>
        </w:rPr>
        <w:t xml:space="preserve">Класс 4</w:t>
      </w:r>
      <w:r w:rsidDel="00000000" w:rsidR="00000000" w:rsidRPr="00000000">
        <w:rPr>
          <w:color w:val="1d1d1b"/>
          <w:sz w:val="20"/>
          <w:szCs w:val="20"/>
          <w:rtl w:val="0"/>
        </w:rPr>
        <w:t xml:space="preserve">: Возраст больше 115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d1d1b"/>
          <w:sz w:val="20"/>
          <w:szCs w:val="20"/>
          <w:rtl w:val="0"/>
        </w:rPr>
        <w:t xml:space="preserve">Пример: 120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d1d1b"/>
          <w:sz w:val="20"/>
          <w:szCs w:val="20"/>
          <w:rtl w:val="0"/>
        </w:rPr>
        <w:t xml:space="preserve">Ожидаемый результат: "Ошибка".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color w:val="1d1d1b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15" w:tblpY="0"/>
        <w:tblW w:w="7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3015"/>
        <w:gridCol w:w="1920"/>
        <w:gridCol w:w="1815"/>
        <w:tblGridChange w:id="0">
          <w:tblGrid>
            <w:gridCol w:w="570"/>
            <w:gridCol w:w="3015"/>
            <w:gridCol w:w="1920"/>
            <w:gridCol w:w="18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Проверка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значение -1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Граничные значения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значение 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Нельзя оформить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значение 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Нельзя оформить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значение 13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Нельзя оформить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значение 14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Можно оформить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значение 15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Можно оформить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значение 114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Можно оформить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значение 115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Можно оформить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значение -10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Эквивалентное разделение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значение 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Нельзя оформить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значение 70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Можно оформить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значение 120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color w:val="1d1d1b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1d1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d1d1b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1d1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