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Default Extension="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mv="urn:schemas-microsoft-com:mac:vml" xmlns:v="urn:schemas-microsoft-com:vml" xmlns:ve="http://schemas.openxmlformats.org/markup-compatibility/2006" xmlns:w10="urn:schemas-microsoft-com:office:word" xmlns:r="http://schemas.openxmlformats.org/officeDocument/2006/relationships" xmlns:wne="http://schemas.microsoft.com/office/word/2006/wordml" xmlns:wp="http://schemas.openxmlformats.org/drawingml/2006/wordprocessingDrawing" xmlns:o="urn:schemas-microsoft-com:office:office" xmlns:mo="http://schemas.microsoft.com/office/mac/office/2008/main" xmlns:m="http://schemas.openxmlformats.org/officeDocument/2006/math">
  <w:body>
    <w:p>
      <w:pPr>
        <w:outlineLvl w:val="0"/>
        <w:pStyle w:val="Heading1"/>
        <w:numPr>
          <w:ilvl w:val="0"/>
          <w:numId w:val="1"/>
        </w:numPr>
        <w:jc w:val="left"/>
        <w:spacing w:lineRule="auto" w:line="264"/>
        <w:rPr/>
      </w:pPr>
      <w:bookmarkStart w:id="0" w:name="_RefBE6BECAC"/>
      <w:r>
        <w:rPr/>
        <w:t xml:space="preserve">元组列表基本概念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"marginnoteapp://note/6DB3189C-F343-4796-8BB9-F880BE6BECAC"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drawing>
          <wp:inline distT="0" distB="0" distL="0" distR="0">
            <wp:extent cx="4927600" cy="294776"/>
            <wp:docPr id="1" name="8f679712ed14b4066f8ac4d5c8b6c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679712ed14b4066f8ac4d5c8b6cea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94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"/>
        </w:numPr>
        <w:jc w:val="left"/>
        <w:spacing w:lineRule="auto" w:line="264"/>
        <w:rPr/>
      </w:pPr>
      <w:bookmarkStart w:id="1" w:name="_Ref5D4FB4C6"/>
      <w:r>
        <w:drawing>
          <wp:inline distT="0" distB="0" distL="0" distR="0">
            <wp:extent cx="4775200" cy="336822"/>
            <wp:docPr id="2" name="b274c8dedcc2242faf089e798bd953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274c8dedcc2242faf089e798bd9532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"marginnoteapp://note/7BD69EC6-E3CF-4C1B-AE52-F6CA5D4FB4C6"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"/>
        </w:numPr>
        <w:jc w:val="left"/>
        <w:spacing w:lineRule="auto" w:line="264"/>
        <w:rPr/>
      </w:pPr>
      <w:bookmarkStart w:id="2" w:name="_Ref9E4C215F"/>
      <w:r>
        <w:drawing>
          <wp:inline distT="0" distB="0" distL="0" distR="0">
            <wp:extent cx="4775200" cy="336822"/>
            <wp:docPr id="3" name="fd2664e2e6800f5a8d57cfa2d540ab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2664e2e6800f5a8d57cfa2d540ab7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36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"marginnoteapp://note/C87EE3BA-F0CA-4385-9756-85EC9E4C215F"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4"/>
        </w:numPr>
        <w:jc w:val="left"/>
        <w:spacing w:lineRule="auto" w:line="264"/>
        <w:rPr/>
      </w:pPr>
      <w:bookmarkStart w:id="3" w:name="_Ref539250A2"/>
      <w:r>
        <w:drawing>
          <wp:inline distT="0" distB="0" distL="0" distR="0">
            <wp:extent cx="4622800" cy="1011237"/>
            <wp:docPr id="4" name="a639735b445d07290b24197722301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39735b445d07290b2419772230183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011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"marginnoteapp://note/E1F8DC48-464F-435E-98D1-6644539250A2"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"/>
    </w:p>
    <w:p>
      <w:pPr>
        <w:ind w:left="800"/>
        <w:pStyle w:val="NoteStyle"/>
      </w:pPr>
      <w:r>
        <w:rPr>
          <w:shd w:val="clear" w:color="auto" w:fill="FFEEBF"/>
        </w:rPr>
        <w:t xml:space="preserve">元组列表使用方式</w:t>
      </w:r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5"/>
        </w:numPr>
        <w:jc w:val="left"/>
        <w:spacing w:lineRule="auto" w:line="264"/>
        <w:rPr/>
      </w:pPr>
      <w:bookmarkStart w:id="4" w:name="_Ref85EC868C"/>
      <w:r>
        <w:drawing>
          <wp:inline distT="0" distB="0" distL="0" distR="0">
            <wp:extent cx="4775200" cy="341085"/>
            <wp:docPr id="5" name="251789fd35524a80ba775f24812bdb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1789fd35524a80ba775f24812bdbd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1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"marginnoteapp://note/F2615B86-BBC1-4A9C-8068-EB1F85EC868C"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6"/>
        </w:numPr>
        <w:jc w:val="left"/>
        <w:spacing w:lineRule="auto" w:line="264"/>
        <w:rPr/>
      </w:pPr>
      <w:bookmarkStart w:id="5" w:name="_Ref72F96855"/>
      <w:r>
        <w:rPr/>
        <w:t xml:space="preserve">分片操作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"marginnoteapp://note/F4DA7F72-7210-4056-80B4-53B672F96855"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drawing>
          <wp:inline distT="0" distB="0" distL="0" distR="0">
            <wp:extent cx="4927600" cy="1113109"/>
            <wp:docPr id="6" name="f00c157af0960e840ad0e3b3da98d5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c157af0960e840ad0e3b3da98d5e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13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"/>
    </w:p>
    <w:p>
      <w:pPr>
        <w:ind w:left="320"/>
        <w:pStyle w:val="NoteStyle"/>
      </w:pPr>
      <w:r>
        <w:rPr>
          <w:shd w:val="clear" w:color="auto" w:fill="FFEEBF"/>
        </w:rPr>
        <w:t xml:space="preserve">分片操作，区别其他语言。</w:t>
      </w:r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7"/>
        </w:numPr>
        <w:jc w:val="left"/>
        <w:spacing w:lineRule="auto" w:line="264"/>
        <w:rPr/>
      </w:pPr>
      <w:bookmarkStart w:id="6" w:name="_Ref51CC15D4"/>
      <w:r>
        <w:drawing>
          <wp:inline distT="0" distB="0" distL="0" distR="0">
            <wp:extent cx="4775200" cy="225969"/>
            <wp:docPr id="7" name="304ed1250c37201b6e86bacdc20dbe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4ed1250c37201b6e86bacdc20dbe7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25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"marginnoteapp://note/D136AC4B-C4E7-4149-8236-72C251CC15D4"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6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8"/>
        </w:numPr>
        <w:jc w:val="left"/>
        <w:spacing w:lineRule="auto" w:line="264"/>
        <w:rPr/>
      </w:pPr>
      <w:bookmarkStart w:id="7" w:name="_Ref38760FAE"/>
      <w:r>
        <w:drawing>
          <wp:inline distT="0" distB="0" distL="0" distR="0">
            <wp:extent cx="4775200" cy="460465"/>
            <wp:docPr id="8" name="d26b55fb6e25aff78ee9329677390d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6b55fb6e25aff78ee9329677390d7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60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"marginnoteapp://note/9E2B68D0-0953-4F24-97ED-A5D638760FAE"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7"/>
    </w:p>
    <w:p>
      <w:pPr>
        <w:ind w:left="560"/>
        <w:pStyle w:val="NoteStyle"/>
      </w:pPr>
      <w:r>
        <w:rPr>
          <w:shd w:val="clear" w:color="auto" w:fill="FFEEBF"/>
        </w:rPr>
        <w:t xml:space="preserve">分片操作从结尾计数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9"/>
        </w:numPr>
        <w:jc w:val="left"/>
        <w:spacing w:lineRule="auto" w:line="264"/>
        <w:rPr/>
      </w:pPr>
      <w:bookmarkStart w:id="8" w:name="_RefB9144ACB"/>
      <w:r>
        <w:drawing>
          <wp:inline distT="0" distB="0" distL="0" distR="0">
            <wp:extent cx="4775200" cy="1313180"/>
            <wp:docPr id="9" name="c274716e950adf90aea0b89f3329de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74716e950adf90aea0b89f3329de7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"marginnoteapp://note/40FFAA86-4F69-40BA-B7F9-6B0DB9144ACB"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8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0"/>
        </w:numPr>
        <w:jc w:val="left"/>
        <w:spacing w:lineRule="auto" w:line="264"/>
        <w:rPr/>
      </w:pPr>
      <w:bookmarkStart w:id="9" w:name="_Ref7395A459"/>
      <w:r>
        <w:drawing>
          <wp:inline distT="0" distB="0" distL="0" distR="0">
            <wp:extent cx="4775200" cy="810078"/>
            <wp:docPr id="10" name="d012fe59c85e02fc1087e2c9f1c297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12fe59c85e02fc1087e2c9f1c297b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10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"marginnoteapp://note/DDD45CAD-8713-43FC-991B-9FD27395A459"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1"/>
        </w:numPr>
        <w:jc w:val="left"/>
        <w:spacing w:lineRule="auto" w:line="264"/>
        <w:rPr/>
      </w:pPr>
      <w:bookmarkStart w:id="10" w:name="_RefE39CBFC9"/>
      <w:r>
        <w:drawing>
          <wp:inline distT="0" distB="0" distL="0" distR="0">
            <wp:extent cx="4775200" cy="703489"/>
            <wp:docPr id="11" name="0db361416e083806266f291851ce4f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b361416e083806266f291851ce4f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03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"marginnoteapp://note/778BC265-386C-4CB9-860D-16A2E39CBFC9"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0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12"/>
        </w:numPr>
        <w:jc w:val="left"/>
        <w:spacing w:lineRule="auto" w:line="264"/>
        <w:rPr/>
      </w:pPr>
      <w:bookmarkStart w:id="11" w:name="_Ref77B2DF20"/>
      <w:r>
        <w:drawing>
          <wp:inline distT="0" distB="0" distL="0" distR="0">
            <wp:extent cx="4622800" cy="367347"/>
            <wp:docPr id="12" name="d9fd7f84dc00f108c90c172cf3e05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fd7f84dc00f108c90c172cf3e059bb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6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"marginnoteapp://note/7645ABB1-361A-494F-8E33-B7F877B2DF20"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1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13"/>
        </w:numPr>
        <w:jc w:val="left"/>
        <w:spacing w:lineRule="auto" w:line="264"/>
        <w:rPr/>
      </w:pPr>
      <w:bookmarkStart w:id="12" w:name="_Ref0E62794D"/>
      <w:r>
        <w:drawing>
          <wp:inline distT="0" distB="0" distL="0" distR="0">
            <wp:extent cx="4775200" cy="1270544"/>
            <wp:docPr id="13" name="ef394333b030cd6118bb7c82a4fdc5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394333b030cd6118bb7c82a4fdc5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2705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"marginnoteapp://note/F8C14F30-10A6-4815-92DB-9C0B0E62794D"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2"/>
    </w:p>
    <w:p>
      <w:pPr>
        <w:ind w:left="560"/>
        <w:pStyle w:val="NoteStyle"/>
      </w:pPr>
      <w:r>
        <w:rPr>
          <w:shd w:val="clear" w:color="auto" w:fill="FFEEBF"/>
        </w:rPr>
        <w:t xml:space="preserve">分片多数赋值，可序列不同大小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4"/>
        </w:numPr>
        <w:jc w:val="left"/>
        <w:spacing w:lineRule="auto" w:line="264"/>
        <w:rPr/>
      </w:pPr>
      <w:bookmarkStart w:id="13" w:name="_Ref6F74077B"/>
      <w:r>
        <w:drawing>
          <wp:inline distT="0" distB="0" distL="0" distR="0">
            <wp:extent cx="4775200" cy="1556203"/>
            <wp:docPr id="14" name="9aa822b4059ca5e96451d74941f2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aa822b4059ca5e96451d74941f2156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556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"marginnoteapp://note/F1EB5807-4879-4CD3-99C3-C13D6F74077B"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3"/>
    </w:p>
    <w:p>
      <w:pPr>
        <w:ind w:left="560"/>
        <w:pStyle w:val="NoteStyle"/>
      </w:pPr>
      <w:r>
        <w:rPr>
          <w:shd w:val="clear" w:color="auto" w:fill="FFEEBF"/>
        </w:rPr>
        <w:t xml:space="preserve">Extend 方法的分片赋值法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5"/>
        </w:numPr>
        <w:jc w:val="left"/>
        <w:spacing w:lineRule="auto" w:line="264"/>
        <w:rPr/>
      </w:pPr>
      <w:bookmarkStart w:id="14" w:name="_RefD8FEBB4B"/>
      <w:r>
        <w:drawing>
          <wp:inline distT="0" distB="0" distL="0" distR="0">
            <wp:extent cx="4775200" cy="179070"/>
            <wp:docPr id="15" name="b9fddb033b04525df242e9632f3aeb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9fddb033b04525df242e9632f3aeb6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7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"marginnoteapp://note/3DEE0CB3-1955-44A2-96A9-96BDD8FEBB4B"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6"/>
        </w:numPr>
        <w:jc w:val="left"/>
        <w:spacing w:lineRule="auto" w:line="264"/>
        <w:rPr/>
      </w:pPr>
      <w:bookmarkStart w:id="15" w:name="_Ref3B0311CA"/>
      <w:r>
        <w:drawing>
          <wp:inline distT="0" distB="0" distL="0" distR="0">
            <wp:extent cx="4775200" cy="558527"/>
            <wp:docPr id="16" name="3c2ededde26cbe6982ad9cd6ec747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c2ededde26cbe6982ad9cd6ec74778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58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"marginnoteapp://note/A79EF1BB-E3F5-40B7-9A79-C6233B0311CA"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5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7"/>
        </w:numPr>
        <w:jc w:val="left"/>
        <w:spacing w:lineRule="auto" w:line="264"/>
        <w:rPr/>
      </w:pPr>
      <w:bookmarkStart w:id="16" w:name="_Ref11924F0E"/>
      <w:r>
        <w:drawing>
          <wp:inline distT="0" distB="0" distL="0" distR="0">
            <wp:extent cx="4775200" cy="349612"/>
            <wp:docPr id="17" name="78aeddeca622883298947eef36f05e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8aeddeca622883298947eef36f05e8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49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"marginnoteapp://note/75416B58-A08E-44CB-A46B-BD1E11924F0E"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6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18"/>
        </w:numPr>
        <w:jc w:val="left"/>
        <w:spacing w:lineRule="auto" w:line="264"/>
        <w:rPr/>
      </w:pPr>
      <w:bookmarkStart w:id="17" w:name="_Ref4414875B"/>
      <w:r>
        <w:drawing>
          <wp:inline distT="0" distB="0" distL="0" distR="0">
            <wp:extent cx="4927600" cy="1429883"/>
            <wp:docPr id="18" name="df192bec40a7ac58c6c25864f48466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192bec40a7ac58c6c25864f48466c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429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"marginnoteapp://note/A5C1E637-72CC-4C0C-9B8A-12DE4414875B"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7"/>
    </w:p>
    <w:p>
      <w:pPr>
        <w:ind w:left="320"/>
        <w:pStyle w:val="NoteStyle"/>
      </w:pPr>
      <w:r>
        <w:rPr>
          <w:shd w:val="clear" w:color="auto" w:fill="FFEEBF"/>
        </w:rPr>
        <w:t xml:space="preserve">in运算符</w:t>
      </w:r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9"/>
        </w:numPr>
        <w:jc w:val="left"/>
        <w:spacing w:lineRule="auto" w:line="264"/>
        <w:rPr/>
      </w:pPr>
      <w:bookmarkStart w:id="18" w:name="_Ref0AA6D0C1"/>
      <w:r>
        <w:drawing>
          <wp:inline distT="0" distB="0" distL="0" distR="0">
            <wp:extent cx="4775200" cy="567055"/>
            <wp:docPr id="19" name="0674d6c98b7983514572bf973cb237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74d6c98b7983514572bf973cb237f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"marginnoteapp://note/3359D920-E39A-4982-9B0D-007E0AA6D0C1"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8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0"/>
        </w:numPr>
        <w:jc w:val="left"/>
        <w:spacing w:lineRule="auto" w:line="264"/>
        <w:rPr/>
      </w:pPr>
      <w:bookmarkStart w:id="19" w:name="_RefA1028D20"/>
      <w:r>
        <w:drawing>
          <wp:inline distT="0" distB="0" distL="0" distR="0">
            <wp:extent cx="4775200" cy="3889382"/>
            <wp:docPr id="20" name="dc7d7c1394d30d26d82c4ad9f820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7d7c1394d30d26d82c4ad9f820585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889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"marginnoteapp://note/95D3B4AA-D2FA-4D21-A3F3-236DA1028D20"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1"/>
        </w:numPr>
        <w:jc w:val="left"/>
        <w:spacing w:lineRule="auto" w:line="264"/>
        <w:rPr/>
      </w:pPr>
      <w:bookmarkStart w:id="20" w:name="_RefD79CDFC5"/>
      <w:r>
        <w:drawing>
          <wp:inline distT="0" distB="0" distL="0" distR="0">
            <wp:extent cx="4775200" cy="1927134"/>
            <wp:docPr id="21" name="12b57dcdf81bafbd96d0c4463615c9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b57dcdf81bafbd96d0c4463615c9a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927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"marginnoteapp://note/04253EF8-F473-4D8B-9A40-E331D79CDFC5"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0"/>
    </w:p>
    <w:p>
      <w:pPr>
        <w:ind w:left="560"/>
        <w:pStyle w:val="NoteStyle"/>
      </w:pPr>
      <w:r>
        <w:rPr>
          <w:shd w:val="clear" w:color="auto" w:fill="FFEEBF"/>
        </w:rPr>
        <w:t xml:space="preserve">字符串和列表的相互转化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2"/>
        </w:numPr>
        <w:jc w:val="left"/>
        <w:spacing w:lineRule="auto" w:line="264"/>
        <w:rPr/>
      </w:pPr>
      <w:bookmarkStart w:id="21" w:name="_RefB04EE5A3"/>
      <w:r>
        <w:drawing>
          <wp:inline distT="0" distB="0" distL="0" distR="0">
            <wp:extent cx="4775200" cy="1202327"/>
            <wp:docPr id="22" name="889554063d6c78f9c0861772f3f1ea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9554063d6c78f9c0861772f3f1eaeb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202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"marginnoteapp://note/C22F0935-B6DA-491C-AF2C-1A73B04EE5A3"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1"/>
    </w:p>
    <w:p>
      <w:pPr>
        <w:ind w:left="560"/>
        <w:pStyle w:val="NoteStyle"/>
      </w:pPr>
      <w:r>
        <w:rPr>
          <w:shd w:val="clear" w:color="auto" w:fill="FFEEBF"/>
        </w:rPr>
        <w:t xml:space="preserve">del删除列表元素</w:t>
      </w:r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3"/>
        </w:numPr>
        <w:jc w:val="left"/>
        <w:spacing w:lineRule="auto" w:line="264"/>
        <w:rPr/>
      </w:pPr>
      <w:bookmarkStart w:id="22" w:name="_RefA91DFEEB"/>
      <w:r>
        <w:drawing>
          <wp:inline distT="0" distB="0" distL="0" distR="0">
            <wp:extent cx="4775200" cy="777358"/>
            <wp:docPr id="23" name="cac611fd7f18ec60680ae6d045d631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611fd7f18ec60680ae6d045d631b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77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"marginnoteapp://note/D41AB7D5-742D-4E15-B1C2-30CCA91DFEEB"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2"/>
    </w:p>
    <w:p>
      <w:pPr>
        <w:ind w:left="560"/>
        <w:pStyle w:val="NoteStyle"/>
      </w:pPr>
      <w:r>
        <w:rPr>
          <w:shd w:val="clear" w:color="auto" w:fill="FFEEBF"/>
        </w:rPr>
        <w:t xml:space="preserve">方法调用方式</w:t>
      </w:r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24"/>
        </w:numPr>
        <w:jc w:val="left"/>
        <w:spacing w:lineRule="auto" w:line="264"/>
        <w:rPr/>
      </w:pPr>
      <w:bookmarkStart w:id="23" w:name="_RefB40A1AAC"/>
      <w:r>
        <w:drawing>
          <wp:inline distT="0" distB="0" distL="0" distR="0">
            <wp:extent cx="4927600" cy="923925"/>
            <wp:docPr id="24" name="45d01929c7a807b42bcf5e1eaf39bf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d01929c7a807b42bcf5e1eaf39bf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"marginnoteapp://note/D9813ADF-91B3-4ACF-A1FD-95E7B40A1AAC"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3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5"/>
        </w:numPr>
        <w:jc w:val="left"/>
        <w:spacing w:lineRule="auto" w:line="264"/>
        <w:rPr/>
      </w:pPr>
      <w:bookmarkStart w:id="24" w:name="_Ref0A7AB0B5"/>
      <w:r>
        <w:drawing>
          <wp:inline distT="0" distB="0" distL="0" distR="0">
            <wp:extent cx="4775200" cy="656590"/>
            <wp:docPr id="25" name="337c3b6bc8953c369ca803442d36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7c3b6bc8953c369ca803442d3606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5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"marginnoteapp://note/CC114B09-ECBE-43A7-95E1-68A20A7AB0B5"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6"/>
        </w:numPr>
        <w:jc w:val="left"/>
        <w:spacing w:lineRule="auto" w:line="264"/>
        <w:rPr/>
      </w:pPr>
      <w:bookmarkStart w:id="25" w:name="_RefB44137AA"/>
      <w:r>
        <w:drawing>
          <wp:inline distT="0" distB="0" distL="0" distR="0">
            <wp:extent cx="4775200" cy="545737"/>
            <wp:docPr id="26" name="858a687596e3de1d92149c82a41e94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8a687596e3de1d92149c82a41e94c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45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"marginnoteapp://note/C1DA67DE-D407-4D01-B533-954EB44137AA"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5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27"/>
        </w:numPr>
        <w:jc w:val="left"/>
        <w:spacing w:lineRule="auto" w:line="264"/>
        <w:rPr/>
      </w:pPr>
      <w:bookmarkStart w:id="26" w:name="_Ref767CAE7D"/>
      <w:r>
        <w:drawing>
          <wp:inline distT="0" distB="0" distL="0" distR="0">
            <wp:extent cx="4622800" cy="363220"/>
            <wp:docPr id="27" name="47c1de7fcc8230cb404cb0340b99c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c1de7fcc8230cb404cb0340b99c50b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6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"marginnoteapp://note/AAE4EE5E-5C1B-4C3E-858D-0A9F767CAE7D"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6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28"/>
        </w:numPr>
        <w:jc w:val="left"/>
        <w:spacing w:lineRule="auto" w:line="264"/>
        <w:rPr/>
      </w:pPr>
      <w:bookmarkStart w:id="27" w:name="_RefA725CD71"/>
      <w:r>
        <w:drawing>
          <wp:inline distT="0" distB="0" distL="0" distR="0">
            <wp:extent cx="4775200" cy="809057"/>
            <wp:docPr id="28" name="82ead49d5d5c213011f27a73a9e82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ead49d5d5c213011f27a73a9e822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09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"marginnoteapp://note/F4B85108-5D37-49B9-B103-14AEA725CD71"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7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29"/>
        </w:numPr>
        <w:jc w:val="left"/>
        <w:spacing w:lineRule="auto" w:line="264"/>
        <w:rPr/>
      </w:pPr>
      <w:bookmarkStart w:id="28" w:name="_RefA1B5AD2C"/>
      <w:r>
        <w:drawing>
          <wp:inline distT="0" distB="0" distL="0" distR="0">
            <wp:extent cx="4622800" cy="908050"/>
            <wp:docPr id="29" name="8e1bbe7f3f0408dc4f9721f01fe36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1bbe7f3f0408dc4f9721f01fe360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9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"marginnoteapp://note/26F7F12C-ACDB-41B8-BBF8-7DB8A1B5AD2C"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8"/>
    </w:p>
    <w:p>
      <w:pPr>
        <w:ind w:left="800"/>
        <w:pStyle w:val="NoteStyle"/>
      </w:pPr>
      <w:r>
        <w:rPr>
          <w:shd w:val="clear" w:color="auto" w:fill="FFEEBF"/>
        </w:rPr>
        <w:t xml:space="preserve">insert方法的分片赋值法</w:t>
      </w:r>
    </w:p>
    <w:p>
      <w:pPr>
        <w:ind w:left="800"/>
        <w:pStyle w:val="NoteStyle"/>
      </w:pPr>
      <w:r/>
    </w:p>
    <w:p>
      <w:pPr>
        <w:outlineLvl w:val="2"/>
        <w:pStyle w:val="Heading3"/>
        <w:numPr>
          <w:ilvl w:val="2"/>
          <w:numId w:val="30"/>
        </w:numPr>
        <w:jc w:val="left"/>
        <w:spacing w:lineRule="auto" w:line="264"/>
        <w:rPr/>
      </w:pPr>
      <w:bookmarkStart w:id="29" w:name="_Ref0A056862"/>
      <w:r>
        <w:drawing>
          <wp:inline distT="0" distB="0" distL="0" distR="0">
            <wp:extent cx="4622800" cy="198120"/>
            <wp:docPr id="30" name="4f51e00358edabdefb9b6af5b74171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f51e00358edabdefb9b6af5b74171ed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9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"marginnoteapp://note/1D68E42A-F9E5-460E-86AC-5FC00A056862"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9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31"/>
        </w:numPr>
        <w:jc w:val="left"/>
        <w:spacing w:lineRule="auto" w:line="264"/>
        <w:rPr/>
      </w:pPr>
      <w:bookmarkStart w:id="30" w:name="_Ref772A2296"/>
      <w:r>
        <w:drawing>
          <wp:inline distT="0" distB="0" distL="0" distR="0">
            <wp:extent cx="4775200" cy="550000"/>
            <wp:docPr id="31" name="d604588eab7e750edcdba0a941c6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04588eab7e750edcdba0a941c6998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5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"marginnoteapp://note/40AA15EE-51BC-4D72-BBF7-5A70772A2296"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2"/>
        </w:numPr>
        <w:jc w:val="left"/>
        <w:spacing w:lineRule="auto" w:line="264"/>
        <w:rPr/>
      </w:pPr>
      <w:bookmarkStart w:id="31" w:name="_Ref2D7337B2"/>
      <w:r>
        <w:drawing>
          <wp:inline distT="0" distB="0" distL="0" distR="0">
            <wp:extent cx="4775200" cy="515892"/>
            <wp:docPr id="32" name="eaf7167cecb6ccf14fcc0a07ae4bcf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f7167cecb6ccf14fcc0a07ae4bcfb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15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"marginnoteapp://note/DCBB064D-7341-4B10-B116-88672D7337B2"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1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33"/>
        </w:numPr>
        <w:jc w:val="left"/>
        <w:spacing w:lineRule="auto" w:line="264"/>
        <w:rPr/>
      </w:pPr>
      <w:bookmarkStart w:id="32" w:name="_RefA98E3345"/>
      <w:r>
        <w:drawing>
          <wp:inline distT="0" distB="0" distL="0" distR="0">
            <wp:extent cx="4622800" cy="1296035"/>
            <wp:docPr id="33" name="444c82488e3d641c18c2c9bbfa58ed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4c82488e3d641c18c2c9bbfa58eda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29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"marginnoteapp://note/ED376388-5F9C-40A3-BEEC-AD44A98E3345"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2"/>
    </w:p>
    <w:p>
      <w:pPr>
        <w:ind w:left="800"/>
        <w:pStyle w:val="NoteStyle"/>
      </w:pPr>
      <w:r/>
    </w:p>
    <w:p>
      <w:pPr>
        <w:outlineLvl w:val="2"/>
        <w:pStyle w:val="Heading3"/>
        <w:numPr>
          <w:ilvl w:val="2"/>
          <w:numId w:val="34"/>
        </w:numPr>
        <w:jc w:val="left"/>
        <w:spacing w:lineRule="auto" w:line="264"/>
        <w:rPr/>
      </w:pPr>
      <w:bookmarkStart w:id="33" w:name="_Ref45659E4A"/>
      <w:r>
        <w:drawing>
          <wp:inline distT="0" distB="0" distL="0" distR="0">
            <wp:extent cx="4622800" cy="631507"/>
            <wp:docPr id="34" name="aa4f6bf3b1939ee639e2bde116b594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4f6bf3b1939ee639e2bde116b5946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31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"marginnoteapp://note/1F6827C9-2D76-445F-BEA8-4AF345659E4A"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3"/>
    </w:p>
    <w:p>
      <w:pPr>
        <w:ind w:left="800"/>
        <w:pStyle w:val="NoteStyle"/>
      </w:pPr>
      <w:r/>
    </w:p>
    <w:p>
      <w:pPr>
        <w:outlineLvl w:val="2"/>
        <w:pStyle w:val="Heading3"/>
        <w:numPr>
          <w:ilvl w:val="2"/>
          <w:numId w:val="35"/>
        </w:numPr>
        <w:jc w:val="left"/>
        <w:spacing w:lineRule="auto" w:line="264"/>
        <w:rPr/>
      </w:pPr>
      <w:bookmarkStart w:id="34" w:name="_Ref9318C7F8"/>
      <w:r>
        <w:drawing>
          <wp:inline distT="0" distB="0" distL="0" distR="0">
            <wp:extent cx="4622800" cy="1518920"/>
            <wp:docPr id="35" name="8b901abb8e4fb7e88715b34243402d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901abb8e4fb7e88715b34243402d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51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"marginnoteapp://note/3B61C7E4-B92A-49E4-9F62-79319318C7F8"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4"/>
    </w:p>
    <w:p>
      <w:pPr>
        <w:ind w:left="800"/>
        <w:pStyle w:val="NoteStyle"/>
      </w:pPr>
      <w:r>
        <w:rPr>
          <w:shd w:val="clear" w:color="auto" w:fill="FFEEBF"/>
        </w:rPr>
        <w:t xml:space="preserve">sort函数的三个参数</w:t>
      </w:r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36"/>
        </w:numPr>
        <w:jc w:val="left"/>
        <w:spacing w:lineRule="auto" w:line="264"/>
        <w:rPr/>
      </w:pPr>
      <w:bookmarkStart w:id="35" w:name="_RefD53D8250"/>
      <w:r>
        <w:drawing>
          <wp:inline distT="0" distB="0" distL="0" distR="0">
            <wp:extent cx="4775200" cy="366667"/>
            <wp:docPr id="36" name="e8ce0e31c1182747b21d932e3aebc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ce0e31c1182747b21d932e3aebce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6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"marginnoteapp://note/FA20612F-763B-4FF6-9022-9691D53D8250"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5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7"/>
        </w:numPr>
        <w:jc w:val="left"/>
        <w:spacing w:lineRule="auto" w:line="264"/>
        <w:rPr/>
      </w:pPr>
      <w:bookmarkStart w:id="36" w:name="_RefB4FE406C"/>
      <w:r>
        <w:drawing>
          <wp:inline distT="0" distB="0" distL="0" distR="0">
            <wp:extent cx="4775200" cy="665117"/>
            <wp:docPr id="37" name="de6f80e2465c1c790a22eb6abc17f5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6f80e2465c1c790a22eb6abc17f5e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65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"marginnoteapp://note/D82C1741-30A7-4900-996E-B20DB4FE406C"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6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8"/>
        </w:numPr>
        <w:jc w:val="left"/>
        <w:spacing w:lineRule="auto" w:line="264"/>
        <w:rPr/>
      </w:pPr>
      <w:bookmarkStart w:id="37" w:name="_RefDFBD8E47"/>
      <w:r>
        <w:drawing>
          <wp:inline distT="0" distB="0" distL="0" distR="0">
            <wp:extent cx="4775200" cy="524419"/>
            <wp:docPr id="38" name="513b530badb7e6860c73ce1817031e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3b530badb7e6860c73ce1817031eef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24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"marginnoteapp://note/68E13A45-DEDA-46A0-AF96-73A0DFBD8E47"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7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39"/>
        </w:numPr>
        <w:jc w:val="left"/>
        <w:spacing w:lineRule="auto" w:line="264"/>
        <w:rPr/>
      </w:pPr>
      <w:bookmarkStart w:id="38" w:name="_Ref13A63A20"/>
      <w:r>
        <w:rPr/>
        <w:t xml:space="preserve">元组定义</w:t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"marginnoteapp://note/FA1A1364-CB3A-401B-AD18-460513A63A20"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r>
        <w:br/>
      </w:r>
      <w:r>
        <w:drawing>
          <wp:inline distT="0" distB="0" distL="0" distR="0">
            <wp:extent cx="4927600" cy="334372"/>
            <wp:docPr id="39" name="eae4f4ea21ba0e631170c2edd60c0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e4f4ea21ba0e631170c2edd60c0ae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34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8"/>
    </w:p>
    <w:p>
      <w:pPr>
        <w:ind w:left="320"/>
        <w:pStyle w:val="NoteStyle"/>
      </w:pPr>
      <w:r>
        <w:rPr>
          <w:shd w:val="clear" w:color="auto" w:fill="FFEEBF"/>
        </w:rPr>
        <w:t xml:space="preserve">逗号创建元组，也可以用括号</w:t>
      </w:r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40"/>
        </w:numPr>
        <w:jc w:val="left"/>
        <w:spacing w:lineRule="auto" w:line="264"/>
        <w:rPr/>
      </w:pPr>
      <w:bookmarkStart w:id="39" w:name="_RefC11F9737"/>
      <w:r>
        <w:drawing>
          <wp:inline distT="0" distB="0" distL="0" distR="0">
            <wp:extent cx="4775200" cy="213178"/>
            <wp:docPr id="40" name="a67749c9e44fe398ad7c2eb0d521c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7749c9e44fe398ad7c2eb0d521cab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13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"marginnoteapp://note/4DB6BABC-E174-4331-AF7A-C8BEC11F9737"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1"/>
        </w:numPr>
        <w:jc w:val="left"/>
        <w:spacing w:lineRule="auto" w:line="264"/>
        <w:rPr/>
      </w:pPr>
      <w:bookmarkStart w:id="40" w:name="_RefFB56F4A4"/>
      <w:r>
        <w:drawing>
          <wp:inline distT="0" distB="0" distL="0" distR="0">
            <wp:extent cx="4775200" cy="2298065"/>
            <wp:docPr id="41" name="85fe97de52ea60db3a44dc490dce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fe97de52ea60db3a44dc490dce82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298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"marginnoteapp://note/A0CF36F8-8D3D-46D6-B2BD-81C8FB56F4A4"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2"/>
        </w:numPr>
        <w:jc w:val="left"/>
        <w:spacing w:lineRule="auto" w:line="264"/>
        <w:rPr/>
      </w:pPr>
      <w:bookmarkStart w:id="41" w:name="_Ref6E9A837A"/>
      <w:r>
        <w:drawing>
          <wp:inline distT="0" distB="0" distL="0" distR="0">
            <wp:extent cx="4775200" cy="856977"/>
            <wp:docPr id="42" name="5cfed96a29de74dc45694c17c5cb3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fed96a29de74dc45694c17c5cb30c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56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"marginnoteapp://note/D35525FA-4896-4548-9395-76DF6E9A837A"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3"/>
        </w:numPr>
        <w:jc w:val="left"/>
        <w:spacing w:lineRule="auto" w:line="264"/>
        <w:rPr/>
      </w:pPr>
      <w:bookmarkStart w:id="42" w:name="_Ref8BA780B8"/>
      <w:r>
        <w:drawing>
          <wp:inline distT="0" distB="0" distL="0" distR="0">
            <wp:extent cx="4775200" cy="596900"/>
            <wp:docPr id="43" name="5ebf3068de88ec3ee71e0ba4f815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ebf3068de88ec3ee71e0ba4f815e99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9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"marginnoteapp://note/A63AD823-FBC5-4456-902C-48538BA780B8"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2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44"/>
        </w:numPr>
        <w:jc w:val="left"/>
        <w:spacing w:lineRule="auto" w:line="264"/>
        <w:rPr/>
      </w:pPr>
      <w:bookmarkStart w:id="43" w:name="_RefC75E146B"/>
      <w:r>
        <w:drawing>
          <wp:inline distT="0" distB="0" distL="0" distR="0">
            <wp:extent cx="4927600" cy="533048"/>
            <wp:docPr id="44" name="7be9842453028098d8ed79c3208b06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e9842453028098d8ed79c3208b069b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533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"marginnoteapp://note/927BA37A-58AF-4755-A08F-6D99C75E146B"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3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45"/>
        </w:numPr>
        <w:jc w:val="left"/>
        <w:spacing w:lineRule="auto" w:line="264"/>
        <w:rPr/>
      </w:pPr>
      <w:bookmarkStart w:id="44" w:name="_RefF6BC55E8"/>
      <w:r>
        <w:drawing>
          <wp:inline distT="0" distB="0" distL="0" distR="0">
            <wp:extent cx="4775200" cy="260077"/>
            <wp:docPr id="45" name="6ac65d3dea50143e35023013529c36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c65d3dea50143e35023013529c36ef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0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"marginnoteapp://note/D4A41D75-68ED-4C40-A796-3861F6BC55E8"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6"/>
        </w:numPr>
        <w:jc w:val="left"/>
        <w:spacing w:lineRule="auto" w:line="264"/>
        <w:rPr/>
      </w:pPr>
      <w:bookmarkStart w:id="45" w:name="_Ref544C51D0"/>
      <w:r>
        <w:drawing>
          <wp:inline distT="0" distB="0" distL="0" distR="0">
            <wp:extent cx="4775200" cy="3091089"/>
            <wp:docPr id="46" name="2bc2986a72da5709d6bebe5eb600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c2986a72da5709d6bebe5eb600300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091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"marginnoteapp://note/C857B595-177B-41E2-9F7F-E74D544C51D0"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5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7"/>
        </w:numPr>
        <w:jc w:val="left"/>
        <w:spacing w:lineRule="auto" w:line="264"/>
        <w:rPr/>
      </w:pPr>
      <w:bookmarkStart w:id="46" w:name="_RefA8161533"/>
      <w:r>
        <w:drawing>
          <wp:inline distT="0" distB="0" distL="0" distR="0">
            <wp:extent cx="4775200" cy="225969"/>
            <wp:docPr id="47" name="41586463c3dd45b4ca53a9f6da75d6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586463c3dd45b4ca53a9f6da75d66c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25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"marginnoteapp://note/656D355A-6138-4964-85FD-9CD0A8161533"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6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48"/>
        </w:numPr>
        <w:jc w:val="left"/>
        <w:spacing w:lineRule="auto" w:line="264"/>
        <w:rPr/>
      </w:pPr>
      <w:bookmarkStart w:id="47" w:name="_Ref090A6084"/>
      <w:r>
        <w:drawing>
          <wp:inline distT="0" distB="0" distL="0" distR="0">
            <wp:extent cx="4927600" cy="2129427"/>
            <wp:docPr id="48" name="d7a92a0f4ef1eb82a117a1e9e0d6b5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a92a0f4ef1eb82a117a1e9e0d6b5ed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129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"marginnoteapp://note/11FDF403-0A4D-447C-8332-60E4090A6084"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7"/>
    </w:p>
    <w:p>
      <w:pPr>
        <w:ind w:left="320"/>
        <w:pStyle w:val="NoteStyle"/>
      </w:pPr>
      <w:r>
        <w:rPr>
          <w:shd w:val="clear" w:color="auto" w:fill="FFEEBF"/>
        </w:rPr>
        <w:t xml:space="preserve">字符串格式化转换表</w:t>
      </w:r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49"/>
        </w:numPr>
        <w:jc w:val="left"/>
        <w:spacing w:lineRule="auto" w:line="264"/>
        <w:rPr/>
      </w:pPr>
      <w:bookmarkStart w:id="48" w:name="_RefB00C714B"/>
      <w:r>
        <w:drawing>
          <wp:inline distT="0" distB="0" distL="0" distR="0">
            <wp:extent cx="4927600" cy="281577"/>
            <wp:docPr id="49" name="c224319e7c60e35337e83aab09f73b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24319e7c60e35337e83aab09f73bb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81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"marginnoteapp://note/C45481EF-5314-4409-9DC8-04E5B00C714B"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8"/>
    </w:p>
    <w:p>
      <w:pPr>
        <w:ind w:left="320"/>
        <w:pStyle w:val="NoteStyle"/>
      </w:pPr>
      <w:r/>
    </w:p>
    <w:p>
      <w:pPr>
        <w:outlineLvl w:val="0"/>
        <w:pStyle w:val="Heading1"/>
        <w:numPr>
          <w:ilvl w:val="0"/>
          <w:numId w:val="50"/>
        </w:numPr>
        <w:jc w:val="left"/>
        <w:spacing w:lineRule="auto" w:line="264"/>
        <w:rPr/>
      </w:pPr>
      <w:bookmarkStart w:id="49" w:name="_Ref432C7C73"/>
      <w:r>
        <w:drawing>
          <wp:inline distT="0" distB="0" distL="0" distR="0">
            <wp:extent cx="4927600" cy="215582"/>
            <wp:docPr id="50" name="53ab7c9e5320669ff8c2050f9ec1a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ab7c9e5320669ff8c2050f9ec1ae8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15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"marginnoteapp://note/B93D9B74-CA77-4D3C-B003-AD8B432C7C73"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9"/>
    </w:p>
    <w:p>
      <w:pPr>
        <w:ind w:left="320"/>
        <w:pStyle w:val="NoteStyle"/>
      </w:pPr>
      <w:r/>
    </w:p>
  </w:body>
</w:document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55DA457B"/>
    <w:multiLevelType w:val="hybridMultilevel"/>
    <w:tmpl w:val="67CA1882"/>
    <w:lvl w:ilvl="0" w:tplc="04090001">
      <w:start w:val="1"/>
      <w:numFmt w:val="bullet"/>
      <w:lvlText w:val=""/>
      <w:lvlJc w:val="left"/>
      <w:pPr>
        <w:ind w:hanging="230" w:left="32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ind w:hanging="230" w:left="560"/>
      </w:pPr>
      <w:rPr>
        <w:rFonts w:ascii="Symbol" w:hAnsi="Symbol" w:hint="default"/>
      </w:rPr>
    </w:lvl>
    <w:lvl w:ilvl="2" w:tplc="04090005">
      <w:start w:val="1"/>
      <w:numFmt w:val="bullet"/>
      <w:lvlText w:val=""/>
      <w:lvlJc w:val="left"/>
      <w:pPr>
        <w:ind w:hanging="230" w:left="80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hanging="230" w:left="1040"/>
      </w:pPr>
      <w:rPr>
        <w:rFonts w:ascii="Symbol" w:hAnsi="Symbol" w:hint="default"/>
      </w:rPr>
    </w:lvl>
    <w:lvl w:ilvl="4" w:tplc="04090003" w:tentative="1">
      <w:start w:val="1"/>
      <w:numFmt w:val="bullet"/>
      <w:lvlText w:val=""/>
      <w:lvlJc w:val="left"/>
      <w:pPr>
        <w:ind w:hanging="230" w:left="1280"/>
      </w:pPr>
      <w:rPr>
        <w:rFonts w:ascii="Symbol" w:hAnsi="Symbol" w:hint="default"/>
      </w:rPr>
    </w:lvl>
    <w:lvl w:ilvl="5" w:tplc="04090005" w:tentative="1">
      <w:start w:val="1"/>
      <w:numFmt w:val="bullet"/>
      <w:lvlText w:val=""/>
      <w:lvlJc w:val="left"/>
      <w:pPr>
        <w:ind w:hanging="230" w:left="152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hanging="230" w:left="1760"/>
      </w:pPr>
      <w:rPr>
        <w:rFonts w:ascii="Symbol" w:hAnsi="Symbol" w:hint="default"/>
      </w:rPr>
    </w:lvl>
    <w:lvl w:ilvl="7" w:tplc="04090003" w:tentative="1">
      <w:start w:val="1"/>
      <w:numFmt w:val="bullet"/>
      <w:lvlText w:val=""/>
      <w:lvlJc w:val="left"/>
      <w:pPr>
        <w:ind w:hanging="230" w:left="2000"/>
      </w:pPr>
      <w:rPr>
        <w:rFonts w:ascii="Symbol" w:hAnsi="Symbol" w:hint="default"/>
      </w:rPr>
    </w:lvl>
    <w:lvl w:ilvl="8" w:tplc="04090005" w:tentative="1">
      <w:start w:val="1"/>
      <w:numFmt w:val="bullet"/>
      <w:lvlText w:val=""/>
      <w:lvlJc w:val="left"/>
      <w:pPr>
        <w:ind w:hanging="230" w:left="2240"/>
      </w:pPr>
      <w:rPr>
        <w:rFonts w:ascii="Symbol" w:hAnsi="Symbol" w:hint="default"/>
      </w:rPr>
    </w:lvl>
  </w:abstractNum>
  <w:abstractNum w:abstractNumId="1">
    <w:multiLevelType w:val="multilevel"/>
    <w:lvl w:ilvl="0">
      <w:start w:val="1"/>
      <w:numFmt w:val="decimal"/>
      <w:lvlText w:val="%1."/>
      <w:lvlJc w:val="right"/>
      <w:pPr>
        <w:ind w:hanging="230" w:left="320"/>
      </w:pPr>
    </w:lvl>
    <w:lvl w:ilvl="1">
      <w:start w:val="1"/>
      <w:numFmt w:val="upperLetter"/>
      <w:lvlText w:val="%2."/>
      <w:lvlJc w:val="right"/>
      <w:pPr>
        <w:ind w:hanging="230" w:left="560"/>
      </w:pPr>
    </w:lvl>
    <w:lvl w:ilvl="2">
      <w:start w:val="1"/>
      <w:numFmt w:val="decimal"/>
      <w:lvlText w:val="%3."/>
      <w:lvlJc w:val="right"/>
      <w:pPr>
        <w:ind w:hanging="230" w:left="800"/>
      </w:pPr>
    </w:lvl>
    <w:lvl w:ilvl="3">
      <w:start w:val="1"/>
      <w:numFmt w:val="lowerLetter"/>
      <w:lvlText w:val="%4)"/>
      <w:lvlJc w:val="right"/>
      <w:pPr>
        <w:ind w:hanging="230" w:left="1040"/>
      </w:pPr>
    </w:lvl>
    <w:lvl w:ilvl="4">
      <w:start w:val="1"/>
      <w:numFmt w:val="decimal"/>
      <w:lvlText w:val="(%5)"/>
      <w:lvlJc w:val="right"/>
      <w:pPr>
        <w:ind w:hanging="230" w:left="1280"/>
      </w:pPr>
    </w:lvl>
    <w:lvl w:ilvl="5">
      <w:start w:val="1"/>
      <w:numFmt w:val="lowerRoman"/>
      <w:lvlText w:val="%6)"/>
      <w:lvlJc w:val="right"/>
      <w:pPr>
        <w:ind w:hanging="230" w:left="1520"/>
      </w:pPr>
    </w:lvl>
    <w:lvl w:ilvl="6">
      <w:start w:val="1"/>
      <w:numFmt w:val="lowerLetter"/>
      <w:lvlText w:val="(%7)"/>
      <w:lvlJc w:val="right"/>
      <w:pPr>
        <w:ind w:hanging="230" w:left="1760"/>
      </w:pPr>
    </w:lvl>
    <w:lvl w:ilvl="7">
      <w:start w:val="1"/>
      <w:numFmt w:val="lowerRoman"/>
      <w:lvlText w:val="%8)"/>
      <w:lvlJc w:val="right"/>
      <w:pPr>
        <w:ind w:hanging="230" w:left="2000"/>
      </w:pPr>
    </w:lvl>
    <w:lvl w:ilvl="8">
      <w:start w:val="1"/>
      <w:numFmt w:val="upperLetter"/>
      <w:lvlText w:val="(%9)"/>
      <w:lvlJc w:val="right"/>
      <w:pPr>
        <w:ind w:hanging="230" w:left="22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  <w:num w:numId="47">
    <w:abstractNumId w:val="1"/>
  </w:num>
  <w:num w:numId="48">
    <w:abstractNumId w:val="1"/>
  </w:num>
  <w:num w:numId="49">
    <w:abstractNumId w:val="1"/>
  </w:num>
  <w:num w:numId="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/>
    </w:rPrDefault>
    <w:pPrDefault/>
  </w:docDefaults>
  <w:style w:type="paragraph" w:default="1" w:styleId="Normal">
    <w:name w:val="Normal"/>
    <w:qFormat/>
    <w:pPr>
      <w:jc w:val="left"/>
    </w:pPr>
    <w:rPr>
      <w:rFonts w:ascii="Helvetica Neue" w:hAnsi="Helvetica Neue"/>
      <w:sz w:val="26"/>
    </w:rPr>
  </w:style>
  <w:style w:type="paragraph" w:styleId="Heading1">
    <w:name w:val="Heading 1"/>
    <w:basedOn w:val="Normal"/>
    <w:qFormat/>
    <w:pPr>
      <w:outlineLvl w:val="0"/>
      <w:jc w:val="left"/>
      <w:spacing w:lineRule="auto" w:line="264"/>
    </w:pPr>
    <w:rPr>
      <w:b w:val="0"/>
      <w:sz w:val="40"/>
      <w:color w:val="323232"/>
    </w:rPr>
  </w:style>
  <w:style w:type="paragraph" w:styleId="Heading2">
    <w:name w:val="Heading 2"/>
    <w:basedOn w:val="Normal"/>
    <w:qFormat/>
    <w:pPr>
      <w:outlineLvl w:val="1"/>
      <w:jc w:val="left"/>
      <w:spacing w:lineRule="auto" w:line="264"/>
    </w:pPr>
    <w:rPr>
      <w:sz w:val="32"/>
      <w:color w:val="323232"/>
    </w:rPr>
  </w:style>
  <w:style w:type="paragraph" w:styleId="Heading3">
    <w:name w:val="Heading 3"/>
    <w:basedOn w:val="Normal"/>
    <w:qFormat/>
    <w:pPr>
      <w:outlineLvl w:val="2"/>
      <w:jc w:val="left"/>
      <w:spacing w:lineRule="auto" w:line="264"/>
    </w:pPr>
    <w:rPr/>
  </w:style>
  <w:style w:type="paragraph" w:styleId="Heading4">
    <w:name w:val="Heading 4"/>
    <w:basedOn w:val="Normal"/>
    <w:qFormat/>
    <w:pPr>
      <w:outlineLvl w:val="3"/>
      <w:jc w:val="left"/>
    </w:pPr>
    <w:rPr/>
  </w:style>
  <w:style w:type="paragraph" w:styleId="Heading5">
    <w:name w:val="Heading 5"/>
    <w:basedOn w:val="Normal"/>
    <w:qFormat/>
    <w:pPr>
      <w:outlineLvl w:val="4"/>
      <w:jc w:val="left"/>
    </w:pPr>
    <w:rPr/>
  </w:style>
  <w:style w:type="paragraph" w:styleId="Heading6">
    <w:name w:val="Heading 6"/>
    <w:basedOn w:val="Normal"/>
    <w:qFormat/>
    <w:pPr>
      <w:outlineLvl w:val="5"/>
      <w:jc w:val="left"/>
    </w:pPr>
    <w:rPr/>
  </w:style>
  <w:style w:type="paragraph" w:styleId="Heading7">
    <w:name w:val="Heading 7"/>
    <w:basedOn w:val="Normal"/>
    <w:qFormat/>
    <w:pPr>
      <w:outlineLvl w:val="6"/>
      <w:jc w:val="left"/>
    </w:pPr>
    <w:rPr/>
  </w:style>
  <w:style w:type="paragraph" w:styleId="Heading8">
    <w:name w:val="Heading 8"/>
    <w:basedOn w:val="Normal"/>
    <w:qFormat/>
    <w:pPr>
      <w:outlineLvl w:val="7"/>
      <w:jc w:val="left"/>
    </w:pPr>
    <w:rPr/>
  </w:style>
  <w:style w:type="paragraph" w:styleId="Heading9">
    <w:name w:val="Heading 9"/>
    <w:basedOn w:val="Normal"/>
    <w:qFormat/>
    <w:pPr>
      <w:outlineLvl w:val="8"/>
      <w:jc w:val="left"/>
    </w:pPr>
    <w:rPr/>
  </w:style>
  <w:style w:type="paragraph" w:styleId="Heading10">
    <w:name w:val="Heading 10"/>
    <w:basedOn w:val="Normal"/>
    <w:qFormat/>
    <w:pPr>
      <w:jc w:val="left"/>
    </w:pPr>
    <w:rPr/>
  </w:style>
  <w:style w:type="paragraph" w:styleId="Heading11">
    <w:name w:val="Heading 11"/>
    <w:basedOn w:val="Normal"/>
    <w:qFormat/>
    <w:pPr>
      <w:jc w:val="left"/>
    </w:pPr>
    <w:rPr/>
  </w:style>
  <w:style w:type="paragraph" w:styleId="Heading12">
    <w:name w:val="Heading 12"/>
    <w:basedOn w:val="Normal"/>
    <w:qFormat/>
    <w:pPr>
      <w:jc w:val="left"/>
    </w:pPr>
    <w:rPr/>
  </w:style>
  <w:style w:type="paragraph" w:styleId="Heading13">
    <w:name w:val="Heading 13"/>
    <w:basedOn w:val="Normal"/>
    <w:qFormat/>
    <w:pPr>
      <w:jc w:val="left"/>
    </w:pPr>
    <w:rPr/>
  </w:style>
  <w:style w:type="paragraph" w:styleId="Heading14">
    <w:name w:val="Heading 14"/>
    <w:basedOn w:val="Normal"/>
    <w:qFormat/>
    <w:pPr>
      <w:jc w:val="left"/>
    </w:pPr>
    <w:rPr/>
  </w:style>
  <w:style w:type="paragraph" w:default="1" w:styleId="NoteStyle">
    <w:name w:val="Note Text"/>
    <w:qFormat/>
    <w:pPr>
      <w:jc w:val="left"/>
    </w:pPr>
    <w:rPr>
      <w:rFonts w:ascii="Helvetica Neue" w:hAnsi="Helvetica Neue"/>
      <w:sz w:val="26"/>
      <w:color w:val="737373"/>
    </w:rPr>
  </w:style>
  <w:style w:type="character" w:styleId="Hyperlink">
    <w:name w:val="Hyperlink"/>
    <w:basedOn w:val="DefaultParagraphFont"/>
    <w:rPr>
      <w:color w:val="0000FF" w:themeColor="hyperlink"/>
      <w:u w:val="single"/>
    </w:rPr>
  </w:style>
</w:styles>
</file>

<file path=word/_rels/document.xml.rels><?xml version="1.0" encoding="utf-8"?>
<Relationships xmlns="http://schemas.openxmlformats.org/package/2006/relationships" xmlns:w="http://schemas.openxmlformats.org/wordprocessingml/2006/main"><Relationship Target="styles.xml" Id="rId1" Type="http://schemas.openxmlformats.org/officeDocument/2006/relationships/styles"/><Relationship Target="numbering.xml" Id="rId2" Type="http://schemas.openxmlformats.org/officeDocument/2006/relationships/numbering"/><Relationship Target="settings.xml" Id="rId3" Type="http://schemas.openxmlformats.org/officeDocument/2006/relationships/settings"/><Relationship Target="media/8f679712ed14b4066f8ac4d5c8b6cea4.png" Id="rId4" Type="http://schemas.openxmlformats.org/officeDocument/2006/relationships/image"/><Relationship Target="media/b274c8dedcc2242faf089e798bd9532d.png" Id="rId5" Type="http://schemas.openxmlformats.org/officeDocument/2006/relationships/image"/><Relationship Target="media/fd2664e2e6800f5a8d57cfa2d540ab7f.png" Id="rId6" Type="http://schemas.openxmlformats.org/officeDocument/2006/relationships/image"/><Relationship Target="media/a639735b445d07290b2419772230183e.png" Id="rId7" Type="http://schemas.openxmlformats.org/officeDocument/2006/relationships/image"/><Relationship Target="media/251789fd35524a80ba775f24812bdbd9.png" Id="rId8" Type="http://schemas.openxmlformats.org/officeDocument/2006/relationships/image"/><Relationship Target="media/f00c157af0960e840ad0e3b3da98d5ec.png" Id="rId9" Type="http://schemas.openxmlformats.org/officeDocument/2006/relationships/image"/><Relationship Target="media/304ed1250c37201b6e86bacdc20dbe71.png" Id="rId10" Type="http://schemas.openxmlformats.org/officeDocument/2006/relationships/image"/><Relationship Target="media/d26b55fb6e25aff78ee9329677390d79.png" Id="rId11" Type="http://schemas.openxmlformats.org/officeDocument/2006/relationships/image"/><Relationship Target="media/c274716e950adf90aea0b89f3329de71.png" Id="rId12" Type="http://schemas.openxmlformats.org/officeDocument/2006/relationships/image"/><Relationship Target="media/d012fe59c85e02fc1087e2c9f1c297b4.png" Id="rId13" Type="http://schemas.openxmlformats.org/officeDocument/2006/relationships/image"/><Relationship Target="media/0db361416e083806266f291851ce4f28.png" Id="rId14" Type="http://schemas.openxmlformats.org/officeDocument/2006/relationships/image"/><Relationship Target="media/d9fd7f84dc00f108c90c172cf3e059bb.png" Id="rId15" Type="http://schemas.openxmlformats.org/officeDocument/2006/relationships/image"/><Relationship Target="media/ef394333b030cd6118bb7c82a4fdc5a5.png" Id="rId16" Type="http://schemas.openxmlformats.org/officeDocument/2006/relationships/image"/><Relationship Target="media/9aa822b4059ca5e96451d74941f21568.png" Id="rId17" Type="http://schemas.openxmlformats.org/officeDocument/2006/relationships/image"/><Relationship Target="media/b9fddb033b04525df242e9632f3aeb6b.png" Id="rId18" Type="http://schemas.openxmlformats.org/officeDocument/2006/relationships/image"/><Relationship Target="media/3c2ededde26cbe6982ad9cd6ec747781.png" Id="rId19" Type="http://schemas.openxmlformats.org/officeDocument/2006/relationships/image"/><Relationship Target="media/78aeddeca622883298947eef36f05e84.png" Id="rId20" Type="http://schemas.openxmlformats.org/officeDocument/2006/relationships/image"/><Relationship Target="media/df192bec40a7ac58c6c25864f48466c9.png" Id="rId21" Type="http://schemas.openxmlformats.org/officeDocument/2006/relationships/image"/><Relationship Target="media/0674d6c98b7983514572bf973cb237f0.png" Id="rId22" Type="http://schemas.openxmlformats.org/officeDocument/2006/relationships/image"/><Relationship Target="media/dc7d7c1394d30d26d82c4ad9f8205850.png" Id="rId23" Type="http://schemas.openxmlformats.org/officeDocument/2006/relationships/image"/><Relationship Target="media/12b57dcdf81bafbd96d0c4463615c9a0.png" Id="rId24" Type="http://schemas.openxmlformats.org/officeDocument/2006/relationships/image"/><Relationship Target="media/889554063d6c78f9c0861772f3f1eaeb.png" Id="rId25" Type="http://schemas.openxmlformats.org/officeDocument/2006/relationships/image"/><Relationship Target="media/cac611fd7f18ec60680ae6d045d631bd.png" Id="rId26" Type="http://schemas.openxmlformats.org/officeDocument/2006/relationships/image"/><Relationship Target="media/45d01929c7a807b42bcf5e1eaf39bf36.png" Id="rId27" Type="http://schemas.openxmlformats.org/officeDocument/2006/relationships/image"/><Relationship Target="media/337c3b6bc8953c369ca803442d360655.png" Id="rId28" Type="http://schemas.openxmlformats.org/officeDocument/2006/relationships/image"/><Relationship Target="media/858a687596e3de1d92149c82a41e94ce.png" Id="rId29" Type="http://schemas.openxmlformats.org/officeDocument/2006/relationships/image"/><Relationship Target="media/47c1de7fcc8230cb404cb0340b99c50b.png" Id="rId30" Type="http://schemas.openxmlformats.org/officeDocument/2006/relationships/image"/><Relationship Target="media/82ead49d5d5c213011f27a73a9e82231.png" Id="rId31" Type="http://schemas.openxmlformats.org/officeDocument/2006/relationships/image"/><Relationship Target="media/8e1bbe7f3f0408dc4f9721f01fe36052.png" Id="rId32" Type="http://schemas.openxmlformats.org/officeDocument/2006/relationships/image"/><Relationship Target="media/4f51e00358edabdefb9b6af5b74171ed.png" Id="rId33" Type="http://schemas.openxmlformats.org/officeDocument/2006/relationships/image"/><Relationship Target="media/d604588eab7e750edcdba0a941c69986.png" Id="rId34" Type="http://schemas.openxmlformats.org/officeDocument/2006/relationships/image"/><Relationship Target="media/eaf7167cecb6ccf14fcc0a07ae4bcfb3.png" Id="rId35" Type="http://schemas.openxmlformats.org/officeDocument/2006/relationships/image"/><Relationship Target="media/444c82488e3d641c18c2c9bbfa58edae.png" Id="rId36" Type="http://schemas.openxmlformats.org/officeDocument/2006/relationships/image"/><Relationship Target="media/aa4f6bf3b1939ee639e2bde116b5946e.png" Id="rId37" Type="http://schemas.openxmlformats.org/officeDocument/2006/relationships/image"/><Relationship Target="media/8b901abb8e4fb7e88715b34243402d32.png" Id="rId38" Type="http://schemas.openxmlformats.org/officeDocument/2006/relationships/image"/><Relationship Target="media/e8ce0e31c1182747b21d932e3aebce26.png" Id="rId39" Type="http://schemas.openxmlformats.org/officeDocument/2006/relationships/image"/><Relationship Target="media/de6f80e2465c1c790a22eb6abc17f5e3.png" Id="rId40" Type="http://schemas.openxmlformats.org/officeDocument/2006/relationships/image"/><Relationship Target="media/513b530badb7e6860c73ce1817031eef.png" Id="rId41" Type="http://schemas.openxmlformats.org/officeDocument/2006/relationships/image"/><Relationship Target="media/eae4f4ea21ba0e631170c2edd60c0ae4.png" Id="rId42" Type="http://schemas.openxmlformats.org/officeDocument/2006/relationships/image"/><Relationship Target="media/a67749c9e44fe398ad7c2eb0d521cab7.png" Id="rId43" Type="http://schemas.openxmlformats.org/officeDocument/2006/relationships/image"/><Relationship Target="media/85fe97de52ea60db3a44dc490dce8210.png" Id="rId44" Type="http://schemas.openxmlformats.org/officeDocument/2006/relationships/image"/><Relationship Target="media/5cfed96a29de74dc45694c17c5cb30c0.png" Id="rId45" Type="http://schemas.openxmlformats.org/officeDocument/2006/relationships/image"/><Relationship Target="media/5ebf3068de88ec3ee71e0ba4f815e998.png" Id="rId46" Type="http://schemas.openxmlformats.org/officeDocument/2006/relationships/image"/><Relationship Target="media/7be9842453028098d8ed79c3208b069b.png" Id="rId47" Type="http://schemas.openxmlformats.org/officeDocument/2006/relationships/image"/><Relationship Target="media/6ac65d3dea50143e35023013529c36ef.png" Id="rId48" Type="http://schemas.openxmlformats.org/officeDocument/2006/relationships/image"/><Relationship Target="media/2bc2986a72da5709d6bebe5eb6003000.png" Id="rId49" Type="http://schemas.openxmlformats.org/officeDocument/2006/relationships/image"/><Relationship Target="media/41586463c3dd45b4ca53a9f6da75d66c.png" Id="rId50" Type="http://schemas.openxmlformats.org/officeDocument/2006/relationships/image"/><Relationship Target="media/d7a92a0f4ef1eb82a117a1e9e0d6b5ed.png" Id="rId51" Type="http://schemas.openxmlformats.org/officeDocument/2006/relationships/image"/><Relationship Target="media/c224319e7c60e35337e83aab09f73bb1.png" Id="rId52" Type="http://schemas.openxmlformats.org/officeDocument/2006/relationships/image"/><Relationship Target="media/53ab7c9e5320669ff8c2050f9ec1ae82.png" Id="rId53" Type="http://schemas.openxmlformats.org/officeDocument/2006/relationships/image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