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  <w:color w:val="1F3864"/>
        </w:rPr>
        <w:t xml:space="preserve">New York City Demo Transit — Note d'adaptation de l'offre</w:t>
      </w:r>
    </w:p>
    <w:p>
      <w:pPr>
        <w:spacing w:after="120"/>
      </w:pPr>
      <w:r>
        <w:rPr>
          <w:b/>
        </w:rPr>
        <w:t xml:space="preserve">Objet :</w:t>
      </w:r>
      <w:r>
        <w:rPr/>
        <w:t xml:space="preserve"> mise à jour du GTFS pour la publication de novembre 2026</w:t>
      </w:r>
    </w:p>
    <w:p>
      <w:pPr>
        <w:spacing w:after="120"/>
      </w:pPr>
      <w:r>
        <w:rPr>
          <w:b/>
        </w:rPr>
        <w:t xml:space="preserve">De :</w:t>
      </w:r>
      <w:r>
        <w:rPr/>
        <w:t xml:space="preserve"> Service de l'offre</w:t>
      </w:r>
    </w:p>
    <w:p>
      <w:pPr>
        <w:spacing w:after="120"/>
      </w:pPr>
      <w:r>
        <w:rPr>
          <w:b/>
        </w:rPr>
        <w:t xml:space="preserve">À :</w:t>
      </w:r>
      <w:r>
        <w:rPr/>
        <w:t xml:space="preserve"> Service des données voyageurs</w:t>
      </w:r>
    </w:p>
    <w:p>
      <w:pPr>
        <w:spacing w:after="120"/>
      </w:pPr>
      <w:r>
        <w:rPr/>
        <w:t xml:space="preserve">Bonjour,</w:t>
      </w:r>
    </w:p>
    <w:p>
      <w:pPr>
        <w:spacing w:after="120"/>
      </w:pPr>
      <w:r>
        <w:rPr/>
        <w:t xml:space="preserve">Merci de mettre à jour le GTFS du réseau pour la prochaine publication. Les adaptations ci-dessous s'appliquent sur toute la période de validité du fichier.</w:t>
      </w:r>
    </w:p>
    <w:p>
      <w:pPr>
        <w:spacing w:after="120"/>
      </w:pPr>
      <w:r>
        <w:rPr>
          <w:b/>
          <w:sz w:val="26"/>
          <w:color w:val="2E5395"/>
        </w:rPr>
        <w:t xml:space="preserve">1. Ligne B2 (14 St Crosstown) — Madison Sq n'est plus desservi</w:t>
      </w:r>
    </w:p>
    <w:p>
      <w:pPr>
        <w:spacing w:after="120"/>
        <w:ind w:left="360" w:hanging="360"/>
      </w:pPr>
      <w:r>
        <w:rPr/>
        <w:t xml:space="preserve">1.	La ligne B2 ne dessert plus l'arrêt </w:t>
      </w:r>
      <w:r>
        <w:rPr>
          <w:b/>
        </w:rPr>
        <w:t xml:space="preserve">Madison Sq</w:t>
      </w:r>
      <w:r>
        <w:rPr/>
        <w:t xml:space="preserve">, dans les deux sens et tous les jours (semaine, samedi, dimanche), en raison de travaux de voirie de longue durée.</w:t>
      </w:r>
    </w:p>
    <w:p>
      <w:pPr>
        <w:spacing w:after="120"/>
        <w:ind w:left="360" w:hanging="360"/>
      </w:pPr>
      <w:r>
        <w:rPr/>
        <w:t xml:space="preserve">2.	L'arrêt n'est pas supprimé : la ligne S1 continue de le desservir.</w:t>
      </w:r>
    </w:p>
    <w:p>
      <w:pPr>
        <w:spacing w:after="120"/>
        <w:ind w:left="360" w:hanging="360"/>
      </w:pPr>
      <w:r>
        <w:rPr/>
        <w:t xml:space="preserve">3.	Les horaires de la B2 aux autres arrêts ne changent pas, Herald Square et Union Square compris.</w:t>
      </w:r>
    </w:p>
    <w:p>
      <w:pPr>
        <w:spacing w:after="120"/>
      </w:pPr>
      <w:r>
        <w:rPr>
          <w:b/>
          <w:sz w:val="26"/>
          <w:color w:val="2E5395"/>
        </w:rPr>
        <w:t xml:space="preserve">2. Navette fluviale F1 (East River Ferry) — dimanche matin</w:t>
      </w:r>
    </w:p>
    <w:p>
      <w:pPr>
        <w:spacing w:after="120"/>
        <w:ind w:left="360" w:hanging="360"/>
      </w:pPr>
      <w:r>
        <w:rPr/>
        <w:t xml:space="preserve">1.	Le dimanche, le premier départ de la F1 a lieu à </w:t>
      </w:r>
      <w:r>
        <w:rPr>
          <w:b/>
        </w:rPr>
        <w:t xml:space="preserve">9h00</w:t>
      </w:r>
      <w:r>
        <w:rPr/>
        <w:t xml:space="preserve"> dans chaque sens (depuis Wall St / Pier 11 et depuis East 34 St Ferry).</w:t>
      </w:r>
    </w:p>
    <w:p>
      <w:pPr>
        <w:spacing w:after="120"/>
        <w:ind w:left="360" w:hanging="360"/>
      </w:pPr>
      <w:r>
        <w:rPr/>
        <w:t xml:space="preserve">2.	Les départs du dimanche avant 9h00 sont supprimés : 7h30, 8h00 et 8h30, dans les deux sens.</w:t>
      </w:r>
    </w:p>
    <w:p>
      <w:pPr>
        <w:spacing w:after="120"/>
        <w:ind w:left="360" w:hanging="360"/>
      </w:pPr>
      <w:r>
        <w:rPr/>
        <w:t xml:space="preserve">3.	Les horaires du dimanche à partir de 9h00, et ceux de la semaine et du samedi, ne changent pas.</w:t>
      </w:r>
    </w:p>
    <w:p>
      <w:pPr>
        <w:spacing w:after="120"/>
      </w:pPr>
      <w:r>
        <w:rPr>
          <w:b/>
          <w:sz w:val="26"/>
          <w:color w:val="2E5395"/>
        </w:rPr>
        <w:t xml:space="preserve">3. Ligne B1 (LaGuardia Link SBS) — girouette</w:t>
      </w:r>
    </w:p>
    <w:p>
      <w:pPr>
        <w:spacing w:after="120"/>
        <w:ind w:left="360" w:hanging="360"/>
      </w:pPr>
      <w:r>
        <w:rPr/>
        <w:t xml:space="preserve">1.	Dans le sens vers Chelsea Market, la girouette affiche désormais </w:t>
      </w:r>
      <w:r>
        <w:rPr>
          <w:b/>
        </w:rPr>
        <w:t xml:space="preserve">Chelsea Market via Grand Central</w:t>
      </w:r>
      <w:r>
        <w:rPr/>
        <w:t xml:space="preserve"> au lieu de « Chelsea Market », pour toutes les courses de tous les jours.</w:t>
      </w:r>
    </w:p>
    <w:p>
      <w:pPr>
        <w:spacing w:after="120"/>
        <w:ind w:left="360" w:hanging="360"/>
      </w:pPr>
      <w:r>
        <w:rPr/>
        <w:t xml:space="preserve">2.	Le sens vers LaGuardia Terminal B ne change pas.</w:t>
      </w:r>
    </w:p>
    <w:p>
      <w:pPr>
        <w:spacing w:after="120"/>
      </w:pPr>
      <w:r>
        <w:rPr>
          <w:b/>
          <w:sz w:val="26"/>
          <w:color w:val="2E5395"/>
        </w:rPr>
        <w:t xml:space="preserve">4. Le reste du réseau</w:t>
      </w:r>
    </w:p>
    <w:p>
      <w:pPr>
        <w:spacing w:after="120"/>
        <w:ind w:left="360" w:hanging="360"/>
      </w:pPr>
      <w:r>
        <w:rPr/>
        <w:t xml:space="preserve">1.	Aucune autre ligne ne change : S1, S2, S3, B4, B5, B6 et N1 restent comme aujourd'hui.</w:t>
      </w:r>
    </w:p>
    <w:p>
      <w:pPr>
        <w:spacing w:after="120"/>
      </w:pPr>
      <w:r>
        <w:rPr/>
        <w:t xml:space="preserve">Merci d'avance,</w:t>
      </w:r>
    </w:p>
    <w:p>
      <w:pPr>
        <w:spacing w:after="120"/>
      </w:pPr>
      <w:r>
        <w:rPr/>
        <w:t xml:space="preserve">Le Service de l'offre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fr-F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