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AF01" w14:textId="3BF75A16" w:rsidR="00392843" w:rsidRPr="006F4695" w:rsidRDefault="00392843" w:rsidP="003928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Clock</w:t>
      </w:r>
    </w:p>
    <w:p w14:paraId="37FEB273" w14:textId="006D1D80" w:rsidR="00392843" w:rsidRDefault="00392843" w:rsidP="00392843">
      <w:pPr>
        <w:pStyle w:val="ListParagraph"/>
        <w:numPr>
          <w:ilvl w:val="0"/>
          <w:numId w:val="1"/>
        </w:numPr>
      </w:pPr>
      <w:r>
        <w:t>Sources</w:t>
      </w:r>
    </w:p>
    <w:p w14:paraId="373396A7" w14:textId="1397046C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Crystal Oscillator </w:t>
      </w:r>
      <w:r w:rsidR="008E0123">
        <w:t xml:space="preserve">                        </w:t>
      </w:r>
      <w:r>
        <w:t>(External to the MCU)</w:t>
      </w:r>
      <w:r w:rsidR="008E0123">
        <w:t xml:space="preserve">  (HSE) 8Mhz</w:t>
      </w:r>
    </w:p>
    <w:p w14:paraId="37E2011C" w14:textId="645CBBE9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The RC Oscillator </w:t>
      </w:r>
      <w:r w:rsidR="008E0123">
        <w:tab/>
      </w:r>
      <w:r w:rsidR="008E0123">
        <w:tab/>
        <w:t xml:space="preserve">   </w:t>
      </w:r>
      <w:r>
        <w:t>(Internal to the MCU)</w:t>
      </w:r>
      <w:r w:rsidR="008E0123">
        <w:t xml:space="preserve">   (HSI)</w:t>
      </w:r>
    </w:p>
    <w:p w14:paraId="7451602B" w14:textId="77D463D3" w:rsidR="00392843" w:rsidRDefault="00392843" w:rsidP="00392843">
      <w:pPr>
        <w:pStyle w:val="ListParagraph"/>
        <w:numPr>
          <w:ilvl w:val="1"/>
          <w:numId w:val="1"/>
        </w:numPr>
      </w:pPr>
      <w:r>
        <w:t>The PLL (Phase Locked Loop) (Internal to the MCU)</w:t>
      </w:r>
    </w:p>
    <w:p w14:paraId="645C963D" w14:textId="073E90FB" w:rsidR="002F1489" w:rsidRPr="002F1489" w:rsidRDefault="002F1489" w:rsidP="002F1489">
      <w:pPr>
        <w:rPr>
          <w:b/>
          <w:bCs/>
          <w:u w:val="single"/>
        </w:rPr>
      </w:pPr>
      <w:r w:rsidRPr="002F1489">
        <w:rPr>
          <w:b/>
          <w:bCs/>
          <w:u w:val="single"/>
        </w:rPr>
        <w:t>HSE Clock</w:t>
      </w:r>
    </w:p>
    <w:p w14:paraId="4DC8F5AD" w14:textId="70270659" w:rsidR="00B55865" w:rsidRDefault="00B55865" w:rsidP="00B55865">
      <w:pPr>
        <w:pStyle w:val="ListParagraph"/>
        <w:numPr>
          <w:ilvl w:val="0"/>
          <w:numId w:val="1"/>
        </w:numPr>
      </w:pPr>
      <w:r>
        <w:t>HSE can be provided to the MCU via a crystal or external source (from another circuit or from another MCU)</w:t>
      </w:r>
    </w:p>
    <w:p w14:paraId="1F3D40BF" w14:textId="69BF6003" w:rsidR="00B55865" w:rsidRDefault="00B55865" w:rsidP="00254B2A">
      <w:pPr>
        <w:pStyle w:val="ListParagraph"/>
        <w:numPr>
          <w:ilvl w:val="0"/>
          <w:numId w:val="1"/>
        </w:numPr>
      </w:pPr>
      <w:r>
        <w:t>On the STM32-DISC board, HSE is 8MHz provided by on board crystal</w:t>
      </w:r>
    </w:p>
    <w:p w14:paraId="796A17B5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5"/>
    <w:rsid w:val="00157515"/>
    <w:rsid w:val="001B3E85"/>
    <w:rsid w:val="00254B2A"/>
    <w:rsid w:val="002F1489"/>
    <w:rsid w:val="00392843"/>
    <w:rsid w:val="00511CB9"/>
    <w:rsid w:val="007A4262"/>
    <w:rsid w:val="008E0123"/>
    <w:rsid w:val="00B55865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279"/>
  <w15:chartTrackingRefBased/>
  <w15:docId w15:val="{B6E7E4F9-499D-4739-A7FC-9088BE5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43"/>
  </w:style>
  <w:style w:type="paragraph" w:styleId="Heading1">
    <w:name w:val="heading 1"/>
    <w:basedOn w:val="Normal"/>
    <w:next w:val="Normal"/>
    <w:link w:val="Heading1Char"/>
    <w:uiPriority w:val="9"/>
    <w:qFormat/>
    <w:rsid w:val="001B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6</cp:revision>
  <dcterms:created xsi:type="dcterms:W3CDTF">2025-05-29T02:47:00Z</dcterms:created>
  <dcterms:modified xsi:type="dcterms:W3CDTF">2025-05-31T21:45:00Z</dcterms:modified>
</cp:coreProperties>
</file>