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Sink / bathtub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Negative Effects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Carry limit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