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Платформы и платформенные решения</w:t>
      </w:r>
    </w:p>
    <w:p>
      <w:pPr>
        <w:spacing w:after="400"/>
        <w:jc w:val="center"/>
      </w:pPr>
      <w:r>
        <w:rPr>
          <w:i/>
          <w:iCs/>
          <w:color w:val="6C7A89"/>
        </w:rPr>
        <w:t xml:space="preserve">Краткий доклад к презентации (15 слайдов) · октябрь 2026</w:t>
      </w:r>
    </w:p>
    <w:p>
      <w:pPr>
        <w:spacing w:after="300"/>
      </w:pPr>
      <w:r>
        <w:rPr>
          <w:color w:val="444444"/>
        </w:rPr>
        <w:t xml:space="preserve">Ориентировочная длительность — 20–25 минут (1,5 минуты на слайд). Текст каждого раздела продублирован в заметках докладчика соответствующего слайда.</w:t>
      </w:r>
    </w:p>
    <w:p>
      <w:pPr>
        <w:pStyle w:val="Heading2"/>
        <w:spacing w:after="120" w:before="300"/>
      </w:pPr>
      <w:r>
        <w:t xml:space="preserve">Слайд 1. Платформы и платформенные решения</w:t>
      </w:r>
    </w:p>
    <w:p>
      <w:pPr>
        <w:spacing w:after="200" w:line="300"/>
        <w:jc w:val="both"/>
      </w:pPr>
      <w:r>
        <w:t xml:space="preserve">Добрый день. Тема моего доклада — платформы и платформенные решения. За последние десять лет слово «платформа» стало одним из самых употребляемых в ИТ и управлении: платформой называют и Госуслуги, и маркетплейсы, и облачные сервисы, и системы искусственного интеллекта. Я разберу, что на самом деле стоит за этим термином, какие бывают платформы, чем они отличаются от привычных программ и информационных систем, где применяются, какие у них сильные и слабые стороны, и отдельно остановлюсь на ИИ-платформах и их перспективах. Примеры в основном отечественные — Госуслуги, ГИСОГД, 1С, экосистемы Сбера и Яндекса, а среди ИИ-решений — татарстанский ГосПромт.</w:t>
      </w:r>
    </w:p>
    <w:p>
      <w:pPr>
        <w:pStyle w:val="Heading2"/>
        <w:spacing w:after="120" w:before="300"/>
      </w:pPr>
      <w:r>
        <w:t xml:space="preserve">Слайд 2. Что такое платформа</w:t>
      </w:r>
    </w:p>
    <w:p>
      <w:pPr>
        <w:spacing w:after="200" w:line="300"/>
        <w:jc w:val="both"/>
      </w:pPr>
      <w:r>
        <w:t xml:space="preserve">Платформа — это не просто большая программа. Это основа, на которой другие участники строят свои продукты, сервисы и взаимодействие. У платформы четыре ключевых признака. Первый — общее ядро: единые данные, идентификация, правила. Второй — открытые интерфейсы, через которые к ядру подключаются сторонние модули и сервисы. Третий — множество участников с разными ролями: пользователи, поставщики услуг, разработчики, регулятор. И четвёртый — сетевой эффект: чем больше участников, тем ценнее платформа для каждого из них. Если убрать любой из этих признаков, перед нами скорее система или приложение, а не платформа.</w:t>
      </w:r>
    </w:p>
    <w:p>
      <w:pPr>
        <w:pStyle w:val="Heading2"/>
        <w:spacing w:after="120" w:before="300"/>
      </w:pPr>
      <w:r>
        <w:t xml:space="preserve">Слайд 3. Программа, система, платформа</w:t>
      </w:r>
    </w:p>
    <w:p>
      <w:pPr>
        <w:spacing w:after="200" w:line="300"/>
        <w:jc w:val="both"/>
      </w:pPr>
      <w:r>
        <w:t xml:space="preserve">Полезно выстроить три понятия в один ряд. Программа решает одну задачу для одного пользователя — текстовый редактор, калькулятор, антивирус. Информационная система объединяет несколько программ, базу данных и процессы одной организации — бухгалтерия, документооборот, ГИС градостроительной деятельности. Платформа идёт дальше: она обслуживает не одну организацию, а целое сообщество, и её функциональность растёт за счёт внешних участников, а не только за счёт разработчика. Главное отличие — у платформы ценность создают сами участники, а владелец задаёт правила и инфраструктуру. Именно поэтому платформа масштабируется быстрее, чем любая система.</w:t>
      </w:r>
    </w:p>
    <w:p>
      <w:pPr>
        <w:pStyle w:val="Heading2"/>
        <w:spacing w:after="120" w:before="300"/>
      </w:pPr>
      <w:r>
        <w:t xml:space="preserve">Слайд 4. Разновидности платформ</w:t>
      </w:r>
    </w:p>
    <w:p>
      <w:pPr>
        <w:spacing w:after="200" w:line="300"/>
        <w:jc w:val="both"/>
      </w:pPr>
      <w:r>
        <w:t xml:space="preserve">Платформы принято делить на несколько типов. Технологические — это операционные системы, облака, среды разработки: на них строят другие продукты. Транзакционные, или маркетплейсы, сводят спрос и предложение — Ozon, Wildberries, Авито. Инновационные экосистемы объединяют много сервисов вокруг одного аккаунта и подписки — Сбер, Яндекс, VK. Платформы данных и ИИ дают доступ к моделям и инструментам их обучения. Отраслевые и государственные платформы, такие как Госуслуги или ЕГИСЗ, обслуживают определённую сферу. И наконец, low-code-платформы позволяют собирать приложения без программирования. На практике крупные платформы совмещают несколько типов.</w:t>
      </w:r>
    </w:p>
    <w:p>
      <w:pPr>
        <w:pStyle w:val="Heading2"/>
        <w:spacing w:after="120" w:before="300"/>
      </w:pPr>
      <w:r>
        <w:t xml:space="preserve">Слайд 5. Как устроена платформа</w:t>
      </w:r>
    </w:p>
    <w:p>
      <w:pPr>
        <w:spacing w:after="200" w:line="300"/>
        <w:jc w:val="both"/>
      </w:pPr>
      <w:r>
        <w:t xml:space="preserve">Если посмотреть на платформу в разрезе, мы увидим несколько слоёв. В основании — инфраструктура: серверы, облако, сети. Над ней — ядро платформы: единые данные, идентификация и доступ, платежи, уведомления, журналирование. Следующий слой — API и инструменты интеграции, через которые к ядру подключают сервисы. Выше — сами сервисы и приложения, которые создают и владелец платформы, и внешние разработчики. И на верхнем уровне — участники: граждане, бизнес, ведомства, разработчики. Такая слоистая архитектура позволяет менять и добавлять сервисы, не затрагивая ядро, и подключать новых участников без переписывания системы.</w:t>
      </w:r>
    </w:p>
    <w:p>
      <w:pPr>
        <w:pStyle w:val="Heading2"/>
        <w:spacing w:after="120" w:before="300"/>
      </w:pPr>
      <w:r>
        <w:t xml:space="preserve">Слайд 6. Отрасли применения</w:t>
      </w:r>
    </w:p>
    <w:p>
      <w:pPr>
        <w:spacing w:after="200" w:line="300"/>
        <w:jc w:val="both"/>
      </w:pPr>
      <w:r>
        <w:t xml:space="preserve">Платформенный подход сегодня используется практически везде. В государственном управлении это Госуслуги, МФЦ, региональные порталы. В финансах — экосистемы банков, система быстрых платежей, маркетплейсы финансовых продуктов. В торговле — маркетплейсы, которые уже обеспечивают значительную долю розницы. В образовании — платформы онлайн-курсов и цифровые школы. В промышленности — промышленный интернет вещей и платформы управления производством. В здравоохранении — ЕГИСЗ и телемедицина. В транспорте — агрегаторы такси и логистические платформы. В градостроительстве и управлении территориями — ГИС-платформы, в том числе ГИСОГД, с которыми работает и наш институт.</w:t>
      </w:r>
    </w:p>
    <w:p>
      <w:pPr>
        <w:pStyle w:val="Heading2"/>
        <w:spacing w:after="120" w:before="300"/>
      </w:pPr>
      <w:r>
        <w:t xml:space="preserve">Слайд 7. Государственные платформы России</w:t>
      </w:r>
    </w:p>
    <w:p>
      <w:pPr>
        <w:spacing w:after="200" w:line="300"/>
        <w:jc w:val="both"/>
      </w:pPr>
      <w:r>
        <w:t xml:space="preserve">Самые известные отечественные платформы — государственные. Госуслуги — единый портал, через который граждане и бизнес получают услуги ведомств. ГИСОГД — государственная информационная система обеспечения градостроительной деятельности, в которой регионы и муниципалитеты ведут данные о территории; к ней мы вернёмся отдельно. ЕСИА и цифровой профиль — единая идентификация, которой пользуются не только госсервисы, но и банки, и коммерческие компании. Платформа обратной связи позволяет гражданам обращаться в органы власти через единый канал, а Работа России — государственная платформа занятости. Все они построены на общих принципах: единое ядро, единая авторизация, подключаемые ведомственные сервисы. Но не всё, что называют платформой, является ею в строгом смысле — это хорошо видно на примере ГИСОГД.</w:t>
      </w:r>
    </w:p>
    <w:p>
      <w:pPr>
        <w:pStyle w:val="Heading2"/>
        <w:spacing w:after="120" w:before="300"/>
      </w:pPr>
      <w:r>
        <w:t xml:space="preserve">Слайд 8. Госуслуги в цифрах</w:t>
      </w:r>
    </w:p>
    <w:p>
      <w:pPr>
        <w:spacing w:after="200" w:line="300"/>
        <w:jc w:val="both"/>
      </w:pPr>
      <w:r>
        <w:t xml:space="preserve">Несколько цифр, чтобы оценить масштаб. По данным Минцифры на середину 2026 года, у Госуслуг 112 миллионов пользователей — это почти всё взрослое население страны. На портале доступно более 1,6 тысячи услуг. Ежедневная аудитория за пять лет выросла с 3,8 до 14 миллионов человек. Максимальный срок оказания услуги сократился с 11 дней до 72 часов. Важно понимать, что сами Госуслуги не оказывают услуги — это платформа: она принимает заявление, идентифицирует гражданина, передаёт данные в ведомство и возвращает результат. Ведомства — это участники платформы, а Госуслуги — её ядро и витрина.</w:t>
      </w:r>
    </w:p>
    <w:p>
      <w:pPr>
        <w:pStyle w:val="Heading2"/>
        <w:spacing w:after="120" w:before="300"/>
      </w:pPr>
      <w:r>
        <w:t xml:space="preserve">Слайд 9. ГИСОГД: платформа или система?</w:t>
      </w:r>
    </w:p>
    <w:p>
      <w:pPr>
        <w:spacing w:after="200" w:line="300"/>
        <w:jc w:val="both"/>
      </w:pPr>
      <w:r>
        <w:t xml:space="preserve">Теперь пример, близкий нашей отрасли, — ГИСОГД, государственная информационная система обеспечения градостроительной деятельности. Она ведётся по статьям 56–57 Градостроительного кодекса: регионы и муниципалитеты размещают в ней генпланы, правила землепользования и застройки, документацию по планировке, градостроительные планы участков, сведения о зонах с особыми условиями. Данные обмениваются с ЕГРН, ФГИС ТП и НСПД через СМЭВ. Проверим её по признакам платформы. Общее ядро — есть: это единый реестр градостроительных данных региона. Открытые интерфейсы — частично: межведомственный обмен налажен, но открытого API для сторонних разработчиков, как правило, нет. Много участников — частично: органы власти ведут, застройщики и граждане получают сведения, но роли жёстко заданы регламентом, и новые сервисы добавляет только оператор. Сетевой эффект — отсутствует: ценность ГИСОГД определяется полнотой и качеством данных, а не числом подключённых участников. Вывод: по своей природе ГИСОГД — информационная система с отдельными чертами платформы. Платформой она станет тогда, когда на её данных начнут работать внешние сервисы — проверка ограничений на участке, онлайн-выдача ГПЗУ, аналитика для территориального планирования.</w:t>
      </w:r>
    </w:p>
    <w:p>
      <w:pPr>
        <w:pStyle w:val="Heading2"/>
        <w:spacing w:after="120" w:before="300"/>
      </w:pPr>
      <w:r>
        <w:t xml:space="preserve">Слайд 10. Коммерческие отечественные платформы</w:t>
      </w:r>
    </w:p>
    <w:p>
      <w:pPr>
        <w:spacing w:after="200" w:line="300"/>
        <w:jc w:val="both"/>
      </w:pPr>
      <w:r>
        <w:t xml:space="preserve">Среди коммерческих отечественных платформ выделю несколько. 1С:Предприятие — классическая технологическая платформа: сама по себе она ничего не считает, но на ней построены тысячи прикладных решений от разных разработчиков. Экосистема Сбера объединяет банк, маркетплейс, медиа и ИИ-сервисы вокруг одной подписки. Яндекс — поиск, такси, доставка, облако и нейросети. VK — соцсети, мессенджер, образование и облако. Ozon и Wildberries — транзакционные платформы, на которых работают сотни тысяч продавцов. Битрикс24 и Контур — платформы для бизнеса: CRM, документооборот, отчётность, с магазинами приложений. Общее у всех — внешние участники создают заметную часть ценности.</w:t>
      </w:r>
    </w:p>
    <w:p>
      <w:pPr>
        <w:pStyle w:val="Heading2"/>
        <w:spacing w:after="120" w:before="300"/>
      </w:pPr>
      <w:r>
        <w:t xml:space="preserve">Слайд 11. Плюсы и минусы платформ</w:t>
      </w:r>
    </w:p>
    <w:p>
      <w:pPr>
        <w:spacing w:after="200" w:line="300"/>
        <w:jc w:val="both"/>
      </w:pPr>
      <w:r>
        <w:t xml:space="preserve">У платформенного подхода есть очевидные преимущества. Быстрое масштабирование: новые участники подключаются без переработки ядра. Единый вход и единые данные — пользователю не нужно заводить десятки аккаунтов. Снижение стоимости — типовые компоненты переиспользуются. И сетевой эффект, который растит ценность платформы быстрее, чем затраты на неё. Но есть и обратная сторона. Зависимость от владельца платформы: он диктует правила, комиссии, формат данных. Концентрация рисков — сбой или утечка на платформе затрагивает всех сразу. Монополизация рынка. Сложность миграции: уйти с платформы бывает дороже, чем на неё прийти. Для государства и крупных организаций это аргумент за собственные, суверенные платформы.</w:t>
      </w:r>
    </w:p>
    <w:p>
      <w:pPr>
        <w:pStyle w:val="Heading2"/>
        <w:spacing w:after="120" w:before="300"/>
      </w:pPr>
      <w:r>
        <w:t xml:space="preserve">Слайд 12. ИИ-платформы</w:t>
      </w:r>
    </w:p>
    <w:p>
      <w:pPr>
        <w:spacing w:after="200" w:line="300"/>
        <w:jc w:val="both"/>
      </w:pPr>
      <w:r>
        <w:t xml:space="preserve">Отдельный класс — ИИ-платформы. Это не просто чат-бот, а целый стек. В основании — большие языковые и мультимодальные модели. Над ними — инструменты: программный интерфейс, дообучение на своих данных, поиск по документам, агенты, которые выполняют многошаговые задачи. На верхнем уровне — готовые приложения: ассистенты, генерация текста и изображений, анализ данных, автоматизация поддержки. Ключевое отличие ИИ-платформы от отдельной модели — именно инструменты и экосистема: разработчики строят на ней свои продукты, как когда-то строили на операционной системе. Для организаций важен и вопрос размещения: облако провайдера или локальное развёртывание моделей в своём контуре.</w:t>
      </w:r>
    </w:p>
    <w:p>
      <w:pPr>
        <w:pStyle w:val="Heading2"/>
        <w:spacing w:after="120" w:before="300"/>
      </w:pPr>
      <w:r>
        <w:t xml:space="preserve">Слайд 13. Российские ИИ-платформы</w:t>
      </w:r>
    </w:p>
    <w:p>
      <w:pPr>
        <w:spacing w:after="200" w:line="300"/>
        <w:jc w:val="both"/>
      </w:pPr>
      <w:r>
        <w:t xml:space="preserve">Российские ИИ-платформы развиваются быстро. GigaChat от Сбера — семейство моделей, API и готовые сервисы, встроенные в экосистему банка и в государственные сервисы. Яндекс развивает YandexGPT и Алису AI, а для бизнеса — Yandex Cloud AI Studio с моделями, векторным поиском и агентами. Cotype от MTS AI ориентирован на корпоративный сектор и локальное развёртывание. Т-Банк выпустил открытые модели T-Pro, которые можно запускать на своей инфраструктуре. Kandinsky — генерация изображений и видео. Отдельно отмечу региональный пример — ГосПромт: ИИ-помощник для госслужащих Татарстана, запущенный Минцифры республики в 2025 году на открытых языковых моделях. Им пользуются сотрудники 25 ведомств — для работы с документами, анализа данных и нормативных актов, а в 2026 году ассистент выводится в мессенджер MAX для граждан. Важная тенденция — переход от закрытых чат-сервисов к открытым моделям, которые организации разворачивают у себя.</w:t>
      </w:r>
    </w:p>
    <w:p>
      <w:pPr>
        <w:pStyle w:val="Heading2"/>
        <w:spacing w:after="120" w:before="300"/>
      </w:pPr>
      <w:r>
        <w:t xml:space="preserve">Слайд 14. Будущее платформ и ИИ</w:t>
      </w:r>
    </w:p>
    <w:p>
      <w:pPr>
        <w:spacing w:after="200" w:line="300"/>
        <w:jc w:val="both"/>
      </w:pPr>
      <w:r>
        <w:t xml:space="preserve">Куда всё движется. Во-первых, ИИ становится слоем внутри каждой платформы: на Госуслугах уже работает ИИ-помощник, в экосистемах — рекомендации и генерация контента. Во-вторых, появляются ИИ-агенты, которые не отвечают на вопросы, а выполняют задачи: оформляют заявления, сверяют документы, администрируют системы. В-третьих, ИИ-помощники приходят в само госуправление: в Татарстане уже работает ГосПромт для госслужащих, следующий шаг — агенты внутри ведомственных систем, которые сами готовят документы и проверяют данные. В-четвёртых, растёт спрос на суверенные решения — открытые модели и локальное развёртывание в собственном контуре. И наконец, усиливается регулирование: закон о платформенной экономике, требования к ИИ, защита персональных данных. Для ИТ-специалистов это означает, что умение интегрироваться с платформами и разворачивать ИИ-модели становится базовым навыком.</w:t>
      </w:r>
    </w:p>
    <w:p>
      <w:pPr>
        <w:pStyle w:val="Heading2"/>
        <w:spacing w:after="120" w:before="300"/>
      </w:pPr>
      <w:r>
        <w:t xml:space="preserve">Слайд 15. Выводы</w:t>
      </w:r>
    </w:p>
    <w:p>
      <w:pPr>
        <w:spacing w:after="200" w:line="300"/>
        <w:jc w:val="both"/>
      </w:pPr>
      <w:r>
        <w:t xml:space="preserve">Подведу итог. Платформа — это основа с единым ядром и открытыми интерфейсами, на которой ценность создают сами участники. Этим она отличается и от программы, и от информационной системы. Платформы бывают технологическими, транзакционными, экосистемными, отраслевыми, государственными и ИИ-платформами, и крупные решения совмещают несколько типов. Россия построила одну из самых масштабных государственных платформ — Госуслуги — и развивает собственные ИИ-платформы, в том числе региональные, как ГосПромт. При этом многие государственные системы, включая ГИСОГД, пока остаются именно системами — платформами они станут, когда откроют свои данные и интерфейсы внешним сервисам. Платформенный подход даёт масштаб и экономию, но требует управлять зависимостью и рисками концентрации. И главный вектор на ближайшие годы — ИИ-агенты внутри платформ и суверенные модели, которые организации разворачивают у себя. Спасибо за внимание, готов ответить на вопросы.</w:t>
      </w:r>
    </w:p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0E2A47"/>
      <w:sz w:val="28"/>
      <w:szCs w:val="28"/>
    </w:rPr>
  </w:style>
  <w:style w:type="paragraph" w:styleId="Title">
    <w:name w:val="Title"/>
    <w:basedOn w:val="Normal"/>
    <w:next w:val="Normal"/>
    <w:qFormat/>
    <w:rPr>
      <w:rFonts w:ascii="Cambria" w:cs="Cambria" w:eastAsia="Cambria" w:hAnsi="Cambria"/>
      <w:b/>
      <w:bCs/>
      <w:color w:val="0E2A47"/>
      <w:sz w:val="44"/>
      <w:szCs w:val="4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Платформы и платформенные решения — доклад</dc:title>
  <dc:creator>Метлин Роман</dc:creator>
  <cp:lastModifiedBy>Un-named</cp:lastModifiedBy>
  <cp:revision>1</cp:revision>
  <dcterms:created xsi:type="dcterms:W3CDTF">2026-10-23T08:03:03.562Z</dcterms:created>
  <dcterms:modified xsi:type="dcterms:W3CDTF">2026-10-23T08:03:03.563Z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