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5110" w14:textId="77777777" w:rsidR="00417B88" w:rsidRDefault="00417B88" w:rsidP="00417B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Речевая личность – личность, реализующая себя в коммуникации, выбирающая и использующая тот или иной репертуар средств (как собственно лингвистических, так и экстралингвистических). </w:t>
      </w:r>
    </w:p>
    <w:p w14:paraId="0BF2A144" w14:textId="77777777" w:rsidR="00417B88" w:rsidRDefault="00417B88" w:rsidP="00417B8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Речевой портрет является отражением речевой личности, стоящей за ним. </w:t>
      </w:r>
    </w:p>
    <w:p w14:paraId="762167FF" w14:textId="77777777" w:rsidR="00221FB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особенностей речи по уровням в устной и письменной речи:</w:t>
      </w:r>
    </w:p>
    <w:p w14:paraId="7A9F879C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Фонетический уровень</w:t>
      </w:r>
      <w:r w:rsidR="005551EA">
        <w:rPr>
          <w:rFonts w:ascii="Times New Roman" w:hAnsi="Times New Roman" w:cs="Times New Roman"/>
          <w:sz w:val="28"/>
          <w:szCs w:val="28"/>
        </w:rPr>
        <w:t xml:space="preserve"> / Орфография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22741E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551EA">
        <w:rPr>
          <w:rFonts w:ascii="Times New Roman" w:hAnsi="Times New Roman" w:cs="Times New Roman"/>
          <w:sz w:val="28"/>
          <w:szCs w:val="28"/>
        </w:rPr>
        <w:t>Лексический</w:t>
      </w:r>
      <w:r>
        <w:rPr>
          <w:rFonts w:ascii="Times New Roman" w:hAnsi="Times New Roman" w:cs="Times New Roman"/>
          <w:sz w:val="28"/>
          <w:szCs w:val="28"/>
        </w:rPr>
        <w:t xml:space="preserve"> уровень.</w:t>
      </w:r>
    </w:p>
    <w:p w14:paraId="25CD73E6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551EA">
        <w:rPr>
          <w:rFonts w:ascii="Times New Roman" w:hAnsi="Times New Roman" w:cs="Times New Roman"/>
          <w:sz w:val="28"/>
          <w:szCs w:val="28"/>
        </w:rPr>
        <w:t>Морфологический</w:t>
      </w:r>
      <w:r>
        <w:rPr>
          <w:rFonts w:ascii="Times New Roman" w:hAnsi="Times New Roman" w:cs="Times New Roman"/>
          <w:sz w:val="28"/>
          <w:szCs w:val="28"/>
        </w:rPr>
        <w:t xml:space="preserve"> уровень.</w:t>
      </w:r>
    </w:p>
    <w:p w14:paraId="55E3FF97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Синтаксический уровень.</w:t>
      </w:r>
    </w:p>
    <w:p w14:paraId="26D1372C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33E5B5E" w14:textId="77777777" w:rsidR="00417B88" w:rsidRDefault="00B841DE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17B88">
        <w:rPr>
          <w:rFonts w:ascii="Times New Roman" w:hAnsi="Times New Roman" w:cs="Times New Roman"/>
          <w:sz w:val="28"/>
          <w:szCs w:val="28"/>
        </w:rPr>
        <w:t xml:space="preserve">. Проанализировать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="00417B88">
        <w:rPr>
          <w:rFonts w:ascii="Times New Roman" w:hAnsi="Times New Roman" w:cs="Times New Roman"/>
          <w:sz w:val="28"/>
          <w:szCs w:val="28"/>
        </w:rPr>
        <w:t xml:space="preserve"> речь по уровням с учетом лингвистических (языковых) и экстралингвистических (возраст, пол, профессия, интересы и др.) факторов.</w:t>
      </w:r>
    </w:p>
    <w:p w14:paraId="4A43EA75" w14:textId="77777777" w:rsidR="00417B88" w:rsidRDefault="00B841DE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17B88">
        <w:rPr>
          <w:rFonts w:ascii="Times New Roman" w:hAnsi="Times New Roman" w:cs="Times New Roman"/>
          <w:sz w:val="28"/>
          <w:szCs w:val="28"/>
        </w:rPr>
        <w:t>. Отразить наблюдения в таблиц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417B88">
        <w:rPr>
          <w:rFonts w:ascii="Times New Roman" w:hAnsi="Times New Roman" w:cs="Times New Roman"/>
          <w:sz w:val="28"/>
          <w:szCs w:val="28"/>
        </w:rPr>
        <w:t xml:space="preserve"> (см. ниже).</w:t>
      </w:r>
    </w:p>
    <w:p w14:paraId="2A866505" w14:textId="1EF74FBA" w:rsidR="00417B88" w:rsidRDefault="00C86D96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наблюдения</w:t>
      </w:r>
      <w:r w:rsidR="00CE02F1">
        <w:rPr>
          <w:rFonts w:ascii="Times New Roman" w:hAnsi="Times New Roman" w:cs="Times New Roman"/>
          <w:sz w:val="28"/>
          <w:szCs w:val="28"/>
        </w:rPr>
        <w:t>:</w:t>
      </w:r>
    </w:p>
    <w:p w14:paraId="679006FB" w14:textId="2391CD9B" w:rsidR="0099310F" w:rsidRDefault="00CE02F1" w:rsidP="005801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наблюдения является</w:t>
      </w:r>
      <w:r w:rsidR="00C8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 2-го курса </w:t>
      </w:r>
      <w:r w:rsidR="00C83805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>
        <w:rPr>
          <w:rFonts w:ascii="Times New Roman" w:hAnsi="Times New Roman" w:cs="Times New Roman"/>
          <w:sz w:val="28"/>
          <w:szCs w:val="28"/>
        </w:rPr>
        <w:t>«Программная инженерия»</w:t>
      </w:r>
      <w:r w:rsidR="005801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Владислав Зернов</w:t>
      </w:r>
      <w:r w:rsidR="005801F5">
        <w:rPr>
          <w:rFonts w:ascii="Times New Roman" w:hAnsi="Times New Roman" w:cs="Times New Roman"/>
          <w:sz w:val="28"/>
          <w:szCs w:val="28"/>
        </w:rPr>
        <w:t xml:space="preserve">. Владислав увлекается спортом, любит одиночные видеоигры, читает книги, а также </w:t>
      </w:r>
      <w:r w:rsidR="005801F5">
        <w:rPr>
          <w:rFonts w:ascii="Times New Roman" w:hAnsi="Times New Roman" w:cs="Times New Roman"/>
          <w:sz w:val="28"/>
          <w:szCs w:val="28"/>
        </w:rPr>
        <w:t>работает программистом</w:t>
      </w:r>
      <w:r w:rsidR="005801F5">
        <w:rPr>
          <w:rFonts w:ascii="Times New Roman" w:hAnsi="Times New Roman" w:cs="Times New Roman"/>
          <w:sz w:val="28"/>
          <w:szCs w:val="28"/>
        </w:rPr>
        <w:t>.</w:t>
      </w:r>
      <w:r w:rsidR="0099310F">
        <w:rPr>
          <w:rFonts w:ascii="Times New Roman" w:hAnsi="Times New Roman" w:cs="Times New Roman"/>
          <w:sz w:val="28"/>
          <w:szCs w:val="28"/>
        </w:rPr>
        <w:br w:type="page"/>
      </w:r>
    </w:p>
    <w:p w14:paraId="640DD2E6" w14:textId="77777777" w:rsidR="005801F5" w:rsidRDefault="005801F5">
      <w:pPr>
        <w:rPr>
          <w:rFonts w:ascii="Times New Roman" w:hAnsi="Times New Roman" w:cs="Times New Roman"/>
          <w:sz w:val="28"/>
          <w:szCs w:val="28"/>
        </w:rPr>
      </w:pPr>
    </w:p>
    <w:p w14:paraId="25ADAD92" w14:textId="77777777" w:rsidR="00266439" w:rsidRDefault="00266439" w:rsidP="00417B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B68C326" w14:textId="77777777" w:rsidR="00417B88" w:rsidRDefault="00417B88" w:rsidP="00417B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1D134054" w14:textId="77777777" w:rsidR="00417B88" w:rsidRDefault="00417B88" w:rsidP="00417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устной речи (норма и </w:t>
      </w:r>
      <w:r w:rsidR="00B841DE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97A0D9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4623" w:type="dxa"/>
        <w:tblLook w:val="04A0" w:firstRow="1" w:lastRow="0" w:firstColumn="1" w:lastColumn="0" w:noHBand="0" w:noVBand="1"/>
      </w:tblPr>
      <w:tblGrid>
        <w:gridCol w:w="3092"/>
        <w:gridCol w:w="3420"/>
        <w:gridCol w:w="4127"/>
        <w:gridCol w:w="3984"/>
      </w:tblGrid>
      <w:tr w:rsidR="00BD146C" w14:paraId="4EE96BFD" w14:textId="77777777" w:rsidTr="005801F5">
        <w:trPr>
          <w:trHeight w:val="273"/>
        </w:trPr>
        <w:tc>
          <w:tcPr>
            <w:tcW w:w="3092" w:type="dxa"/>
          </w:tcPr>
          <w:p w14:paraId="02025F81" w14:textId="77777777" w:rsidR="00C86D96" w:rsidRDefault="00C86D96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Фонетический уровень</w:t>
            </w:r>
          </w:p>
        </w:tc>
        <w:tc>
          <w:tcPr>
            <w:tcW w:w="3420" w:type="dxa"/>
          </w:tcPr>
          <w:p w14:paraId="301693F5" w14:textId="77777777" w:rsidR="00C86D96" w:rsidRDefault="00C86D96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уровень</w:t>
            </w:r>
          </w:p>
        </w:tc>
        <w:tc>
          <w:tcPr>
            <w:tcW w:w="4127" w:type="dxa"/>
          </w:tcPr>
          <w:p w14:paraId="6D36EB68" w14:textId="77777777" w:rsidR="00C86D96" w:rsidRDefault="00C86D96" w:rsidP="00CB1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Морфологический уровень</w:t>
            </w:r>
          </w:p>
        </w:tc>
        <w:tc>
          <w:tcPr>
            <w:tcW w:w="3984" w:type="dxa"/>
          </w:tcPr>
          <w:p w14:paraId="6EF1D79C" w14:textId="77777777" w:rsidR="00C86D96" w:rsidRDefault="00C86D96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уровень</w:t>
            </w:r>
          </w:p>
        </w:tc>
      </w:tr>
      <w:tr w:rsidR="00BD146C" w14:paraId="633A665D" w14:textId="77777777" w:rsidTr="005801F5">
        <w:trPr>
          <w:trHeight w:val="1957"/>
        </w:trPr>
        <w:tc>
          <w:tcPr>
            <w:tcW w:w="3092" w:type="dxa"/>
          </w:tcPr>
          <w:p w14:paraId="6BE0AD89" w14:textId="7701BDD6" w:rsidR="004B7A6F" w:rsidRPr="00B574C3" w:rsidRDefault="00B574C3" w:rsidP="004B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4C3">
              <w:rPr>
                <w:rFonts w:ascii="Times New Roman" w:hAnsi="Times New Roman" w:cs="Times New Roman"/>
                <w:sz w:val="24"/>
                <w:szCs w:val="24"/>
              </w:rPr>
              <w:t xml:space="preserve">У объекта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наблюдаются затруднения</w:t>
            </w:r>
            <w:r w:rsidRPr="00B574C3">
              <w:rPr>
                <w:rFonts w:ascii="Times New Roman" w:hAnsi="Times New Roman" w:cs="Times New Roman"/>
                <w:sz w:val="24"/>
                <w:szCs w:val="24"/>
              </w:rPr>
              <w:t xml:space="preserve"> с ударениями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остальном </w:t>
            </w:r>
            <w:r w:rsidR="00260410">
              <w:rPr>
                <w:rFonts w:ascii="Times New Roman" w:hAnsi="Times New Roman" w:cs="Times New Roman"/>
                <w:sz w:val="24"/>
                <w:szCs w:val="24"/>
              </w:rPr>
              <w:t xml:space="preserve">сложности не обнаружены. </w:t>
            </w:r>
            <w:r w:rsidR="00110F8E">
              <w:rPr>
                <w:rFonts w:ascii="Times New Roman" w:hAnsi="Times New Roman" w:cs="Times New Roman"/>
                <w:sz w:val="24"/>
                <w:szCs w:val="24"/>
              </w:rPr>
              <w:t xml:space="preserve">Все звуки проищносит чётко и ясно. </w:t>
            </w:r>
            <w:r w:rsidR="00260410">
              <w:rPr>
                <w:rFonts w:ascii="Times New Roman" w:hAnsi="Times New Roman" w:cs="Times New Roman"/>
                <w:sz w:val="24"/>
                <w:szCs w:val="24"/>
              </w:rPr>
              <w:t>Фонететический уровень речи – средний.</w:t>
            </w:r>
          </w:p>
        </w:tc>
        <w:tc>
          <w:tcPr>
            <w:tcW w:w="3420" w:type="dxa"/>
          </w:tcPr>
          <w:p w14:paraId="256E5ECD" w14:textId="51933B17" w:rsidR="00C86D96" w:rsidRPr="00505475" w:rsidRDefault="00260410" w:rsidP="00505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объекта не наблюдаются пр</w:t>
            </w:r>
            <w:r w:rsidR="00505475">
              <w:rPr>
                <w:rFonts w:ascii="Times New Roman" w:hAnsi="Times New Roman" w:cs="Times New Roman"/>
                <w:sz w:val="24"/>
                <w:szCs w:val="24"/>
              </w:rPr>
              <w:t>облем с лексикой. Словарный запас развит хорошо</w:t>
            </w:r>
            <w:r w:rsidR="00BD14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5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46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05475">
              <w:rPr>
                <w:rFonts w:ascii="Times New Roman" w:hAnsi="Times New Roman" w:cs="Times New Roman"/>
                <w:sz w:val="24"/>
                <w:szCs w:val="24"/>
              </w:rPr>
              <w:t xml:space="preserve">аблюдается расширенные знания </w:t>
            </w:r>
            <w:r w:rsidR="00505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505475" w:rsidRPr="005054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5475">
              <w:rPr>
                <w:rFonts w:ascii="Times New Roman" w:hAnsi="Times New Roman" w:cs="Times New Roman"/>
                <w:sz w:val="24"/>
                <w:szCs w:val="24"/>
              </w:rPr>
              <w:t>термино</w:t>
            </w:r>
            <w:r w:rsidR="00BD146C">
              <w:rPr>
                <w:rFonts w:ascii="Times New Roman" w:hAnsi="Times New Roman" w:cs="Times New Roman"/>
                <w:sz w:val="24"/>
                <w:szCs w:val="24"/>
              </w:rPr>
              <w:t>логии</w:t>
            </w:r>
            <w:r w:rsidR="00505475">
              <w:rPr>
                <w:rFonts w:ascii="Times New Roman" w:hAnsi="Times New Roman" w:cs="Times New Roman"/>
                <w:sz w:val="24"/>
                <w:szCs w:val="24"/>
              </w:rPr>
              <w:t>. Лексический уровень – выше среднего.</w:t>
            </w:r>
          </w:p>
        </w:tc>
        <w:tc>
          <w:tcPr>
            <w:tcW w:w="4127" w:type="dxa"/>
          </w:tcPr>
          <w:p w14:paraId="1637A608" w14:textId="47071481" w:rsidR="00C86D96" w:rsidRPr="007611FE" w:rsidRDefault="00BD146C" w:rsidP="008F30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1FE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="00475544">
              <w:rPr>
                <w:rFonts w:ascii="Times New Roman" w:hAnsi="Times New Roman" w:cs="Times New Roman"/>
                <w:sz w:val="24"/>
                <w:szCs w:val="24"/>
              </w:rPr>
              <w:t xml:space="preserve"> разбирается в морфологии,</w:t>
            </w:r>
            <w:r w:rsidRPr="007611FE">
              <w:rPr>
                <w:rFonts w:ascii="Times New Roman" w:hAnsi="Times New Roman" w:cs="Times New Roman"/>
                <w:sz w:val="24"/>
                <w:szCs w:val="24"/>
              </w:rPr>
              <w:t xml:space="preserve"> успешно соотносит слова с определенными частями речи. Редко </w:t>
            </w:r>
            <w:r w:rsidR="007611FE" w:rsidRPr="007611FE">
              <w:rPr>
                <w:rFonts w:ascii="Times New Roman" w:hAnsi="Times New Roman" w:cs="Times New Roman"/>
                <w:sz w:val="24"/>
                <w:szCs w:val="24"/>
              </w:rPr>
              <w:t>наблюдаются ошибочные изменения структуры слов</w:t>
            </w:r>
            <w:r w:rsidR="00475544">
              <w:rPr>
                <w:rFonts w:ascii="Times New Roman" w:hAnsi="Times New Roman" w:cs="Times New Roman"/>
                <w:sz w:val="24"/>
                <w:szCs w:val="24"/>
              </w:rPr>
              <w:t xml:space="preserve"> или словосочетаний</w:t>
            </w:r>
            <w:r w:rsidR="007611FE" w:rsidRPr="007611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10F8E">
              <w:rPr>
                <w:rFonts w:ascii="Times New Roman" w:hAnsi="Times New Roman" w:cs="Times New Roman"/>
                <w:sz w:val="24"/>
                <w:szCs w:val="24"/>
              </w:rPr>
              <w:t xml:space="preserve"> Морфологический уровень – средний.</w:t>
            </w:r>
          </w:p>
        </w:tc>
        <w:tc>
          <w:tcPr>
            <w:tcW w:w="3984" w:type="dxa"/>
          </w:tcPr>
          <w:p w14:paraId="6FE9464A" w14:textId="55BE0AE6" w:rsidR="00C86D96" w:rsidRPr="00953032" w:rsidRDefault="00110F8E" w:rsidP="00953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032">
              <w:rPr>
                <w:rFonts w:ascii="Times New Roman" w:hAnsi="Times New Roman" w:cs="Times New Roman"/>
                <w:sz w:val="24"/>
                <w:szCs w:val="24"/>
              </w:rPr>
              <w:t>Объет умеет комбинировать слова в предложения</w:t>
            </w:r>
            <w:r w:rsidR="00953032" w:rsidRPr="00953032">
              <w:rPr>
                <w:rFonts w:ascii="Times New Roman" w:hAnsi="Times New Roman" w:cs="Times New Roman"/>
                <w:sz w:val="24"/>
                <w:szCs w:val="24"/>
              </w:rPr>
              <w:t xml:space="preserve">. Периодически наблюдаются ошибки в структуре сложного предложения. Чаще использует </w:t>
            </w:r>
            <w:r w:rsidR="00953032">
              <w:rPr>
                <w:rFonts w:ascii="Times New Roman" w:hAnsi="Times New Roman" w:cs="Times New Roman"/>
                <w:sz w:val="24"/>
                <w:szCs w:val="24"/>
              </w:rPr>
              <w:t>односоставние, простые, безличные предложения. Синтаксический уровень – средний.</w:t>
            </w:r>
          </w:p>
        </w:tc>
      </w:tr>
    </w:tbl>
    <w:p w14:paraId="5275E3C3" w14:textId="77777777" w:rsidR="00417B88" w:rsidRDefault="00417B88" w:rsidP="00417B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841DE">
        <w:rPr>
          <w:rFonts w:ascii="Times New Roman" w:hAnsi="Times New Roman" w:cs="Times New Roman"/>
          <w:sz w:val="28"/>
          <w:szCs w:val="28"/>
        </w:rPr>
        <w:t>2</w:t>
      </w:r>
    </w:p>
    <w:p w14:paraId="0FAF91D9" w14:textId="77777777" w:rsidR="00417B88" w:rsidRDefault="00417B88" w:rsidP="00417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письменной речи (норма и </w:t>
      </w:r>
      <w:r w:rsidR="00B841DE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D7AFBC9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3080"/>
        <w:gridCol w:w="3407"/>
        <w:gridCol w:w="4111"/>
        <w:gridCol w:w="3969"/>
      </w:tblGrid>
      <w:tr w:rsidR="00C86D96" w14:paraId="6B10AB12" w14:textId="77777777" w:rsidTr="00C86D96">
        <w:tc>
          <w:tcPr>
            <w:tcW w:w="3080" w:type="dxa"/>
          </w:tcPr>
          <w:p w14:paraId="521A3293" w14:textId="77777777" w:rsidR="00C86D96" w:rsidRDefault="005551EA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Орфографические особенности</w:t>
            </w:r>
          </w:p>
        </w:tc>
        <w:tc>
          <w:tcPr>
            <w:tcW w:w="3407" w:type="dxa"/>
          </w:tcPr>
          <w:p w14:paraId="52130219" w14:textId="77777777" w:rsidR="00C86D96" w:rsidRDefault="00C86D96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уровень</w:t>
            </w:r>
          </w:p>
        </w:tc>
        <w:tc>
          <w:tcPr>
            <w:tcW w:w="4111" w:type="dxa"/>
          </w:tcPr>
          <w:p w14:paraId="3E446AF9" w14:textId="77777777" w:rsidR="00C86D96" w:rsidRDefault="00C86D96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Морфологический уровень</w:t>
            </w:r>
          </w:p>
        </w:tc>
        <w:tc>
          <w:tcPr>
            <w:tcW w:w="3969" w:type="dxa"/>
          </w:tcPr>
          <w:p w14:paraId="61C8AFE4" w14:textId="77777777" w:rsidR="00C86D96" w:rsidRDefault="00C86D96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уровень</w:t>
            </w:r>
          </w:p>
        </w:tc>
      </w:tr>
      <w:tr w:rsidR="00C86D96" w14:paraId="5D5C5D2C" w14:textId="77777777" w:rsidTr="00C86D96">
        <w:trPr>
          <w:trHeight w:val="2314"/>
        </w:trPr>
        <w:tc>
          <w:tcPr>
            <w:tcW w:w="3080" w:type="dxa"/>
          </w:tcPr>
          <w:p w14:paraId="797FCB4B" w14:textId="6F6B10A2" w:rsidR="00C86D96" w:rsidRPr="00953032" w:rsidRDefault="009B7720" w:rsidP="00953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з</w:t>
            </w:r>
            <w:r w:rsidR="00953032">
              <w:rPr>
                <w:rFonts w:ascii="Times New Roman" w:hAnsi="Times New Roman" w:cs="Times New Roman"/>
                <w:sz w:val="24"/>
                <w:szCs w:val="24"/>
              </w:rPr>
              <w:t>нает не все нормы написания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системой правил</w:t>
            </w:r>
            <w:r w:rsidR="00953032">
              <w:rPr>
                <w:rFonts w:ascii="Times New Roman" w:hAnsi="Times New Roman" w:cs="Times New Roman"/>
                <w:sz w:val="24"/>
                <w:szCs w:val="24"/>
              </w:rPr>
              <w:t>, периодически делает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Знает много словарных слов, которые может писать правильно. Орфографический уровень речи – средний.</w:t>
            </w:r>
          </w:p>
        </w:tc>
        <w:tc>
          <w:tcPr>
            <w:tcW w:w="3407" w:type="dxa"/>
          </w:tcPr>
          <w:p w14:paraId="36A702E5" w14:textId="2E3E7246" w:rsidR="00C86D96" w:rsidRPr="00475544" w:rsidRDefault="00F72C65" w:rsidP="00475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544">
              <w:rPr>
                <w:rFonts w:ascii="Times New Roman" w:hAnsi="Times New Roman" w:cs="Times New Roman"/>
                <w:sz w:val="24"/>
                <w:szCs w:val="24"/>
              </w:rPr>
              <w:t>Богатый словарный запас, в особенности ИТ-терминологии</w:t>
            </w:r>
            <w:r w:rsidR="00871865" w:rsidRPr="00475544">
              <w:rPr>
                <w:rFonts w:ascii="Times New Roman" w:hAnsi="Times New Roman" w:cs="Times New Roman"/>
                <w:sz w:val="24"/>
                <w:szCs w:val="24"/>
              </w:rPr>
              <w:t xml:space="preserve">, позволяет использовать профессионализмы в письменной речи. Лексический уровень </w:t>
            </w:r>
            <w:r w:rsidR="00475544" w:rsidRPr="00475544">
              <w:rPr>
                <w:rFonts w:ascii="Times New Roman" w:hAnsi="Times New Roman" w:cs="Times New Roman"/>
                <w:sz w:val="24"/>
                <w:szCs w:val="24"/>
              </w:rPr>
              <w:t>письменной речи – высокий</w:t>
            </w:r>
          </w:p>
        </w:tc>
        <w:tc>
          <w:tcPr>
            <w:tcW w:w="4111" w:type="dxa"/>
          </w:tcPr>
          <w:p w14:paraId="4026CE67" w14:textId="000497C2" w:rsidR="00C86D96" w:rsidRPr="00475544" w:rsidRDefault="00475544" w:rsidP="00475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544">
              <w:rPr>
                <w:rFonts w:ascii="Times New Roman" w:hAnsi="Times New Roman" w:cs="Times New Roman"/>
                <w:sz w:val="24"/>
                <w:szCs w:val="24"/>
              </w:rPr>
              <w:t>Объект разбирается в морфологии, умеет правильно использовать слова в тексте. В письменной речи активно испольщует разнообразные формы слова. Морфологический уровень – средний.</w:t>
            </w:r>
          </w:p>
        </w:tc>
        <w:tc>
          <w:tcPr>
            <w:tcW w:w="3969" w:type="dxa"/>
          </w:tcPr>
          <w:p w14:paraId="2BC91CA3" w14:textId="41A33BEB" w:rsidR="00C86D96" w:rsidRPr="006D19C5" w:rsidRDefault="00475544" w:rsidP="006D1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9C5">
              <w:rPr>
                <w:rFonts w:ascii="Times New Roman" w:hAnsi="Times New Roman" w:cs="Times New Roman"/>
                <w:sz w:val="24"/>
                <w:szCs w:val="24"/>
              </w:rPr>
              <w:t>Объект успешно комбинирует сложные и простые, длинные и короткие предлодения в тексте. В структуре предложений ошибки наблюдаются редко. Синтаксический уровень письменной речи – высокий.</w:t>
            </w:r>
          </w:p>
        </w:tc>
      </w:tr>
    </w:tbl>
    <w:p w14:paraId="7C2DC88D" w14:textId="7D8DA969" w:rsidR="0099310F" w:rsidRDefault="0099310F">
      <w:pPr>
        <w:rPr>
          <w:rFonts w:ascii="Times New Roman" w:hAnsi="Times New Roman" w:cs="Times New Roman"/>
          <w:sz w:val="28"/>
          <w:szCs w:val="28"/>
        </w:rPr>
      </w:pPr>
    </w:p>
    <w:p w14:paraId="397D70CB" w14:textId="184897ED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r w:rsidR="005801F5">
        <w:rPr>
          <w:rFonts w:ascii="Times New Roman" w:hAnsi="Times New Roman" w:cs="Times New Roman"/>
          <w:sz w:val="28"/>
          <w:szCs w:val="28"/>
        </w:rPr>
        <w:t xml:space="preserve">: </w:t>
      </w:r>
      <w:r w:rsidR="00C61012">
        <w:rPr>
          <w:rFonts w:ascii="Times New Roman" w:hAnsi="Times New Roman" w:cs="Times New Roman"/>
          <w:sz w:val="28"/>
          <w:szCs w:val="28"/>
        </w:rPr>
        <w:t>По итогам таблицы можно заметить, что письменная речь объекта развита лучше, чем устная. В</w:t>
      </w:r>
      <w:r w:rsidR="00C61012">
        <w:rPr>
          <w:rFonts w:ascii="Times New Roman" w:hAnsi="Times New Roman" w:cs="Times New Roman"/>
          <w:sz w:val="28"/>
          <w:szCs w:val="28"/>
        </w:rPr>
        <w:t xml:space="preserve"> письменной речи</w:t>
      </w:r>
      <w:r w:rsidR="00C61012">
        <w:rPr>
          <w:rFonts w:ascii="Times New Roman" w:hAnsi="Times New Roman" w:cs="Times New Roman"/>
          <w:sz w:val="28"/>
          <w:szCs w:val="28"/>
        </w:rPr>
        <w:t xml:space="preserve"> наиболее развит</w:t>
      </w:r>
      <w:r w:rsidR="00EC0010">
        <w:rPr>
          <w:rFonts w:ascii="Times New Roman" w:hAnsi="Times New Roman" w:cs="Times New Roman"/>
          <w:sz w:val="28"/>
          <w:szCs w:val="28"/>
        </w:rPr>
        <w:t xml:space="preserve"> такие уровни, как</w:t>
      </w:r>
      <w:r w:rsidR="00C61012">
        <w:rPr>
          <w:rFonts w:ascii="Times New Roman" w:hAnsi="Times New Roman" w:cs="Times New Roman"/>
          <w:sz w:val="28"/>
          <w:szCs w:val="28"/>
        </w:rPr>
        <w:t xml:space="preserve"> лексический и синтаксический. Но следует</w:t>
      </w:r>
      <w:r w:rsidR="00EC0010">
        <w:rPr>
          <w:rFonts w:ascii="Times New Roman" w:hAnsi="Times New Roman" w:cs="Times New Roman"/>
          <w:sz w:val="28"/>
          <w:szCs w:val="28"/>
        </w:rPr>
        <w:t xml:space="preserve"> развивать орфографию и морфологию</w:t>
      </w:r>
      <w:r w:rsidR="00C61012">
        <w:rPr>
          <w:rFonts w:ascii="Times New Roman" w:hAnsi="Times New Roman" w:cs="Times New Roman"/>
          <w:sz w:val="28"/>
          <w:szCs w:val="28"/>
        </w:rPr>
        <w:t>.</w:t>
      </w:r>
      <w:r w:rsidR="00EC0010">
        <w:rPr>
          <w:rFonts w:ascii="Times New Roman" w:hAnsi="Times New Roman" w:cs="Times New Roman"/>
          <w:sz w:val="28"/>
          <w:szCs w:val="28"/>
        </w:rPr>
        <w:t xml:space="preserve"> Для этого следует посвещать больше времени чтению книг; возможно, начать ведения словаря. </w:t>
      </w:r>
    </w:p>
    <w:p w14:paraId="33F90B3B" w14:textId="20275706" w:rsidR="00EC0010" w:rsidRPr="00417B88" w:rsidRDefault="00EC0010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Характиристика устной речи объекта показывает, что следует развивать каждый уровень. Нужно стараться четко и внятно произносить слова и словосочетания, не ускорять темп речи. Так же будет полезно слушание аудиокниг, подкастов; проговаривание скороговорок. </w:t>
      </w:r>
    </w:p>
    <w:sectPr w:rsidR="00EC0010" w:rsidRPr="00417B88" w:rsidSect="00417B8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E78C" w14:textId="77777777" w:rsidR="00DE57D5" w:rsidRDefault="00DE57D5" w:rsidP="00B841DE">
      <w:pPr>
        <w:spacing w:after="0" w:line="240" w:lineRule="auto"/>
      </w:pPr>
      <w:r>
        <w:separator/>
      </w:r>
    </w:p>
  </w:endnote>
  <w:endnote w:type="continuationSeparator" w:id="0">
    <w:p w14:paraId="67027FF0" w14:textId="77777777" w:rsidR="00DE57D5" w:rsidRDefault="00DE57D5" w:rsidP="00B8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00E3" w14:textId="77777777" w:rsidR="00DE57D5" w:rsidRDefault="00DE57D5" w:rsidP="00B841DE">
      <w:pPr>
        <w:spacing w:after="0" w:line="240" w:lineRule="auto"/>
      </w:pPr>
      <w:r>
        <w:separator/>
      </w:r>
    </w:p>
  </w:footnote>
  <w:footnote w:type="continuationSeparator" w:id="0">
    <w:p w14:paraId="320D3999" w14:textId="77777777" w:rsidR="00DE57D5" w:rsidRDefault="00DE57D5" w:rsidP="00B84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B88"/>
    <w:rsid w:val="00110F8E"/>
    <w:rsid w:val="00221FB8"/>
    <w:rsid w:val="00260410"/>
    <w:rsid w:val="00266439"/>
    <w:rsid w:val="00390E42"/>
    <w:rsid w:val="00417B88"/>
    <w:rsid w:val="00425249"/>
    <w:rsid w:val="00475544"/>
    <w:rsid w:val="004B7A6F"/>
    <w:rsid w:val="00505475"/>
    <w:rsid w:val="005551EA"/>
    <w:rsid w:val="005663FB"/>
    <w:rsid w:val="005801F5"/>
    <w:rsid w:val="006D19C5"/>
    <w:rsid w:val="007611FE"/>
    <w:rsid w:val="008248F5"/>
    <w:rsid w:val="00871865"/>
    <w:rsid w:val="008F3097"/>
    <w:rsid w:val="00953032"/>
    <w:rsid w:val="0099310F"/>
    <w:rsid w:val="009B7720"/>
    <w:rsid w:val="00A276A9"/>
    <w:rsid w:val="00AA3631"/>
    <w:rsid w:val="00B0157F"/>
    <w:rsid w:val="00B12602"/>
    <w:rsid w:val="00B574C3"/>
    <w:rsid w:val="00B841DE"/>
    <w:rsid w:val="00BD146C"/>
    <w:rsid w:val="00C61012"/>
    <w:rsid w:val="00C83805"/>
    <w:rsid w:val="00C86D96"/>
    <w:rsid w:val="00CB1A6B"/>
    <w:rsid w:val="00CE02F1"/>
    <w:rsid w:val="00CE6D83"/>
    <w:rsid w:val="00DE57D5"/>
    <w:rsid w:val="00EC0010"/>
    <w:rsid w:val="00F72C65"/>
    <w:rsid w:val="00FE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EFE0"/>
  <w15:docId w15:val="{2FFE41BF-A229-4848-BEE0-5F8F10BD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841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41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41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C6EBA5-EEE2-4ED0-AD11-8045CF1CF23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FF33538F52F343B36B672716550D49" ma:contentTypeVersion="3" ma:contentTypeDescription="Создание документа." ma:contentTypeScope="" ma:versionID="9cc50ff20c060ee2050d4e56082845af">
  <xsd:schema xmlns:xsd="http://www.w3.org/2001/XMLSchema" xmlns:xs="http://www.w3.org/2001/XMLSchema" xmlns:p="http://schemas.microsoft.com/office/2006/metadata/properties" xmlns:ns2="f6fa3206-5d21-4945-ad97-6bd2783323d9" targetNamespace="http://schemas.microsoft.com/office/2006/metadata/properties" ma:root="true" ma:fieldsID="7e34a863428ada7a8e825da2c33f7e47" ns2:_="">
    <xsd:import namespace="f6fa3206-5d21-4945-ad97-6bd27833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a3206-5d21-4945-ad97-6bd27833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A94BD-0F5B-4F5D-B1B9-4980E46F6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a3206-5d21-4945-ad97-6bd278332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8E56B-9C87-468D-8002-AD6F2726F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762B5-9B8D-4A6D-ABB4-62E16773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po-sveta</dc:creator>
  <cp:lastModifiedBy>Влад</cp:lastModifiedBy>
  <cp:revision>9</cp:revision>
  <cp:lastPrinted>2019-04-19T08:28:00Z</cp:lastPrinted>
  <dcterms:created xsi:type="dcterms:W3CDTF">2020-10-29T08:46:00Z</dcterms:created>
  <dcterms:modified xsi:type="dcterms:W3CDTF">2023-12-06T21:02:00Z</dcterms:modified>
</cp:coreProperties>
</file>