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9E0E" w14:textId="5AE75DE3" w:rsidR="00306A53" w:rsidRDefault="00CE3990" w:rsidP="00CE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10.2</w:t>
      </w:r>
    </w:p>
    <w:p w14:paraId="7909A2A8" w14:textId="1AC4FFA3" w:rsidR="00CE3990" w:rsidRDefault="00E01952" w:rsidP="00CE3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+ H2O </w:t>
      </w:r>
      <w:r w:rsidR="00870EFA">
        <w:rPr>
          <w:rFonts w:ascii="Times New Roman" w:hAnsi="Times New Roman" w:cs="Times New Roman"/>
          <w:sz w:val="24"/>
          <w:szCs w:val="24"/>
        </w:rPr>
        <w:t>-&gt; ATP or NADPH</w:t>
      </w:r>
    </w:p>
    <w:p w14:paraId="128FD334" w14:textId="2FC6998C" w:rsidR="0096240C" w:rsidRDefault="0096240C" w:rsidP="00CE3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Chloroplast absorbs sunlight</w:t>
      </w:r>
      <w:r w:rsidR="006D27B1">
        <w:rPr>
          <w:rFonts w:ascii="Times New Roman" w:hAnsi="Times New Roman" w:cs="Times New Roman"/>
          <w:sz w:val="24"/>
          <w:szCs w:val="24"/>
        </w:rPr>
        <w:t xml:space="preserve"> and transfer them to high energy electrons</w:t>
      </w:r>
    </w:p>
    <w:p w14:paraId="70FD5B03" w14:textId="682F3DF4" w:rsidR="00816B07" w:rsidRPr="00816B07" w:rsidRDefault="00816B07" w:rsidP="00816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Electrons come from </w:t>
      </w:r>
    </w:p>
    <w:sectPr w:rsidR="00816B07" w:rsidRPr="0081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83697"/>
    <w:multiLevelType w:val="hybridMultilevel"/>
    <w:tmpl w:val="98103A18"/>
    <w:lvl w:ilvl="0" w:tplc="C030A7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98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E2"/>
    <w:rsid w:val="00332F81"/>
    <w:rsid w:val="00457BAF"/>
    <w:rsid w:val="006D27B1"/>
    <w:rsid w:val="00816B07"/>
    <w:rsid w:val="00870EFA"/>
    <w:rsid w:val="0096240C"/>
    <w:rsid w:val="00C912E2"/>
    <w:rsid w:val="00CE3990"/>
    <w:rsid w:val="00E0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250C"/>
  <w15:chartTrackingRefBased/>
  <w15:docId w15:val="{0BE1CF4A-A480-4053-8BFD-EADFBE3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7</cp:revision>
  <dcterms:created xsi:type="dcterms:W3CDTF">2022-09-26T18:20:00Z</dcterms:created>
  <dcterms:modified xsi:type="dcterms:W3CDTF">2022-09-26T20:12:00Z</dcterms:modified>
</cp:coreProperties>
</file>