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F614" w14:textId="2E7F27C3" w:rsidR="00274B05" w:rsidRPr="004E55D2" w:rsidRDefault="00274B05" w:rsidP="00274B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Ch 43.3 Notes</w:t>
      </w:r>
    </w:p>
    <w:p w14:paraId="391F16D0" w14:textId="77777777" w:rsidR="00274B05" w:rsidRPr="004E55D2" w:rsidRDefault="00274B05" w:rsidP="0027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8BAF037" w14:textId="77777777" w:rsidR="00274B05" w:rsidRPr="004E55D2" w:rsidRDefault="00274B05" w:rsidP="0027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Vocab</w:t>
      </w:r>
    </w:p>
    <w:p w14:paraId="369E7933" w14:textId="77777777" w:rsidR="00274B05" w:rsidRPr="004E55D2" w:rsidRDefault="00274B05" w:rsidP="0027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89C5FE2" w14:textId="451D20AA" w:rsidR="00274B05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H</w:t>
      </w:r>
      <w:r w:rsidRPr="004E55D2">
        <w:rPr>
          <w:rFonts w:ascii="Times New Roman" w:hAnsi="Times New Roman" w:cs="Times New Roman"/>
          <w:sz w:val="24"/>
          <w:szCs w:val="24"/>
        </w:rPr>
        <w:t>umoral</w:t>
      </w:r>
      <w:r w:rsidRPr="004E55D2">
        <w:rPr>
          <w:rFonts w:ascii="Times New Roman" w:hAnsi="Times New Roman" w:cs="Times New Roman"/>
          <w:sz w:val="24"/>
          <w:szCs w:val="24"/>
        </w:rPr>
        <w:t xml:space="preserve"> I</w:t>
      </w:r>
      <w:r w:rsidRPr="004E55D2">
        <w:rPr>
          <w:rFonts w:ascii="Times New Roman" w:hAnsi="Times New Roman" w:cs="Times New Roman"/>
          <w:sz w:val="24"/>
          <w:szCs w:val="24"/>
        </w:rPr>
        <w:t xml:space="preserve">mmune </w:t>
      </w:r>
      <w:r w:rsidRPr="004E55D2">
        <w:rPr>
          <w:rFonts w:ascii="Times New Roman" w:hAnsi="Times New Roman" w:cs="Times New Roman"/>
          <w:sz w:val="24"/>
          <w:szCs w:val="24"/>
        </w:rPr>
        <w:t>R</w:t>
      </w:r>
      <w:r w:rsidRPr="004E55D2">
        <w:rPr>
          <w:rFonts w:ascii="Times New Roman" w:hAnsi="Times New Roman" w:cs="Times New Roman"/>
          <w:sz w:val="24"/>
          <w:szCs w:val="24"/>
        </w:rPr>
        <w:t>esponse</w:t>
      </w:r>
      <w:r w:rsidRPr="004E55D2">
        <w:rPr>
          <w:rFonts w:ascii="Times New Roman" w:hAnsi="Times New Roman" w:cs="Times New Roman"/>
          <w:sz w:val="24"/>
          <w:szCs w:val="24"/>
        </w:rPr>
        <w:t>: O</w:t>
      </w:r>
      <w:r w:rsidRPr="004E55D2">
        <w:rPr>
          <w:rFonts w:ascii="Times New Roman" w:hAnsi="Times New Roman" w:cs="Times New Roman"/>
          <w:sz w:val="24"/>
          <w:szCs w:val="24"/>
        </w:rPr>
        <w:t>ccurs in the blood and lymph (once called body humors, or fluids)</w:t>
      </w:r>
    </w:p>
    <w:p w14:paraId="04F0F4E8" w14:textId="5E7F239E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C</w:t>
      </w:r>
      <w:r w:rsidRPr="004E55D2">
        <w:rPr>
          <w:rFonts w:ascii="Times New Roman" w:hAnsi="Times New Roman" w:cs="Times New Roman"/>
          <w:sz w:val="24"/>
          <w:szCs w:val="24"/>
        </w:rPr>
        <w:t>ell</w:t>
      </w:r>
      <w:r w:rsidRPr="004E55D2">
        <w:rPr>
          <w:rFonts w:ascii="Times New Roman" w:hAnsi="Times New Roman" w:cs="Times New Roman"/>
          <w:sz w:val="24"/>
          <w:szCs w:val="24"/>
        </w:rPr>
        <w:t xml:space="preserve"> M</w:t>
      </w:r>
      <w:r w:rsidRPr="004E55D2">
        <w:rPr>
          <w:rFonts w:ascii="Times New Roman" w:hAnsi="Times New Roman" w:cs="Times New Roman"/>
          <w:sz w:val="24"/>
          <w:szCs w:val="24"/>
        </w:rPr>
        <w:t xml:space="preserve">ediated </w:t>
      </w:r>
      <w:r w:rsidRPr="004E55D2">
        <w:rPr>
          <w:rFonts w:ascii="Times New Roman" w:hAnsi="Times New Roman" w:cs="Times New Roman"/>
          <w:sz w:val="24"/>
          <w:szCs w:val="24"/>
        </w:rPr>
        <w:t>I</w:t>
      </w:r>
      <w:r w:rsidRPr="004E55D2">
        <w:rPr>
          <w:rFonts w:ascii="Times New Roman" w:hAnsi="Times New Roman" w:cs="Times New Roman"/>
          <w:sz w:val="24"/>
          <w:szCs w:val="24"/>
        </w:rPr>
        <w:t xml:space="preserve">mmune </w:t>
      </w:r>
      <w:r w:rsidRPr="004E55D2">
        <w:rPr>
          <w:rFonts w:ascii="Times New Roman" w:hAnsi="Times New Roman" w:cs="Times New Roman"/>
          <w:sz w:val="24"/>
          <w:szCs w:val="24"/>
        </w:rPr>
        <w:t>R</w:t>
      </w:r>
      <w:r w:rsidRPr="004E55D2">
        <w:rPr>
          <w:rFonts w:ascii="Times New Roman" w:hAnsi="Times New Roman" w:cs="Times New Roman"/>
          <w:sz w:val="24"/>
          <w:szCs w:val="24"/>
        </w:rPr>
        <w:t>esponse</w:t>
      </w:r>
      <w:r w:rsidRPr="004E55D2">
        <w:rPr>
          <w:rFonts w:ascii="Times New Roman" w:hAnsi="Times New Roman" w:cs="Times New Roman"/>
          <w:sz w:val="24"/>
          <w:szCs w:val="24"/>
        </w:rPr>
        <w:t>: S</w:t>
      </w:r>
      <w:r w:rsidRPr="004E55D2">
        <w:rPr>
          <w:rFonts w:ascii="Times New Roman" w:hAnsi="Times New Roman" w:cs="Times New Roman"/>
          <w:sz w:val="24"/>
          <w:szCs w:val="24"/>
        </w:rPr>
        <w:t>pecialized T cells destroy infected host cells</w:t>
      </w:r>
    </w:p>
    <w:p w14:paraId="2714AAFA" w14:textId="18E6513C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H</w:t>
      </w:r>
      <w:r w:rsidRPr="004E55D2">
        <w:rPr>
          <w:rFonts w:ascii="Times New Roman" w:hAnsi="Times New Roman" w:cs="Times New Roman"/>
          <w:sz w:val="24"/>
          <w:szCs w:val="24"/>
        </w:rPr>
        <w:t xml:space="preserve">elper T </w:t>
      </w:r>
      <w:r w:rsidRPr="004E55D2">
        <w:rPr>
          <w:rFonts w:ascii="Times New Roman" w:hAnsi="Times New Roman" w:cs="Times New Roman"/>
          <w:sz w:val="24"/>
          <w:szCs w:val="24"/>
        </w:rPr>
        <w:t>C</w:t>
      </w:r>
      <w:r w:rsidRPr="004E55D2">
        <w:rPr>
          <w:rFonts w:ascii="Times New Roman" w:hAnsi="Times New Roman" w:cs="Times New Roman"/>
          <w:sz w:val="24"/>
          <w:szCs w:val="24"/>
        </w:rPr>
        <w:t>ell</w:t>
      </w:r>
      <w:r w:rsidRPr="004E55D2">
        <w:rPr>
          <w:rFonts w:ascii="Times New Roman" w:hAnsi="Times New Roman" w:cs="Times New Roman"/>
          <w:sz w:val="24"/>
          <w:szCs w:val="24"/>
        </w:rPr>
        <w:t>: A</w:t>
      </w:r>
      <w:r w:rsidRPr="004E55D2">
        <w:rPr>
          <w:rFonts w:ascii="Times New Roman" w:hAnsi="Times New Roman" w:cs="Times New Roman"/>
          <w:sz w:val="24"/>
          <w:szCs w:val="24"/>
        </w:rPr>
        <w:t>ctivates humoral and cell-mediated immune responses</w:t>
      </w:r>
      <w:r w:rsidRPr="004E5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732F4" w14:textId="5B09AA55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A</w:t>
      </w:r>
      <w:r w:rsidRPr="004E55D2">
        <w:rPr>
          <w:rFonts w:ascii="Times New Roman" w:hAnsi="Times New Roman" w:cs="Times New Roman"/>
          <w:sz w:val="24"/>
          <w:szCs w:val="24"/>
        </w:rPr>
        <w:t>ntigen</w:t>
      </w:r>
      <w:r w:rsidRPr="004E55D2">
        <w:rPr>
          <w:rFonts w:ascii="Times New Roman" w:hAnsi="Times New Roman" w:cs="Times New Roman"/>
          <w:sz w:val="24"/>
          <w:szCs w:val="24"/>
        </w:rPr>
        <w:t xml:space="preserve"> P</w:t>
      </w:r>
      <w:r w:rsidRPr="004E55D2">
        <w:rPr>
          <w:rFonts w:ascii="Times New Roman" w:hAnsi="Times New Roman" w:cs="Times New Roman"/>
          <w:sz w:val="24"/>
          <w:szCs w:val="24"/>
        </w:rPr>
        <w:t xml:space="preserve">resenting </w:t>
      </w:r>
      <w:r w:rsidRPr="004E55D2">
        <w:rPr>
          <w:rFonts w:ascii="Times New Roman" w:hAnsi="Times New Roman" w:cs="Times New Roman"/>
          <w:sz w:val="24"/>
          <w:szCs w:val="24"/>
        </w:rPr>
        <w:t>C</w:t>
      </w:r>
      <w:r w:rsidRPr="004E55D2">
        <w:rPr>
          <w:rFonts w:ascii="Times New Roman" w:hAnsi="Times New Roman" w:cs="Times New Roman"/>
          <w:sz w:val="24"/>
          <w:szCs w:val="24"/>
        </w:rPr>
        <w:t>ell</w:t>
      </w:r>
      <w:r w:rsidRPr="004E55D2">
        <w:rPr>
          <w:rFonts w:ascii="Times New Roman" w:hAnsi="Times New Roman" w:cs="Times New Roman"/>
          <w:sz w:val="24"/>
          <w:szCs w:val="24"/>
        </w:rPr>
        <w:t>: C</w:t>
      </w:r>
      <w:r w:rsidRPr="004E55D2">
        <w:rPr>
          <w:rFonts w:ascii="Times New Roman" w:hAnsi="Times New Roman" w:cs="Times New Roman"/>
          <w:sz w:val="24"/>
          <w:szCs w:val="24"/>
        </w:rPr>
        <w:t>an be a dendritic cell, macrophage, or B cell</w:t>
      </w:r>
    </w:p>
    <w:p w14:paraId="6F29B108" w14:textId="2AC31C45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C</w:t>
      </w:r>
      <w:r w:rsidRPr="004E55D2">
        <w:rPr>
          <w:rFonts w:ascii="Times New Roman" w:hAnsi="Times New Roman" w:cs="Times New Roman"/>
          <w:sz w:val="24"/>
          <w:szCs w:val="24"/>
        </w:rPr>
        <w:t xml:space="preserve">ytotoxic T </w:t>
      </w:r>
      <w:r w:rsidRPr="004E55D2">
        <w:rPr>
          <w:rFonts w:ascii="Times New Roman" w:hAnsi="Times New Roman" w:cs="Times New Roman"/>
          <w:sz w:val="24"/>
          <w:szCs w:val="24"/>
        </w:rPr>
        <w:t>C</w:t>
      </w:r>
      <w:r w:rsidRPr="004E55D2">
        <w:rPr>
          <w:rFonts w:ascii="Times New Roman" w:hAnsi="Times New Roman" w:cs="Times New Roman"/>
          <w:sz w:val="24"/>
          <w:szCs w:val="24"/>
        </w:rPr>
        <w:t>ells</w:t>
      </w:r>
      <w:r w:rsidRPr="004E55D2">
        <w:rPr>
          <w:rFonts w:ascii="Times New Roman" w:hAnsi="Times New Roman" w:cs="Times New Roman"/>
          <w:sz w:val="24"/>
          <w:szCs w:val="24"/>
        </w:rPr>
        <w:t>: U</w:t>
      </w:r>
      <w:r w:rsidRPr="004E55D2">
        <w:rPr>
          <w:rFonts w:ascii="Times New Roman" w:hAnsi="Times New Roman" w:cs="Times New Roman"/>
          <w:sz w:val="24"/>
          <w:szCs w:val="24"/>
        </w:rPr>
        <w:t>se toxic proteins to kill cells infected by viruses or other intracellular pathogens before pathogens fully mature</w:t>
      </w:r>
    </w:p>
    <w:p w14:paraId="5FC884AF" w14:textId="05E616DE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I</w:t>
      </w:r>
      <w:r w:rsidRPr="004E55D2">
        <w:rPr>
          <w:rFonts w:ascii="Times New Roman" w:hAnsi="Times New Roman" w:cs="Times New Roman"/>
          <w:sz w:val="24"/>
          <w:szCs w:val="24"/>
        </w:rPr>
        <w:t>mmunization</w:t>
      </w:r>
      <w:r w:rsidRPr="004E55D2">
        <w:rPr>
          <w:rFonts w:ascii="Times New Roman" w:hAnsi="Times New Roman" w:cs="Times New Roman"/>
          <w:sz w:val="24"/>
          <w:szCs w:val="24"/>
        </w:rPr>
        <w:t>: T</w:t>
      </w:r>
      <w:r w:rsidRPr="004E55D2">
        <w:rPr>
          <w:rFonts w:ascii="Times New Roman" w:hAnsi="Times New Roman" w:cs="Times New Roman"/>
          <w:sz w:val="24"/>
          <w:szCs w:val="24"/>
        </w:rPr>
        <w:t>he use of antigens artificially introduced into the body to generate an adaptive immune response and memory cell formation</w:t>
      </w:r>
    </w:p>
    <w:p w14:paraId="18FC2E6D" w14:textId="08453C6A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A</w:t>
      </w:r>
      <w:r w:rsidRPr="004E55D2">
        <w:rPr>
          <w:rFonts w:ascii="Times New Roman" w:hAnsi="Times New Roman" w:cs="Times New Roman"/>
          <w:sz w:val="24"/>
          <w:szCs w:val="24"/>
        </w:rPr>
        <w:t xml:space="preserve">ctive </w:t>
      </w:r>
      <w:r w:rsidRPr="004E55D2">
        <w:rPr>
          <w:rFonts w:ascii="Times New Roman" w:hAnsi="Times New Roman" w:cs="Times New Roman"/>
          <w:sz w:val="24"/>
          <w:szCs w:val="24"/>
        </w:rPr>
        <w:t>I</w:t>
      </w:r>
      <w:r w:rsidRPr="004E55D2">
        <w:rPr>
          <w:rFonts w:ascii="Times New Roman" w:hAnsi="Times New Roman" w:cs="Times New Roman"/>
          <w:sz w:val="24"/>
          <w:szCs w:val="24"/>
        </w:rPr>
        <w:t>mmunity</w:t>
      </w:r>
      <w:r w:rsidRPr="004E55D2">
        <w:rPr>
          <w:rFonts w:ascii="Times New Roman" w:hAnsi="Times New Roman" w:cs="Times New Roman"/>
          <w:sz w:val="24"/>
          <w:szCs w:val="24"/>
        </w:rPr>
        <w:t>: T</w:t>
      </w:r>
      <w:r w:rsidRPr="004E55D2">
        <w:rPr>
          <w:rFonts w:ascii="Times New Roman" w:hAnsi="Times New Roman" w:cs="Times New Roman"/>
          <w:sz w:val="24"/>
          <w:szCs w:val="24"/>
        </w:rPr>
        <w:t>he defenses that arise when a pathogen infection or immunization prompts an immune response</w:t>
      </w:r>
    </w:p>
    <w:p w14:paraId="209F2AB2" w14:textId="0AB9A2B9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P</w:t>
      </w:r>
      <w:r w:rsidRPr="004E55D2">
        <w:rPr>
          <w:rFonts w:ascii="Times New Roman" w:hAnsi="Times New Roman" w:cs="Times New Roman"/>
          <w:sz w:val="24"/>
          <w:szCs w:val="24"/>
        </w:rPr>
        <w:t xml:space="preserve">assive </w:t>
      </w:r>
      <w:r w:rsidRPr="004E55D2">
        <w:rPr>
          <w:rFonts w:ascii="Times New Roman" w:hAnsi="Times New Roman" w:cs="Times New Roman"/>
          <w:sz w:val="24"/>
          <w:szCs w:val="24"/>
        </w:rPr>
        <w:t>I</w:t>
      </w:r>
      <w:r w:rsidRPr="004E55D2">
        <w:rPr>
          <w:rFonts w:ascii="Times New Roman" w:hAnsi="Times New Roman" w:cs="Times New Roman"/>
          <w:sz w:val="24"/>
          <w:szCs w:val="24"/>
        </w:rPr>
        <w:t>mmunity</w:t>
      </w:r>
      <w:r w:rsidRPr="004E55D2">
        <w:rPr>
          <w:rFonts w:ascii="Times New Roman" w:hAnsi="Times New Roman" w:cs="Times New Roman"/>
          <w:sz w:val="24"/>
          <w:szCs w:val="24"/>
        </w:rPr>
        <w:t>: T</w:t>
      </w:r>
      <w:r w:rsidRPr="004E55D2">
        <w:rPr>
          <w:rFonts w:ascii="Times New Roman" w:hAnsi="Times New Roman" w:cs="Times New Roman"/>
          <w:sz w:val="24"/>
          <w:szCs w:val="24"/>
        </w:rPr>
        <w:t>he antibodies in the recipient (in this case, the fetus) are produced by another individual (the mother</w:t>
      </w:r>
      <w:r w:rsidRPr="004E55D2">
        <w:rPr>
          <w:rFonts w:ascii="Times New Roman" w:hAnsi="Times New Roman" w:cs="Times New Roman"/>
          <w:sz w:val="24"/>
          <w:szCs w:val="24"/>
        </w:rPr>
        <w:t>)</w:t>
      </w:r>
    </w:p>
    <w:p w14:paraId="2D473023" w14:textId="7F8EAB05" w:rsidR="00674FE1" w:rsidRPr="004E55D2" w:rsidRDefault="00674FE1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M</w:t>
      </w:r>
      <w:r w:rsidRPr="004E55D2">
        <w:rPr>
          <w:rFonts w:ascii="Times New Roman" w:hAnsi="Times New Roman" w:cs="Times New Roman"/>
          <w:sz w:val="24"/>
          <w:szCs w:val="24"/>
        </w:rPr>
        <w:t xml:space="preserve">onoclonal </w:t>
      </w:r>
      <w:r w:rsidRPr="004E55D2">
        <w:rPr>
          <w:rFonts w:ascii="Times New Roman" w:hAnsi="Times New Roman" w:cs="Times New Roman"/>
          <w:sz w:val="24"/>
          <w:szCs w:val="24"/>
        </w:rPr>
        <w:t>A</w:t>
      </w:r>
      <w:r w:rsidRPr="004E55D2">
        <w:rPr>
          <w:rFonts w:ascii="Times New Roman" w:hAnsi="Times New Roman" w:cs="Times New Roman"/>
          <w:sz w:val="24"/>
          <w:szCs w:val="24"/>
        </w:rPr>
        <w:t>ntibodies</w:t>
      </w:r>
      <w:r w:rsidRPr="004E55D2">
        <w:rPr>
          <w:rFonts w:ascii="Times New Roman" w:hAnsi="Times New Roman" w:cs="Times New Roman"/>
          <w:sz w:val="24"/>
          <w:szCs w:val="24"/>
        </w:rPr>
        <w:t>: P</w:t>
      </w:r>
      <w:r w:rsidRPr="004E55D2">
        <w:rPr>
          <w:rFonts w:ascii="Times New Roman" w:hAnsi="Times New Roman" w:cs="Times New Roman"/>
          <w:sz w:val="24"/>
          <w:szCs w:val="24"/>
        </w:rPr>
        <w:t>roduced by such a culture are identical and specific for the same epitope on an antigen</w:t>
      </w:r>
    </w:p>
    <w:p w14:paraId="22175072" w14:textId="77777777" w:rsidR="00274B05" w:rsidRPr="004E55D2" w:rsidRDefault="00274B05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375FC41" w14:textId="77777777" w:rsidR="00274B05" w:rsidRPr="004E55D2" w:rsidRDefault="00274B05" w:rsidP="0027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Notes</w:t>
      </w:r>
    </w:p>
    <w:p w14:paraId="105B3776" w14:textId="77777777" w:rsidR="00274B05" w:rsidRPr="004E55D2" w:rsidRDefault="00274B05" w:rsidP="00274B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7A259AB" w14:textId="373531FD" w:rsidR="00306A53" w:rsidRPr="004E55D2" w:rsidRDefault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Adaptive immunity defends against infection of bodily fluids and body cells</w:t>
      </w:r>
    </w:p>
    <w:p w14:paraId="02A2643E" w14:textId="49F98193" w:rsidR="004E55D2" w:rsidRPr="00C35483" w:rsidRDefault="004E55D2" w:rsidP="00C354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>Humoral immune response= occurs in blood and lymph</w:t>
      </w:r>
    </w:p>
    <w:p w14:paraId="2AEC4796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 xml:space="preserve">Antibodies help neutralize/eliminate toxins/pathogens </w:t>
      </w:r>
    </w:p>
    <w:p w14:paraId="45830DA7" w14:textId="2ECD1205" w:rsidR="004E55D2" w:rsidRPr="00C35483" w:rsidRDefault="004E55D2" w:rsidP="00C354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>Cell-mediated immune response= T-cells destroy infected host cell</w:t>
      </w:r>
    </w:p>
    <w:p w14:paraId="0ECB7BC6" w14:textId="5885E134" w:rsidR="004E55D2" w:rsidRPr="004E55D2" w:rsidRDefault="004E55D2" w:rsidP="004E5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 xml:space="preserve">Helper t-cells: </w:t>
      </w:r>
      <w:r w:rsidR="00C35483">
        <w:rPr>
          <w:rFonts w:ascii="Times New Roman" w:hAnsi="Times New Roman" w:cs="Times New Roman"/>
          <w:sz w:val="24"/>
          <w:szCs w:val="24"/>
        </w:rPr>
        <w:t>A</w:t>
      </w:r>
      <w:r w:rsidRPr="004E55D2">
        <w:rPr>
          <w:rFonts w:ascii="Times New Roman" w:hAnsi="Times New Roman" w:cs="Times New Roman"/>
          <w:sz w:val="24"/>
          <w:szCs w:val="24"/>
        </w:rPr>
        <w:t>ctivating adaptive immunity</w:t>
      </w:r>
    </w:p>
    <w:p w14:paraId="42823A39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Activates cell mediated and humoral immunity</w:t>
      </w:r>
    </w:p>
    <w:p w14:paraId="19008349" w14:textId="2F7401E8" w:rsidR="004E55D2" w:rsidRPr="004E55D2" w:rsidRDefault="004E55D2" w:rsidP="004E5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APC must display antigen to helper T-cell</w:t>
      </w:r>
    </w:p>
    <w:p w14:paraId="43B9548C" w14:textId="61F2130F" w:rsidR="004E55D2" w:rsidRPr="004E55D2" w:rsidRDefault="004E55D2" w:rsidP="004E5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MHC/antigen fragment on APC surface binds to CD4 on APC</w:t>
      </w:r>
    </w:p>
    <w:p w14:paraId="44D54772" w14:textId="30F66421" w:rsidR="004E55D2" w:rsidRDefault="004E55D2" w:rsidP="004E5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Cytokines from APC cause Helper-T to secrete its own= activate it and cause it to proliferate (clones)</w:t>
      </w:r>
    </w:p>
    <w:p w14:paraId="3FB1965A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APC= dendritic cell, macrophage or B cell</w:t>
      </w:r>
    </w:p>
    <w:p w14:paraId="1AE1C327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lastRenderedPageBreak/>
        <w:t>APCs have MHC 1 and 2. Most cells only have MHC1.</w:t>
      </w:r>
    </w:p>
    <w:p w14:paraId="62087B71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Cloned helper-T all have the same antigen specificity</w:t>
      </w:r>
    </w:p>
    <w:p w14:paraId="776C07FF" w14:textId="34440C93" w:rsidR="004E55D2" w:rsidRDefault="004E55D2" w:rsidP="004E5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 xml:space="preserve">B cells and antibodies: </w:t>
      </w:r>
      <w:r w:rsidR="00C35483">
        <w:rPr>
          <w:rFonts w:ascii="Times New Roman" w:hAnsi="Times New Roman" w:cs="Times New Roman"/>
          <w:sz w:val="24"/>
          <w:szCs w:val="24"/>
        </w:rPr>
        <w:t xml:space="preserve">A </w:t>
      </w:r>
      <w:r w:rsidRPr="004E55D2">
        <w:rPr>
          <w:rFonts w:ascii="Times New Roman" w:hAnsi="Times New Roman" w:cs="Times New Roman"/>
          <w:sz w:val="24"/>
          <w:szCs w:val="24"/>
        </w:rPr>
        <w:t>response to extracellular pathogens</w:t>
      </w:r>
    </w:p>
    <w:p w14:paraId="7C4228A1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Activating B cells is the first step to antibody secretion</w:t>
      </w:r>
    </w:p>
    <w:p w14:paraId="111D9F1B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 xml:space="preserve">B cell engulfs pathogen and presents the fragments for an activated helper T-cell to recognize </w:t>
      </w:r>
    </w:p>
    <w:p w14:paraId="386D8788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Binding of the helper T-cell activates the B cell</w:t>
      </w:r>
    </w:p>
    <w:p w14:paraId="5CF53323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B cell differentiates into memory cells and plasma cells</w:t>
      </w:r>
    </w:p>
    <w:p w14:paraId="32E04E60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Plasma cells are the ones that secrete Abs</w:t>
      </w:r>
    </w:p>
    <w:p w14:paraId="34997EAB" w14:textId="3623E428" w:rsidR="004E55D2" w:rsidRDefault="004E55D2" w:rsidP="004E5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 xml:space="preserve">Antibody </w:t>
      </w:r>
      <w:r w:rsidR="00C35483">
        <w:rPr>
          <w:rFonts w:ascii="Times New Roman" w:hAnsi="Times New Roman" w:cs="Times New Roman"/>
          <w:sz w:val="24"/>
          <w:szCs w:val="24"/>
        </w:rPr>
        <w:t>F</w:t>
      </w:r>
      <w:r w:rsidRPr="004E55D2">
        <w:rPr>
          <w:rFonts w:ascii="Times New Roman" w:hAnsi="Times New Roman" w:cs="Times New Roman"/>
          <w:sz w:val="24"/>
          <w:szCs w:val="24"/>
        </w:rPr>
        <w:t>unction</w:t>
      </w:r>
    </w:p>
    <w:p w14:paraId="2DB1F400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Bind to pathogen</w:t>
      </w:r>
    </w:p>
    <w:p w14:paraId="1EEA7034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Interfere with activity</w:t>
      </w:r>
    </w:p>
    <w:p w14:paraId="22DF4A51" w14:textId="77777777" w:rsidR="004E55D2" w:rsidRPr="004E55D2" w:rsidRDefault="004E55D2" w:rsidP="004E55D2">
      <w:pPr>
        <w:rPr>
          <w:rFonts w:ascii="Times New Roman" w:hAnsi="Times New Roman" w:cs="Times New Roman"/>
          <w:sz w:val="24"/>
          <w:szCs w:val="24"/>
        </w:rPr>
      </w:pPr>
      <w:r w:rsidRPr="004E55D2">
        <w:rPr>
          <w:rFonts w:ascii="Times New Roman" w:hAnsi="Times New Roman" w:cs="Times New Roman"/>
          <w:sz w:val="24"/>
          <w:szCs w:val="24"/>
        </w:rPr>
        <w:t>Mark for inactivation/destruction</w:t>
      </w:r>
    </w:p>
    <w:p w14:paraId="700F89AC" w14:textId="15684C39" w:rsidR="004E55D2" w:rsidRDefault="00C35483" w:rsidP="00C35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>Cytotoxic t-cells: a response to infected host cells</w:t>
      </w:r>
    </w:p>
    <w:p w14:paraId="56B9B30F" w14:textId="77777777" w:rsidR="00C35483" w:rsidRPr="00C35483" w:rsidRDefault="00C35483" w:rsidP="00C35483">
      <w:pPr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>Use toxic proteins to kill infected cells before the pathogens can mature and take over the cell</w:t>
      </w:r>
    </w:p>
    <w:p w14:paraId="2D1730A0" w14:textId="77777777" w:rsidR="00C35483" w:rsidRPr="00C35483" w:rsidRDefault="00C35483" w:rsidP="00C35483">
      <w:pPr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 xml:space="preserve">Cytotoxic t-cells need to be activated from helper t-cells </w:t>
      </w:r>
    </w:p>
    <w:p w14:paraId="6B468200" w14:textId="2368AB89" w:rsidR="00C35483" w:rsidRDefault="00C35483" w:rsidP="00C354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35483">
        <w:rPr>
          <w:rFonts w:ascii="Times New Roman" w:hAnsi="Times New Roman" w:cs="Times New Roman"/>
          <w:sz w:val="24"/>
          <w:szCs w:val="24"/>
        </w:rPr>
        <w:t>mmunization</w:t>
      </w:r>
    </w:p>
    <w:p w14:paraId="2C5B63AC" w14:textId="77777777" w:rsidR="00C35483" w:rsidRPr="00C35483" w:rsidRDefault="00C35483" w:rsidP="00C35483">
      <w:pPr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>Antigens specifically introduced to generate an adaptive immune response= memory cell formation</w:t>
      </w:r>
    </w:p>
    <w:p w14:paraId="490B9A65" w14:textId="77777777" w:rsidR="00C35483" w:rsidRPr="00C35483" w:rsidRDefault="00C35483" w:rsidP="00C35483">
      <w:pPr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>Edward Jenner- smallpox</w:t>
      </w:r>
    </w:p>
    <w:p w14:paraId="018970F4" w14:textId="77CC1AF4" w:rsidR="00C35483" w:rsidRDefault="00C35483" w:rsidP="00C35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t xml:space="preserve">Active vs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35483">
        <w:rPr>
          <w:rFonts w:ascii="Times New Roman" w:hAnsi="Times New Roman" w:cs="Times New Roman"/>
          <w:sz w:val="24"/>
          <w:szCs w:val="24"/>
        </w:rPr>
        <w:t>assive immunity</w:t>
      </w:r>
    </w:p>
    <w:p w14:paraId="6C330949" w14:textId="675DB0F0" w:rsidR="00C35483" w:rsidRPr="004E55D2" w:rsidRDefault="00C35483" w:rsidP="00C35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54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9DBDB" wp14:editId="5A99A592">
            <wp:extent cx="4424404" cy="2489200"/>
            <wp:effectExtent l="0" t="0" r="0" b="6350"/>
            <wp:docPr id="4" name="Picture 3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5ABC99-CDBF-8DBC-ABB9-9B3863DDE5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305ABC99-CDBF-8DBC-ABB9-9B3863DDE5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4427104" cy="2490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000" h="6858000">
                          <a:moveTo>
                            <a:pt x="0" y="0"/>
                          </a:moveTo>
                          <a:lnTo>
                            <a:pt x="12192000" y="0"/>
                          </a:lnTo>
                          <a:lnTo>
                            <a:pt x="12192000" y="6858000"/>
                          </a:lnTo>
                          <a:lnTo>
                            <a:pt x="0" y="685800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sectPr w:rsidR="00C35483" w:rsidRPr="004E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3AD"/>
    <w:multiLevelType w:val="hybridMultilevel"/>
    <w:tmpl w:val="5B1CD4B6"/>
    <w:lvl w:ilvl="0" w:tplc="D46E414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6AB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7CE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C014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E1E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C93D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5A37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2ABC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EA957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7E2"/>
    <w:multiLevelType w:val="hybridMultilevel"/>
    <w:tmpl w:val="1D84AB6C"/>
    <w:lvl w:ilvl="0" w:tplc="C0FC0F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B0ABB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C14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A3A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4C8B5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4383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684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D418D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C55E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C5F80"/>
    <w:multiLevelType w:val="hybridMultilevel"/>
    <w:tmpl w:val="1BF004C4"/>
    <w:lvl w:ilvl="0" w:tplc="33C68BB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16CD0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B0E33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2DE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843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2267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4437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2F6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849F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2CE5"/>
    <w:multiLevelType w:val="hybridMultilevel"/>
    <w:tmpl w:val="68D29D02"/>
    <w:lvl w:ilvl="0" w:tplc="37BCA7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73C11"/>
    <w:multiLevelType w:val="hybridMultilevel"/>
    <w:tmpl w:val="1DDA9F48"/>
    <w:lvl w:ilvl="0" w:tplc="F434266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2E665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03B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EB22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AB7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A60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2148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2922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C76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453D6"/>
    <w:multiLevelType w:val="hybridMultilevel"/>
    <w:tmpl w:val="018830BA"/>
    <w:lvl w:ilvl="0" w:tplc="D250D6A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E333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AFE9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C4C7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C781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0E8B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00D66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D4303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AA4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40D41"/>
    <w:multiLevelType w:val="hybridMultilevel"/>
    <w:tmpl w:val="755CDFFE"/>
    <w:lvl w:ilvl="0" w:tplc="C9B83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C4E3D"/>
    <w:multiLevelType w:val="hybridMultilevel"/>
    <w:tmpl w:val="9BBAD434"/>
    <w:lvl w:ilvl="0" w:tplc="5AD2902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201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21B5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8C4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E89D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C56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4682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E435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E963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50497"/>
    <w:multiLevelType w:val="hybridMultilevel"/>
    <w:tmpl w:val="A34C1A90"/>
    <w:lvl w:ilvl="0" w:tplc="7A16221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09A5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C494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2F75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882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011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C52A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B4C0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2E1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7477853">
    <w:abstractNumId w:val="5"/>
  </w:num>
  <w:num w:numId="2" w16cid:durableId="123279396">
    <w:abstractNumId w:val="2"/>
  </w:num>
  <w:num w:numId="3" w16cid:durableId="1596865532">
    <w:abstractNumId w:val="6"/>
  </w:num>
  <w:num w:numId="4" w16cid:durableId="1186136745">
    <w:abstractNumId w:val="8"/>
  </w:num>
  <w:num w:numId="5" w16cid:durableId="1119908142">
    <w:abstractNumId w:val="4"/>
  </w:num>
  <w:num w:numId="6" w16cid:durableId="1017535805">
    <w:abstractNumId w:val="0"/>
  </w:num>
  <w:num w:numId="7" w16cid:durableId="1713771143">
    <w:abstractNumId w:val="1"/>
  </w:num>
  <w:num w:numId="8" w16cid:durableId="1975330541">
    <w:abstractNumId w:val="3"/>
  </w:num>
  <w:num w:numId="9" w16cid:durableId="840657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50"/>
    <w:rsid w:val="00274B05"/>
    <w:rsid w:val="00332F81"/>
    <w:rsid w:val="00457BAF"/>
    <w:rsid w:val="004E55D2"/>
    <w:rsid w:val="00567C50"/>
    <w:rsid w:val="00674FE1"/>
    <w:rsid w:val="00C35483"/>
    <w:rsid w:val="00D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F63E"/>
  <w15:chartTrackingRefBased/>
  <w15:docId w15:val="{457B1599-1D8D-4580-B382-54078452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B0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0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1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16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43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653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52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09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05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58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31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88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8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93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44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06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</cp:revision>
  <dcterms:created xsi:type="dcterms:W3CDTF">2023-03-01T14:38:00Z</dcterms:created>
  <dcterms:modified xsi:type="dcterms:W3CDTF">2023-03-01T15:06:00Z</dcterms:modified>
</cp:coreProperties>
</file>