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81.png" ContentType="image/png"/>
  <Override PartName="/word/media/rId9.png" ContentType="image/png"/>
  <Override PartName="/word/media/rId16.png" ContentType="image/png"/>
  <Override PartName="/word/media/rId33.png" ContentType="image/png"/>
  <Override PartName="/word/media/rId57.png" ContentType="image/png"/>
  <Override PartName="/word/media/rId61.png" ContentType="image/png"/>
  <Override PartName="/word/media/rId72.png" ContentType="image/png"/>
  <Override PartName="/word/media/rId48.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1.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9"/>
    <w:bookmarkStart w:id="30"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56" w:name="X839c1c655003bd3897e8b5851a50b9508e76f4d"/>
    <w:p>
      <w:pPr>
        <w:pStyle w:val="Heading1"/>
      </w:pPr>
      <w:r>
        <w:t xml:space="preserve">4. Microsoft Teams Phone: Replacing the Legacy PBX in GCC Moderate</w:t>
      </w:r>
    </w:p>
    <w:bookmarkStart w:id="46"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6"/>
    <w:bookmarkStart w:id="47"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7"/>
    <w:bookmarkStart w:id="54"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9" name="Picture"/>
            <a:graphic>
              <a:graphicData uri="http://schemas.openxmlformats.org/drawingml/2006/picture">
                <pic:pic>
                  <pic:nvPicPr>
                    <pic:cNvPr descr="figs/tc-fig-06-e911-boundary.png" id="50" name="Picture"/>
                    <pic:cNvPicPr>
                      <a:picLocks noChangeArrowheads="1" noChangeAspect="1"/>
                    </pic:cNvPicPr>
                  </pic:nvPicPr>
                  <pic:blipFill>
                    <a:blip r:embed="rId4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2" name="Picture"/>
            <a:graphic>
              <a:graphicData uri="http://schemas.openxmlformats.org/drawingml/2006/picture">
                <pic:pic>
                  <pic:nvPicPr>
                    <pic:cNvPr descr="figs/tc-fig-12-pbx-migration.png" id="53" name="Picture"/>
                    <pic:cNvPicPr>
                      <a:picLocks noChangeArrowheads="1" noChangeAspect="1"/>
                    </pic:cNvPicPr>
                  </pic:nvPicPr>
                  <pic:blipFill>
                    <a:blip r:embed="rId5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4"/>
    <w:bookmarkStart w:id="55"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5"/>
    <w:bookmarkEnd w:id="56"/>
    <w:bookmarkStart w:id="71" w:name="one-investment-two-platforms"/>
    <w:p>
      <w:pPr>
        <w:pStyle w:val="Heading1"/>
      </w:pPr>
      <w:r>
        <w:t xml:space="preserve">5. One Investment: Two Platforms</w:t>
      </w:r>
    </w:p>
    <w:bookmarkStart w:id="60"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8" name="Picture"/>
            <a:graphic>
              <a:graphicData uri="http://schemas.openxmlformats.org/drawingml/2006/picture">
                <pic:pic>
                  <pic:nvPicPr>
                    <pic:cNvPr descr="figs/tc-fig-03-dual-platform-hub.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0"/>
    <w:bookmarkStart w:id="65"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2" name="Picture"/>
            <a:graphic>
              <a:graphicData uri="http://schemas.openxmlformats.org/drawingml/2006/picture">
                <pic:pic>
                  <pic:nvPicPr>
                    <pic:cNvPr descr="figs/tc-fig-04-hybrid-agent.png" id="63" name="Picture"/>
                    <pic:cNvPicPr>
                      <a:picLocks noChangeArrowheads="1" noChangeAspect="1"/>
                    </pic:cNvPicPr>
                  </pic:nvPicPr>
                  <pic:blipFill>
                    <a:blip r:embed="rId61"/>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4"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4"/>
    <w:bookmarkEnd w:id="65"/>
    <w:bookmarkStart w:id="66"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6"/>
    <w:bookmarkStart w:id="70"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0"/>
    <w:bookmarkEnd w:id="71"/>
    <w:bookmarkStart w:id="75"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3" name="Picture"/>
            <a:graphic>
              <a:graphicData uri="http://schemas.openxmlformats.org/drawingml/2006/picture">
                <pic:pic>
                  <pic:nvPicPr>
                    <pic:cNvPr descr="figs/tc-fig-05-sase-stack.png" id="74" name="Picture"/>
                    <pic:cNvPicPr>
                      <a:picLocks noChangeArrowheads="1" noChangeAspect="1"/>
                    </pic:cNvPicPr>
                  </pic:nvPicPr>
                  <pic:blipFill>
                    <a:blip r:embed="rId7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75"/>
    <w:bookmarkStart w:id="77"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76"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76"/>
    <w:bookmarkEnd w:id="77"/>
    <w:bookmarkStart w:id="91"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9" name="Picture"/>
            <a:graphic>
              <a:graphicData uri="http://schemas.openxmlformats.org/drawingml/2006/picture">
                <pic:pic>
                  <pic:nvPicPr>
                    <pic:cNvPr descr="figs/tc-fig-13-fedramp-20x-telecom.png" id="80" name="Picture"/>
                    <pic:cNvPicPr>
                      <a:picLocks noChangeArrowheads="1" noChangeAspect="1"/>
                    </pic:cNvPicPr>
                  </pic:nvPicPr>
                  <pic:blipFill>
                    <a:blip r:embed="rId7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84"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tip.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84"/>
    <w:bookmarkStart w:id="85"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85"/>
    <w:bookmarkStart w:id="86"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86"/>
    <w:bookmarkStart w:id="90"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8" name="Picture"/>
            <a:graphic>
              <a:graphicData uri="http://schemas.openxmlformats.org/drawingml/2006/picture">
                <pic:pic>
                  <pic:nvPicPr>
                    <pic:cNvPr descr="figs/tc-fig-14-implementation-gantt.png" id="89" name="Picture"/>
                    <pic:cNvPicPr>
                      <a:picLocks noChangeArrowheads="1" noChangeAspect="1"/>
                    </pic:cNvPicPr>
                  </pic:nvPicPr>
                  <pic:blipFill>
                    <a:blip r:embed="rId8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0"/>
    <w:bookmarkEnd w:id="91"/>
    <w:bookmarkStart w:id="96"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92"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92"/>
    <w:bookmarkStart w:id="93"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93"/>
    <w:bookmarkStart w:id="94"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94"/>
    <w:bookmarkStart w:id="95"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95"/>
    <w:bookmarkEnd w:id="96"/>
    <w:bookmarkStart w:id="97"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2026-07-06T13:14:44Z</dcterms:created>
  <dcterms:modified xsi:type="dcterms:W3CDTF">2026-07-06T13:14:44Z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