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120" w:after="120" w:line="276" w:lineRule="auto"/>
      </w:pPr>
      <w:r>
        <w:rPr>
          <w:rFonts w:ascii="Calibri" w:hAnsi="Calibri"/>
          <w:sz w:val="22"/>
        </w:rPr>
        <w:t>UIAO SCuBA Operator Runbook</w:t>
      </w:r>
    </w:p>
    <w:p>
      <w:pPr>
        <w:spacing w:before="120" w:after="120" w:line="276" w:lineRule="auto"/>
      </w:pPr>
      <w:r>
        <w:rPr>
          <w:rFonts w:ascii="Calibri" w:hAnsi="Calibri"/>
          <w:b/>
          <w:i w:val="0"/>
          <w:sz w:val="22"/>
        </w:rPr>
        <w:t>Document ID:</w:t>
      </w:r>
      <w:r>
        <w:rPr>
          <w:rFonts w:ascii="Calibri" w:hAnsi="Calibri"/>
          <w:sz w:val="22"/>
        </w:rPr>
        <w:t xml:space="preserve"> UIAO_SOR_001</w:t>
      </w:r>
    </w:p>
    <w:p>
      <w:pPr>
        <w:spacing w:before="120" w:after="120" w:line="276" w:lineRule="auto"/>
      </w:pPr>
      <w:r>
        <w:rPr>
          <w:rFonts w:ascii="Calibri" w:hAnsi="Calibri"/>
          <w:b/>
          <w:i w:val="0"/>
          <w:sz w:val="22"/>
        </w:rPr>
        <w:t>Version:</w:t>
      </w:r>
      <w:r>
        <w:rPr>
          <w:rFonts w:ascii="Calibri" w:hAnsi="Calibri"/>
          <w:sz w:val="22"/>
        </w:rPr>
        <w:t xml:space="preserve"> 1.0.0</w:t>
      </w:r>
    </w:p>
    <w:p>
      <w:pPr>
        <w:spacing w:before="120" w:after="120" w:line="276" w:lineRule="auto"/>
      </w:pPr>
      <w:r>
        <w:rPr>
          <w:rFonts w:ascii="Calibri" w:hAnsi="Calibri"/>
          <w:b/>
          <w:i w:val="0"/>
          <w:sz w:val="22"/>
        </w:rPr>
        <w:t>Classification:</w:t>
      </w:r>
      <w:r>
        <w:rPr>
          <w:rFonts w:ascii="Calibri" w:hAnsi="Calibri"/>
          <w:sz w:val="22"/>
        </w:rPr>
        <w:t xml:space="preserve"> Controlled</w:t>
      </w:r>
    </w:p>
    <w:p>
      <w:pPr>
        <w:spacing w:before="120" w:after="120" w:line="276" w:lineRule="auto"/>
      </w:pPr>
      <w:r>
        <w:rPr>
          <w:rFonts w:ascii="Calibri" w:hAnsi="Calibri"/>
          <w:b/>
          <w:i w:val="0"/>
          <w:sz w:val="22"/>
        </w:rPr>
        <w:t>Date:</w:t>
      </w:r>
      <w:r>
        <w:rPr>
          <w:rFonts w:ascii="Calibri" w:hAnsi="Calibri"/>
          <w:sz w:val="22"/>
        </w:rPr>
        <w:t xml:space="preserve"> 2026-04-11</w:t>
      </w:r>
    </w:p>
    <w:p>
      <w:pPr>
        <w:spacing w:before="120" w:after="120" w:line="276" w:lineRule="auto"/>
      </w:pPr>
      <w:r>
        <w:rPr>
          <w:rFonts w:ascii="Calibri" w:hAnsi="Calibri"/>
          <w:sz w:val="22"/>
        </w:rPr>
        <w:t>1\. Daily Operations</w:t>
      </w:r>
    </w:p>
    <w:p>
      <w:pPr>
        <w:spacing w:before="120" w:after="120" w:line="276" w:lineRule="auto"/>
      </w:pPr>
      <w:r>
        <w:rPr>
          <w:rFonts w:ascii="Calibri" w:hAnsi="Calibri"/>
          <w:sz w:val="22"/>
        </w:rPr>
        <w:t>1.1 Morning Check</w:t>
      </w:r>
    </w:p>
    <w:p>
      <w:pPr>
        <w:spacing w:before="120" w:after="120" w:line="276" w:lineRule="auto"/>
      </w:pPr>
      <w:r>
        <w:rPr>
          <w:rFonts w:ascii="Calibri" w:hAnsi="Calibri"/>
          <w:sz w:val="22"/>
        </w:rPr>
        <w:t>\# 1. Verify nightly pipeline completed uiao scuba status \# 2. Check evidence freshness uiao evidence freshness \# 3. Review governance scorecard uiao governance scorecard \# 4. Check for drift uiao diff report \--since yesterday</w:t>
      </w:r>
    </w:p>
    <w:p>
      <w:pPr>
        <w:spacing w:before="120" w:after="120" w:line="276" w:lineRule="auto"/>
      </w:pPr>
      <w:r>
        <w:rPr>
          <w:rFonts w:ascii="Calibri" w:hAnsi="Calibri"/>
          <w:sz w:val="22"/>
        </w:rPr>
        <w:t>1.2 Expected Healthy Output</w:t>
      </w:r>
    </w:p>
    <w:p>
      <w:pPr>
        <w:spacing w:before="120" w:after="120" w:line="276" w:lineRule="auto"/>
      </w:pPr>
      <w:r>
        <w:rPr>
          <w:rFonts w:ascii="Calibri" w:hAnsi="Calibri"/>
          <w:sz w:val="22"/>
        </w:rPr>
        <w:t>SCuBA Status: Last run: 2026-04-11T02:00:00Z Status: SUCCESS Findings: 47 pass, 3 fail, 2 warn Pipeline: All 4 planes completed Evidence Freshness: Grade: FRESH (collected 6h ago) Next required: 2026-04-12T02:00:00Z Governance Scorecard: Overall: 89/100 Compliance: 92% Coverage: 78/325 automated Open POA&amp;M items: 3</w:t>
      </w:r>
    </w:p>
    <w:p>
      <w:pPr>
        <w:spacing w:before="120" w:after="120" w:line="276" w:lineRule="auto"/>
      </w:pPr>
      <w:r>
        <w:rPr>
          <w:rFonts w:ascii="Calibri" w:hAnsi="Calibri"/>
          <w:sz w:val="22"/>
        </w:rPr>
        <w:t>1.3 Alert Response Matrix</w:t>
      </w:r>
    </w:p>
    <w:p>
      <w:pPr>
        <w:spacing w:before="120" w:after="120" w:line="276" w:lineRule="auto"/>
      </w:pPr>
      <w:r>
        <w:rPr>
          <w:rFonts w:ascii="Calibri" w:hAnsi="Calibri"/>
          <w:sz w:val="22"/>
        </w:rPr>
        <w:t xml:space="preserve">-----------------------------------------------------------------------------------------------   </w:t>
      </w:r>
      <w:r>
        <w:rPr>
          <w:rFonts w:ascii="Calibri" w:hAnsi="Calibri"/>
          <w:b/>
          <w:i w:val="0"/>
          <w:sz w:val="22"/>
        </w:rPr>
        <w:t>Alert</w:t>
      </w:r>
      <w:r>
        <w:rPr>
          <w:rFonts w:ascii="Calibri" w:hAnsi="Calibri"/>
          <w:sz w:val="22"/>
        </w:rPr>
        <w:t xml:space="preserve">              </w:t>
      </w:r>
      <w:r>
        <w:rPr>
          <w:rFonts w:ascii="Calibri" w:hAnsi="Calibri"/>
          <w:b/>
          <w:i w:val="0"/>
          <w:sz w:val="22"/>
        </w:rPr>
        <w:t>Severity</w:t>
      </w:r>
      <w:r>
        <w:rPr>
          <w:rFonts w:ascii="Calibri" w:hAnsi="Calibri"/>
          <w:sz w:val="22"/>
        </w:rPr>
        <w:t xml:space="preserve">   </w:t>
      </w:r>
      <w:r>
        <w:rPr>
          <w:rFonts w:ascii="Calibri" w:hAnsi="Calibri"/>
          <w:b/>
          <w:i w:val="0"/>
          <w:sz w:val="22"/>
        </w:rPr>
        <w:t>Response</w:t>
      </w:r>
      <w:r>
        <w:rPr>
          <w:rFonts w:ascii="Calibri" w:hAnsi="Calibri"/>
          <w:sz w:val="22"/>
        </w:rPr>
        <w:t xml:space="preserve">   ---------------------- -------------- ---------------------------------------------------------   Pipeline failure       Critical       Check logs, re-run pipeline, escalate if persists \&gt; 1h</w:t>
      </w:r>
    </w:p>
    <w:p>
      <w:pPr>
        <w:spacing w:before="120" w:after="120" w:line="276" w:lineRule="auto"/>
      </w:pPr>
      <w:r>
        <w:rPr>
          <w:rFonts w:ascii="Calibri" w:hAnsi="Calibri"/>
          <w:sz w:val="22"/>
        </w:rPr>
        <w:t>Evidence expired       High           Trigger manual SCuBA assessment immediately</w:t>
      </w:r>
    </w:p>
    <w:p>
      <w:pPr>
        <w:spacing w:before="120" w:after="120" w:line="276" w:lineRule="auto"/>
      </w:pPr>
      <w:r>
        <w:rPr>
          <w:rFonts w:ascii="Calibri" w:hAnsi="Calibri"/>
          <w:sz w:val="22"/>
        </w:rPr>
        <w:t>New critical finding   High           Create POA&amp;M item, notify ISSO within 4h</w:t>
      </w:r>
    </w:p>
    <w:p>
      <w:pPr>
        <w:spacing w:before="120" w:after="120" w:line="276" w:lineRule="auto"/>
      </w:pPr>
      <w:r>
        <w:rPr>
          <w:rFonts w:ascii="Calibri" w:hAnsi="Calibri"/>
          <w:sz w:val="22"/>
        </w:rPr>
        <w:t>Drift detected         Medium         Review diff report, assess impact, document response</w:t>
      </w:r>
    </w:p>
    <w:p>
      <w:pPr>
        <w:spacing w:before="120" w:after="120" w:line="276" w:lineRule="auto"/>
      </w:pPr>
      <w:r>
        <w:rPr>
          <w:rFonts w:ascii="Calibri" w:hAnsi="Calibri"/>
          <w:sz w:val="22"/>
        </w:rPr>
        <w:t>Evidence stale         Medium         Monitor; will auto-refresh at next nightly run</w:t>
      </w:r>
    </w:p>
    <w:p>
      <w:pPr>
        <w:spacing w:before="120" w:after="120" w:line="276" w:lineRule="auto"/>
      </w:pPr>
      <w:r>
        <w:rPr>
          <w:rFonts w:ascii="Calibri" w:hAnsi="Calibri"/>
          <w:sz w:val="22"/>
        </w:rPr>
        <w:t>Coverage decrease      Low            Investigate in weekly review</w:t>
      </w:r>
    </w:p>
    <w:p>
      <w:pPr>
        <w:spacing w:before="120" w:after="120" w:line="276" w:lineRule="auto"/>
      </w:pPr>
      <w:r>
        <w:rPr>
          <w:rFonts w:ascii="Calibri" w:hAnsi="Calibri"/>
          <w:sz w:val="22"/>
        </w:rPr>
        <w:t>Lint warnings          Low            Address in next development sprint   -----------------------------------------------------------------------------------------------</w:t>
      </w:r>
    </w:p>
    <w:p>
      <w:pPr>
        <w:spacing w:before="120" w:after="120" w:line="276" w:lineRule="auto"/>
      </w:pPr>
      <w:r>
        <w:rPr>
          <w:rFonts w:ascii="Calibri" w:hAnsi="Calibri"/>
          <w:sz w:val="22"/>
        </w:rPr>
        <w:t>2\. Weekly Operations</w:t>
      </w:r>
    </w:p>
    <w:p>
      <w:pPr>
        <w:spacing w:before="120" w:after="120" w:line="276" w:lineRule="auto"/>
      </w:pPr>
      <w:r>
        <w:rPr>
          <w:rFonts w:ascii="Calibri" w:hAnsi="Calibri"/>
          <w:sz w:val="22"/>
        </w:rPr>
        <w:t>2.1 Weekly Compliance Review</w:t>
      </w:r>
    </w:p>
    <w:p>
      <w:pPr>
        <w:spacing w:before="120" w:after="120" w:line="276" w:lineRule="auto"/>
      </w:pPr>
      <w:r>
        <w:rPr>
          <w:rFonts w:ascii="Calibri" w:hAnsi="Calibri"/>
          <w:sz w:val="22"/>
        </w:rPr>
        <w:t>\# 1. Generate weekly trend report uiao coverage trend \--period 7d \# 2. Review POA&amp;M status uiao governance poam \--status open \# 3. Generate governance actions summary uiao governance actions \--since \"7 days ago\"</w:t>
      </w:r>
    </w:p>
    <w:p>
      <w:pPr>
        <w:spacing w:before="120" w:after="120" w:line="276" w:lineRule="auto"/>
      </w:pPr>
      <w:r>
        <w:rPr>
          <w:rFonts w:ascii="Calibri" w:hAnsi="Calibri"/>
          <w:sz w:val="22"/>
        </w:rPr>
        <w:t>2.2 KSI Control Library Update</w:t>
      </w:r>
    </w:p>
    <w:p>
      <w:pPr>
        <w:spacing w:before="120" w:after="120" w:line="276" w:lineRule="auto"/>
      </w:pPr>
      <w:r>
        <w:rPr>
          <w:rFonts w:ascii="Calibri" w:hAnsi="Calibri"/>
          <w:sz w:val="22"/>
        </w:rPr>
        <w:t>\# 1. Check for library updates uiao ksi validate \# 2. Enrich with latest threat data uiao ksi enrich \--source threat-intel \# 3. Re-evaluate all controls uiao ksi evaluate \--ir latest \--full</w:t>
      </w:r>
    </w:p>
    <w:p>
      <w:pPr>
        <w:spacing w:before="120" w:after="120" w:line="276" w:lineRule="auto"/>
      </w:pPr>
      <w:r>
        <w:rPr>
          <w:rFonts w:ascii="Calibri" w:hAnsi="Calibri"/>
          <w:sz w:val="22"/>
        </w:rPr>
        <w:t>3\. Monthly Operations</w:t>
      </w:r>
    </w:p>
    <w:p>
      <w:pPr>
        <w:spacing w:before="120" w:after="120" w:line="276" w:lineRule="auto"/>
      </w:pPr>
      <w:r>
        <w:rPr>
          <w:rFonts w:ascii="Calibri" w:hAnsi="Calibri"/>
          <w:sz w:val="22"/>
        </w:rPr>
        <w:t>3.1 Monthly ATO Package Generation</w:t>
      </w:r>
    </w:p>
    <w:p>
      <w:pPr>
        <w:spacing w:before="120" w:after="120" w:line="276" w:lineRule="auto"/>
      </w:pPr>
      <w:r>
        <w:rPr>
          <w:rFonts w:ascii="Calibri" w:hAnsi="Calibri"/>
          <w:sz w:val="22"/>
        </w:rPr>
        <w:t>\# 1. Generate full OSCAL artifact set uiao oscal generate \--evidence latest \--full \# 2. Package auditor bundle uiao auditor bundle \--month current \# 3. Export SSP narrative uiao ssp narrative \--output monthly-ssp/ \# 4. Validate all artifacts uiao oscal validate \--dir monthly-ssp/</w:t>
      </w:r>
    </w:p>
    <w:p>
      <w:pPr>
        <w:spacing w:before="120" w:after="120" w:line="276" w:lineRule="auto"/>
      </w:pPr>
      <w:r>
        <w:rPr>
          <w:rFonts w:ascii="Calibri" w:hAnsi="Calibri"/>
          <w:sz w:val="22"/>
        </w:rPr>
        <w:t>3.2 Evidence Retention Review</w:t>
      </w:r>
    </w:p>
    <w:p>
      <w:pPr>
        <w:spacing w:before="120" w:after="120" w:line="276" w:lineRule="auto"/>
      </w:pPr>
      <w:r>
        <w:rPr>
          <w:rFonts w:ascii="Calibri" w:hAnsi="Calibri"/>
          <w:sz w:val="22"/>
        </w:rPr>
        <w:t>\# 1. List evidence by age uiao evidence freshness \--all \--sort age \# 2. Identify retention violations uiao governance actions \--type retention \# 3. Archive old evidence per policy uiao evidence archive \--older-than 90d</w:t>
      </w:r>
    </w:p>
    <w:p>
      <w:pPr>
        <w:spacing w:before="120" w:after="120" w:line="276" w:lineRule="auto"/>
      </w:pPr>
      <w:r>
        <w:rPr>
          <w:rFonts w:ascii="Calibri" w:hAnsi="Calibri"/>
          <w:sz w:val="22"/>
        </w:rPr>
        <w:t>3.3 Control Coverage Trend Report</w:t>
      </w:r>
    </w:p>
    <w:p>
      <w:pPr>
        <w:spacing w:before="120" w:after="120" w:line="276" w:lineRule="auto"/>
      </w:pPr>
      <w:r>
        <w:rPr>
          <w:rFonts w:ascii="Calibri" w:hAnsi="Calibri"/>
          <w:sz w:val="22"/>
        </w:rPr>
        <w:t>\# Generate 30-day trend uiao coverage trend \--period 30d \--output coverage-trend-monthly.json</w:t>
      </w:r>
    </w:p>
    <w:p>
      <w:pPr>
        <w:spacing w:before="120" w:after="120" w:line="276" w:lineRule="auto"/>
      </w:pPr>
      <w:r>
        <w:rPr>
          <w:rFonts w:ascii="Calibri" w:hAnsi="Calibri"/>
          <w:sz w:val="22"/>
        </w:rPr>
        <w:t>4\. Ad-Hoc Operations</w:t>
      </w:r>
    </w:p>
    <w:p>
      <w:pPr>
        <w:spacing w:before="120" w:after="120" w:line="276" w:lineRule="auto"/>
      </w:pPr>
      <w:r>
        <w:rPr>
          <w:rFonts w:ascii="Calibri" w:hAnsi="Calibri"/>
          <w:sz w:val="22"/>
        </w:rPr>
        <w:t>4.1 Running a Manual SCuBA Assessment</w:t>
      </w:r>
    </w:p>
    <w:p>
      <w:pPr>
        <w:spacing w:before="120" w:after="120" w:line="276" w:lineRule="auto"/>
      </w:pPr>
      <w:r>
        <w:rPr>
          <w:rFonts w:ascii="Calibri" w:hAnsi="Calibri"/>
          <w:sz w:val="22"/>
        </w:rPr>
        <w:t>\# 1. Authenticate to M365 uiao scuba run \--authenticate \# 2. Execute assessment uiao scuba run \--products all \# 3. Transform to IR uiao scuba transform \--input results/ScubaResults.json \# 4. Run full pipeline uiao ksi evaluate \--ir latest uiao evidence build \--eval latest \# 5. Generate artifacts uiao oscal generate \--evidence latest</w:t>
      </w:r>
    </w:p>
    <w:p>
      <w:pPr>
        <w:spacing w:before="120" w:after="120" w:line="276" w:lineRule="auto"/>
      </w:pPr>
      <w:r>
        <w:rPr>
          <w:rFonts w:ascii="Calibri" w:hAnsi="Calibri"/>
          <w:sz w:val="22"/>
        </w:rPr>
        <w:t>4.2 Generating an ATO Package</w:t>
      </w:r>
    </w:p>
    <w:p>
      <w:pPr>
        <w:spacing w:before="120" w:after="120" w:line="276" w:lineRule="auto"/>
      </w:pPr>
      <w:r>
        <w:rPr>
          <w:rFonts w:ascii="Calibri" w:hAnsi="Calibri"/>
          <w:sz w:val="22"/>
        </w:rPr>
        <w:t>\# Single command for full ATO package uiao auditor bundle \--output ato-package/ \# Expected output: \# ato-package/ \# ├── oscal-ssp.json \# ├── oscal-poam.json \# ├── oscal-sar.json \# ├── evidence-bundle.json \# ├── evidence-bundle.sig \# ├── ssp-narrative.md \# ├── lineage-trace.json \# └── manifest.sha256</w:t>
      </w:r>
    </w:p>
    <w:p>
      <w:pPr>
        <w:spacing w:before="120" w:after="120" w:line="276" w:lineRule="auto"/>
      </w:pPr>
      <w:r>
        <w:rPr>
          <w:rFonts w:ascii="Calibri" w:hAnsi="Calibri"/>
          <w:sz w:val="22"/>
        </w:rPr>
        <w:t>4.3 Investigating a Finding</w:t>
      </w:r>
    </w:p>
    <w:p>
      <w:pPr>
        <w:spacing w:before="120" w:after="120" w:line="276" w:lineRule="auto"/>
      </w:pPr>
      <w:r>
        <w:rPr>
          <w:rFonts w:ascii="Calibri" w:hAnsi="Calibri"/>
          <w:sz w:val="22"/>
        </w:rPr>
        <w:t>\# 1. List findings by severity uiao ksi findings \--severity critical,high \# 2. Show finding details uiao ksi findings \--id MS.EXO.1.1v1 \--detail \# 3. Trace lineage to source uiao ssp lineage \--claim-id scuba.exo.MS.EXO.1.1v1 \# 4. Check historical trend uiao diff show \--finding MS.EXO.1.1v1 \--history</w:t>
      </w:r>
    </w:p>
    <w:p>
      <w:pPr>
        <w:spacing w:before="120" w:after="120" w:line="276" w:lineRule="auto"/>
      </w:pPr>
      <w:r>
        <w:rPr>
          <w:rFonts w:ascii="Calibri" w:hAnsi="Calibri"/>
          <w:sz w:val="22"/>
        </w:rPr>
        <w:t>4.4 Comparing Two Assessment Runs</w:t>
      </w:r>
    </w:p>
    <w:p>
      <w:pPr>
        <w:spacing w:before="120" w:after="120" w:line="276" w:lineRule="auto"/>
      </w:pPr>
      <w:r>
        <w:rPr>
          <w:rFonts w:ascii="Calibri" w:hAnsi="Calibri"/>
          <w:sz w:val="22"/>
        </w:rPr>
        <w:t>\# 1. Identify available runs uiao scuba status \--history \# 2. Generate diff report uiao diff report \--baseline run-2026-04-04 \--current run-2026-04-11 \# 3. Export diff as JSON uiao diff report \--baseline run-2026-04-04 \--current run-2026-04-11 \--format json</w:t>
      </w:r>
    </w:p>
    <w:p>
      <w:pPr>
        <w:spacing w:before="120" w:after="120" w:line="276" w:lineRule="auto"/>
      </w:pPr>
      <w:r>
        <w:rPr>
          <w:rFonts w:ascii="Calibri" w:hAnsi="Calibri"/>
          <w:sz w:val="22"/>
        </w:rPr>
        <w:t>5\. Governance Workflows</w:t>
      </w:r>
    </w:p>
    <w:p>
      <w:pPr>
        <w:spacing w:before="120" w:after="120" w:line="276" w:lineRule="auto"/>
      </w:pPr>
      <w:r>
        <w:rPr>
          <w:rFonts w:ascii="Calibri" w:hAnsi="Calibri"/>
          <w:sz w:val="22"/>
        </w:rPr>
        <w:t>5.1 POA&amp;M Lifecycle</w:t>
      </w:r>
    </w:p>
    <w:p>
      <w:pPr>
        <w:spacing w:before="120" w:after="120" w:line="276" w:lineRule="auto"/>
      </w:pPr>
      <w:r>
        <w:rPr>
          <w:rFonts w:ascii="Calibri" w:hAnsi="Calibri"/>
          <w:sz w:val="22"/>
        </w:rPr>
        <w:t>State Machine: ┌──────────┐ create ┌──────────┐ assign ┌──────────────┐ │ DETECTED │ ───────────── │ OPEN │ ──────────── │ IN PROGRESS │ └──────────┘ └──────────┘ └──────────────┘ │ ┌───────────────────────────┤ │ remediate │ accept risk ▼ ▼ ┌──────────┐ ┌──────────────┐ │ CLOSED │ │ ACCEPTED │ └──────────┘ └──────────────┘ │ │ verify ▼ ┌──────────┐ │ VERIFIED │ └──────────┘</w:t>
      </w:r>
    </w:p>
    <w:p>
      <w:pPr>
        <w:spacing w:before="120" w:after="120" w:line="276" w:lineRule="auto"/>
      </w:pPr>
      <w:r>
        <w:rPr>
          <w:rFonts w:ascii="Calibri" w:hAnsi="Calibri"/>
          <w:sz w:val="22"/>
        </w:rPr>
        <w:t>\# Create POA&amp;M item uiao governance poam \--create \--finding MS.EXO.1.1v1 \# Transition state uiao governance poam-transition \--id POAM-2026-001 \--to in-progress uiao governance poam-transition \--id POAM-2026-001 \--to closed \--justification \"Config updated\" \# List open POA&amp;M items uiao governance poam \--status open</w:t>
      </w:r>
    </w:p>
    <w:p>
      <w:pPr>
        <w:spacing w:before="120" w:after="120" w:line="276" w:lineRule="auto"/>
      </w:pPr>
      <w:r>
        <w:rPr>
          <w:rFonts w:ascii="Calibri" w:hAnsi="Calibri"/>
          <w:sz w:val="22"/>
        </w:rPr>
        <w:t>5.2 Drift Response</w:t>
      </w:r>
    </w:p>
    <w:p>
      <w:pPr>
        <w:spacing w:before="120" w:after="120" w:line="276" w:lineRule="auto"/>
      </w:pPr>
      <w:r>
        <w:rPr>
          <w:rFonts w:ascii="Calibri" w:hAnsi="Calibri"/>
          <w:sz w:val="22"/>
        </w:rPr>
        <w:t>20. Receive drift alert from drift-detection.yml or daily check</w:t>
      </w:r>
    </w:p>
    <w:p>
      <w:pPr>
        <w:spacing w:before="120" w:after="120" w:line="276" w:lineRule="auto"/>
      </w:pPr>
      <w:r>
        <w:rPr>
          <w:rFonts w:ascii="Calibri" w:hAnsi="Calibri"/>
          <w:sz w:val="22"/>
        </w:rPr>
        <w:t>21. Run uiao diff report \--since \&lt;baseline\&gt; to identify changes</w:t>
      </w:r>
    </w:p>
    <w:p>
      <w:pPr>
        <w:spacing w:before="120" w:after="120" w:line="276" w:lineRule="auto"/>
      </w:pPr>
      <w:r>
        <w:rPr>
          <w:rFonts w:ascii="Calibri" w:hAnsi="Calibri"/>
          <w:sz w:val="22"/>
        </w:rPr>
        <w:t>22. Classify drift: intentional change vs. configuration regression</w:t>
      </w:r>
    </w:p>
    <w:p>
      <w:pPr>
        <w:spacing w:before="120" w:after="120" w:line="276" w:lineRule="auto"/>
      </w:pPr>
      <w:r>
        <w:rPr>
          <w:rFonts w:ascii="Calibri" w:hAnsi="Calibri"/>
          <w:sz w:val="22"/>
        </w:rPr>
        <w:t>23. If regression: create POA&amp;M item and initiate remediation</w:t>
      </w:r>
    </w:p>
    <w:p>
      <w:pPr>
        <w:spacing w:before="120" w:after="120" w:line="276" w:lineRule="auto"/>
      </w:pPr>
      <w:r>
        <w:rPr>
          <w:rFonts w:ascii="Calibri" w:hAnsi="Calibri"/>
          <w:sz w:val="22"/>
        </w:rPr>
        <w:t>24. If intentional: update baseline and document justification</w:t>
      </w:r>
    </w:p>
    <w:p>
      <w:pPr>
        <w:spacing w:before="120" w:after="120" w:line="276" w:lineRule="auto"/>
      </w:pPr>
      <w:r>
        <w:rPr>
          <w:rFonts w:ascii="Calibri" w:hAnsi="Calibri"/>
          <w:sz w:val="22"/>
        </w:rPr>
        <w:t>25. Update governance scorecard and notify stakeholders</w:t>
      </w:r>
    </w:p>
    <w:p>
      <w:pPr>
        <w:spacing w:before="120" w:after="120" w:line="276" w:lineRule="auto"/>
      </w:pPr>
      <w:r>
        <w:rPr>
          <w:rFonts w:ascii="Calibri" w:hAnsi="Calibri"/>
          <w:sz w:val="22"/>
        </w:rPr>
        <w:t>5.3 SLA Enforcement</w:t>
      </w:r>
    </w:p>
    <w:p>
      <w:pPr>
        <w:spacing w:before="120" w:after="120" w:line="276" w:lineRule="auto"/>
      </w:pPr>
      <w:r>
        <w:rPr>
          <w:rFonts w:ascii="Calibri" w:hAnsi="Calibri"/>
          <w:sz w:val="22"/>
        </w:rPr>
        <w:t xml:space="preserve">---------------------------------------------------------------------------------   </w:t>
      </w:r>
      <w:r>
        <w:rPr>
          <w:rFonts w:ascii="Calibri" w:hAnsi="Calibri"/>
          <w:b/>
          <w:i w:val="0"/>
          <w:sz w:val="22"/>
        </w:rPr>
        <w:t>Severity</w:t>
      </w:r>
      <w:r>
        <w:rPr>
          <w:rFonts w:ascii="Calibri" w:hAnsi="Calibri"/>
          <w:sz w:val="22"/>
        </w:rPr>
        <w:t xml:space="preserve">    </w:t>
      </w:r>
      <w:r>
        <w:rPr>
          <w:rFonts w:ascii="Calibri" w:hAnsi="Calibri"/>
          <w:b/>
          <w:i w:val="0"/>
          <w:sz w:val="22"/>
        </w:rPr>
        <w:t>Detection SLA</w:t>
      </w:r>
      <w:r>
        <w:rPr>
          <w:rFonts w:ascii="Calibri" w:hAnsi="Calibri"/>
          <w:sz w:val="22"/>
        </w:rPr>
        <w:t xml:space="preserve">   </w:t>
      </w:r>
      <w:r>
        <w:rPr>
          <w:rFonts w:ascii="Calibri" w:hAnsi="Calibri"/>
          <w:b/>
          <w:i w:val="0"/>
          <w:sz w:val="22"/>
        </w:rPr>
        <w:t>Remediation SLA</w:t>
      </w:r>
      <w:r>
        <w:rPr>
          <w:rFonts w:ascii="Calibri" w:hAnsi="Calibri"/>
          <w:sz w:val="22"/>
        </w:rPr>
        <w:t xml:space="preserve">   </w:t>
      </w:r>
      <w:r>
        <w:rPr>
          <w:rFonts w:ascii="Calibri" w:hAnsi="Calibri"/>
          <w:b/>
          <w:i w:val="0"/>
          <w:sz w:val="22"/>
        </w:rPr>
        <w:t>Escalation</w:t>
      </w:r>
      <w:r>
        <w:rPr>
          <w:rFonts w:ascii="Calibri" w:hAnsi="Calibri"/>
          <w:sz w:val="22"/>
        </w:rPr>
        <w:t xml:space="preserve">   --------------- ------------------- --------------------- -----------------------   Critical        ≤ 1 hour            ≤ 24 hours            ISSO + AO immediately</w:t>
      </w:r>
    </w:p>
    <w:p>
      <w:pPr>
        <w:spacing w:before="120" w:after="120" w:line="276" w:lineRule="auto"/>
      </w:pPr>
      <w:r>
        <w:rPr>
          <w:rFonts w:ascii="Calibri" w:hAnsi="Calibri"/>
          <w:sz w:val="22"/>
        </w:rPr>
        <w:t>High            ≤ 4 hours           ≤ 7 days              ISSO within 4 hours</w:t>
      </w:r>
    </w:p>
    <w:p>
      <w:pPr>
        <w:spacing w:before="120" w:after="120" w:line="276" w:lineRule="auto"/>
      </w:pPr>
      <w:r>
        <w:rPr>
          <w:rFonts w:ascii="Calibri" w:hAnsi="Calibri"/>
          <w:sz w:val="22"/>
        </w:rPr>
        <w:t>Medium          ≤ 24 hours          ≤ 30 days             Weekly review</w:t>
      </w:r>
    </w:p>
    <w:p>
      <w:pPr>
        <w:spacing w:before="120" w:after="120" w:line="276" w:lineRule="auto"/>
      </w:pPr>
      <w:r>
        <w:rPr>
          <w:rFonts w:ascii="Calibri" w:hAnsi="Calibri"/>
          <w:sz w:val="22"/>
        </w:rPr>
        <w:t>Low             ≤ 7 days            ≤ 90 days             Monthly review</w:t>
      </w:r>
    </w:p>
    <w:p>
      <w:pPr>
        <w:spacing w:before="120" w:after="120" w:line="276" w:lineRule="auto"/>
      </w:pPr>
      <w:r>
        <w:rPr>
          <w:rFonts w:ascii="Calibri" w:hAnsi="Calibri"/>
          <w:sz w:val="22"/>
        </w:rPr>
        <w:t>Informational   Next review         Best effort           Quarterly review   ---------------------------------------------------------------------------------</w:t>
      </w:r>
    </w:p>
    <w:p>
      <w:pPr>
        <w:spacing w:before="120" w:after="120" w:line="276" w:lineRule="auto"/>
      </w:pPr>
      <w:r>
        <w:rPr>
          <w:rFonts w:ascii="Calibri" w:hAnsi="Calibri"/>
          <w:sz w:val="22"/>
        </w:rPr>
        <w:t>5.4 BOD 25-01 Compliance Check</w:t>
      </w:r>
    </w:p>
    <w:p>
      <w:pPr>
        <w:spacing w:before="120" w:after="120" w:line="276" w:lineRule="auto"/>
      </w:pPr>
      <w:r>
        <w:rPr>
          <w:rFonts w:ascii="Calibri" w:hAnsi="Calibri"/>
          <w:sz w:val="22"/>
        </w:rPr>
        <w:t>\# Run BOD 25-01 assessment uiao ksi evaluate \--ir latest \--baseline bod-25-01 \# Generate BOD compliance report uiao coverage export \--baseline bod-25-01 \--format json</w:t>
      </w:r>
    </w:p>
    <w:p>
      <w:pPr>
        <w:spacing w:before="120" w:after="120" w:line="276" w:lineRule="auto"/>
      </w:pPr>
      <w:r>
        <w:rPr>
          <w:rFonts w:ascii="Calibri" w:hAnsi="Calibri"/>
          <w:sz w:val="22"/>
        </w:rPr>
        <w:t>6\. Maintenance Procedures</w:t>
      </w:r>
    </w:p>
    <w:p>
      <w:pPr>
        <w:spacing w:before="120" w:after="120" w:line="276" w:lineRule="auto"/>
      </w:pPr>
      <w:r>
        <w:rPr>
          <w:rFonts w:ascii="Calibri" w:hAnsi="Calibri"/>
          <w:sz w:val="22"/>
        </w:rPr>
        <w:t>6.1 Canon Update</w:t>
      </w:r>
    </w:p>
    <w:p>
      <w:pPr>
        <w:spacing w:before="120" w:after="120" w:line="276" w:lineRule="auto"/>
      </w:pPr>
      <w:r>
        <w:rPr>
          <w:rFonts w:ascii="Calibri" w:hAnsi="Calibri"/>
          <w:sz w:val="22"/>
        </w:rPr>
        <w:t>26. Pull latest canon definitions from repository</w:t>
      </w:r>
    </w:p>
    <w:p>
      <w:pPr>
        <w:spacing w:before="120" w:after="120" w:line="276" w:lineRule="auto"/>
      </w:pPr>
      <w:r>
        <w:rPr>
          <w:rFonts w:ascii="Calibri" w:hAnsi="Calibri"/>
          <w:sz w:val="22"/>
        </w:rPr>
        <w:t>27. Run uiao ksi validate to check for breaking changes</w:t>
      </w:r>
    </w:p>
    <w:p>
      <w:pPr>
        <w:spacing w:before="120" w:after="120" w:line="276" w:lineRule="auto"/>
      </w:pPr>
      <w:r>
        <w:rPr>
          <w:rFonts w:ascii="Calibri" w:hAnsi="Calibri"/>
          <w:sz w:val="22"/>
        </w:rPr>
        <w:t>28. Run pytest tests/ -v to validate all tests pass</w:t>
      </w:r>
    </w:p>
    <w:p>
      <w:pPr>
        <w:spacing w:before="120" w:after="120" w:line="276" w:lineRule="auto"/>
      </w:pPr>
      <w:r>
        <w:rPr>
          <w:rFonts w:ascii="Calibri" w:hAnsi="Calibri"/>
          <w:sz w:val="22"/>
        </w:rPr>
        <w:t>29. Update golden files if intentional changes: git commit -m \"\[golden-update\] Canon v2.x changes\"</w:t>
      </w:r>
    </w:p>
    <w:p>
      <w:pPr>
        <w:spacing w:before="120" w:after="120" w:line="276" w:lineRule="auto"/>
      </w:pPr>
      <w:r>
        <w:rPr>
          <w:rFonts w:ascii="Calibri" w:hAnsi="Calibri"/>
          <w:sz w:val="22"/>
        </w:rPr>
        <w:t>30. Deploy updated canon to production</w:t>
      </w:r>
    </w:p>
    <w:p>
      <w:pPr>
        <w:spacing w:before="120" w:after="120" w:line="276" w:lineRule="auto"/>
      </w:pPr>
      <w:r>
        <w:rPr>
          <w:rFonts w:ascii="Calibri" w:hAnsi="Calibri"/>
          <w:sz w:val="22"/>
        </w:rPr>
        <w:t>6.2 ScubaGear Version Upgrade</w:t>
      </w:r>
    </w:p>
    <w:p>
      <w:pPr>
        <w:spacing w:before="120" w:after="120" w:line="276" w:lineRule="auto"/>
      </w:pPr>
      <w:r>
        <w:rPr>
          <w:rFonts w:ascii="Calibri" w:hAnsi="Calibri"/>
          <w:sz w:val="22"/>
        </w:rPr>
        <w:t>31. Review ScubaGear release notes for breaking changes</w:t>
      </w:r>
    </w:p>
    <w:p>
      <w:pPr>
        <w:spacing w:before="120" w:after="120" w:line="276" w:lineRule="auto"/>
      </w:pPr>
      <w:r>
        <w:rPr>
          <w:rFonts w:ascii="Calibri" w:hAnsi="Calibri"/>
          <w:sz w:val="22"/>
        </w:rPr>
        <w:t>32. Update ScubaGear version in environment</w:t>
      </w:r>
    </w:p>
    <w:p>
      <w:pPr>
        <w:spacing w:before="120" w:after="120" w:line="276" w:lineRule="auto"/>
      </w:pPr>
      <w:r>
        <w:rPr>
          <w:rFonts w:ascii="Calibri" w:hAnsi="Calibri"/>
          <w:sz w:val="22"/>
        </w:rPr>
        <w:t>33. Run manual assessment against test tenant</w:t>
      </w:r>
    </w:p>
    <w:p>
      <w:pPr>
        <w:spacing w:before="120" w:after="120" w:line="276" w:lineRule="auto"/>
      </w:pPr>
      <w:r>
        <w:rPr>
          <w:rFonts w:ascii="Calibri" w:hAnsi="Calibri"/>
          <w:sz w:val="22"/>
        </w:rPr>
        <w:t>34. Compare output format against existing adapter expectations</w:t>
      </w:r>
    </w:p>
    <w:p>
      <w:pPr>
        <w:spacing w:before="120" w:after="120" w:line="276" w:lineRule="auto"/>
      </w:pPr>
      <w:r>
        <w:rPr>
          <w:rFonts w:ascii="Calibri" w:hAnsi="Calibri"/>
          <w:sz w:val="22"/>
        </w:rPr>
        <w:t>35. Update adapter if JSON schema changed</w:t>
      </w:r>
    </w:p>
    <w:p>
      <w:pPr>
        <w:spacing w:before="120" w:after="120" w:line="276" w:lineRule="auto"/>
      </w:pPr>
      <w:r>
        <w:rPr>
          <w:rFonts w:ascii="Calibri" w:hAnsi="Calibri"/>
          <w:sz w:val="22"/>
        </w:rPr>
        <w:t>36. Run full test suite: pytest tests/ -v</w:t>
      </w:r>
    </w:p>
    <w:p>
      <w:pPr>
        <w:spacing w:before="120" w:after="120" w:line="276" w:lineRule="auto"/>
      </w:pPr>
      <w:r>
        <w:rPr>
          <w:rFonts w:ascii="Calibri" w:hAnsi="Calibri"/>
          <w:sz w:val="22"/>
        </w:rPr>
        <w:t>37. Update fixture files with new version output</w:t>
      </w:r>
    </w:p>
    <w:p>
      <w:pPr>
        <w:spacing w:before="120" w:after="120" w:line="276" w:lineRule="auto"/>
      </w:pPr>
      <w:r>
        <w:rPr>
          <w:rFonts w:ascii="Calibri" w:hAnsi="Calibri"/>
          <w:sz w:val="22"/>
        </w:rPr>
        <w:t>6.3 Evidence State Management</w:t>
      </w:r>
    </w:p>
    <w:p>
      <w:pPr>
        <w:spacing w:before="120" w:after="120" w:line="276" w:lineRule="auto"/>
      </w:pPr>
      <w:r>
        <w:rPr>
          <w:rFonts w:ascii="Calibri" w:hAnsi="Calibri"/>
          <w:sz w:val="22"/>
        </w:rPr>
        <w:t>\# Re-sign evidence with new key uiao evidence re-sign \--bundle latest \--key-file /path/to/key \# Verify evidence signature uiao evidence verify \--bundle evidence-bundle.json \# Archive evidence older than retention period uiao evidence archive \--older-than 365d</w:t>
      </w:r>
    </w:p>
    <w:p>
      <w:pPr>
        <w:spacing w:before="120" w:after="120" w:line="276" w:lineRule="auto"/>
      </w:pPr>
      <w:r>
        <w:rPr>
          <w:rFonts w:ascii="Calibri" w:hAnsi="Calibri"/>
          <w:sz w:val="22"/>
        </w:rPr>
        <w:t>6.4 Notification Configuration</w:t>
      </w:r>
    </w:p>
    <w:p>
      <w:pPr>
        <w:spacing w:before="120" w:after="120" w:line="276" w:lineRule="auto"/>
      </w:pPr>
      <w:r>
        <w:rPr>
          <w:rFonts w:ascii="Calibri" w:hAnsi="Calibri"/>
          <w:sz w:val="22"/>
        </w:rPr>
        <w:t>\# Test notification channel uiao governance actions \--test-notify \--channel teams \# Update notification config \# Edit config/notifications.yaml \# Validate configuration uiao ksi validate \--config config/notifications.yaml</w:t>
      </w:r>
    </w:p>
    <w:p>
      <w:pPr>
        <w:spacing w:before="120" w:after="120" w:line="276" w:lineRule="auto"/>
      </w:pPr>
      <w:r>
        <w:rPr>
          <w:rFonts w:ascii="Calibri" w:hAnsi="Calibri"/>
          <w:sz w:val="22"/>
        </w:rPr>
        <w:t>7\. Troubleshooting</w:t>
      </w:r>
    </w:p>
    <w:p>
      <w:pPr>
        <w:spacing w:before="120" w:after="120" w:line="276" w:lineRule="auto"/>
      </w:pPr>
      <w:r>
        <w:rPr>
          <w:rFonts w:ascii="Calibri" w:hAnsi="Calibri"/>
          <w:sz w:val="22"/>
        </w:rPr>
        <w:t>7.1 Common Issues</w:t>
      </w:r>
    </w:p>
    <w:p>
      <w:pPr>
        <w:spacing w:before="120" w:after="120" w:line="276" w:lineRule="auto"/>
      </w:pPr>
      <w:r>
        <w:rPr>
          <w:rFonts w:ascii="Calibri" w:hAnsi="Calibri"/>
          <w:sz w:val="22"/>
        </w:rPr>
        <w:t xml:space="preserve">-----------------------------------------------------------------------------------------------------------------------------------------------   </w:t>
      </w:r>
      <w:r>
        <w:rPr>
          <w:rFonts w:ascii="Calibri" w:hAnsi="Calibri"/>
          <w:b/>
          <w:i w:val="0"/>
          <w:sz w:val="22"/>
        </w:rPr>
        <w:t>Symptom</w:t>
      </w:r>
      <w:r>
        <w:rPr>
          <w:rFonts w:ascii="Calibri" w:hAnsi="Calibri"/>
          <w:sz w:val="22"/>
        </w:rPr>
        <w:t xml:space="preserve">                             </w:t>
      </w:r>
      <w:r>
        <w:rPr>
          <w:rFonts w:ascii="Calibri" w:hAnsi="Calibri"/>
          <w:b/>
          <w:i w:val="0"/>
          <w:sz w:val="22"/>
        </w:rPr>
        <w:t>Likely Cause</w:t>
      </w:r>
      <w:r>
        <w:rPr>
          <w:rFonts w:ascii="Calibri" w:hAnsi="Calibri"/>
          <w:sz w:val="22"/>
        </w:rPr>
        <w:t xml:space="preserve">                         </w:t>
      </w:r>
      <w:r>
        <w:rPr>
          <w:rFonts w:ascii="Calibri" w:hAnsi="Calibri"/>
          <w:b/>
          <w:i w:val="0"/>
          <w:sz w:val="22"/>
        </w:rPr>
        <w:t>Resolution</w:t>
      </w:r>
      <w:r>
        <w:rPr>
          <w:rFonts w:ascii="Calibri" w:hAnsi="Calibri"/>
          <w:sz w:val="22"/>
        </w:rPr>
        <w:t xml:space="preserve">   --------------------------------------- ---------------------------------------- --------------------------------------------------------------   Pipeline hangs at Plane 1               ScubaGear JSON malformed                 Validate JSON with python -m json.tool</w:t>
      </w:r>
    </w:p>
    <w:p>
      <w:pPr>
        <w:spacing w:before="120" w:after="120" w:line="276" w:lineRule="auto"/>
      </w:pPr>
      <w:r>
        <w:rPr>
          <w:rFonts w:ascii="Calibri" w:hAnsi="Calibri"/>
          <w:sz w:val="22"/>
        </w:rPr>
        <w:t>Hash mismatch on re-run                 Volatile fields in hash                  Verify \_stable_hash excludes volatile fields</w:t>
      </w:r>
    </w:p>
    <w:p>
      <w:pPr>
        <w:spacing w:before="120" w:after="120" w:line="276" w:lineRule="auto"/>
      </w:pPr>
      <w:r>
        <w:rPr>
          <w:rFonts w:ascii="Calibri" w:hAnsi="Calibri"/>
          <w:sz w:val="22"/>
        </w:rPr>
        <w:t>OSCAL validation fails                  Schema version mismatch                  Check OSCAL version in config.yaml</w:t>
      </w:r>
    </w:p>
    <w:p>
      <w:pPr>
        <w:spacing w:before="120" w:after="120" w:line="276" w:lineRule="auto"/>
      </w:pPr>
      <w:r>
        <w:rPr>
          <w:rFonts w:ascii="Calibri" w:hAnsi="Calibri"/>
          <w:sz w:val="22"/>
        </w:rPr>
        <w:t>Evidence signature invalid              Key rotation or bundle tampering         Re-sign with current key; investigate if tampering suspected</w:t>
      </w:r>
    </w:p>
    <w:p>
      <w:pPr>
        <w:spacing w:before="120" w:after="120" w:line="276" w:lineRule="auto"/>
      </w:pPr>
      <w:r>
        <w:rPr>
          <w:rFonts w:ascii="Calibri" w:hAnsi="Calibri"/>
          <w:sz w:val="22"/>
        </w:rPr>
        <w:t>KSI evaluate returns zero controls      Control library not loaded               Verify generation-inputs/ksi/ contains YAML files</w:t>
      </w:r>
    </w:p>
    <w:p>
      <w:pPr>
        <w:spacing w:before="120" w:after="120" w:line="276" w:lineRule="auto"/>
      </w:pPr>
      <w:r>
        <w:rPr>
          <w:rFonts w:ascii="Calibri" w:hAnsi="Calibri"/>
          <w:sz w:val="22"/>
        </w:rPr>
        <w:t>CLI command not found                   Package not installed in editable mode   Run pip install -e \'.\[dev\]\'</w:t>
      </w:r>
    </w:p>
    <w:p>
      <w:pPr>
        <w:spacing w:before="120" w:after="120" w:line="276" w:lineRule="auto"/>
      </w:pPr>
      <w:r>
        <w:rPr>
          <w:rFonts w:ascii="Calibri" w:hAnsi="Calibri"/>
          <w:sz w:val="22"/>
        </w:rPr>
        <w:t>CI tests fail locally but pass remote   Environment differences                  Check Python version, dependencies, and fixture paths   -----------------------------------------------------------------------------------------------------------------------------------------------</w:t>
      </w:r>
    </w:p>
    <w:p>
      <w:pPr>
        <w:spacing w:before="120" w:after="120" w:line="276" w:lineRule="auto"/>
      </w:pPr>
      <w:r>
        <w:rPr>
          <w:rFonts w:ascii="Calibri" w:hAnsi="Calibri"/>
          <w:sz w:val="22"/>
        </w:rPr>
        <w:t>7.2 Log Locations</w:t>
      </w:r>
    </w:p>
    <w:p>
      <w:pPr>
        <w:spacing w:before="120" w:after="120" w:line="276" w:lineRule="auto"/>
      </w:pPr>
      <w:r>
        <w:rPr>
          <w:rFonts w:ascii="Calibri" w:hAnsi="Calibri"/>
          <w:sz w:val="22"/>
        </w:rPr>
        <w:t xml:space="preserve">-------------------------------------------------------------------------   </w:t>
      </w:r>
      <w:r>
        <w:rPr>
          <w:rFonts w:ascii="Calibri" w:hAnsi="Calibri"/>
          <w:b/>
          <w:i w:val="0"/>
          <w:sz w:val="22"/>
        </w:rPr>
        <w:t>Log</w:t>
      </w:r>
      <w:r>
        <w:rPr>
          <w:rFonts w:ascii="Calibri" w:hAnsi="Calibri"/>
          <w:sz w:val="22"/>
        </w:rPr>
        <w:t xml:space="preserve">               </w:t>
      </w:r>
      <w:r>
        <w:rPr>
          <w:rFonts w:ascii="Calibri" w:hAnsi="Calibri"/>
          <w:b/>
          <w:i w:val="0"/>
          <w:sz w:val="22"/>
        </w:rPr>
        <w:t>Location</w:t>
      </w:r>
      <w:r>
        <w:rPr>
          <w:rFonts w:ascii="Calibri" w:hAnsi="Calibri"/>
          <w:sz w:val="22"/>
        </w:rPr>
        <w:t xml:space="preserve">          </w:t>
      </w:r>
      <w:r>
        <w:rPr>
          <w:rFonts w:ascii="Calibri" w:hAnsi="Calibri"/>
          <w:b/>
          <w:i w:val="0"/>
          <w:sz w:val="22"/>
        </w:rPr>
        <w:t>Rotation</w:t>
      </w:r>
      <w:r>
        <w:rPr>
          <w:rFonts w:ascii="Calibri" w:hAnsi="Calibri"/>
          <w:sz w:val="22"/>
        </w:rPr>
        <w:t xml:space="preserve">   --------------------- --------------------- -----------------------------   Pipeline execution    logs/pipeline.log     Daily, 30-day retention</w:t>
      </w:r>
    </w:p>
    <w:p>
      <w:pPr>
        <w:spacing w:before="120" w:after="120" w:line="276" w:lineRule="auto"/>
      </w:pPr>
      <w:r>
        <w:rPr>
          <w:rFonts w:ascii="Calibri" w:hAnsi="Calibri"/>
          <w:sz w:val="22"/>
        </w:rPr>
        <w:t>Evidence operations   logs/evidence.log     Daily, 90-day retention</w:t>
      </w:r>
    </w:p>
    <w:p>
      <w:pPr>
        <w:spacing w:before="120" w:after="120" w:line="276" w:lineRule="auto"/>
      </w:pPr>
      <w:r>
        <w:rPr>
          <w:rFonts w:ascii="Calibri" w:hAnsi="Calibri"/>
          <w:sz w:val="22"/>
        </w:rPr>
        <w:t>Governance actions    logs/governance.log   Daily, 365-day retention</w:t>
      </w:r>
    </w:p>
    <w:p>
      <w:pPr>
        <w:spacing w:before="120" w:after="120" w:line="276" w:lineRule="auto"/>
      </w:pPr>
      <w:r>
        <w:rPr>
          <w:rFonts w:ascii="Calibri" w:hAnsi="Calibri"/>
          <w:sz w:val="22"/>
        </w:rPr>
        <w:t>CI/CD workflow        GitHub Actions logs   Per GitHub retention policy   -------------------------------------------------------------------------</w:t>
      </w:r>
    </w:p>
    <w:p>
      <w:pPr>
        <w:spacing w:before="120" w:after="120" w:line="276" w:lineRule="auto"/>
      </w:pPr>
      <w:r>
        <w:rPr>
          <w:rFonts w:ascii="Calibri" w:hAnsi="Calibri"/>
          <w:sz w:val="22"/>
        </w:rPr>
        <w:t>7.3 Diagnostic Commands</w:t>
      </w:r>
    </w:p>
    <w:p>
      <w:pPr>
        <w:spacing w:before="120" w:after="120" w:line="276" w:lineRule="auto"/>
      </w:pPr>
      <w:r>
        <w:rPr>
          <w:rFonts w:ascii="Calibri" w:hAnsi="Calibri"/>
          <w:sz w:val="22"/>
        </w:rPr>
        <w:t>\# Check Python environment python \--version pip show uiao-core \# Validate all configurations uiao ksi validate uiao oscal validate \--dir generation-inputs/ \# Run smoke test pytest tests/ -v -k \"T0\" \# Check pipeline end-to-end pytest tests/test_e2e.py -v</w:t>
      </w:r>
    </w:p>
    <w:p>
      <w:pPr>
        <w:spacing w:before="120" w:after="120" w:line="276" w:lineRule="auto"/>
      </w:pPr>
      <w:r>
        <w:rPr>
          <w:rFonts w:ascii="Calibri" w:hAnsi="Calibri"/>
          <w:sz w:val="22"/>
        </w:rPr>
        <w:t>8\. Emergency Procedures</w:t>
      </w:r>
    </w:p>
    <w:p>
      <w:pPr>
        <w:spacing w:before="120" w:after="120" w:line="276" w:lineRule="auto"/>
      </w:pPr>
      <w:r>
        <w:rPr>
          <w:rFonts w:ascii="Calibri" w:hAnsi="Calibri"/>
          <w:sz w:val="22"/>
        </w:rPr>
        <w:t>8.1 Evidence Chain Compromise</w:t>
      </w:r>
    </w:p>
    <w:p>
      <w:pPr>
        <w:spacing w:before="120" w:after="120" w:line="276" w:lineRule="auto"/>
      </w:pPr>
      <w:r>
        <w:rPr>
          <w:rFonts w:ascii="Calibri" w:hAnsi="Calibri"/>
          <w:sz w:val="22"/>
        </w:rPr>
        <w:t xml:space="preserve">38. </w:t>
      </w:r>
      <w:r>
        <w:rPr>
          <w:rFonts w:ascii="Calibri" w:hAnsi="Calibri"/>
          <w:b/>
          <w:i w:val="0"/>
          <w:sz w:val="22"/>
        </w:rPr>
        <w:t>Isolate:</w:t>
      </w:r>
      <w:r>
        <w:rPr>
          <w:rFonts w:ascii="Calibri" w:hAnsi="Calibri"/>
          <w:sz w:val="22"/>
        </w:rPr>
        <w:t xml:space="preserve"> Stop all pipeline runs immediately</w:t>
      </w:r>
    </w:p>
    <w:p>
      <w:pPr>
        <w:spacing w:before="120" w:after="120" w:line="276" w:lineRule="auto"/>
      </w:pPr>
      <w:r>
        <w:rPr>
          <w:rFonts w:ascii="Calibri" w:hAnsi="Calibri"/>
          <w:sz w:val="22"/>
        </w:rPr>
        <w:t xml:space="preserve">39. </w:t>
      </w:r>
      <w:r>
        <w:rPr>
          <w:rFonts w:ascii="Calibri" w:hAnsi="Calibri"/>
          <w:b/>
          <w:i w:val="0"/>
          <w:sz w:val="22"/>
        </w:rPr>
        <w:t>Assess:</w:t>
      </w:r>
      <w:r>
        <w:rPr>
          <w:rFonts w:ascii="Calibri" w:hAnsi="Calibri"/>
          <w:sz w:val="22"/>
        </w:rPr>
        <w:t xml:space="preserve"> Identify which evidence bundles are affected</w:t>
      </w:r>
    </w:p>
    <w:p>
      <w:pPr>
        <w:spacing w:before="120" w:after="120" w:line="276" w:lineRule="auto"/>
      </w:pPr>
      <w:r>
        <w:rPr>
          <w:rFonts w:ascii="Calibri" w:hAnsi="Calibri"/>
          <w:sz w:val="22"/>
        </w:rPr>
        <w:t xml:space="preserve">40. </w:t>
      </w:r>
      <w:r>
        <w:rPr>
          <w:rFonts w:ascii="Calibri" w:hAnsi="Calibri"/>
          <w:b/>
          <w:i w:val="0"/>
          <w:sz w:val="22"/>
        </w:rPr>
        <w:t>Notify:</w:t>
      </w:r>
      <w:r>
        <w:rPr>
          <w:rFonts w:ascii="Calibri" w:hAnsi="Calibri"/>
          <w:sz w:val="22"/>
        </w:rPr>
        <w:t xml:space="preserve"> Alert ISSO and AO within 1 hour</w:t>
      </w:r>
    </w:p>
    <w:p>
      <w:pPr>
        <w:spacing w:before="120" w:after="120" w:line="276" w:lineRule="auto"/>
      </w:pPr>
      <w:r>
        <w:rPr>
          <w:rFonts w:ascii="Calibri" w:hAnsi="Calibri"/>
          <w:sz w:val="22"/>
        </w:rPr>
        <w:t xml:space="preserve">41. </w:t>
      </w:r>
      <w:r>
        <w:rPr>
          <w:rFonts w:ascii="Calibri" w:hAnsi="Calibri"/>
          <w:b/>
          <w:i w:val="0"/>
          <w:sz w:val="22"/>
        </w:rPr>
        <w:t>Re-collect:</w:t>
      </w:r>
      <w:r>
        <w:rPr>
          <w:rFonts w:ascii="Calibri" w:hAnsi="Calibri"/>
          <w:sz w:val="22"/>
        </w:rPr>
        <w:t xml:space="preserve"> Run fresh ScubaGear assessment</w:t>
      </w:r>
    </w:p>
    <w:p>
      <w:pPr>
        <w:spacing w:before="120" w:after="120" w:line="276" w:lineRule="auto"/>
      </w:pPr>
      <w:r>
        <w:rPr>
          <w:rFonts w:ascii="Calibri" w:hAnsi="Calibri"/>
          <w:sz w:val="22"/>
        </w:rPr>
        <w:t xml:space="preserve">42. </w:t>
      </w:r>
      <w:r>
        <w:rPr>
          <w:rFonts w:ascii="Calibri" w:hAnsi="Calibri"/>
          <w:b/>
          <w:i w:val="0"/>
          <w:sz w:val="22"/>
        </w:rPr>
        <w:t>Re-sign:</w:t>
      </w:r>
      <w:r>
        <w:rPr>
          <w:rFonts w:ascii="Calibri" w:hAnsi="Calibri"/>
          <w:sz w:val="22"/>
        </w:rPr>
        <w:t xml:space="preserve"> Regenerate all evidence bundles with new signing key</w:t>
      </w:r>
    </w:p>
    <w:p>
      <w:pPr>
        <w:spacing w:before="120" w:after="120" w:line="276" w:lineRule="auto"/>
      </w:pPr>
      <w:r>
        <w:rPr>
          <w:rFonts w:ascii="Calibri" w:hAnsi="Calibri"/>
          <w:sz w:val="22"/>
        </w:rPr>
        <w:t xml:space="preserve">43. </w:t>
      </w:r>
      <w:r>
        <w:rPr>
          <w:rFonts w:ascii="Calibri" w:hAnsi="Calibri"/>
          <w:b/>
          <w:i w:val="0"/>
          <w:sz w:val="22"/>
        </w:rPr>
        <w:t>Verify:</w:t>
      </w:r>
      <w:r>
        <w:rPr>
          <w:rFonts w:ascii="Calibri" w:hAnsi="Calibri"/>
          <w:sz w:val="22"/>
        </w:rPr>
        <w:t xml:space="preserve"> Run full pipeline and compare against known-good baseline</w:t>
      </w:r>
    </w:p>
    <w:p>
      <w:pPr>
        <w:spacing w:before="120" w:after="120" w:line="276" w:lineRule="auto"/>
      </w:pPr>
      <w:r>
        <w:rPr>
          <w:rFonts w:ascii="Calibri" w:hAnsi="Calibri"/>
          <w:sz w:val="22"/>
        </w:rPr>
        <w:t>8.2 Pipeline Determinism Failure</w:t>
      </w:r>
    </w:p>
    <w:p>
      <w:pPr>
        <w:spacing w:before="120" w:after="120" w:line="276" w:lineRule="auto"/>
      </w:pPr>
      <w:r>
        <w:rPr>
          <w:rFonts w:ascii="Calibri" w:hAnsi="Calibri"/>
          <w:sz w:val="22"/>
        </w:rPr>
        <w:t xml:space="preserve">44. </w:t>
      </w:r>
      <w:r>
        <w:rPr>
          <w:rFonts w:ascii="Calibri" w:hAnsi="Calibri"/>
          <w:b/>
          <w:i w:val="0"/>
          <w:sz w:val="22"/>
        </w:rPr>
        <w:t>Stop:</w:t>
      </w:r>
      <w:r>
        <w:rPr>
          <w:rFonts w:ascii="Calibri" w:hAnsi="Calibri"/>
          <w:sz w:val="22"/>
        </w:rPr>
        <w:t xml:space="preserve"> Halt nightly runs</w:t>
      </w:r>
    </w:p>
    <w:p>
      <w:pPr>
        <w:spacing w:before="120" w:after="120" w:line="276" w:lineRule="auto"/>
      </w:pPr>
      <w:r>
        <w:rPr>
          <w:rFonts w:ascii="Calibri" w:hAnsi="Calibri"/>
          <w:sz w:val="22"/>
        </w:rPr>
        <w:t xml:space="preserve">45. </w:t>
      </w:r>
      <w:r>
        <w:rPr>
          <w:rFonts w:ascii="Calibri" w:hAnsi="Calibri"/>
          <w:b/>
          <w:i w:val="0"/>
          <w:sz w:val="22"/>
        </w:rPr>
        <w:t>Diagnose:</w:t>
      </w:r>
      <w:r>
        <w:rPr>
          <w:rFonts w:ascii="Calibri" w:hAnsi="Calibri"/>
          <w:sz w:val="22"/>
        </w:rPr>
        <w:t xml:space="preserve"> Run pytest tests/test_scuba_transformer_determinism.py -v</w:t>
      </w:r>
    </w:p>
    <w:p>
      <w:pPr>
        <w:spacing w:before="120" w:after="120" w:line="276" w:lineRule="auto"/>
      </w:pPr>
      <w:r>
        <w:rPr>
          <w:rFonts w:ascii="Calibri" w:hAnsi="Calibri"/>
          <w:sz w:val="22"/>
        </w:rPr>
        <w:t xml:space="preserve">46. </w:t>
      </w:r>
      <w:r>
        <w:rPr>
          <w:rFonts w:ascii="Calibri" w:hAnsi="Calibri"/>
          <w:b/>
          <w:i w:val="0"/>
          <w:sz w:val="22"/>
        </w:rPr>
        <w:t>Isolate:</w:t>
      </w:r>
      <w:r>
        <w:rPr>
          <w:rFonts w:ascii="Calibri" w:hAnsi="Calibri"/>
          <w:sz w:val="22"/>
        </w:rPr>
        <w:t xml:space="preserve"> Identify which plane produces non-deterministic output</w:t>
      </w:r>
    </w:p>
    <w:p>
      <w:pPr>
        <w:spacing w:before="120" w:after="120" w:line="276" w:lineRule="auto"/>
      </w:pPr>
      <w:r>
        <w:rPr>
          <w:rFonts w:ascii="Calibri" w:hAnsi="Calibri"/>
          <w:sz w:val="22"/>
        </w:rPr>
        <w:t xml:space="preserve">47. </w:t>
      </w:r>
      <w:r>
        <w:rPr>
          <w:rFonts w:ascii="Calibri" w:hAnsi="Calibri"/>
          <w:b/>
          <w:i w:val="0"/>
          <w:sz w:val="22"/>
        </w:rPr>
        <w:t>Fix:</w:t>
      </w:r>
      <w:r>
        <w:rPr>
          <w:rFonts w:ascii="Calibri" w:hAnsi="Calibri"/>
          <w:sz w:val="22"/>
        </w:rPr>
        <w:t xml:space="preserve"> Check for volatile fields leaking into stable hash</w:t>
      </w:r>
    </w:p>
    <w:p>
      <w:pPr>
        <w:spacing w:before="120" w:after="120" w:line="276" w:lineRule="auto"/>
      </w:pPr>
      <w:r>
        <w:rPr>
          <w:rFonts w:ascii="Calibri" w:hAnsi="Calibri"/>
          <w:sz w:val="22"/>
        </w:rPr>
        <w:t xml:space="preserve">48. </w:t>
      </w:r>
      <w:r>
        <w:rPr>
          <w:rFonts w:ascii="Calibri" w:hAnsi="Calibri"/>
          <w:b/>
          <w:i w:val="0"/>
          <w:sz w:val="22"/>
        </w:rPr>
        <w:t>Validate:</w:t>
      </w:r>
      <w:r>
        <w:rPr>
          <w:rFonts w:ascii="Calibri" w:hAnsi="Calibri"/>
          <w:sz w:val="22"/>
        </w:rPr>
        <w:t xml:space="preserve"> Run full determinism suite before resuming nightly runs</w:t>
      </w:r>
    </w:p>
    <w:p>
      <w:pPr>
        <w:spacing w:before="120" w:after="120" w:line="276" w:lineRule="auto"/>
      </w:pPr>
      <w:r>
        <w:rPr>
          <w:rFonts w:ascii="Calibri" w:hAnsi="Calibri"/>
          <w:sz w:val="22"/>
        </w:rPr>
        <w:t>8.3 Complete Pipeline Rebuild</w:t>
      </w:r>
    </w:p>
    <w:p>
      <w:pPr>
        <w:spacing w:before="120" w:after="120" w:line="276" w:lineRule="auto"/>
      </w:pPr>
      <w:r>
        <w:rPr>
          <w:rFonts w:ascii="Calibri" w:hAnsi="Calibri"/>
          <w:sz w:val="22"/>
        </w:rPr>
        <w:t>\# 1. Clean environment pip uninstall uiao-core -y rm -rf .venv/ \# 2. Fresh install python -m venv .venv source .venv/bin/activate \# Linux/Mac pip install -e \'.\[dev\]\' \# 3. Validate pytest tests/ -v \--cov=src/uiao_core \# 4. Re-run pipeline uiao scuba run \--products all uiao ksi evaluate \--ir latest uiao evidence build \--eval latest uiao oscal generate \--evidence latest</w:t>
      </w:r>
    </w:p>
    <w:p>
      <w:pPr>
        <w:spacing w:before="120" w:after="120" w:line="276" w:lineRule="auto"/>
      </w:pPr>
      <w:r>
        <w:rPr>
          <w:rFonts w:ascii="Calibri" w:hAnsi="Calibri"/>
          <w:sz w:val="22"/>
        </w:rPr>
        <w:t>9\. Operational Metrics</w:t>
      </w:r>
    </w:p>
    <w:p>
      <w:pPr>
        <w:spacing w:before="120" w:after="120" w:line="276" w:lineRule="auto"/>
      </w:pPr>
      <w:r>
        <w:rPr>
          <w:rFonts w:ascii="Calibri" w:hAnsi="Calibri"/>
          <w:sz w:val="22"/>
        </w:rPr>
        <w:t>9.1 Key Performance Indicators</w:t>
      </w:r>
    </w:p>
    <w:p>
      <w:pPr>
        <w:spacing w:before="120" w:after="120" w:line="276" w:lineRule="auto"/>
      </w:pPr>
      <w:r>
        <w:rPr>
          <w:rFonts w:ascii="Calibri" w:hAnsi="Calibri"/>
          <w:sz w:val="22"/>
        </w:rPr>
        <w:t xml:space="preserve">------------------------------------------------------------------------------------   </w:t>
      </w:r>
      <w:r>
        <w:rPr>
          <w:rFonts w:ascii="Calibri" w:hAnsi="Calibri"/>
          <w:b/>
          <w:i w:val="0"/>
          <w:sz w:val="22"/>
        </w:rPr>
        <w:t>KPI</w:t>
      </w:r>
      <w:r>
        <w:rPr>
          <w:rFonts w:ascii="Calibri" w:hAnsi="Calibri"/>
          <w:sz w:val="22"/>
        </w:rPr>
        <w:t xml:space="preserve">                         </w:t>
      </w:r>
      <w:r>
        <w:rPr>
          <w:rFonts w:ascii="Calibri" w:hAnsi="Calibri"/>
          <w:b/>
          <w:i w:val="0"/>
          <w:sz w:val="22"/>
        </w:rPr>
        <w:t>Target</w:t>
      </w:r>
      <w:r>
        <w:rPr>
          <w:rFonts w:ascii="Calibri" w:hAnsi="Calibri"/>
          <w:sz w:val="22"/>
        </w:rPr>
        <w:t xml:space="preserve">   </w:t>
      </w:r>
      <w:r>
        <w:rPr>
          <w:rFonts w:ascii="Calibri" w:hAnsi="Calibri"/>
          <w:b/>
          <w:i w:val="0"/>
          <w:sz w:val="22"/>
        </w:rPr>
        <w:t>Measurement</w:t>
      </w:r>
      <w:r>
        <w:rPr>
          <w:rFonts w:ascii="Calibri" w:hAnsi="Calibri"/>
          <w:sz w:val="22"/>
        </w:rPr>
        <w:t xml:space="preserve">   ------------------------------- ------------ ---------------------------------------   Pipeline success rate           ≥ 99%        Successful nightly runs / total runs</w:t>
      </w:r>
    </w:p>
    <w:p>
      <w:pPr>
        <w:spacing w:before="120" w:after="120" w:line="276" w:lineRule="auto"/>
      </w:pPr>
      <w:r>
        <w:rPr>
          <w:rFonts w:ascii="Calibri" w:hAnsi="Calibri"/>
          <w:sz w:val="22"/>
        </w:rPr>
        <w:t>Evidence freshness              ≤ 24h        Time since last successful collection</w:t>
      </w:r>
    </w:p>
    <w:p>
      <w:pPr>
        <w:spacing w:before="120" w:after="120" w:line="276" w:lineRule="auto"/>
      </w:pPr>
      <w:r>
        <w:rPr>
          <w:rFonts w:ascii="Calibri" w:hAnsi="Calibri"/>
          <w:sz w:val="22"/>
        </w:rPr>
        <w:t>Mean time to detect (MTTD)      ≤ 4h         Time from change to drift alert</w:t>
      </w:r>
    </w:p>
    <w:p>
      <w:pPr>
        <w:spacing w:before="120" w:after="120" w:line="276" w:lineRule="auto"/>
      </w:pPr>
      <w:r>
        <w:rPr>
          <w:rFonts w:ascii="Calibri" w:hAnsi="Calibri"/>
          <w:sz w:val="22"/>
        </w:rPr>
        <w:t>Mean time to remediate (MTTR)   ≤ 7d         Time from detection to closure</w:t>
      </w:r>
    </w:p>
    <w:p>
      <w:pPr>
        <w:spacing w:before="120" w:after="120" w:line="276" w:lineRule="auto"/>
      </w:pPr>
      <w:r>
        <w:rPr>
          <w:rFonts w:ascii="Calibri" w:hAnsi="Calibri"/>
          <w:sz w:val="22"/>
        </w:rPr>
        <w:t>Open POA&amp;M items                ≤ 5          Count of open items at any time</w:t>
      </w:r>
    </w:p>
    <w:p>
      <w:pPr>
        <w:spacing w:before="120" w:after="120" w:line="276" w:lineRule="auto"/>
      </w:pPr>
      <w:r>
        <w:rPr>
          <w:rFonts w:ascii="Calibri" w:hAnsi="Calibri"/>
          <w:sz w:val="22"/>
        </w:rPr>
        <w:t>Automated coverage              ≥ 30%        Automated controls / total controls</w:t>
      </w:r>
    </w:p>
    <w:p>
      <w:pPr>
        <w:spacing w:before="120" w:after="120" w:line="276" w:lineRule="auto"/>
      </w:pPr>
      <w:r>
        <w:rPr>
          <w:rFonts w:ascii="Calibri" w:hAnsi="Calibri"/>
          <w:sz w:val="22"/>
        </w:rPr>
        <w:t>Test pass rate                  100%         Passing tests / total tests   ------------------------------------------------------------------------------------</w:t>
      </w:r>
    </w:p>
    <w:p>
      <w:pPr>
        <w:spacing w:before="120" w:after="120" w:line="276" w:lineRule="auto"/>
      </w:pPr>
      <w:r>
        <w:rPr>
          <w:rFonts w:ascii="Calibri" w:hAnsi="Calibri"/>
          <w:sz w:val="22"/>
        </w:rPr>
        <w:t>9.2 Governance Scorecard Dimensions</w:t>
      </w:r>
    </w:p>
    <w:p>
      <w:pPr>
        <w:spacing w:before="120" w:after="120" w:line="276" w:lineRule="auto"/>
      </w:pPr>
      <w:r>
        <w:rPr>
          <w:rFonts w:ascii="Calibri" w:hAnsi="Calibri"/>
          <w:sz w:val="22"/>
        </w:rPr>
        <w:t xml:space="preserve">-------------------------------------------------------------------------   </w:t>
      </w:r>
      <w:r>
        <w:rPr>
          <w:rFonts w:ascii="Calibri" w:hAnsi="Calibri"/>
          <w:b/>
          <w:i w:val="0"/>
          <w:sz w:val="22"/>
        </w:rPr>
        <w:t>Dimension</w:t>
      </w:r>
      <w:r>
        <w:rPr>
          <w:rFonts w:ascii="Calibri" w:hAnsi="Calibri"/>
          <w:sz w:val="22"/>
        </w:rPr>
        <w:t xml:space="preserve">        </w:t>
      </w:r>
      <w:r>
        <w:rPr>
          <w:rFonts w:ascii="Calibri" w:hAnsi="Calibri"/>
          <w:b/>
          <w:i w:val="0"/>
          <w:sz w:val="22"/>
        </w:rPr>
        <w:t>Weight</w:t>
      </w:r>
      <w:r>
        <w:rPr>
          <w:rFonts w:ascii="Calibri" w:hAnsi="Calibri"/>
          <w:sz w:val="22"/>
        </w:rPr>
        <w:t xml:space="preserve">   </w:t>
      </w:r>
      <w:r>
        <w:rPr>
          <w:rFonts w:ascii="Calibri" w:hAnsi="Calibri"/>
          <w:b/>
          <w:i w:val="0"/>
          <w:sz w:val="22"/>
        </w:rPr>
        <w:t>Measurement</w:t>
      </w:r>
      <w:r>
        <w:rPr>
          <w:rFonts w:ascii="Calibri" w:hAnsi="Calibri"/>
          <w:sz w:val="22"/>
        </w:rPr>
        <w:t xml:space="preserve">   -------------------- ------------ ---------------------------------------   Compliance posture   30%          Passing controls / total controls</w:t>
      </w:r>
    </w:p>
    <w:p>
      <w:pPr>
        <w:spacing w:before="120" w:after="120" w:line="276" w:lineRule="auto"/>
      </w:pPr>
      <w:r>
        <w:rPr>
          <w:rFonts w:ascii="Calibri" w:hAnsi="Calibri"/>
          <w:sz w:val="22"/>
        </w:rPr>
        <w:t>Evidence freshness   25%          Fresh evidence / total evidence</w:t>
      </w:r>
    </w:p>
    <w:p>
      <w:pPr>
        <w:spacing w:before="120" w:after="120" w:line="276" w:lineRule="auto"/>
      </w:pPr>
      <w:r>
        <w:rPr>
          <w:rFonts w:ascii="Calibri" w:hAnsi="Calibri"/>
          <w:sz w:val="22"/>
        </w:rPr>
        <w:t>POA&amp;M health         20%          On-time closures / total closures</w:t>
      </w:r>
    </w:p>
    <w:p>
      <w:pPr>
        <w:spacing w:before="120" w:after="120" w:line="276" w:lineRule="auto"/>
      </w:pPr>
      <w:r>
        <w:rPr>
          <w:rFonts w:ascii="Calibri" w:hAnsi="Calibri"/>
          <w:sz w:val="22"/>
        </w:rPr>
        <w:t>Coverage breadth     15%          Automated controls / FedRAMP baseline</w:t>
      </w:r>
    </w:p>
    <w:p>
      <w:pPr>
        <w:spacing w:before="120" w:after="120" w:line="276" w:lineRule="auto"/>
      </w:pPr>
      <w:r>
        <w:rPr>
          <w:rFonts w:ascii="Calibri" w:hAnsi="Calibri"/>
          <w:sz w:val="22"/>
        </w:rPr>
        <w:t>Pipeline stability   10%          Successful runs / total runs   -------------------------------------------------------------------------</w:t>
      </w:r>
    </w:p>
    <w:p>
      <w:pPr>
        <w:spacing w:before="120" w:after="120" w:line="276" w:lineRule="auto"/>
      </w:pPr>
      <w:r>
        <w:rPr>
          <w:rFonts w:ascii="Calibri" w:hAnsi="Calibri"/>
          <w:sz w:val="22"/>
        </w:rPr>
        <w:t>Document Revision History</w:t>
      </w:r>
    </w:p>
    <w:p>
      <w:pPr>
        <w:spacing w:before="120" w:after="120" w:line="276" w:lineRule="auto"/>
      </w:pPr>
      <w:r>
        <w:rPr>
          <w:rFonts w:ascii="Calibri" w:hAnsi="Calibri"/>
          <w:sz w:val="22"/>
        </w:rPr>
        <w:t xml:space="preserve">---------------------------------------------------------------   </w:t>
      </w:r>
      <w:r>
        <w:rPr>
          <w:rFonts w:ascii="Calibri" w:hAnsi="Calibri"/>
          <w:b/>
          <w:i w:val="0"/>
          <w:sz w:val="22"/>
        </w:rPr>
        <w:t>Version</w:t>
      </w:r>
      <w:r>
        <w:rPr>
          <w:rFonts w:ascii="Calibri" w:hAnsi="Calibri"/>
          <w:sz w:val="22"/>
        </w:rPr>
        <w:t xml:space="preserve">   </w:t>
      </w:r>
      <w:r>
        <w:rPr>
          <w:rFonts w:ascii="Calibri" w:hAnsi="Calibri"/>
          <w:b/>
          <w:i w:val="0"/>
          <w:sz w:val="22"/>
        </w:rPr>
        <w:t>Date</w:t>
      </w:r>
      <w:r>
        <w:rPr>
          <w:rFonts w:ascii="Calibri" w:hAnsi="Calibri"/>
          <w:sz w:val="22"/>
        </w:rPr>
        <w:t xml:space="preserve">     </w:t>
      </w:r>
      <w:r>
        <w:rPr>
          <w:rFonts w:ascii="Calibri" w:hAnsi="Calibri"/>
          <w:b/>
          <w:i w:val="0"/>
          <w:sz w:val="22"/>
        </w:rPr>
        <w:t>Author</w:t>
      </w:r>
      <w:r>
        <w:rPr>
          <w:rFonts w:ascii="Calibri" w:hAnsi="Calibri"/>
          <w:sz w:val="22"/>
        </w:rPr>
        <w:t xml:space="preserve">         </w:t>
      </w:r>
      <w:r>
        <w:rPr>
          <w:rFonts w:ascii="Calibri" w:hAnsi="Calibri"/>
          <w:b/>
          <w:i w:val="0"/>
          <w:sz w:val="22"/>
        </w:rPr>
        <w:t>Description</w:t>
      </w:r>
      <w:r>
        <w:rPr>
          <w:rFonts w:ascii="Calibri" w:hAnsi="Calibri"/>
          <w:sz w:val="22"/>
        </w:rPr>
        <w:t xml:space="preserve">   ------------- ------------ ------------------ -----------------   1.0.0         2026-04-11   Michael Stratton   Initial release</w:t>
      </w:r>
    </w:p>
    <w:p>
      <w:pPr>
        <w:spacing w:before="120" w:after="120" w:line="276" w:lineRule="auto"/>
      </w:pPr>
      <w:r>
        <w:rPr>
          <w:rFonts w:ascii="Calibri" w:hAnsi="Calibri"/>
          <w:sz w:val="22"/>
        </w:rPr>
        <w:t>---------------------------------------------------------------</w:t>
      </w:r>
    </w:p>
    <w:p>
      <w:pPr>
        <w:spacing w:before="120" w:after="120" w:line="276" w:lineRule="auto"/>
      </w:pPr>
      <w:r>
        <w:rPr>
          <w:rFonts w:ascii="Calibri" w:hAnsi="Calibri"/>
          <w:sz w:val="22"/>
        </w:rPr>
        <w:t>&gt; **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color w:val="808080"/>
        <w:sz w:val="14"/>
      </w:rPr>
      <w:t>CUI | UIAO Program | Generated 2026-04-13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center"/>
    </w:pPr>
    <w:r>
      <w:rPr>
        <w:b/>
        <w:color w:val="800000"/>
        <w:sz w:val="16"/>
      </w:rPr>
      <w:t>CUI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240" w:line="276" w:lineRule="auto"/>
    </w:pPr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40" w:after="80"/>
      <w:outlineLvl w:val="0"/>
    </w:pPr>
    <w:rPr>
      <w:rFonts w:asciiTheme="majorHAnsi" w:eastAsiaTheme="majorEastAsia" w:hAnsiTheme="majorHAnsi" w:cstheme="majorBidi" w:ascii="Calibri" w:hAnsi="Calibri"/>
      <w:b/>
      <w:bCs/>
      <w:color w:val="1B3A5C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60"/>
      <w:outlineLvl w:val="1"/>
    </w:pPr>
    <w:rPr>
      <w:rFonts w:asciiTheme="majorHAnsi" w:eastAsiaTheme="majorEastAsia" w:hAnsiTheme="majorHAnsi" w:cstheme="majorBidi" w:ascii="Calibri" w:hAnsi="Calibri"/>
      <w:b/>
      <w:bCs/>
      <w:color w:val="1B3A5C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