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EA6ECC" w14:textId="77777777" w:rsidR="00ED3D29" w:rsidRPr="00ED3D29" w:rsidRDefault="00ED3D29" w:rsidP="00ED3D29">
      <w:pPr>
        <w:spacing w:after="180"/>
        <w:rPr>
          <w:rFonts w:ascii="Arial" w:eastAsia="Times New Roman" w:hAnsi="Arial" w:cs="Arial"/>
          <w:color w:val="1F1F1F"/>
          <w:kern w:val="0"/>
          <w:sz w:val="24"/>
          <w14:ligatures w14:val="none"/>
        </w:rPr>
      </w:pPr>
      <w:r w:rsidRPr="00ED3D29">
        <w:rPr>
          <w:rFonts w:ascii="Arial" w:eastAsia="Times New Roman" w:hAnsi="Arial" w:cs="Arial"/>
          <w:color w:val="1F1F1F"/>
          <w:kern w:val="0"/>
          <w:sz w:val="24"/>
          <w14:ligatures w14:val="none"/>
        </w:rPr>
        <w:t>This request is to transform the four ASCII-art placeholders from the chat conversation into high-quality, professional-grade technical diagrams, while preserving the exact technical labels, flow logic, and sector boundaries defined in the architecture.</w:t>
      </w:r>
    </w:p>
    <w:p w14:paraId="4BA964A5" w14:textId="77777777" w:rsidR="00ED3D29" w:rsidRPr="00ED3D29" w:rsidRDefault="00ED3D29" w:rsidP="00ED3D29">
      <w:pPr>
        <w:spacing w:after="180"/>
        <w:rPr>
          <w:rFonts w:ascii="Arial" w:eastAsia="Times New Roman" w:hAnsi="Arial" w:cs="Arial"/>
          <w:color w:val="1F1F1F"/>
          <w:kern w:val="0"/>
          <w:sz w:val="24"/>
          <w14:ligatures w14:val="none"/>
        </w:rPr>
      </w:pPr>
      <w:r w:rsidRPr="00ED3D29">
        <w:rPr>
          <w:rFonts w:ascii="Arial" w:eastAsia="Times New Roman" w:hAnsi="Arial" w:cs="Arial"/>
          <w:color w:val="1F1F1F"/>
          <w:kern w:val="0"/>
          <w:sz w:val="24"/>
          <w14:ligatures w14:val="none"/>
        </w:rPr>
        <w:t xml:space="preserve">The core subject of all images is the UIAO (Universal Interoperability Adapter Object) architecture, which focuses on normalizing truth and claims across a fragmented digital ecosystem without </w:t>
      </w:r>
      <w:proofErr w:type="gramStart"/>
      <w:r w:rsidRPr="00ED3D29">
        <w:rPr>
          <w:rFonts w:ascii="Arial" w:eastAsia="Times New Roman" w:hAnsi="Arial" w:cs="Arial"/>
          <w:color w:val="1F1F1F"/>
          <w:kern w:val="0"/>
          <w:sz w:val="24"/>
          <w14:ligatures w14:val="none"/>
        </w:rPr>
        <w:t>sit ting</w:t>
      </w:r>
      <w:proofErr w:type="gramEnd"/>
      <w:r w:rsidRPr="00ED3D29">
        <w:rPr>
          <w:rFonts w:ascii="Arial" w:eastAsia="Times New Roman" w:hAnsi="Arial" w:cs="Arial"/>
          <w:color w:val="1F1F1F"/>
          <w:kern w:val="0"/>
          <w:sz w:val="24"/>
          <w14:ligatures w14:val="none"/>
        </w:rPr>
        <w:t xml:space="preserve"> in the data path. These diagrams are critical for FedRAMP and architectural documentation.</w:t>
      </w:r>
    </w:p>
    <w:p w14:paraId="3C86F44B" w14:textId="77777777" w:rsidR="00ED3D29" w:rsidRPr="00ED3D29" w:rsidRDefault="00ED3D29" w:rsidP="00ED3D29">
      <w:pPr>
        <w:spacing w:after="0"/>
        <w:rPr>
          <w:rFonts w:ascii="Arial" w:eastAsia="Times New Roman" w:hAnsi="Arial" w:cs="Arial"/>
          <w:color w:val="1F1F1F"/>
          <w:kern w:val="0"/>
          <w:sz w:val="24"/>
          <w14:ligatures w14:val="none"/>
        </w:rPr>
      </w:pPr>
      <w:r w:rsidRPr="00ED3D29">
        <w:rPr>
          <w:rFonts w:ascii="Arial" w:eastAsia="Times New Roman" w:hAnsi="Arial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General Style and Cohesion:</w:t>
      </w:r>
      <w:r w:rsidRPr="00ED3D29">
        <w:rPr>
          <w:rFonts w:ascii="Arial" w:eastAsia="Times New Roman" w:hAnsi="Arial" w:cs="Arial"/>
          <w:color w:val="1F1F1F"/>
          <w:kern w:val="0"/>
          <w:sz w:val="24"/>
          <w14:ligatures w14:val="none"/>
        </w:rPr>
        <w:t xml:space="preserve"> All diagrams must share a consistent, high-fidelity technical illustration style. Use a restricted, professional color palette (e.g., shades of charcoal, steel, and light blues for infrastructure; a single contrasting accent color like safety orange or a distinctive green for 'Truth' and compliance checkmarks). Backgrounds should be clean white or light gray. All text labels must be crisp, legible, and match the ASCII verbatim.</w:t>
      </w:r>
    </w:p>
    <w:p w14:paraId="2056BFBC" w14:textId="77777777" w:rsidR="00ED3D29" w:rsidRPr="00ED3D29" w:rsidRDefault="00ED3D29" w:rsidP="00ED3D29">
      <w:pPr>
        <w:spacing w:after="105"/>
        <w:rPr>
          <w:rFonts w:ascii="Arial" w:eastAsia="Times New Roman" w:hAnsi="Arial" w:cs="Arial"/>
          <w:color w:val="1F1F1F"/>
          <w:kern w:val="0"/>
          <w:sz w:val="24"/>
          <w14:ligatures w14:val="none"/>
        </w:rPr>
      </w:pPr>
      <w:r w:rsidRPr="00ED3D29">
        <w:rPr>
          <w:rFonts w:ascii="Arial" w:eastAsia="Times New Roman" w:hAnsi="Arial" w:cs="Arial"/>
          <w:color w:val="1F1F1F"/>
          <w:kern w:val="0"/>
          <w:sz w:val="24"/>
          <w14:ligatures w14:val="none"/>
        </w:rPr>
        <w:pict w14:anchorId="0C1EFC55">
          <v:rect id="_x0000_i1025" style="width:0;height:1.5pt" o:hralign="center" o:hrstd="t" o:hrnoshade="t" o:hr="t" fillcolor="gray" stroked="f"/>
        </w:pict>
      </w:r>
    </w:p>
    <w:p w14:paraId="3B0644A5" w14:textId="77777777" w:rsidR="00ED3D29" w:rsidRPr="00ED3D29" w:rsidRDefault="00ED3D29" w:rsidP="00ED3D29">
      <w:pPr>
        <w:spacing w:after="0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ED3D29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Image 1: Truth Flow Diagram (</w:t>
      </w:r>
      <w:r w:rsidRPr="00ED3D29">
        <w:rPr>
          <w:rFonts w:ascii="Arial" w:eastAsia="Times New Roman" w:hAnsi="Arial" w:cs="Arial"/>
          <w:b/>
          <w:bCs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README.md</w:t>
      </w:r>
      <w:r w:rsidRPr="00ED3D29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 and </w:t>
      </w:r>
      <w:r w:rsidRPr="00ED3D29">
        <w:rPr>
          <w:rFonts w:ascii="Arial" w:eastAsia="Times New Roman" w:hAnsi="Arial" w:cs="Arial"/>
          <w:b/>
          <w:bCs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/truth/federated-truth.md</w:t>
      </w:r>
      <w:r w:rsidRPr="00ED3D29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)</w:t>
      </w:r>
    </w:p>
    <w:p w14:paraId="7A84545D" w14:textId="77777777" w:rsidR="00ED3D29" w:rsidRPr="00ED3D29" w:rsidRDefault="00ED3D29" w:rsidP="00ED3D29">
      <w:pPr>
        <w:spacing w:after="0"/>
        <w:rPr>
          <w:rFonts w:ascii="Arial" w:eastAsia="Times New Roman" w:hAnsi="Arial" w:cs="Arial"/>
          <w:color w:val="1F1F1F"/>
          <w:kern w:val="0"/>
          <w:sz w:val="24"/>
          <w14:ligatures w14:val="none"/>
        </w:rPr>
      </w:pPr>
      <w:r w:rsidRPr="00ED3D29">
        <w:rPr>
          <w:rFonts w:ascii="Arial" w:eastAsia="Times New Roman" w:hAnsi="Arial" w:cs="Arial"/>
          <w:color w:val="1F1F1F"/>
          <w:kern w:val="0"/>
          <w:sz w:val="24"/>
          <w14:ligatures w14:val="none"/>
        </w:rPr>
        <w:t xml:space="preserve">This diagram must visualize the flow where local data is transformed into a canonical claim. It must prioritize the </w:t>
      </w:r>
      <w:proofErr w:type="gramStart"/>
      <w:r w:rsidRPr="00ED3D29">
        <w:rPr>
          <w:rFonts w:ascii="Arial" w:eastAsia="Times New Roman" w:hAnsi="Arial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[ Agency</w:t>
      </w:r>
      <w:proofErr w:type="gramEnd"/>
      <w:r w:rsidRPr="00ED3D29">
        <w:rPr>
          <w:rFonts w:ascii="Arial" w:eastAsia="Times New Roman" w:hAnsi="Arial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 xml:space="preserve"> / Vendor </w:t>
      </w:r>
      <w:proofErr w:type="gramStart"/>
      <w:r w:rsidRPr="00ED3D29">
        <w:rPr>
          <w:rFonts w:ascii="Arial" w:eastAsia="Times New Roman" w:hAnsi="Arial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Boundary ]</w:t>
      </w:r>
      <w:proofErr w:type="gramEnd"/>
      <w:r w:rsidRPr="00ED3D29">
        <w:rPr>
          <w:rFonts w:ascii="Arial" w:eastAsia="Times New Roman" w:hAnsi="Arial" w:cs="Arial"/>
          <w:color w:val="1F1F1F"/>
          <w:kern w:val="0"/>
          <w:sz w:val="24"/>
          <w14:ligatures w14:val="none"/>
        </w:rPr>
        <w:t xml:space="preserve"> as the definitive compliance boundary (e.g., FedRAMP).</w:t>
      </w:r>
    </w:p>
    <w:p w14:paraId="41A57F9A" w14:textId="77777777" w:rsidR="00ED3D29" w:rsidRPr="00ED3D29" w:rsidRDefault="00ED3D29" w:rsidP="00ED3D29">
      <w:pPr>
        <w:spacing w:after="0"/>
        <w:rPr>
          <w:rFonts w:ascii="Arial" w:eastAsia="Times New Roman" w:hAnsi="Arial" w:cs="Arial"/>
          <w:color w:val="1F1F1F"/>
          <w:kern w:val="0"/>
          <w:sz w:val="24"/>
          <w14:ligatures w14:val="none"/>
        </w:rPr>
      </w:pPr>
      <w:r w:rsidRPr="00ED3D29">
        <w:rPr>
          <w:rFonts w:ascii="Arial" w:eastAsia="Times New Roman" w:hAnsi="Arial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Detailed Scene Description:</w:t>
      </w:r>
      <w:r w:rsidRPr="00ED3D29">
        <w:rPr>
          <w:rFonts w:ascii="Arial" w:eastAsia="Times New Roman" w:hAnsi="Arial" w:cs="Arial"/>
          <w:color w:val="1F1F1F"/>
          <w:kern w:val="0"/>
          <w:sz w:val="24"/>
          <w14:ligatures w14:val="none"/>
        </w:rPr>
        <w:t xml:space="preserve"> A professional infographic. On the far left, a distinct vertical barrier marks the boundary with labels </w:t>
      </w:r>
      <w:proofErr w:type="gramStart"/>
      <w:r w:rsidRPr="00ED3D29">
        <w:rPr>
          <w:rFonts w:ascii="Arial" w:eastAsia="Times New Roman" w:hAnsi="Arial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[ Agency</w:t>
      </w:r>
      <w:proofErr w:type="gramEnd"/>
      <w:r w:rsidRPr="00ED3D29">
        <w:rPr>
          <w:rFonts w:ascii="Arial" w:eastAsia="Times New Roman" w:hAnsi="Arial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 xml:space="preserve"> / Vendor </w:t>
      </w:r>
      <w:proofErr w:type="gramStart"/>
      <w:r w:rsidRPr="00ED3D29">
        <w:rPr>
          <w:rFonts w:ascii="Arial" w:eastAsia="Times New Roman" w:hAnsi="Arial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Boundary ]</w:t>
      </w:r>
      <w:proofErr w:type="gramEnd"/>
      <w:r w:rsidRPr="00ED3D29">
        <w:rPr>
          <w:rFonts w:ascii="Arial" w:eastAsia="Times New Roman" w:hAnsi="Arial" w:cs="Arial"/>
          <w:color w:val="1F1F1F"/>
          <w:kern w:val="0"/>
          <w:sz w:val="24"/>
          <w14:ligatures w14:val="none"/>
        </w:rPr>
        <w:t>. Inside this boundary, place a stylized representation of a data environment (e.g., AWS icons, stylized Microsoft Entra 'A').</w:t>
      </w:r>
    </w:p>
    <w:p w14:paraId="051D0EB1" w14:textId="77777777" w:rsidR="00ED3D29" w:rsidRPr="00ED3D29" w:rsidRDefault="00ED3D29" w:rsidP="00ED3D29">
      <w:pPr>
        <w:spacing w:after="60"/>
        <w:rPr>
          <w:rFonts w:ascii="Arial" w:eastAsia="Times New Roman" w:hAnsi="Arial" w:cs="Arial"/>
          <w:color w:val="1F1F1F"/>
          <w:kern w:val="0"/>
          <w:sz w:val="24"/>
          <w14:ligatures w14:val="none"/>
        </w:rPr>
      </w:pPr>
      <w:r w:rsidRPr="00ED3D29">
        <w:rPr>
          <w:rFonts w:ascii="Arial" w:eastAsia="Times New Roman" w:hAnsi="Arial" w:cs="Arial"/>
          <w:color w:val="1F1F1F"/>
          <w:kern w:val="0"/>
          <w:sz w:val="24"/>
          <w14:ligatures w14:val="none"/>
        </w:rPr>
        <w:t>Inside this boundary, follow the flow:</w:t>
      </w:r>
    </w:p>
    <w:p w14:paraId="46C94450" w14:textId="77777777" w:rsidR="00ED3D29" w:rsidRPr="00ED3D29" w:rsidRDefault="00ED3D29" w:rsidP="00ED3D29">
      <w:pPr>
        <w:numPr>
          <w:ilvl w:val="0"/>
          <w:numId w:val="1"/>
        </w:numPr>
        <w:spacing w:after="0"/>
        <w:rPr>
          <w:rFonts w:ascii="Arial" w:eastAsia="Times New Roman" w:hAnsi="Arial" w:cs="Arial"/>
          <w:color w:val="1F1F1F"/>
          <w:kern w:val="0"/>
          <w:sz w:val="24"/>
          <w14:ligatures w14:val="none"/>
        </w:rPr>
      </w:pPr>
      <w:proofErr w:type="gramStart"/>
      <w:r w:rsidRPr="00ED3D29">
        <w:rPr>
          <w:rFonts w:ascii="Arial" w:eastAsia="Times New Roman" w:hAnsi="Arial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[ Telemetry</w:t>
      </w:r>
      <w:proofErr w:type="gramEnd"/>
      <w:r w:rsidRPr="00ED3D29">
        <w:rPr>
          <w:rFonts w:ascii="Arial" w:eastAsia="Times New Roman" w:hAnsi="Arial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 xml:space="preserve">/Data </w:t>
      </w:r>
      <w:proofErr w:type="gramStart"/>
      <w:r w:rsidRPr="00ED3D29">
        <w:rPr>
          <w:rFonts w:ascii="Arial" w:eastAsia="Times New Roman" w:hAnsi="Arial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Source ]</w:t>
      </w:r>
      <w:proofErr w:type="gramEnd"/>
      <w:r w:rsidRPr="00ED3D29">
        <w:rPr>
          <w:rFonts w:ascii="Arial" w:eastAsia="Times New Roman" w:hAnsi="Arial" w:cs="Arial"/>
          <w:color w:val="1F1F1F"/>
          <w:kern w:val="0"/>
          <w:sz w:val="24"/>
          <w14:ligatures w14:val="none"/>
        </w:rPr>
        <w:t>: A blue cylinder icon for 'Raw, heterogenous logs, metrics, state'.</w:t>
      </w:r>
    </w:p>
    <w:p w14:paraId="324E8AC1" w14:textId="77777777" w:rsidR="00ED3D29" w:rsidRPr="00ED3D29" w:rsidRDefault="00ED3D29" w:rsidP="00ED3D29">
      <w:pPr>
        <w:numPr>
          <w:ilvl w:val="0"/>
          <w:numId w:val="1"/>
        </w:numPr>
        <w:spacing w:after="0"/>
        <w:rPr>
          <w:rFonts w:ascii="Arial" w:eastAsia="Times New Roman" w:hAnsi="Arial" w:cs="Arial"/>
          <w:color w:val="1F1F1F"/>
          <w:kern w:val="0"/>
          <w:sz w:val="24"/>
          <w14:ligatures w14:val="none"/>
        </w:rPr>
      </w:pPr>
      <w:r w:rsidRPr="00ED3D29">
        <w:rPr>
          <w:rFonts w:ascii="Arial" w:eastAsia="Times New Roman" w:hAnsi="Arial" w:cs="Arial"/>
          <w:color w:val="1F1F1F"/>
          <w:kern w:val="0"/>
          <w:sz w:val="24"/>
          <w14:ligatures w14:val="none"/>
        </w:rPr>
        <w:t xml:space="preserve">(Flow arrow to) </w:t>
      </w:r>
      <w:proofErr w:type="gramStart"/>
      <w:r w:rsidRPr="00ED3D29">
        <w:rPr>
          <w:rFonts w:ascii="Arial" w:eastAsia="Times New Roman" w:hAnsi="Arial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[ UIAO</w:t>
      </w:r>
      <w:proofErr w:type="gramEnd"/>
      <w:r w:rsidRPr="00ED3D29">
        <w:rPr>
          <w:rFonts w:ascii="Arial" w:eastAsia="Times New Roman" w:hAnsi="Arial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 xml:space="preserve"> Adapter (Local</w:t>
      </w:r>
      <w:proofErr w:type="gramStart"/>
      <w:r w:rsidRPr="00ED3D29">
        <w:rPr>
          <w:rFonts w:ascii="Arial" w:eastAsia="Times New Roman" w:hAnsi="Arial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) ]</w:t>
      </w:r>
      <w:proofErr w:type="gramEnd"/>
      <w:r w:rsidRPr="00ED3D29">
        <w:rPr>
          <w:rFonts w:ascii="Arial" w:eastAsia="Times New Roman" w:hAnsi="Arial" w:cs="Arial"/>
          <w:color w:val="1F1F1F"/>
          <w:kern w:val="0"/>
          <w:sz w:val="24"/>
          <w14:ligatures w14:val="none"/>
        </w:rPr>
        <w:t xml:space="preserve">: A stylized, secure processing cog. List its five core functions next to it in crisp text: </w:t>
      </w:r>
      <w:r w:rsidRPr="00ED3D29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* Extracts raw telemetry</w:t>
      </w:r>
      <w:r w:rsidRPr="00ED3D29">
        <w:rPr>
          <w:rFonts w:ascii="Arial" w:eastAsia="Times New Roman" w:hAnsi="Arial" w:cs="Arial"/>
          <w:color w:val="1F1F1F"/>
          <w:kern w:val="0"/>
          <w:sz w:val="24"/>
          <w14:ligatures w14:val="none"/>
        </w:rPr>
        <w:t xml:space="preserve">, </w:t>
      </w:r>
      <w:r w:rsidRPr="00ED3D29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* Normalizes to UIAO schema</w:t>
      </w:r>
      <w:r w:rsidRPr="00ED3D29">
        <w:rPr>
          <w:rFonts w:ascii="Arial" w:eastAsia="Times New Roman" w:hAnsi="Arial" w:cs="Arial"/>
          <w:color w:val="1F1F1F"/>
          <w:kern w:val="0"/>
          <w:sz w:val="24"/>
          <w14:ligatures w14:val="none"/>
        </w:rPr>
        <w:t xml:space="preserve">, </w:t>
      </w:r>
      <w:r w:rsidRPr="00ED3D29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* Adds Provenance (KSI/Cert)</w:t>
      </w:r>
      <w:r w:rsidRPr="00ED3D29">
        <w:rPr>
          <w:rFonts w:ascii="Arial" w:eastAsia="Times New Roman" w:hAnsi="Arial" w:cs="Arial"/>
          <w:color w:val="1F1F1F"/>
          <w:kern w:val="0"/>
          <w:sz w:val="24"/>
          <w14:ligatures w14:val="none"/>
        </w:rPr>
        <w:t xml:space="preserve">, </w:t>
      </w:r>
      <w:r w:rsidRPr="00ED3D29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* Computes Drift</w:t>
      </w:r>
      <w:r w:rsidRPr="00ED3D29">
        <w:rPr>
          <w:rFonts w:ascii="Arial" w:eastAsia="Times New Roman" w:hAnsi="Arial" w:cs="Arial"/>
          <w:color w:val="1F1F1F"/>
          <w:kern w:val="0"/>
          <w:sz w:val="24"/>
          <w14:ligatures w14:val="none"/>
        </w:rPr>
        <w:t>.</w:t>
      </w:r>
    </w:p>
    <w:p w14:paraId="0A2DD1DA" w14:textId="77777777" w:rsidR="00ED3D29" w:rsidRPr="00ED3D29" w:rsidRDefault="00ED3D29" w:rsidP="00ED3D29">
      <w:pPr>
        <w:numPr>
          <w:ilvl w:val="0"/>
          <w:numId w:val="1"/>
        </w:numPr>
        <w:spacing w:after="0"/>
        <w:rPr>
          <w:rFonts w:ascii="Arial" w:eastAsia="Times New Roman" w:hAnsi="Arial" w:cs="Arial"/>
          <w:color w:val="1F1F1F"/>
          <w:kern w:val="0"/>
          <w:sz w:val="24"/>
          <w14:ligatures w14:val="none"/>
        </w:rPr>
      </w:pPr>
      <w:r w:rsidRPr="00ED3D29">
        <w:rPr>
          <w:rFonts w:ascii="Arial" w:eastAsia="Times New Roman" w:hAnsi="Arial" w:cs="Arial"/>
          <w:color w:val="1F1F1F"/>
          <w:kern w:val="0"/>
          <w:sz w:val="24"/>
          <w14:ligatures w14:val="none"/>
        </w:rPr>
        <w:t xml:space="preserve">(Flow arrow to) </w:t>
      </w:r>
      <w:proofErr w:type="gramStart"/>
      <w:r w:rsidRPr="00ED3D29">
        <w:rPr>
          <w:rFonts w:ascii="Arial" w:eastAsia="Times New Roman" w:hAnsi="Arial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[ Canonical</w:t>
      </w:r>
      <w:proofErr w:type="gramEnd"/>
      <w:r w:rsidRPr="00ED3D29">
        <w:rPr>
          <w:rFonts w:ascii="Arial" w:eastAsia="Times New Roman" w:hAnsi="Arial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 xml:space="preserve"> UIAO </w:t>
      </w:r>
      <w:proofErr w:type="gramStart"/>
      <w:r w:rsidRPr="00ED3D29">
        <w:rPr>
          <w:rFonts w:ascii="Arial" w:eastAsia="Times New Roman" w:hAnsi="Arial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Claim ]</w:t>
      </w:r>
      <w:proofErr w:type="gramEnd"/>
      <w:r w:rsidRPr="00ED3D29">
        <w:rPr>
          <w:rFonts w:ascii="Arial" w:eastAsia="Times New Roman" w:hAnsi="Arial" w:cs="Arial"/>
          <w:color w:val="1F1F1F"/>
          <w:kern w:val="0"/>
          <w:sz w:val="24"/>
          <w14:ligatures w14:val="none"/>
        </w:rPr>
        <w:t>: A small, glowing, encrypted digital token icon, labeled 'Small, signed, policy-governed summary'.</w:t>
      </w:r>
    </w:p>
    <w:p w14:paraId="1AD85377" w14:textId="77777777" w:rsidR="00ED3D29" w:rsidRPr="00ED3D29" w:rsidRDefault="00ED3D29" w:rsidP="00ED3D29">
      <w:pPr>
        <w:numPr>
          <w:ilvl w:val="0"/>
          <w:numId w:val="1"/>
        </w:numPr>
        <w:spacing w:after="0"/>
        <w:rPr>
          <w:rFonts w:ascii="Arial" w:eastAsia="Times New Roman" w:hAnsi="Arial" w:cs="Arial"/>
          <w:color w:val="1F1F1F"/>
          <w:kern w:val="0"/>
          <w:sz w:val="24"/>
          <w14:ligatures w14:val="none"/>
        </w:rPr>
      </w:pPr>
      <w:r w:rsidRPr="00ED3D29">
        <w:rPr>
          <w:rFonts w:ascii="Arial" w:eastAsia="Times New Roman" w:hAnsi="Arial" w:cs="Arial"/>
          <w:color w:val="1F1F1F"/>
          <w:kern w:val="0"/>
          <w:sz w:val="24"/>
          <w14:ligatures w14:val="none"/>
        </w:rPr>
        <w:t xml:space="preserve">(Flow arrow OUT of the boundary through a distinct, labeled channel) </w:t>
      </w:r>
      <w:r w:rsidRPr="00ED3D29">
        <w:rPr>
          <w:rFonts w:ascii="Arial" w:eastAsia="Times New Roman" w:hAnsi="Arial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(Out-of-Band Channel)</w:t>
      </w:r>
      <w:r w:rsidRPr="00ED3D29">
        <w:rPr>
          <w:rFonts w:ascii="Arial" w:eastAsia="Times New Roman" w:hAnsi="Arial" w:cs="Arial"/>
          <w:color w:val="1F1F1F"/>
          <w:kern w:val="0"/>
          <w:sz w:val="24"/>
          <w14:ligatures w14:val="none"/>
        </w:rPr>
        <w:t xml:space="preserve">, with a specific accent color and a large red checkmark labeled </w:t>
      </w:r>
      <w:r w:rsidRPr="00ED3D29">
        <w:rPr>
          <w:rFonts w:ascii="Arial" w:eastAsia="Times New Roman" w:hAnsi="Arial" w:cs="Arial"/>
          <w:b/>
          <w:bCs/>
          <w:i/>
          <w:iCs/>
          <w:color w:val="1F1F1F"/>
          <w:kern w:val="0"/>
          <w:sz w:val="24"/>
          <w:bdr w:val="none" w:sz="0" w:space="0" w:color="auto" w:frame="1"/>
          <w14:ligatures w14:val="none"/>
        </w:rPr>
        <w:t>FedRAMP/Compliance boundary</w:t>
      </w:r>
      <w:r w:rsidRPr="00ED3D29">
        <w:rPr>
          <w:rFonts w:ascii="Arial" w:eastAsia="Times New Roman" w:hAnsi="Arial" w:cs="Arial"/>
          <w:color w:val="1F1F1F"/>
          <w:kern w:val="0"/>
          <w:sz w:val="24"/>
          <w14:ligatures w14:val="none"/>
        </w:rPr>
        <w:t>.</w:t>
      </w:r>
    </w:p>
    <w:p w14:paraId="7806C9B4" w14:textId="77777777" w:rsidR="00ED3D29" w:rsidRDefault="00ED3D29" w:rsidP="00ED3D29">
      <w:pPr>
        <w:numPr>
          <w:ilvl w:val="0"/>
          <w:numId w:val="1"/>
        </w:numPr>
        <w:spacing w:after="0"/>
        <w:rPr>
          <w:rFonts w:ascii="Arial" w:eastAsia="Times New Roman" w:hAnsi="Arial" w:cs="Arial"/>
          <w:color w:val="1F1F1F"/>
          <w:kern w:val="0"/>
          <w:sz w:val="24"/>
          <w14:ligatures w14:val="none"/>
        </w:rPr>
      </w:pPr>
      <w:r w:rsidRPr="00ED3D29">
        <w:rPr>
          <w:rFonts w:ascii="Arial" w:eastAsia="Times New Roman" w:hAnsi="Arial" w:cs="Arial"/>
          <w:color w:val="1F1F1F"/>
          <w:kern w:val="0"/>
          <w:sz w:val="24"/>
          <w14:ligatures w14:val="none"/>
        </w:rPr>
        <w:t xml:space="preserve">(Flow arrow to) </w:t>
      </w:r>
      <w:proofErr w:type="gramStart"/>
      <w:r w:rsidRPr="00ED3D29">
        <w:rPr>
          <w:rFonts w:ascii="Arial" w:eastAsia="Times New Roman" w:hAnsi="Arial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[ UIAO</w:t>
      </w:r>
      <w:proofErr w:type="gramEnd"/>
      <w:r w:rsidRPr="00ED3D29">
        <w:rPr>
          <w:rFonts w:ascii="Arial" w:eastAsia="Times New Roman" w:hAnsi="Arial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 xml:space="preserve"> </w:t>
      </w:r>
      <w:proofErr w:type="gramStart"/>
      <w:r w:rsidRPr="00ED3D29">
        <w:rPr>
          <w:rFonts w:ascii="Arial" w:eastAsia="Times New Roman" w:hAnsi="Arial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FABRIC ]</w:t>
      </w:r>
      <w:proofErr w:type="gramEnd"/>
      <w:r w:rsidRPr="00ED3D29">
        <w:rPr>
          <w:rFonts w:ascii="Arial" w:eastAsia="Times New Roman" w:hAnsi="Arial" w:cs="Arial"/>
          <w:color w:val="1F1F1F"/>
          <w:kern w:val="0"/>
          <w:sz w:val="24"/>
          <w14:ligatures w14:val="none"/>
        </w:rPr>
        <w:t xml:space="preserve">: A large, clean, blue central hexagon structure labeled </w:t>
      </w:r>
      <w:proofErr w:type="gramStart"/>
      <w:r w:rsidRPr="00ED3D29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[ UIAO</w:t>
      </w:r>
      <w:proofErr w:type="gramEnd"/>
      <w:r w:rsidRPr="00ED3D29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proofErr w:type="gramStart"/>
      <w:r w:rsidRPr="00ED3D29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FABRIC ]</w:t>
      </w:r>
      <w:proofErr w:type="gramEnd"/>
      <w:r w:rsidRPr="00ED3D29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 xml:space="preserve"> (Normalization &amp; Federation)</w:t>
      </w:r>
      <w:r w:rsidRPr="00ED3D29">
        <w:rPr>
          <w:rFonts w:ascii="Arial" w:eastAsia="Times New Roman" w:hAnsi="Arial" w:cs="Arial"/>
          <w:color w:val="1F1F1F"/>
          <w:kern w:val="0"/>
          <w:sz w:val="24"/>
          <w14:ligatures w14:val="none"/>
        </w:rPr>
        <w:t xml:space="preserve"> with a note </w:t>
      </w:r>
      <w:r w:rsidRPr="00ED3D29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&lt;-- Interprets Claims, doesn't store data</w:t>
      </w:r>
      <w:r w:rsidRPr="00ED3D29">
        <w:rPr>
          <w:rFonts w:ascii="Arial" w:eastAsia="Times New Roman" w:hAnsi="Arial" w:cs="Arial"/>
          <w:color w:val="1F1F1F"/>
          <w:kern w:val="0"/>
          <w:sz w:val="24"/>
          <w14:ligatures w14:val="none"/>
        </w:rPr>
        <w:t>.</w:t>
      </w:r>
    </w:p>
    <w:p w14:paraId="39EA332F" w14:textId="77777777" w:rsidR="003E532E" w:rsidRDefault="003E532E" w:rsidP="003E532E">
      <w:pPr>
        <w:spacing w:after="0"/>
        <w:rPr>
          <w:rFonts w:ascii="Arial" w:eastAsia="Times New Roman" w:hAnsi="Arial" w:cs="Arial"/>
          <w:color w:val="1F1F1F"/>
          <w:kern w:val="0"/>
          <w:sz w:val="24"/>
          <w14:ligatures w14:val="none"/>
        </w:rPr>
      </w:pPr>
    </w:p>
    <w:p w14:paraId="506F1CD6" w14:textId="097048CE" w:rsidR="003E532E" w:rsidRDefault="00986337" w:rsidP="003E532E">
      <w:pPr>
        <w:spacing w:after="0"/>
        <w:rPr>
          <w:rFonts w:ascii="Arial" w:eastAsia="Times New Roman" w:hAnsi="Arial" w:cs="Arial"/>
          <w:color w:val="1F1F1F"/>
          <w:kern w:val="0"/>
          <w:sz w:val="24"/>
          <w14:ligatures w14:val="none"/>
        </w:rPr>
      </w:pPr>
      <w:r>
        <w:rPr>
          <w:rFonts w:ascii="Arial" w:eastAsia="Times New Roman" w:hAnsi="Arial" w:cs="Arial"/>
          <w:noProof/>
          <w:color w:val="1F1F1F"/>
          <w:kern w:val="0"/>
          <w:sz w:val="24"/>
        </w:rPr>
        <w:drawing>
          <wp:inline distT="0" distB="0" distL="0" distR="0" wp14:anchorId="33A5C8B3" wp14:editId="040050B3">
            <wp:extent cx="13411200" cy="7315200"/>
            <wp:effectExtent l="0" t="0" r="0" b="0"/>
            <wp:docPr id="638346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346415" name="Picture 63834641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411200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45C97" w14:textId="77777777" w:rsidR="003E532E" w:rsidRDefault="003E532E" w:rsidP="003E532E">
      <w:pPr>
        <w:spacing w:after="0"/>
        <w:rPr>
          <w:rFonts w:ascii="Arial" w:eastAsia="Times New Roman" w:hAnsi="Arial" w:cs="Arial"/>
          <w:color w:val="1F1F1F"/>
          <w:kern w:val="0"/>
          <w:sz w:val="24"/>
          <w14:ligatures w14:val="none"/>
        </w:rPr>
      </w:pPr>
    </w:p>
    <w:p w14:paraId="185AD24A" w14:textId="77777777" w:rsidR="003E532E" w:rsidRDefault="003E532E" w:rsidP="003E532E">
      <w:pPr>
        <w:spacing w:after="0"/>
        <w:rPr>
          <w:rFonts w:ascii="Arial" w:eastAsia="Times New Roman" w:hAnsi="Arial" w:cs="Arial"/>
          <w:color w:val="1F1F1F"/>
          <w:kern w:val="0"/>
          <w:sz w:val="24"/>
          <w14:ligatures w14:val="none"/>
        </w:rPr>
      </w:pPr>
    </w:p>
    <w:p w14:paraId="54AC63C0" w14:textId="77777777" w:rsidR="003E532E" w:rsidRDefault="003E532E" w:rsidP="003E532E">
      <w:pPr>
        <w:spacing w:after="0"/>
        <w:rPr>
          <w:rFonts w:ascii="Arial" w:eastAsia="Times New Roman" w:hAnsi="Arial" w:cs="Arial"/>
          <w:color w:val="1F1F1F"/>
          <w:kern w:val="0"/>
          <w:sz w:val="24"/>
          <w14:ligatures w14:val="none"/>
        </w:rPr>
      </w:pPr>
    </w:p>
    <w:p w14:paraId="437DF9D7" w14:textId="77777777" w:rsidR="003E532E" w:rsidRDefault="003E532E" w:rsidP="003E532E">
      <w:pPr>
        <w:spacing w:after="0"/>
        <w:rPr>
          <w:rFonts w:ascii="Arial" w:eastAsia="Times New Roman" w:hAnsi="Arial" w:cs="Arial"/>
          <w:color w:val="1F1F1F"/>
          <w:kern w:val="0"/>
          <w:sz w:val="24"/>
          <w14:ligatures w14:val="none"/>
        </w:rPr>
      </w:pPr>
    </w:p>
    <w:p w14:paraId="6F4155B0" w14:textId="77777777" w:rsidR="003E532E" w:rsidRPr="00ED3D29" w:rsidRDefault="003E532E" w:rsidP="003E532E">
      <w:pPr>
        <w:spacing w:after="0"/>
        <w:rPr>
          <w:rFonts w:ascii="Arial" w:eastAsia="Times New Roman" w:hAnsi="Arial" w:cs="Arial"/>
          <w:color w:val="1F1F1F"/>
          <w:kern w:val="0"/>
          <w:sz w:val="24"/>
          <w14:ligatures w14:val="none"/>
        </w:rPr>
      </w:pPr>
    </w:p>
    <w:p w14:paraId="3774F78D" w14:textId="77777777" w:rsidR="00ED3D29" w:rsidRPr="00ED3D29" w:rsidRDefault="00ED3D29" w:rsidP="00ED3D29">
      <w:pPr>
        <w:spacing w:after="105"/>
        <w:rPr>
          <w:rFonts w:ascii="Arial" w:eastAsia="Times New Roman" w:hAnsi="Arial" w:cs="Arial"/>
          <w:color w:val="1F1F1F"/>
          <w:kern w:val="0"/>
          <w:sz w:val="24"/>
          <w14:ligatures w14:val="none"/>
        </w:rPr>
      </w:pPr>
      <w:r w:rsidRPr="00ED3D29">
        <w:rPr>
          <w:rFonts w:ascii="Arial" w:eastAsia="Times New Roman" w:hAnsi="Arial" w:cs="Arial"/>
          <w:color w:val="1F1F1F"/>
          <w:kern w:val="0"/>
          <w:sz w:val="24"/>
          <w14:ligatures w14:val="none"/>
        </w:rPr>
        <w:pict w14:anchorId="1BC30D24">
          <v:rect id="_x0000_i1026" style="width:0;height:1.5pt" o:hralign="center" o:hrstd="t" o:hrnoshade="t" o:hr="t" fillcolor="gray" stroked="f"/>
        </w:pict>
      </w:r>
    </w:p>
    <w:p w14:paraId="1D49AB20" w14:textId="77777777" w:rsidR="00ED3D29" w:rsidRPr="00ED3D29" w:rsidRDefault="00ED3D29" w:rsidP="00ED3D29">
      <w:pPr>
        <w:spacing w:after="0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ED3D29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Image 2: Conflict Resolution Flow (</w:t>
      </w:r>
      <w:r w:rsidRPr="00ED3D29">
        <w:rPr>
          <w:rFonts w:ascii="Arial" w:eastAsia="Times New Roman" w:hAnsi="Arial" w:cs="Arial"/>
          <w:b/>
          <w:bCs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/truth/federated-truth.md</w:t>
      </w:r>
      <w:r w:rsidRPr="00ED3D29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)</w:t>
      </w:r>
    </w:p>
    <w:p w14:paraId="2E36A85E" w14:textId="77777777" w:rsidR="00ED3D29" w:rsidRPr="00ED3D29" w:rsidRDefault="00ED3D29" w:rsidP="00ED3D29">
      <w:pPr>
        <w:spacing w:after="180"/>
        <w:rPr>
          <w:rFonts w:ascii="Arial" w:eastAsia="Times New Roman" w:hAnsi="Arial" w:cs="Arial"/>
          <w:color w:val="1F1F1F"/>
          <w:kern w:val="0"/>
          <w:sz w:val="24"/>
          <w14:ligatures w14:val="none"/>
        </w:rPr>
      </w:pPr>
      <w:r w:rsidRPr="00ED3D29">
        <w:rPr>
          <w:rFonts w:ascii="Arial" w:eastAsia="Times New Roman" w:hAnsi="Arial" w:cs="Arial"/>
          <w:color w:val="1F1F1F"/>
          <w:kern w:val="0"/>
          <w:sz w:val="24"/>
          <w14:ligatures w14:val="none"/>
        </w:rPr>
        <w:t>This diagram must visualize the logic for reconciling conflicting claims using provenance, confidence, and policy.</w:t>
      </w:r>
    </w:p>
    <w:p w14:paraId="01E5EB67" w14:textId="77777777" w:rsidR="00ED3D29" w:rsidRPr="00ED3D29" w:rsidRDefault="00ED3D29" w:rsidP="00ED3D29">
      <w:pPr>
        <w:spacing w:after="0"/>
        <w:rPr>
          <w:rFonts w:ascii="Arial" w:eastAsia="Times New Roman" w:hAnsi="Arial" w:cs="Arial"/>
          <w:color w:val="1F1F1F"/>
          <w:kern w:val="0"/>
          <w:sz w:val="24"/>
          <w14:ligatures w14:val="none"/>
        </w:rPr>
      </w:pPr>
      <w:r w:rsidRPr="00ED3D29">
        <w:rPr>
          <w:rFonts w:ascii="Arial" w:eastAsia="Times New Roman" w:hAnsi="Arial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Detailed Scene Description:</w:t>
      </w:r>
      <w:r w:rsidRPr="00ED3D29">
        <w:rPr>
          <w:rFonts w:ascii="Arial" w:eastAsia="Times New Roman" w:hAnsi="Arial" w:cs="Arial"/>
          <w:color w:val="1F1F1F"/>
          <w:kern w:val="0"/>
          <w:sz w:val="24"/>
          <w14:ligatures w14:val="none"/>
        </w:rPr>
        <w:t xml:space="preserve"> A complex logic flowchart infographic. At the top, a clean hopper labeled </w:t>
      </w:r>
      <w:proofErr w:type="gramStart"/>
      <w:r w:rsidRPr="00ED3D29">
        <w:rPr>
          <w:rFonts w:ascii="Arial" w:eastAsia="Times New Roman" w:hAnsi="Arial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[ Fabric</w:t>
      </w:r>
      <w:proofErr w:type="gramEnd"/>
      <w:r w:rsidRPr="00ED3D29">
        <w:rPr>
          <w:rFonts w:ascii="Arial" w:eastAsia="Times New Roman" w:hAnsi="Arial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 xml:space="preserve"> Ingests </w:t>
      </w:r>
      <w:proofErr w:type="gramStart"/>
      <w:r w:rsidRPr="00ED3D29">
        <w:rPr>
          <w:rFonts w:ascii="Arial" w:eastAsia="Times New Roman" w:hAnsi="Arial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Claims ]</w:t>
      </w:r>
      <w:proofErr w:type="gramEnd"/>
      <w:r w:rsidRPr="00ED3D29">
        <w:rPr>
          <w:rFonts w:ascii="Arial" w:eastAsia="Times New Roman" w:hAnsi="Arial" w:cs="Arial"/>
          <w:color w:val="1F1F1F"/>
          <w:kern w:val="0"/>
          <w:sz w:val="24"/>
          <w14:ligatures w14:val="none"/>
        </w:rPr>
        <w:t>. From the hopper, a horizontal timeline or stack of three distinct claim tokens flows:</w:t>
      </w:r>
    </w:p>
    <w:p w14:paraId="6C848C4E" w14:textId="77777777" w:rsidR="00ED3D29" w:rsidRPr="00ED3D29" w:rsidRDefault="00ED3D29" w:rsidP="00ED3D29">
      <w:pPr>
        <w:numPr>
          <w:ilvl w:val="0"/>
          <w:numId w:val="2"/>
        </w:numPr>
        <w:spacing w:after="0"/>
        <w:rPr>
          <w:rFonts w:ascii="Arial" w:eastAsia="Times New Roman" w:hAnsi="Arial" w:cs="Arial"/>
          <w:color w:val="1F1F1F"/>
          <w:kern w:val="0"/>
          <w:sz w:val="24"/>
          <w14:ligatures w14:val="none"/>
        </w:rPr>
      </w:pPr>
      <w:proofErr w:type="gramStart"/>
      <w:r w:rsidRPr="00ED3D29">
        <w:rPr>
          <w:rFonts w:ascii="Arial" w:eastAsia="Times New Roman" w:hAnsi="Arial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[ Claim #1 ]</w:t>
      </w:r>
      <w:proofErr w:type="gramEnd"/>
      <w:r w:rsidRPr="00ED3D29">
        <w:rPr>
          <w:rFonts w:ascii="Arial" w:eastAsia="Times New Roman" w:hAnsi="Arial" w:cs="Arial"/>
          <w:color w:val="1F1F1F"/>
          <w:kern w:val="0"/>
          <w:sz w:val="24"/>
          <w14:ligatures w14:val="none"/>
        </w:rPr>
        <w:t xml:space="preserve"> (Entra ID: Active)</w:t>
      </w:r>
    </w:p>
    <w:p w14:paraId="34078DE4" w14:textId="77777777" w:rsidR="00ED3D29" w:rsidRPr="00ED3D29" w:rsidRDefault="00ED3D29" w:rsidP="00ED3D29">
      <w:pPr>
        <w:numPr>
          <w:ilvl w:val="0"/>
          <w:numId w:val="2"/>
        </w:numPr>
        <w:spacing w:after="0"/>
        <w:rPr>
          <w:rFonts w:ascii="Arial" w:eastAsia="Times New Roman" w:hAnsi="Arial" w:cs="Arial"/>
          <w:color w:val="1F1F1F"/>
          <w:kern w:val="0"/>
          <w:sz w:val="24"/>
          <w14:ligatures w14:val="none"/>
        </w:rPr>
      </w:pPr>
      <w:proofErr w:type="gramStart"/>
      <w:r w:rsidRPr="00ED3D29">
        <w:rPr>
          <w:rFonts w:ascii="Arial" w:eastAsia="Times New Roman" w:hAnsi="Arial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[ Claim #2 ]</w:t>
      </w:r>
      <w:proofErr w:type="gramEnd"/>
      <w:r w:rsidRPr="00ED3D29">
        <w:rPr>
          <w:rFonts w:ascii="Arial" w:eastAsia="Times New Roman" w:hAnsi="Arial" w:cs="Arial"/>
          <w:color w:val="1F1F1F"/>
          <w:kern w:val="0"/>
          <w:sz w:val="24"/>
          <w14:ligatures w14:val="none"/>
        </w:rPr>
        <w:t xml:space="preserve"> (Cisco ISE: Quarantined)</w:t>
      </w:r>
    </w:p>
    <w:p w14:paraId="20DB307B" w14:textId="77777777" w:rsidR="00ED3D29" w:rsidRPr="00ED3D29" w:rsidRDefault="00ED3D29" w:rsidP="00ED3D29">
      <w:pPr>
        <w:numPr>
          <w:ilvl w:val="0"/>
          <w:numId w:val="2"/>
        </w:numPr>
        <w:spacing w:after="0"/>
        <w:rPr>
          <w:rFonts w:ascii="Arial" w:eastAsia="Times New Roman" w:hAnsi="Arial" w:cs="Arial"/>
          <w:color w:val="1F1F1F"/>
          <w:kern w:val="0"/>
          <w:sz w:val="24"/>
          <w14:ligatures w14:val="none"/>
        </w:rPr>
      </w:pPr>
      <w:proofErr w:type="gramStart"/>
      <w:r w:rsidRPr="00ED3D29">
        <w:rPr>
          <w:rFonts w:ascii="Arial" w:eastAsia="Times New Roman" w:hAnsi="Arial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[ Claim #3 ]</w:t>
      </w:r>
      <w:proofErr w:type="gramEnd"/>
      <w:r w:rsidRPr="00ED3D29">
        <w:rPr>
          <w:rFonts w:ascii="Arial" w:eastAsia="Times New Roman" w:hAnsi="Arial" w:cs="Arial"/>
          <w:color w:val="1F1F1F"/>
          <w:kern w:val="0"/>
          <w:sz w:val="24"/>
          <w14:ligatures w14:val="none"/>
        </w:rPr>
        <w:t xml:space="preserve"> (AWS </w:t>
      </w:r>
      <w:proofErr w:type="spellStart"/>
      <w:r w:rsidRPr="00ED3D29">
        <w:rPr>
          <w:rFonts w:ascii="Arial" w:eastAsia="Times New Roman" w:hAnsi="Arial" w:cs="Arial"/>
          <w:color w:val="1F1F1F"/>
          <w:kern w:val="0"/>
          <w:sz w:val="24"/>
          <w14:ligatures w14:val="none"/>
        </w:rPr>
        <w:t>GuardDuty</w:t>
      </w:r>
      <w:proofErr w:type="spellEnd"/>
      <w:r w:rsidRPr="00ED3D29">
        <w:rPr>
          <w:rFonts w:ascii="Arial" w:eastAsia="Times New Roman" w:hAnsi="Arial" w:cs="Arial"/>
          <w:color w:val="1F1F1F"/>
          <w:kern w:val="0"/>
          <w:sz w:val="24"/>
          <w14:ligatures w14:val="none"/>
        </w:rPr>
        <w:t>: Low Risk)</w:t>
      </w:r>
    </w:p>
    <w:p w14:paraId="13DFB18F" w14:textId="77777777" w:rsidR="00ED3D29" w:rsidRPr="00ED3D29" w:rsidRDefault="00ED3D29" w:rsidP="00ED3D29">
      <w:pPr>
        <w:spacing w:after="60"/>
        <w:ind w:left="720"/>
        <w:rPr>
          <w:rFonts w:ascii="Arial" w:eastAsia="Times New Roman" w:hAnsi="Arial" w:cs="Arial"/>
          <w:color w:val="1F1F1F"/>
          <w:kern w:val="0"/>
          <w:sz w:val="24"/>
          <w14:ligatures w14:val="none"/>
        </w:rPr>
      </w:pPr>
      <w:r w:rsidRPr="00ED3D29">
        <w:rPr>
          <w:rFonts w:ascii="Arial" w:eastAsia="Times New Roman" w:hAnsi="Arial" w:cs="Arial"/>
          <w:color w:val="1F1F1F"/>
          <w:kern w:val="0"/>
          <w:sz w:val="24"/>
          <w14:ligatures w14:val="none"/>
        </w:rPr>
        <w:t>These three claims converge and flow into a central processing block, a stylized 'Decision Engine'. The processing block must be broken into a vertical stack of logic checks:</w:t>
      </w:r>
    </w:p>
    <w:p w14:paraId="07AB6A62" w14:textId="77777777" w:rsidR="00ED3D29" w:rsidRPr="00ED3D29" w:rsidRDefault="00ED3D29" w:rsidP="00ED3D29">
      <w:pPr>
        <w:numPr>
          <w:ilvl w:val="0"/>
          <w:numId w:val="3"/>
        </w:numPr>
        <w:spacing w:after="0"/>
        <w:rPr>
          <w:rFonts w:ascii="Arial" w:eastAsia="Times New Roman" w:hAnsi="Arial" w:cs="Arial"/>
          <w:color w:val="1F1F1F"/>
          <w:kern w:val="0"/>
          <w:sz w:val="24"/>
          <w14:ligatures w14:val="none"/>
        </w:rPr>
      </w:pPr>
      <w:proofErr w:type="gramStart"/>
      <w:r w:rsidRPr="00ED3D29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[ Provenance</w:t>
      </w:r>
      <w:proofErr w:type="gramEnd"/>
      <w:r w:rsidRPr="00ED3D29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 xml:space="preserve"> Check (Auth</w:t>
      </w:r>
      <w:proofErr w:type="gramStart"/>
      <w:r w:rsidRPr="00ED3D29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) ]</w:t>
      </w:r>
      <w:proofErr w:type="gramEnd"/>
      <w:r w:rsidRPr="00ED3D29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 xml:space="preserve"> &lt;-- (KSI Root, Certificate Check)</w:t>
      </w:r>
      <w:r w:rsidRPr="00ED3D29">
        <w:rPr>
          <w:rFonts w:ascii="Arial" w:eastAsia="Times New Roman" w:hAnsi="Arial" w:cs="Arial"/>
          <w:color w:val="1F1F1F"/>
          <w:kern w:val="0"/>
          <w:sz w:val="24"/>
          <w14:ligatures w14:val="none"/>
        </w:rPr>
        <w:t xml:space="preserve"> with green validation checkmarks.</w:t>
      </w:r>
    </w:p>
    <w:p w14:paraId="561CE441" w14:textId="77777777" w:rsidR="00ED3D29" w:rsidRPr="00ED3D29" w:rsidRDefault="00ED3D29" w:rsidP="00ED3D29">
      <w:pPr>
        <w:numPr>
          <w:ilvl w:val="0"/>
          <w:numId w:val="3"/>
        </w:numPr>
        <w:spacing w:after="0"/>
        <w:rPr>
          <w:rFonts w:ascii="Arial" w:eastAsia="Times New Roman" w:hAnsi="Arial" w:cs="Arial"/>
          <w:color w:val="1F1F1F"/>
          <w:kern w:val="0"/>
          <w:sz w:val="24"/>
          <w14:ligatures w14:val="none"/>
        </w:rPr>
      </w:pPr>
      <w:proofErr w:type="gramStart"/>
      <w:r w:rsidRPr="00ED3D29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[ Confidence</w:t>
      </w:r>
      <w:proofErr w:type="gramEnd"/>
      <w:r w:rsidRPr="00ED3D29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proofErr w:type="gramStart"/>
      <w:r w:rsidRPr="00ED3D29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Scoring ]</w:t>
      </w:r>
      <w:proofErr w:type="gramEnd"/>
      <w:r w:rsidRPr="00ED3D29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 xml:space="preserve"> &lt;-- (Vendor Authority x Telemetry Method)</w:t>
      </w:r>
    </w:p>
    <w:p w14:paraId="2D6D635D" w14:textId="77777777" w:rsidR="00ED3D29" w:rsidRPr="00ED3D29" w:rsidRDefault="00ED3D29" w:rsidP="00ED3D29">
      <w:pPr>
        <w:numPr>
          <w:ilvl w:val="0"/>
          <w:numId w:val="3"/>
        </w:numPr>
        <w:spacing w:after="0"/>
        <w:rPr>
          <w:rFonts w:ascii="Arial" w:eastAsia="Times New Roman" w:hAnsi="Arial" w:cs="Arial"/>
          <w:color w:val="1F1F1F"/>
          <w:kern w:val="0"/>
          <w:sz w:val="24"/>
          <w14:ligatures w14:val="none"/>
        </w:rPr>
      </w:pPr>
      <w:proofErr w:type="gramStart"/>
      <w:r w:rsidRPr="00ED3D29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[ Policy</w:t>
      </w:r>
      <w:proofErr w:type="gramEnd"/>
      <w:r w:rsidRPr="00ED3D29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proofErr w:type="gramStart"/>
      <w:r w:rsidRPr="00ED3D29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Engine ]</w:t>
      </w:r>
      <w:proofErr w:type="gramEnd"/>
      <w:r w:rsidRPr="00ED3D29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 xml:space="preserve"> &lt;-- (e.g., NIST 800-207 ZTA Rules)</w:t>
      </w:r>
    </w:p>
    <w:p w14:paraId="5889A0C7" w14:textId="77777777" w:rsidR="00ED3D29" w:rsidRDefault="00ED3D29" w:rsidP="00ED3D29">
      <w:pPr>
        <w:spacing w:after="0"/>
        <w:ind w:left="720"/>
        <w:rPr>
          <w:rFonts w:ascii="Arial" w:eastAsia="Times New Roman" w:hAnsi="Arial" w:cs="Arial"/>
          <w:color w:val="1F1F1F"/>
          <w:kern w:val="0"/>
          <w:sz w:val="24"/>
          <w14:ligatures w14:val="none"/>
        </w:rPr>
      </w:pPr>
      <w:r w:rsidRPr="00ED3D29">
        <w:rPr>
          <w:rFonts w:ascii="Arial" w:eastAsia="Times New Roman" w:hAnsi="Arial" w:cs="Arial"/>
          <w:color w:val="1F1F1F"/>
          <w:kern w:val="0"/>
          <w:sz w:val="24"/>
          <w14:ligatures w14:val="none"/>
        </w:rPr>
        <w:t xml:space="preserve">A single output arrow flows from the bottom of this engine, leading to </w:t>
      </w:r>
      <w:proofErr w:type="gramStart"/>
      <w:r w:rsidRPr="00ED3D29">
        <w:rPr>
          <w:rFonts w:ascii="Arial" w:eastAsia="Times New Roman" w:hAnsi="Arial" w:cs="Arial"/>
          <w:color w:val="1F1F1F"/>
          <w:kern w:val="0"/>
          <w:sz w:val="24"/>
          <w14:ligatures w14:val="none"/>
        </w:rPr>
        <w:t>the final result</w:t>
      </w:r>
      <w:proofErr w:type="gramEnd"/>
      <w:r w:rsidRPr="00ED3D29">
        <w:rPr>
          <w:rFonts w:ascii="Arial" w:eastAsia="Times New Roman" w:hAnsi="Arial" w:cs="Arial"/>
          <w:color w:val="1F1F1F"/>
          <w:kern w:val="0"/>
          <w:sz w:val="24"/>
          <w14:ligatures w14:val="none"/>
        </w:rPr>
        <w:t xml:space="preserve">, a large green shield icon labeled </w:t>
      </w:r>
      <w:proofErr w:type="gramStart"/>
      <w:r w:rsidRPr="00ED3D29">
        <w:rPr>
          <w:rFonts w:ascii="Arial" w:eastAsia="Times New Roman" w:hAnsi="Arial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[ Reconciled</w:t>
      </w:r>
      <w:proofErr w:type="gramEnd"/>
      <w:r w:rsidRPr="00ED3D29">
        <w:rPr>
          <w:rFonts w:ascii="Arial" w:eastAsia="Times New Roman" w:hAnsi="Arial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 xml:space="preserve"> UIAO </w:t>
      </w:r>
      <w:proofErr w:type="gramStart"/>
      <w:r w:rsidRPr="00ED3D29">
        <w:rPr>
          <w:rFonts w:ascii="Arial" w:eastAsia="Times New Roman" w:hAnsi="Arial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Truth ]</w:t>
      </w:r>
      <w:proofErr w:type="gramEnd"/>
      <w:r w:rsidRPr="00ED3D29">
        <w:rPr>
          <w:rFonts w:ascii="Arial" w:eastAsia="Times New Roman" w:hAnsi="Arial" w:cs="Arial"/>
          <w:color w:val="1F1F1F"/>
          <w:kern w:val="0"/>
          <w:sz w:val="24"/>
          <w14:ligatures w14:val="none"/>
        </w:rPr>
        <w:t xml:space="preserve"> with the text </w:t>
      </w:r>
      <w:r w:rsidRPr="00ED3D29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(e.g., Subject Status: "Quarantined")</w:t>
      </w:r>
      <w:r w:rsidRPr="00ED3D29">
        <w:rPr>
          <w:rFonts w:ascii="Arial" w:eastAsia="Times New Roman" w:hAnsi="Arial" w:cs="Arial"/>
          <w:color w:val="1F1F1F"/>
          <w:kern w:val="0"/>
          <w:sz w:val="24"/>
          <w14:ligatures w14:val="none"/>
        </w:rPr>
        <w:t>.</w:t>
      </w:r>
    </w:p>
    <w:p w14:paraId="633C00BA" w14:textId="77777777" w:rsidR="00986337" w:rsidRDefault="00986337" w:rsidP="00ED3D29">
      <w:pPr>
        <w:spacing w:after="0"/>
        <w:ind w:left="720"/>
        <w:rPr>
          <w:rFonts w:ascii="Arial" w:eastAsia="Times New Roman" w:hAnsi="Arial" w:cs="Arial"/>
          <w:color w:val="1F1F1F"/>
          <w:kern w:val="0"/>
          <w:sz w:val="24"/>
          <w14:ligatures w14:val="none"/>
        </w:rPr>
      </w:pPr>
    </w:p>
    <w:p w14:paraId="3CCFA7EB" w14:textId="77777777" w:rsidR="00986337" w:rsidRDefault="00986337" w:rsidP="00ED3D29">
      <w:pPr>
        <w:spacing w:after="0"/>
        <w:ind w:left="720"/>
        <w:rPr>
          <w:rFonts w:ascii="Arial" w:eastAsia="Times New Roman" w:hAnsi="Arial" w:cs="Arial"/>
          <w:color w:val="1F1F1F"/>
          <w:kern w:val="0"/>
          <w:sz w:val="24"/>
          <w14:ligatures w14:val="none"/>
        </w:rPr>
      </w:pPr>
    </w:p>
    <w:p w14:paraId="425B0CD4" w14:textId="6113AC42" w:rsidR="00986337" w:rsidRDefault="00986337" w:rsidP="00ED3D29">
      <w:pPr>
        <w:spacing w:after="0"/>
        <w:ind w:left="720"/>
        <w:rPr>
          <w:rFonts w:ascii="Arial" w:eastAsia="Times New Roman" w:hAnsi="Arial" w:cs="Arial"/>
          <w:color w:val="1F1F1F"/>
          <w:kern w:val="0"/>
          <w:sz w:val="24"/>
          <w14:ligatures w14:val="none"/>
        </w:rPr>
      </w:pPr>
      <w:r>
        <w:rPr>
          <w:rFonts w:ascii="Arial" w:eastAsia="Times New Roman" w:hAnsi="Arial" w:cs="Arial"/>
          <w:noProof/>
          <w:color w:val="1F1F1F"/>
          <w:kern w:val="0"/>
          <w:sz w:val="24"/>
        </w:rPr>
        <w:drawing>
          <wp:inline distT="0" distB="0" distL="0" distR="0" wp14:anchorId="4AC44BA6" wp14:editId="25FAB0F4">
            <wp:extent cx="13411200" cy="7315200"/>
            <wp:effectExtent l="0" t="0" r="0" b="0"/>
            <wp:docPr id="189990644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906445" name="Picture 189990644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411200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913C0" w14:textId="77777777" w:rsidR="00986337" w:rsidRDefault="00986337" w:rsidP="00ED3D29">
      <w:pPr>
        <w:spacing w:after="0"/>
        <w:ind w:left="720"/>
        <w:rPr>
          <w:rFonts w:ascii="Arial" w:eastAsia="Times New Roman" w:hAnsi="Arial" w:cs="Arial"/>
          <w:color w:val="1F1F1F"/>
          <w:kern w:val="0"/>
          <w:sz w:val="24"/>
          <w14:ligatures w14:val="none"/>
        </w:rPr>
      </w:pPr>
    </w:p>
    <w:p w14:paraId="30774A07" w14:textId="77777777" w:rsidR="00986337" w:rsidRDefault="00986337" w:rsidP="00ED3D29">
      <w:pPr>
        <w:spacing w:after="0"/>
        <w:ind w:left="720"/>
        <w:rPr>
          <w:rFonts w:ascii="Arial" w:eastAsia="Times New Roman" w:hAnsi="Arial" w:cs="Arial"/>
          <w:color w:val="1F1F1F"/>
          <w:kern w:val="0"/>
          <w:sz w:val="24"/>
          <w14:ligatures w14:val="none"/>
        </w:rPr>
      </w:pPr>
    </w:p>
    <w:p w14:paraId="508C57D4" w14:textId="77777777" w:rsidR="00986337" w:rsidRPr="00ED3D29" w:rsidRDefault="00986337" w:rsidP="00ED3D29">
      <w:pPr>
        <w:spacing w:after="0"/>
        <w:ind w:left="720"/>
        <w:rPr>
          <w:rFonts w:ascii="Arial" w:eastAsia="Times New Roman" w:hAnsi="Arial" w:cs="Arial"/>
          <w:color w:val="1F1F1F"/>
          <w:kern w:val="0"/>
          <w:sz w:val="24"/>
          <w14:ligatures w14:val="none"/>
        </w:rPr>
      </w:pPr>
    </w:p>
    <w:p w14:paraId="32E9E2C3" w14:textId="77777777" w:rsidR="00ED3D29" w:rsidRPr="00ED3D29" w:rsidRDefault="00ED3D29" w:rsidP="00ED3D29">
      <w:pPr>
        <w:spacing w:after="105"/>
        <w:rPr>
          <w:rFonts w:ascii="Arial" w:eastAsia="Times New Roman" w:hAnsi="Arial" w:cs="Arial"/>
          <w:color w:val="1F1F1F"/>
          <w:kern w:val="0"/>
          <w:sz w:val="24"/>
          <w14:ligatures w14:val="none"/>
        </w:rPr>
      </w:pPr>
      <w:r w:rsidRPr="00ED3D29">
        <w:rPr>
          <w:rFonts w:ascii="Arial" w:eastAsia="Times New Roman" w:hAnsi="Arial" w:cs="Arial"/>
          <w:color w:val="1F1F1F"/>
          <w:kern w:val="0"/>
          <w:sz w:val="24"/>
          <w14:ligatures w14:val="none"/>
        </w:rPr>
        <w:pict w14:anchorId="24DBE3C3">
          <v:rect id="_x0000_i1027" style="width:0;height:1.5pt" o:hralign="center" o:hrstd="t" o:hrnoshade="t" o:hr="t" fillcolor="gray" stroked="f"/>
        </w:pict>
      </w:r>
    </w:p>
    <w:p w14:paraId="51AD1EF7" w14:textId="77777777" w:rsidR="00ED3D29" w:rsidRPr="00ED3D29" w:rsidRDefault="00ED3D29" w:rsidP="00ED3D29">
      <w:pPr>
        <w:spacing w:after="0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ED3D29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Image 3: Cross-Sector Governance Map (</w:t>
      </w:r>
      <w:r w:rsidRPr="00ED3D29">
        <w:rPr>
          <w:rFonts w:ascii="Arial" w:eastAsia="Times New Roman" w:hAnsi="Arial" w:cs="Arial"/>
          <w:b/>
          <w:bCs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/governance/federated-governance.md</w:t>
      </w:r>
      <w:r w:rsidRPr="00ED3D29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)</w:t>
      </w:r>
    </w:p>
    <w:p w14:paraId="7989D88C" w14:textId="77777777" w:rsidR="00ED3D29" w:rsidRPr="00ED3D29" w:rsidRDefault="00ED3D29" w:rsidP="00ED3D29">
      <w:pPr>
        <w:spacing w:after="180"/>
        <w:rPr>
          <w:rFonts w:ascii="Arial" w:eastAsia="Times New Roman" w:hAnsi="Arial" w:cs="Arial"/>
          <w:color w:val="1F1F1F"/>
          <w:kern w:val="0"/>
          <w:sz w:val="24"/>
          <w14:ligatures w14:val="none"/>
        </w:rPr>
      </w:pPr>
      <w:r w:rsidRPr="00ED3D29">
        <w:rPr>
          <w:rFonts w:ascii="Arial" w:eastAsia="Times New Roman" w:hAnsi="Arial" w:cs="Arial"/>
          <w:color w:val="1F1F1F"/>
          <w:kern w:val="0"/>
          <w:sz w:val="24"/>
          <w14:ligatures w14:val="none"/>
        </w:rPr>
        <w:t>This diagram must show how authority is delegated and interlocks across different sectors without a single central authority.</w:t>
      </w:r>
    </w:p>
    <w:p w14:paraId="38456580" w14:textId="77777777" w:rsidR="00ED3D29" w:rsidRPr="00ED3D29" w:rsidRDefault="00ED3D29" w:rsidP="00ED3D29">
      <w:pPr>
        <w:spacing w:after="0"/>
        <w:rPr>
          <w:rFonts w:ascii="Arial" w:eastAsia="Times New Roman" w:hAnsi="Arial" w:cs="Arial"/>
          <w:color w:val="1F1F1F"/>
          <w:kern w:val="0"/>
          <w:sz w:val="24"/>
          <w14:ligatures w14:val="none"/>
        </w:rPr>
      </w:pPr>
      <w:r w:rsidRPr="00ED3D29">
        <w:rPr>
          <w:rFonts w:ascii="Arial" w:eastAsia="Times New Roman" w:hAnsi="Arial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Detailed Scene Description:</w:t>
      </w:r>
      <w:r w:rsidRPr="00ED3D29">
        <w:rPr>
          <w:rFonts w:ascii="Arial" w:eastAsia="Times New Roman" w:hAnsi="Arial" w:cs="Arial"/>
          <w:color w:val="1F1F1F"/>
          <w:kern w:val="0"/>
          <w:sz w:val="24"/>
          <w14:ligatures w14:val="none"/>
        </w:rPr>
        <w:t xml:space="preserve"> A high-level, multi-tiered hierarchy infographic. Start at the top center with </w:t>
      </w:r>
      <w:proofErr w:type="gramStart"/>
      <w:r w:rsidRPr="00ED3D29">
        <w:rPr>
          <w:rFonts w:ascii="Arial" w:eastAsia="Times New Roman" w:hAnsi="Arial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[ NATIONAL</w:t>
      </w:r>
      <w:proofErr w:type="gramEnd"/>
      <w:r w:rsidRPr="00ED3D29">
        <w:rPr>
          <w:rFonts w:ascii="Arial" w:eastAsia="Times New Roman" w:hAnsi="Arial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 xml:space="preserve"> Interoperability </w:t>
      </w:r>
      <w:proofErr w:type="gramStart"/>
      <w:r w:rsidRPr="00ED3D29">
        <w:rPr>
          <w:rFonts w:ascii="Arial" w:eastAsia="Times New Roman" w:hAnsi="Arial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Forum ]</w:t>
      </w:r>
      <w:proofErr w:type="gramEnd"/>
      <w:r w:rsidRPr="00ED3D29">
        <w:rPr>
          <w:rFonts w:ascii="Arial" w:eastAsia="Times New Roman" w:hAnsi="Arial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 xml:space="preserve"> (UIAO 'Constitution')</w:t>
      </w:r>
      <w:r w:rsidRPr="00ED3D29">
        <w:rPr>
          <w:rFonts w:ascii="Arial" w:eastAsia="Times New Roman" w:hAnsi="Arial" w:cs="Arial"/>
          <w:color w:val="1F1F1F"/>
          <w:kern w:val="0"/>
          <w:sz w:val="24"/>
          <w14:ligatures w14:val="none"/>
        </w:rPr>
        <w:t xml:space="preserve"> as the ultimate governing standard body.</w:t>
      </w:r>
    </w:p>
    <w:p w14:paraId="5953B60A" w14:textId="77777777" w:rsidR="00ED3D29" w:rsidRPr="00ED3D29" w:rsidRDefault="00ED3D29" w:rsidP="00ED3D29">
      <w:pPr>
        <w:spacing w:after="60"/>
        <w:rPr>
          <w:rFonts w:ascii="Arial" w:eastAsia="Times New Roman" w:hAnsi="Arial" w:cs="Arial"/>
          <w:color w:val="1F1F1F"/>
          <w:kern w:val="0"/>
          <w:sz w:val="24"/>
          <w14:ligatures w14:val="none"/>
        </w:rPr>
      </w:pPr>
      <w:r w:rsidRPr="00ED3D29">
        <w:rPr>
          <w:rFonts w:ascii="Arial" w:eastAsia="Times New Roman" w:hAnsi="Arial" w:cs="Arial"/>
          <w:color w:val="1F1F1F"/>
          <w:kern w:val="0"/>
          <w:sz w:val="24"/>
          <w14:ligatures w14:val="none"/>
        </w:rPr>
        <w:t>Flow lines delegate down to three distinct vertical columns, which must feel like separate 'sovereign domains':</w:t>
      </w:r>
    </w:p>
    <w:p w14:paraId="7B7B95F7" w14:textId="77777777" w:rsidR="00ED3D29" w:rsidRPr="00ED3D29" w:rsidRDefault="00ED3D29" w:rsidP="00ED3D29">
      <w:pPr>
        <w:numPr>
          <w:ilvl w:val="0"/>
          <w:numId w:val="4"/>
        </w:numPr>
        <w:spacing w:after="0"/>
        <w:rPr>
          <w:rFonts w:ascii="Arial" w:eastAsia="Times New Roman" w:hAnsi="Arial" w:cs="Arial"/>
          <w:color w:val="1F1F1F"/>
          <w:kern w:val="0"/>
          <w:sz w:val="24"/>
          <w14:ligatures w14:val="none"/>
        </w:rPr>
      </w:pPr>
      <w:proofErr w:type="gramStart"/>
      <w:r w:rsidRPr="00ED3D29">
        <w:rPr>
          <w:rFonts w:ascii="Arial" w:eastAsia="Times New Roman" w:hAnsi="Arial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[ FEDERAL</w:t>
      </w:r>
      <w:proofErr w:type="gramEnd"/>
      <w:r w:rsidRPr="00ED3D29">
        <w:rPr>
          <w:rFonts w:ascii="Arial" w:eastAsia="Times New Roman" w:hAnsi="Arial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 xml:space="preserve"> </w:t>
      </w:r>
      <w:proofErr w:type="gramStart"/>
      <w:r w:rsidRPr="00ED3D29">
        <w:rPr>
          <w:rFonts w:ascii="Arial" w:eastAsia="Times New Roman" w:hAnsi="Arial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SECTOR ]</w:t>
      </w:r>
      <w:proofErr w:type="gramEnd"/>
      <w:r w:rsidRPr="00ED3D29">
        <w:rPr>
          <w:rFonts w:ascii="Arial" w:eastAsia="Times New Roman" w:hAnsi="Arial" w:cs="Arial"/>
          <w:color w:val="1F1F1F"/>
          <w:kern w:val="0"/>
          <w:sz w:val="24"/>
          <w14:ligatures w14:val="none"/>
        </w:rPr>
        <w:t xml:space="preserve"> (CISA/OMB/NIST)</w:t>
      </w:r>
    </w:p>
    <w:p w14:paraId="4F3519FE" w14:textId="77777777" w:rsidR="00ED3D29" w:rsidRPr="00ED3D29" w:rsidRDefault="00ED3D29" w:rsidP="00ED3D29">
      <w:pPr>
        <w:numPr>
          <w:ilvl w:val="0"/>
          <w:numId w:val="4"/>
        </w:numPr>
        <w:spacing w:after="0"/>
        <w:rPr>
          <w:rFonts w:ascii="Arial" w:eastAsia="Times New Roman" w:hAnsi="Arial" w:cs="Arial"/>
          <w:color w:val="1F1F1F"/>
          <w:kern w:val="0"/>
          <w:sz w:val="24"/>
          <w14:ligatures w14:val="none"/>
        </w:rPr>
      </w:pPr>
      <w:proofErr w:type="gramStart"/>
      <w:r w:rsidRPr="00ED3D29">
        <w:rPr>
          <w:rFonts w:ascii="Arial" w:eastAsia="Times New Roman" w:hAnsi="Arial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[ STATE</w:t>
      </w:r>
      <w:proofErr w:type="gramEnd"/>
      <w:r w:rsidRPr="00ED3D29">
        <w:rPr>
          <w:rFonts w:ascii="Arial" w:eastAsia="Times New Roman" w:hAnsi="Arial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 xml:space="preserve"> </w:t>
      </w:r>
      <w:proofErr w:type="gramStart"/>
      <w:r w:rsidRPr="00ED3D29">
        <w:rPr>
          <w:rFonts w:ascii="Arial" w:eastAsia="Times New Roman" w:hAnsi="Arial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SECTOR ]</w:t>
      </w:r>
      <w:proofErr w:type="gramEnd"/>
      <w:r w:rsidRPr="00ED3D29">
        <w:rPr>
          <w:rFonts w:ascii="Arial" w:eastAsia="Times New Roman" w:hAnsi="Arial" w:cs="Arial"/>
          <w:color w:val="1F1F1F"/>
          <w:kern w:val="0"/>
          <w:sz w:val="24"/>
          <w14:ligatures w14:val="none"/>
        </w:rPr>
        <w:t xml:space="preserve"> (e.g., Maryland)</w:t>
      </w:r>
    </w:p>
    <w:p w14:paraId="43330974" w14:textId="77777777" w:rsidR="00ED3D29" w:rsidRPr="00ED3D29" w:rsidRDefault="00ED3D29" w:rsidP="00ED3D29">
      <w:pPr>
        <w:numPr>
          <w:ilvl w:val="0"/>
          <w:numId w:val="4"/>
        </w:numPr>
        <w:spacing w:after="0"/>
        <w:rPr>
          <w:rFonts w:ascii="Arial" w:eastAsia="Times New Roman" w:hAnsi="Arial" w:cs="Arial"/>
          <w:color w:val="1F1F1F"/>
          <w:kern w:val="0"/>
          <w:sz w:val="24"/>
          <w14:ligatures w14:val="none"/>
        </w:rPr>
      </w:pPr>
      <w:proofErr w:type="gramStart"/>
      <w:r w:rsidRPr="00ED3D29">
        <w:rPr>
          <w:rFonts w:ascii="Arial" w:eastAsia="Times New Roman" w:hAnsi="Arial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[ PRIVATE</w:t>
      </w:r>
      <w:proofErr w:type="gramEnd"/>
      <w:r w:rsidRPr="00ED3D29">
        <w:rPr>
          <w:rFonts w:ascii="Arial" w:eastAsia="Times New Roman" w:hAnsi="Arial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 xml:space="preserve"> </w:t>
      </w:r>
      <w:proofErr w:type="gramStart"/>
      <w:r w:rsidRPr="00ED3D29">
        <w:rPr>
          <w:rFonts w:ascii="Arial" w:eastAsia="Times New Roman" w:hAnsi="Arial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SECTOR ]</w:t>
      </w:r>
      <w:proofErr w:type="gramEnd"/>
      <w:r w:rsidRPr="00ED3D29">
        <w:rPr>
          <w:rFonts w:ascii="Arial" w:eastAsia="Times New Roman" w:hAnsi="Arial" w:cs="Arial"/>
          <w:color w:val="1F1F1F"/>
          <w:kern w:val="0"/>
          <w:sz w:val="24"/>
          <w14:ligatures w14:val="none"/>
        </w:rPr>
        <w:t xml:space="preserve"> (Healthcare/Banking)</w:t>
      </w:r>
    </w:p>
    <w:p w14:paraId="17FE7B5D" w14:textId="77777777" w:rsidR="00ED3D29" w:rsidRPr="00ED3D29" w:rsidRDefault="00ED3D29" w:rsidP="00ED3D29">
      <w:pPr>
        <w:spacing w:after="60"/>
        <w:ind w:left="720"/>
        <w:rPr>
          <w:rFonts w:ascii="Arial" w:eastAsia="Times New Roman" w:hAnsi="Arial" w:cs="Arial"/>
          <w:color w:val="1F1F1F"/>
          <w:kern w:val="0"/>
          <w:sz w:val="24"/>
          <w14:ligatures w14:val="none"/>
        </w:rPr>
      </w:pPr>
      <w:r w:rsidRPr="00ED3D29">
        <w:rPr>
          <w:rFonts w:ascii="Arial" w:eastAsia="Times New Roman" w:hAnsi="Arial" w:cs="Arial"/>
          <w:color w:val="1F1F1F"/>
          <w:kern w:val="0"/>
          <w:sz w:val="24"/>
          <w14:ligatures w14:val="none"/>
        </w:rPr>
        <w:t>Within each column, flow further down to specific sub-entities, showing sector-specific compliance rules:</w:t>
      </w:r>
    </w:p>
    <w:p w14:paraId="18CF588F" w14:textId="77777777" w:rsidR="00ED3D29" w:rsidRPr="00ED3D29" w:rsidRDefault="00ED3D29" w:rsidP="00ED3D29">
      <w:pPr>
        <w:numPr>
          <w:ilvl w:val="0"/>
          <w:numId w:val="5"/>
        </w:numPr>
        <w:spacing w:after="0"/>
        <w:rPr>
          <w:rFonts w:ascii="Arial" w:eastAsia="Times New Roman" w:hAnsi="Arial" w:cs="Arial"/>
          <w:color w:val="1F1F1F"/>
          <w:kern w:val="0"/>
          <w:sz w:val="24"/>
          <w14:ligatures w14:val="none"/>
        </w:rPr>
      </w:pPr>
      <w:r w:rsidRPr="00ED3D29">
        <w:rPr>
          <w:rFonts w:ascii="Arial" w:eastAsia="Times New Roman" w:hAnsi="Arial" w:cs="Arial"/>
          <w:color w:val="1F1F1F"/>
          <w:kern w:val="0"/>
          <w:sz w:val="24"/>
          <w14:ligatures w14:val="none"/>
        </w:rPr>
        <w:t xml:space="preserve">(Federal): </w:t>
      </w:r>
      <w:r w:rsidRPr="00ED3D29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[AGENCY A] (NIST 800-53)</w:t>
      </w:r>
      <w:r w:rsidRPr="00ED3D29">
        <w:rPr>
          <w:rFonts w:ascii="Arial" w:eastAsia="Times New Roman" w:hAnsi="Arial" w:cs="Arial"/>
          <w:color w:val="1F1F1F"/>
          <w:kern w:val="0"/>
          <w:sz w:val="24"/>
          <w14:ligatures w14:val="none"/>
        </w:rPr>
        <w:t xml:space="preserve">, </w:t>
      </w:r>
      <w:r w:rsidRPr="00ED3D29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[AGENCY B] (HVA/TIC)</w:t>
      </w:r>
    </w:p>
    <w:p w14:paraId="65851B25" w14:textId="77777777" w:rsidR="00ED3D29" w:rsidRPr="00ED3D29" w:rsidRDefault="00ED3D29" w:rsidP="00ED3D29">
      <w:pPr>
        <w:numPr>
          <w:ilvl w:val="0"/>
          <w:numId w:val="5"/>
        </w:numPr>
        <w:spacing w:after="0"/>
        <w:rPr>
          <w:rFonts w:ascii="Arial" w:eastAsia="Times New Roman" w:hAnsi="Arial" w:cs="Arial"/>
          <w:color w:val="1F1F1F"/>
          <w:kern w:val="0"/>
          <w:sz w:val="24"/>
          <w14:ligatures w14:val="none"/>
        </w:rPr>
      </w:pPr>
      <w:r w:rsidRPr="00ED3D29">
        <w:rPr>
          <w:rFonts w:ascii="Arial" w:eastAsia="Times New Roman" w:hAnsi="Arial" w:cs="Arial"/>
          <w:color w:val="1F1F1F"/>
          <w:kern w:val="0"/>
          <w:sz w:val="24"/>
          <w14:ligatures w14:val="none"/>
        </w:rPr>
        <w:t xml:space="preserve">(State): </w:t>
      </w:r>
      <w:r w:rsidRPr="00ED3D29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[STATE agency] (CJIS rules)</w:t>
      </w:r>
      <w:r w:rsidRPr="00ED3D29">
        <w:rPr>
          <w:rFonts w:ascii="Arial" w:eastAsia="Times New Roman" w:hAnsi="Arial" w:cs="Arial"/>
          <w:color w:val="1F1F1F"/>
          <w:kern w:val="0"/>
          <w:sz w:val="24"/>
          <w14:ligatures w14:val="none"/>
        </w:rPr>
        <w:t xml:space="preserve">, </w:t>
      </w:r>
      <w:r w:rsidRPr="00ED3D29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[Local govt] (NENA/GIS)</w:t>
      </w:r>
    </w:p>
    <w:p w14:paraId="3E6F594C" w14:textId="77777777" w:rsidR="00ED3D29" w:rsidRPr="00ED3D29" w:rsidRDefault="00ED3D29" w:rsidP="00ED3D29">
      <w:pPr>
        <w:numPr>
          <w:ilvl w:val="0"/>
          <w:numId w:val="5"/>
        </w:numPr>
        <w:spacing w:after="0"/>
        <w:rPr>
          <w:rFonts w:ascii="Arial" w:eastAsia="Times New Roman" w:hAnsi="Arial" w:cs="Arial"/>
          <w:color w:val="1F1F1F"/>
          <w:kern w:val="0"/>
          <w:sz w:val="24"/>
          <w14:ligatures w14:val="none"/>
        </w:rPr>
      </w:pPr>
      <w:r w:rsidRPr="00ED3D29">
        <w:rPr>
          <w:rFonts w:ascii="Arial" w:eastAsia="Times New Roman" w:hAnsi="Arial" w:cs="Arial"/>
          <w:color w:val="1F1F1F"/>
          <w:kern w:val="0"/>
          <w:sz w:val="24"/>
          <w14:ligatures w14:val="none"/>
        </w:rPr>
        <w:t xml:space="preserve">(Private): </w:t>
      </w:r>
      <w:r w:rsidRPr="00ED3D29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[Hospital A] (HIPAA/PHI)</w:t>
      </w:r>
      <w:r w:rsidRPr="00ED3D29">
        <w:rPr>
          <w:rFonts w:ascii="Arial" w:eastAsia="Times New Roman" w:hAnsi="Arial" w:cs="Arial"/>
          <w:color w:val="1F1F1F"/>
          <w:kern w:val="0"/>
          <w:sz w:val="24"/>
          <w14:ligatures w14:val="none"/>
        </w:rPr>
        <w:t xml:space="preserve">, </w:t>
      </w:r>
      <w:r w:rsidRPr="00ED3D29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[Bank B] (FFIEC)</w:t>
      </w:r>
    </w:p>
    <w:p w14:paraId="50C17FF1" w14:textId="77777777" w:rsidR="00ED3D29" w:rsidRDefault="00ED3D29" w:rsidP="00ED3D29">
      <w:pPr>
        <w:spacing w:after="0"/>
        <w:ind w:left="720"/>
        <w:rPr>
          <w:rFonts w:ascii="Arial" w:eastAsia="Times New Roman" w:hAnsi="Arial" w:cs="Arial"/>
          <w:color w:val="1F1F1F"/>
          <w:kern w:val="0"/>
          <w:sz w:val="24"/>
          <w14:ligatures w14:val="none"/>
        </w:rPr>
      </w:pPr>
      <w:r w:rsidRPr="00ED3D29">
        <w:rPr>
          <w:rFonts w:ascii="Arial" w:eastAsia="Times New Roman" w:hAnsi="Arial" w:cs="Arial"/>
          <w:color w:val="1F1F1F"/>
          <w:kern w:val="0"/>
          <w:sz w:val="24"/>
          <w14:ligatures w14:val="none"/>
        </w:rPr>
        <w:t xml:space="preserve">All these entities terminate at </w:t>
      </w:r>
      <w:proofErr w:type="gramStart"/>
      <w:r w:rsidRPr="00ED3D29">
        <w:rPr>
          <w:rFonts w:ascii="Arial" w:eastAsia="Times New Roman" w:hAnsi="Arial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[ UIAO</w:t>
      </w:r>
      <w:proofErr w:type="gramEnd"/>
      <w:r w:rsidRPr="00ED3D29">
        <w:rPr>
          <w:rFonts w:ascii="Arial" w:eastAsia="Times New Roman" w:hAnsi="Arial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 xml:space="preserve"> </w:t>
      </w:r>
      <w:proofErr w:type="gramStart"/>
      <w:r w:rsidRPr="00ED3D29">
        <w:rPr>
          <w:rFonts w:ascii="Arial" w:eastAsia="Times New Roman" w:hAnsi="Arial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Adapters ]</w:t>
      </w:r>
      <w:proofErr w:type="gramEnd"/>
      <w:r w:rsidRPr="00ED3D29">
        <w:rPr>
          <w:rFonts w:ascii="Arial" w:eastAsia="Times New Roman" w:hAnsi="Arial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 xml:space="preserve"> (Compliance, Claims)</w:t>
      </w:r>
      <w:r w:rsidRPr="00ED3D29">
        <w:rPr>
          <w:rFonts w:ascii="Arial" w:eastAsia="Times New Roman" w:hAnsi="Arial" w:cs="Arial"/>
          <w:color w:val="1F1F1F"/>
          <w:kern w:val="0"/>
          <w:sz w:val="24"/>
          <w14:ligatures w14:val="none"/>
        </w:rPr>
        <w:t xml:space="preserve"> icons. All adapter icons then connect via distinct, separate data paths down to a unified, glowing, central hexagon at the bottom of the map labeled </w:t>
      </w:r>
      <w:proofErr w:type="gramStart"/>
      <w:r w:rsidRPr="00ED3D29">
        <w:rPr>
          <w:rFonts w:ascii="Arial" w:eastAsia="Times New Roman" w:hAnsi="Arial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[ UIAO</w:t>
      </w:r>
      <w:proofErr w:type="gramEnd"/>
      <w:r w:rsidRPr="00ED3D29">
        <w:rPr>
          <w:rFonts w:ascii="Arial" w:eastAsia="Times New Roman" w:hAnsi="Arial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 xml:space="preserve"> FEDERATED </w:t>
      </w:r>
      <w:proofErr w:type="gramStart"/>
      <w:r w:rsidRPr="00ED3D29">
        <w:rPr>
          <w:rFonts w:ascii="Arial" w:eastAsia="Times New Roman" w:hAnsi="Arial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FABRIC ]</w:t>
      </w:r>
      <w:proofErr w:type="gramEnd"/>
      <w:r w:rsidRPr="00ED3D29">
        <w:rPr>
          <w:rFonts w:ascii="Arial" w:eastAsia="Times New Roman" w:hAnsi="Arial" w:cs="Arial"/>
          <w:color w:val="1F1F1F"/>
          <w:kern w:val="0"/>
          <w:sz w:val="24"/>
          <w14:ligatures w14:val="none"/>
        </w:rPr>
        <w:t xml:space="preserve"> with a note </w:t>
      </w:r>
      <w:r w:rsidRPr="00ED3D29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(Unified Cross-Sector Truth View)</w:t>
      </w:r>
      <w:r w:rsidRPr="00ED3D29">
        <w:rPr>
          <w:rFonts w:ascii="Arial" w:eastAsia="Times New Roman" w:hAnsi="Arial" w:cs="Arial"/>
          <w:color w:val="1F1F1F"/>
          <w:kern w:val="0"/>
          <w:sz w:val="24"/>
          <w14:ligatures w14:val="none"/>
        </w:rPr>
        <w:t>.</w:t>
      </w:r>
    </w:p>
    <w:p w14:paraId="01F2D327" w14:textId="77777777" w:rsidR="00986337" w:rsidRDefault="00986337" w:rsidP="00ED3D29">
      <w:pPr>
        <w:spacing w:after="0"/>
        <w:ind w:left="720"/>
        <w:rPr>
          <w:rFonts w:ascii="Arial" w:eastAsia="Times New Roman" w:hAnsi="Arial" w:cs="Arial"/>
          <w:color w:val="1F1F1F"/>
          <w:kern w:val="0"/>
          <w:sz w:val="24"/>
          <w14:ligatures w14:val="none"/>
        </w:rPr>
      </w:pPr>
    </w:p>
    <w:p w14:paraId="6AD6226B" w14:textId="77777777" w:rsidR="00986337" w:rsidRDefault="00986337" w:rsidP="00ED3D29">
      <w:pPr>
        <w:spacing w:after="0"/>
        <w:ind w:left="720"/>
        <w:rPr>
          <w:rFonts w:ascii="Arial" w:eastAsia="Times New Roman" w:hAnsi="Arial" w:cs="Arial"/>
          <w:color w:val="1F1F1F"/>
          <w:kern w:val="0"/>
          <w:sz w:val="24"/>
          <w14:ligatures w14:val="none"/>
        </w:rPr>
      </w:pPr>
    </w:p>
    <w:p w14:paraId="16B49520" w14:textId="327EFD8A" w:rsidR="00986337" w:rsidRDefault="00986337" w:rsidP="00ED3D29">
      <w:pPr>
        <w:spacing w:after="0"/>
        <w:ind w:left="720"/>
        <w:rPr>
          <w:rFonts w:ascii="Arial" w:eastAsia="Times New Roman" w:hAnsi="Arial" w:cs="Arial"/>
          <w:color w:val="1F1F1F"/>
          <w:kern w:val="0"/>
          <w:sz w:val="24"/>
          <w14:ligatures w14:val="none"/>
        </w:rPr>
      </w:pPr>
      <w:r>
        <w:rPr>
          <w:rFonts w:ascii="Arial" w:eastAsia="Times New Roman" w:hAnsi="Arial" w:cs="Arial"/>
          <w:noProof/>
          <w:color w:val="1F1F1F"/>
          <w:kern w:val="0"/>
          <w:sz w:val="24"/>
        </w:rPr>
        <w:drawing>
          <wp:inline distT="0" distB="0" distL="0" distR="0" wp14:anchorId="4CD162A9" wp14:editId="26EC1443">
            <wp:extent cx="13411200" cy="7315200"/>
            <wp:effectExtent l="0" t="0" r="0" b="0"/>
            <wp:docPr id="47091429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914295" name="Picture 47091429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411200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FBC29" w14:textId="77777777" w:rsidR="00986337" w:rsidRDefault="00986337" w:rsidP="00ED3D29">
      <w:pPr>
        <w:spacing w:after="0"/>
        <w:ind w:left="720"/>
        <w:rPr>
          <w:rFonts w:ascii="Arial" w:eastAsia="Times New Roman" w:hAnsi="Arial" w:cs="Arial"/>
          <w:color w:val="1F1F1F"/>
          <w:kern w:val="0"/>
          <w:sz w:val="24"/>
          <w14:ligatures w14:val="none"/>
        </w:rPr>
      </w:pPr>
    </w:p>
    <w:p w14:paraId="53FF7433" w14:textId="77777777" w:rsidR="00986337" w:rsidRDefault="00986337" w:rsidP="00ED3D29">
      <w:pPr>
        <w:spacing w:after="0"/>
        <w:ind w:left="720"/>
        <w:rPr>
          <w:rFonts w:ascii="Arial" w:eastAsia="Times New Roman" w:hAnsi="Arial" w:cs="Arial"/>
          <w:color w:val="1F1F1F"/>
          <w:kern w:val="0"/>
          <w:sz w:val="24"/>
          <w14:ligatures w14:val="none"/>
        </w:rPr>
      </w:pPr>
    </w:p>
    <w:p w14:paraId="15B013BA" w14:textId="77777777" w:rsidR="00986337" w:rsidRPr="00ED3D29" w:rsidRDefault="00986337" w:rsidP="00ED3D29">
      <w:pPr>
        <w:spacing w:after="0"/>
        <w:ind w:left="720"/>
        <w:rPr>
          <w:rFonts w:ascii="Arial" w:eastAsia="Times New Roman" w:hAnsi="Arial" w:cs="Arial"/>
          <w:color w:val="1F1F1F"/>
          <w:kern w:val="0"/>
          <w:sz w:val="24"/>
          <w14:ligatures w14:val="none"/>
        </w:rPr>
      </w:pPr>
    </w:p>
    <w:p w14:paraId="2A561765" w14:textId="77777777" w:rsidR="00ED3D29" w:rsidRPr="00ED3D29" w:rsidRDefault="00ED3D29" w:rsidP="00ED3D29">
      <w:pPr>
        <w:spacing w:after="105"/>
        <w:rPr>
          <w:rFonts w:ascii="Arial" w:eastAsia="Times New Roman" w:hAnsi="Arial" w:cs="Arial"/>
          <w:color w:val="1F1F1F"/>
          <w:kern w:val="0"/>
          <w:sz w:val="24"/>
          <w14:ligatures w14:val="none"/>
        </w:rPr>
      </w:pPr>
      <w:r w:rsidRPr="00ED3D29">
        <w:rPr>
          <w:rFonts w:ascii="Arial" w:eastAsia="Times New Roman" w:hAnsi="Arial" w:cs="Arial"/>
          <w:color w:val="1F1F1F"/>
          <w:kern w:val="0"/>
          <w:sz w:val="24"/>
          <w14:ligatures w14:val="none"/>
        </w:rPr>
        <w:pict w14:anchorId="22BD86D5">
          <v:rect id="_x0000_i1028" style="width:0;height:1.5pt" o:hralign="center" o:hrstd="t" o:hrnoshade="t" o:hr="t" fillcolor="gray" stroked="f"/>
        </w:pict>
      </w:r>
    </w:p>
    <w:p w14:paraId="43CC452C" w14:textId="77777777" w:rsidR="00ED3D29" w:rsidRPr="00ED3D29" w:rsidRDefault="00ED3D29" w:rsidP="00ED3D29">
      <w:pPr>
        <w:spacing w:after="0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ED3D29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Image 4: Adapter Life Cycle / Certification Path (</w:t>
      </w:r>
      <w:r w:rsidRPr="00ED3D29">
        <w:rPr>
          <w:rFonts w:ascii="Arial" w:eastAsia="Times New Roman" w:hAnsi="Arial" w:cs="Arial"/>
          <w:b/>
          <w:bCs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/contracts/adapter-contract.md</w:t>
      </w:r>
      <w:r w:rsidRPr="00ED3D29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)</w:t>
      </w:r>
    </w:p>
    <w:p w14:paraId="0E868DC4" w14:textId="77777777" w:rsidR="00ED3D29" w:rsidRPr="00ED3D29" w:rsidRDefault="00ED3D29" w:rsidP="00ED3D29">
      <w:pPr>
        <w:spacing w:after="180"/>
        <w:rPr>
          <w:rFonts w:ascii="Arial" w:eastAsia="Times New Roman" w:hAnsi="Arial" w:cs="Arial"/>
          <w:color w:val="1F1F1F"/>
          <w:kern w:val="0"/>
          <w:sz w:val="24"/>
          <w14:ligatures w14:val="none"/>
        </w:rPr>
      </w:pPr>
      <w:r w:rsidRPr="00ED3D29">
        <w:rPr>
          <w:rFonts w:ascii="Arial" w:eastAsia="Times New Roman" w:hAnsi="Arial" w:cs="Arial"/>
          <w:color w:val="1F1F1F"/>
          <w:kern w:val="0"/>
          <w:sz w:val="24"/>
          <w14:ligatures w14:val="none"/>
        </w:rPr>
        <w:t>This diagram must visualize the specific certification workflow for an adapter.</w:t>
      </w:r>
    </w:p>
    <w:p w14:paraId="5AF95771" w14:textId="77777777" w:rsidR="00ED3D29" w:rsidRPr="00ED3D29" w:rsidRDefault="00ED3D29" w:rsidP="00ED3D29">
      <w:pPr>
        <w:spacing w:after="0"/>
        <w:rPr>
          <w:rFonts w:ascii="Arial" w:eastAsia="Times New Roman" w:hAnsi="Arial" w:cs="Arial"/>
          <w:color w:val="1F1F1F"/>
          <w:kern w:val="0"/>
          <w:sz w:val="24"/>
          <w14:ligatures w14:val="none"/>
        </w:rPr>
      </w:pPr>
      <w:r w:rsidRPr="00ED3D29">
        <w:rPr>
          <w:rFonts w:ascii="Arial" w:eastAsia="Times New Roman" w:hAnsi="Arial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Detailed Scene Description:</w:t>
      </w:r>
      <w:r w:rsidRPr="00ED3D29">
        <w:rPr>
          <w:rFonts w:ascii="Arial" w:eastAsia="Times New Roman" w:hAnsi="Arial" w:cs="Arial"/>
          <w:color w:val="1F1F1F"/>
          <w:kern w:val="0"/>
          <w:sz w:val="24"/>
          <w14:ligatures w14:val="none"/>
        </w:rPr>
        <w:t xml:space="preserve"> A professional, step-by-step process diagram/timeline, using clean, sequential boxes and validation checks. The progression flows from left to right.</w:t>
      </w:r>
    </w:p>
    <w:p w14:paraId="2A9C6F95" w14:textId="77777777" w:rsidR="00ED3D29" w:rsidRPr="00ED3D29" w:rsidRDefault="00ED3D29" w:rsidP="00ED3D29">
      <w:pPr>
        <w:numPr>
          <w:ilvl w:val="0"/>
          <w:numId w:val="6"/>
        </w:numPr>
        <w:spacing w:after="0"/>
        <w:rPr>
          <w:rFonts w:ascii="Arial" w:eastAsia="Times New Roman" w:hAnsi="Arial" w:cs="Arial"/>
          <w:color w:val="1F1F1F"/>
          <w:kern w:val="0"/>
          <w:sz w:val="24"/>
          <w14:ligatures w14:val="none"/>
        </w:rPr>
      </w:pPr>
      <w:proofErr w:type="gramStart"/>
      <w:r w:rsidRPr="00ED3D29">
        <w:rPr>
          <w:rFonts w:ascii="Arial" w:eastAsia="Times New Roman" w:hAnsi="Arial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[ Adapter</w:t>
      </w:r>
      <w:proofErr w:type="gramEnd"/>
      <w:r w:rsidRPr="00ED3D29">
        <w:rPr>
          <w:rFonts w:ascii="Arial" w:eastAsia="Times New Roman" w:hAnsi="Arial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 xml:space="preserve"> </w:t>
      </w:r>
      <w:proofErr w:type="gramStart"/>
      <w:r w:rsidRPr="00ED3D29">
        <w:rPr>
          <w:rFonts w:ascii="Arial" w:eastAsia="Times New Roman" w:hAnsi="Arial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Creation ]</w:t>
      </w:r>
      <w:proofErr w:type="gramEnd"/>
      <w:r w:rsidRPr="00ED3D29">
        <w:rPr>
          <w:rFonts w:ascii="Arial" w:eastAsia="Times New Roman" w:hAnsi="Arial" w:cs="Arial"/>
          <w:color w:val="1F1F1F"/>
          <w:kern w:val="0"/>
          <w:sz w:val="24"/>
          <w14:ligatures w14:val="none"/>
        </w:rPr>
        <w:t xml:space="preserve"> (A stylized 'Development' station. List sources: </w:t>
      </w:r>
      <w:r w:rsidRPr="00ED3D29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 xml:space="preserve">Anyone builds: AI-generated, integrator, </w:t>
      </w:r>
      <w:proofErr w:type="gramStart"/>
      <w:r w:rsidRPr="00ED3D29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etc.</w:t>
      </w:r>
      <w:r w:rsidRPr="00ED3D29">
        <w:rPr>
          <w:rFonts w:ascii="Arial" w:eastAsia="Times New Roman" w:hAnsi="Arial" w:cs="Arial"/>
          <w:color w:val="1F1F1F"/>
          <w:kern w:val="0"/>
          <w:sz w:val="24"/>
          <w14:ligatures w14:val="none"/>
        </w:rPr>
        <w:t>.</w:t>
      </w:r>
      <w:proofErr w:type="gramEnd"/>
      <w:r w:rsidRPr="00ED3D29">
        <w:rPr>
          <w:rFonts w:ascii="Arial" w:eastAsia="Times New Roman" w:hAnsi="Arial" w:cs="Arial"/>
          <w:color w:val="1F1F1F"/>
          <w:kern w:val="0"/>
          <w:sz w:val="24"/>
          <w14:ligatures w14:val="none"/>
        </w:rPr>
        <w:t xml:space="preserve"> Label the model: </w:t>
      </w:r>
      <w:r w:rsidRPr="00ED3D29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(Contract-first model)</w:t>
      </w:r>
      <w:r w:rsidRPr="00ED3D29">
        <w:rPr>
          <w:rFonts w:ascii="Arial" w:eastAsia="Times New Roman" w:hAnsi="Arial" w:cs="Arial"/>
          <w:color w:val="1F1F1F"/>
          <w:kern w:val="0"/>
          <w:sz w:val="24"/>
          <w14:ligatures w14:val="none"/>
        </w:rPr>
        <w:t>.)</w:t>
      </w:r>
    </w:p>
    <w:p w14:paraId="4E715F53" w14:textId="77777777" w:rsidR="00ED3D29" w:rsidRPr="00ED3D29" w:rsidRDefault="00ED3D29" w:rsidP="00ED3D29">
      <w:pPr>
        <w:numPr>
          <w:ilvl w:val="0"/>
          <w:numId w:val="6"/>
        </w:numPr>
        <w:spacing w:after="0"/>
        <w:rPr>
          <w:rFonts w:ascii="Arial" w:eastAsia="Times New Roman" w:hAnsi="Arial" w:cs="Arial"/>
          <w:color w:val="1F1F1F"/>
          <w:kern w:val="0"/>
          <w:sz w:val="24"/>
          <w14:ligatures w14:val="none"/>
        </w:rPr>
      </w:pPr>
      <w:r w:rsidRPr="00ED3D29">
        <w:rPr>
          <w:rFonts w:ascii="Arial" w:eastAsia="Times New Roman" w:hAnsi="Arial" w:cs="Arial"/>
          <w:color w:val="1F1F1F"/>
          <w:kern w:val="0"/>
          <w:sz w:val="24"/>
          <w14:ligatures w14:val="none"/>
        </w:rPr>
        <w:t xml:space="preserve">(Flow arrow to) </w:t>
      </w:r>
      <w:proofErr w:type="gramStart"/>
      <w:r w:rsidRPr="00ED3D29">
        <w:rPr>
          <w:rFonts w:ascii="Arial" w:eastAsia="Times New Roman" w:hAnsi="Arial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[ UIAO</w:t>
      </w:r>
      <w:proofErr w:type="gramEnd"/>
      <w:r w:rsidRPr="00ED3D29">
        <w:rPr>
          <w:rFonts w:ascii="Arial" w:eastAsia="Times New Roman" w:hAnsi="Arial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 xml:space="preserve">-Core </w:t>
      </w:r>
      <w:proofErr w:type="gramStart"/>
      <w:r w:rsidRPr="00ED3D29">
        <w:rPr>
          <w:rFonts w:ascii="Arial" w:eastAsia="Times New Roman" w:hAnsi="Arial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Validation ]</w:t>
      </w:r>
      <w:proofErr w:type="gramEnd"/>
      <w:r w:rsidRPr="00ED3D29">
        <w:rPr>
          <w:rFonts w:ascii="Arial" w:eastAsia="Times New Roman" w:hAnsi="Arial" w:cs="Arial"/>
          <w:color w:val="1F1F1F"/>
          <w:kern w:val="0"/>
          <w:sz w:val="24"/>
          <w14:ligatures w14:val="none"/>
        </w:rPr>
        <w:t xml:space="preserve"> (A validation shield icon. List process: </w:t>
      </w:r>
      <w:r w:rsidRPr="00ED3D29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(Automated check: Contract compliance, Schema binding)</w:t>
      </w:r>
      <w:r w:rsidRPr="00ED3D29">
        <w:rPr>
          <w:rFonts w:ascii="Arial" w:eastAsia="Times New Roman" w:hAnsi="Arial" w:cs="Arial"/>
          <w:color w:val="1F1F1F"/>
          <w:kern w:val="0"/>
          <w:sz w:val="24"/>
          <w14:ligatures w14:val="none"/>
        </w:rPr>
        <w:t xml:space="preserve">, </w:t>
      </w:r>
      <w:r w:rsidRPr="00ED3D29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(Repo CI/CD Pipeline)</w:t>
      </w:r>
      <w:r w:rsidRPr="00ED3D29">
        <w:rPr>
          <w:rFonts w:ascii="Arial" w:eastAsia="Times New Roman" w:hAnsi="Arial" w:cs="Arial"/>
          <w:color w:val="1F1F1F"/>
          <w:kern w:val="0"/>
          <w:sz w:val="24"/>
          <w14:ligatures w14:val="none"/>
        </w:rPr>
        <w:t>. Show an automated test report being generated.)</w:t>
      </w:r>
    </w:p>
    <w:p w14:paraId="6E62D5D5" w14:textId="77777777" w:rsidR="00ED3D29" w:rsidRPr="00ED3D29" w:rsidRDefault="00ED3D29" w:rsidP="00ED3D29">
      <w:pPr>
        <w:numPr>
          <w:ilvl w:val="0"/>
          <w:numId w:val="6"/>
        </w:numPr>
        <w:spacing w:after="0"/>
        <w:rPr>
          <w:rFonts w:ascii="Arial" w:eastAsia="Times New Roman" w:hAnsi="Arial" w:cs="Arial"/>
          <w:color w:val="1F1F1F"/>
          <w:kern w:val="0"/>
          <w:sz w:val="24"/>
          <w14:ligatures w14:val="none"/>
        </w:rPr>
      </w:pPr>
      <w:r w:rsidRPr="00ED3D29">
        <w:rPr>
          <w:rFonts w:ascii="Arial" w:eastAsia="Times New Roman" w:hAnsi="Arial" w:cs="Arial"/>
          <w:color w:val="1F1F1F"/>
          <w:kern w:val="0"/>
          <w:sz w:val="24"/>
          <w14:ligatures w14:val="none"/>
        </w:rPr>
        <w:t xml:space="preserve">(Flow arrow to) </w:t>
      </w:r>
      <w:proofErr w:type="gramStart"/>
      <w:r w:rsidRPr="00ED3D29">
        <w:rPr>
          <w:rFonts w:ascii="Arial" w:eastAsia="Times New Roman" w:hAnsi="Arial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[ Provenance</w:t>
      </w:r>
      <w:proofErr w:type="gramEnd"/>
      <w:r w:rsidRPr="00ED3D29">
        <w:rPr>
          <w:rFonts w:ascii="Arial" w:eastAsia="Times New Roman" w:hAnsi="Arial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 xml:space="preserve"> </w:t>
      </w:r>
      <w:proofErr w:type="gramStart"/>
      <w:r w:rsidRPr="00ED3D29">
        <w:rPr>
          <w:rFonts w:ascii="Arial" w:eastAsia="Times New Roman" w:hAnsi="Arial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Rooting ]</w:t>
      </w:r>
      <w:proofErr w:type="gramEnd"/>
      <w:r w:rsidRPr="00ED3D29">
        <w:rPr>
          <w:rFonts w:ascii="Arial" w:eastAsia="Times New Roman" w:hAnsi="Arial" w:cs="Arial"/>
          <w:color w:val="1F1F1F"/>
          <w:kern w:val="0"/>
          <w:sz w:val="24"/>
          <w14:ligatures w14:val="none"/>
        </w:rPr>
        <w:t xml:space="preserve"> (A secure vault icon. List process: </w:t>
      </w:r>
      <w:r w:rsidRPr="00ED3D29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(Adapter obtains signing cert / KSI integration)</w:t>
      </w:r>
      <w:r w:rsidRPr="00ED3D29">
        <w:rPr>
          <w:rFonts w:ascii="Arial" w:eastAsia="Times New Roman" w:hAnsi="Arial" w:cs="Arial"/>
          <w:color w:val="1F1F1F"/>
          <w:kern w:val="0"/>
          <w:sz w:val="24"/>
          <w14:ligatures w14:val="none"/>
        </w:rPr>
        <w:t>. Show a root certificate being linked.)</w:t>
      </w:r>
    </w:p>
    <w:p w14:paraId="60B22EAF" w14:textId="77777777" w:rsidR="00ED3D29" w:rsidRPr="00ED3D29" w:rsidRDefault="00ED3D29" w:rsidP="00ED3D29">
      <w:pPr>
        <w:numPr>
          <w:ilvl w:val="0"/>
          <w:numId w:val="6"/>
        </w:numPr>
        <w:spacing w:after="0"/>
        <w:rPr>
          <w:rFonts w:ascii="Arial" w:eastAsia="Times New Roman" w:hAnsi="Arial" w:cs="Arial"/>
          <w:color w:val="1F1F1F"/>
          <w:kern w:val="0"/>
          <w:sz w:val="24"/>
          <w14:ligatures w14:val="none"/>
        </w:rPr>
      </w:pPr>
      <w:r w:rsidRPr="00ED3D29">
        <w:rPr>
          <w:rFonts w:ascii="Arial" w:eastAsia="Times New Roman" w:hAnsi="Arial" w:cs="Arial"/>
          <w:color w:val="1F1F1F"/>
          <w:kern w:val="0"/>
          <w:sz w:val="24"/>
          <w14:ligatures w14:val="none"/>
        </w:rPr>
        <w:t xml:space="preserve">(Flow arrow to) </w:t>
      </w:r>
      <w:proofErr w:type="gramStart"/>
      <w:r w:rsidRPr="00ED3D29">
        <w:rPr>
          <w:rFonts w:ascii="Arial" w:eastAsia="Times New Roman" w:hAnsi="Arial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[ Runtime</w:t>
      </w:r>
      <w:proofErr w:type="gramEnd"/>
      <w:r w:rsidRPr="00ED3D29">
        <w:rPr>
          <w:rFonts w:ascii="Arial" w:eastAsia="Times New Roman" w:hAnsi="Arial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 xml:space="preserve"> </w:t>
      </w:r>
      <w:proofErr w:type="gramStart"/>
      <w:r w:rsidRPr="00ED3D29">
        <w:rPr>
          <w:rFonts w:ascii="Arial" w:eastAsia="Times New Roman" w:hAnsi="Arial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Certification ]</w:t>
      </w:r>
      <w:proofErr w:type="gramEnd"/>
      <w:r w:rsidRPr="00ED3D29">
        <w:rPr>
          <w:rFonts w:ascii="Arial" w:eastAsia="Times New Roman" w:hAnsi="Arial" w:cs="Arial"/>
          <w:color w:val="1F1F1F"/>
          <w:kern w:val="0"/>
          <w:sz w:val="24"/>
          <w14:ligatures w14:val="none"/>
        </w:rPr>
        <w:t xml:space="preserve"> (A live system monitor icon. List process: </w:t>
      </w:r>
      <w:r w:rsidRPr="00ED3D29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(Validates "</w:t>
      </w:r>
      <w:proofErr w:type="spellStart"/>
      <w:r w:rsidRPr="00ED3D29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observed_at</w:t>
      </w:r>
      <w:proofErr w:type="spellEnd"/>
      <w:r w:rsidRPr="00ED3D29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" / Drift logic)</w:t>
      </w:r>
      <w:r w:rsidRPr="00ED3D29">
        <w:rPr>
          <w:rFonts w:ascii="Arial" w:eastAsia="Times New Roman" w:hAnsi="Arial" w:cs="Arial"/>
          <w:color w:val="1F1F1F"/>
          <w:kern w:val="0"/>
          <w:sz w:val="24"/>
          <w14:ligatures w14:val="none"/>
        </w:rPr>
        <w:t>. Show time-series data and a green 'pass' result.)</w:t>
      </w:r>
    </w:p>
    <w:p w14:paraId="2EB5D567" w14:textId="77777777" w:rsidR="00ED3D29" w:rsidRDefault="00ED3D29" w:rsidP="00ED3D29">
      <w:pPr>
        <w:numPr>
          <w:ilvl w:val="0"/>
          <w:numId w:val="6"/>
        </w:numPr>
        <w:spacing w:after="0"/>
        <w:rPr>
          <w:rFonts w:ascii="Arial" w:eastAsia="Times New Roman" w:hAnsi="Arial" w:cs="Arial"/>
          <w:color w:val="1F1F1F"/>
          <w:kern w:val="0"/>
          <w:sz w:val="24"/>
          <w14:ligatures w14:val="none"/>
        </w:rPr>
      </w:pPr>
      <w:r w:rsidRPr="00ED3D29">
        <w:rPr>
          <w:rFonts w:ascii="Arial" w:eastAsia="Times New Roman" w:hAnsi="Arial" w:cs="Arial"/>
          <w:color w:val="1F1F1F"/>
          <w:kern w:val="0"/>
          <w:sz w:val="24"/>
          <w14:ligatures w14:val="none"/>
        </w:rPr>
        <w:t xml:space="preserve">(Flow arrow to) </w:t>
      </w:r>
      <w:proofErr w:type="gramStart"/>
      <w:r w:rsidRPr="00ED3D29">
        <w:rPr>
          <w:rFonts w:ascii="Arial" w:eastAsia="Times New Roman" w:hAnsi="Arial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[ Certified</w:t>
      </w:r>
      <w:proofErr w:type="gramEnd"/>
      <w:r w:rsidRPr="00ED3D29">
        <w:rPr>
          <w:rFonts w:ascii="Arial" w:eastAsia="Times New Roman" w:hAnsi="Arial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 xml:space="preserve"> UIAO </w:t>
      </w:r>
      <w:proofErr w:type="gramStart"/>
      <w:r w:rsidRPr="00ED3D29">
        <w:rPr>
          <w:rFonts w:ascii="Arial" w:eastAsia="Times New Roman" w:hAnsi="Arial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Adapter ]</w:t>
      </w:r>
      <w:proofErr w:type="gramEnd"/>
      <w:r w:rsidRPr="00ED3D29">
        <w:rPr>
          <w:rFonts w:ascii="Arial" w:eastAsia="Times New Roman" w:hAnsi="Arial" w:cs="Arial"/>
          <w:color w:val="1F1F1F"/>
          <w:kern w:val="0"/>
          <w:sz w:val="24"/>
          <w14:ligatures w14:val="none"/>
        </w:rPr>
        <w:t xml:space="preserve"> (A large, professional shield icon with a prominent green seal of authenticity, labeled </w:t>
      </w:r>
      <w:r w:rsidRPr="00ED3D29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Certified UIAO Adapter</w:t>
      </w:r>
      <w:r w:rsidRPr="00ED3D29">
        <w:rPr>
          <w:rFonts w:ascii="Arial" w:eastAsia="Times New Roman" w:hAnsi="Arial" w:cs="Arial"/>
          <w:color w:val="1F1F1F"/>
          <w:kern w:val="0"/>
          <w:sz w:val="24"/>
          <w14:ligatures w14:val="none"/>
        </w:rPr>
        <w:t xml:space="preserve">. Add note: </w:t>
      </w:r>
      <w:r w:rsidRPr="00ED3D29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(Ready for deployment inside sector boundary)</w:t>
      </w:r>
      <w:r w:rsidRPr="00ED3D29">
        <w:rPr>
          <w:rFonts w:ascii="Arial" w:eastAsia="Times New Roman" w:hAnsi="Arial" w:cs="Arial"/>
          <w:color w:val="1F1F1F"/>
          <w:kern w:val="0"/>
          <w:sz w:val="24"/>
          <w14:ligatures w14:val="none"/>
        </w:rPr>
        <w:t>.)</w:t>
      </w:r>
    </w:p>
    <w:p w14:paraId="1D650982" w14:textId="77777777" w:rsidR="00986337" w:rsidRDefault="00986337" w:rsidP="00986337">
      <w:pPr>
        <w:spacing w:after="0"/>
        <w:rPr>
          <w:rFonts w:ascii="Arial" w:eastAsia="Times New Roman" w:hAnsi="Arial" w:cs="Arial"/>
          <w:color w:val="1F1F1F"/>
          <w:kern w:val="0"/>
          <w:sz w:val="24"/>
          <w14:ligatures w14:val="none"/>
        </w:rPr>
      </w:pPr>
    </w:p>
    <w:p w14:paraId="20F30310" w14:textId="77777777" w:rsidR="00986337" w:rsidRDefault="00986337" w:rsidP="00986337">
      <w:pPr>
        <w:spacing w:after="0"/>
        <w:rPr>
          <w:rFonts w:ascii="Arial" w:eastAsia="Times New Roman" w:hAnsi="Arial" w:cs="Arial"/>
          <w:color w:val="1F1F1F"/>
          <w:kern w:val="0"/>
          <w:sz w:val="24"/>
          <w14:ligatures w14:val="none"/>
        </w:rPr>
      </w:pPr>
    </w:p>
    <w:p w14:paraId="355675A3" w14:textId="77777777" w:rsidR="00986337" w:rsidRDefault="00986337" w:rsidP="00986337">
      <w:pPr>
        <w:spacing w:after="0"/>
        <w:rPr>
          <w:rFonts w:ascii="Arial" w:eastAsia="Times New Roman" w:hAnsi="Arial" w:cs="Arial"/>
          <w:color w:val="1F1F1F"/>
          <w:kern w:val="0"/>
          <w:sz w:val="24"/>
          <w14:ligatures w14:val="none"/>
        </w:rPr>
      </w:pPr>
    </w:p>
    <w:p w14:paraId="004F93CC" w14:textId="103A9242" w:rsidR="00986337" w:rsidRPr="00ED3D29" w:rsidRDefault="00986337" w:rsidP="00986337">
      <w:pPr>
        <w:spacing w:after="0"/>
        <w:rPr>
          <w:rFonts w:ascii="Arial" w:eastAsia="Times New Roman" w:hAnsi="Arial" w:cs="Arial"/>
          <w:color w:val="1F1F1F"/>
          <w:kern w:val="0"/>
          <w:sz w:val="24"/>
          <w14:ligatures w14:val="none"/>
        </w:rPr>
      </w:pPr>
      <w:r>
        <w:rPr>
          <w:rFonts w:ascii="Arial" w:eastAsia="Times New Roman" w:hAnsi="Arial" w:cs="Arial"/>
          <w:noProof/>
          <w:color w:val="1F1F1F"/>
          <w:kern w:val="0"/>
          <w:sz w:val="24"/>
        </w:rPr>
        <w:drawing>
          <wp:inline distT="0" distB="0" distL="0" distR="0" wp14:anchorId="3209978E" wp14:editId="0B0BEA23">
            <wp:extent cx="13411200" cy="7315200"/>
            <wp:effectExtent l="0" t="0" r="0" b="0"/>
            <wp:docPr id="126619995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199956" name="Picture 126619995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411200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986DF" w14:textId="77777777" w:rsidR="00F854DB" w:rsidRPr="00F854DB" w:rsidRDefault="00F854DB" w:rsidP="00F854DB"/>
    <w:sectPr w:rsidR="00F854DB" w:rsidRPr="00F854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57981"/>
    <w:multiLevelType w:val="multilevel"/>
    <w:tmpl w:val="2892EA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300A3C"/>
    <w:multiLevelType w:val="multilevel"/>
    <w:tmpl w:val="B53EB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CA16D3"/>
    <w:multiLevelType w:val="multilevel"/>
    <w:tmpl w:val="479C7A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4165F77"/>
    <w:multiLevelType w:val="multilevel"/>
    <w:tmpl w:val="48288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E941B2"/>
    <w:multiLevelType w:val="multilevel"/>
    <w:tmpl w:val="11C62B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9D438FD"/>
    <w:multiLevelType w:val="multilevel"/>
    <w:tmpl w:val="1CFEB2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57408573">
    <w:abstractNumId w:val="2"/>
  </w:num>
  <w:num w:numId="2" w16cid:durableId="1369455317">
    <w:abstractNumId w:val="0"/>
  </w:num>
  <w:num w:numId="3" w16cid:durableId="2044936121">
    <w:abstractNumId w:val="3"/>
  </w:num>
  <w:num w:numId="4" w16cid:durableId="591475525">
    <w:abstractNumId w:val="5"/>
  </w:num>
  <w:num w:numId="5" w16cid:durableId="1852452441">
    <w:abstractNumId w:val="1"/>
  </w:num>
  <w:num w:numId="6" w16cid:durableId="133549978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3D29"/>
    <w:rsid w:val="000668A3"/>
    <w:rsid w:val="001141E6"/>
    <w:rsid w:val="00117671"/>
    <w:rsid w:val="00135C66"/>
    <w:rsid w:val="0017441F"/>
    <w:rsid w:val="001E1F30"/>
    <w:rsid w:val="002875C8"/>
    <w:rsid w:val="002A6F5D"/>
    <w:rsid w:val="0039418D"/>
    <w:rsid w:val="003E532E"/>
    <w:rsid w:val="004954A7"/>
    <w:rsid w:val="004A2993"/>
    <w:rsid w:val="005434E8"/>
    <w:rsid w:val="00631A36"/>
    <w:rsid w:val="00822B62"/>
    <w:rsid w:val="00827326"/>
    <w:rsid w:val="00917671"/>
    <w:rsid w:val="009658A6"/>
    <w:rsid w:val="00986337"/>
    <w:rsid w:val="009F537C"/>
    <w:rsid w:val="009F5723"/>
    <w:rsid w:val="00A87A9F"/>
    <w:rsid w:val="00AB01E1"/>
    <w:rsid w:val="00C616A2"/>
    <w:rsid w:val="00E7164D"/>
    <w:rsid w:val="00ED3D29"/>
    <w:rsid w:val="00F00460"/>
    <w:rsid w:val="00F6240F"/>
    <w:rsid w:val="00F854DB"/>
    <w:rsid w:val="00FF4C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C59848"/>
  <w15:chartTrackingRefBased/>
  <w15:docId w15:val="{2CE0D91B-AE75-4623-8E35-B34DF9FD2C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0" w:line="240" w:lineRule="auto"/>
    </w:pPr>
    <w:rPr>
      <w:rFonts w:ascii="Segoe UI" w:hAnsi="Segoe UI" w:cs="Segoe UI"/>
      <w:color w:val="000000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87A9F"/>
    <w:pPr>
      <w:keepNext/>
      <w:keepLines/>
      <w:spacing w:before="360"/>
      <w:outlineLvl w:val="0"/>
    </w:pPr>
    <w:rPr>
      <w:rFonts w:eastAsiaTheme="majorEastAsia"/>
      <w:b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7A9F"/>
    <w:pPr>
      <w:keepNext/>
      <w:keepLines/>
      <w:spacing w:before="240"/>
      <w:outlineLvl w:val="1"/>
    </w:pPr>
    <w:rPr>
      <w:rFonts w:eastAsiaTheme="majorEastAsia"/>
      <w:b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7A9F"/>
    <w:pPr>
      <w:keepNext/>
      <w:keepLines/>
      <w:spacing w:before="120"/>
      <w:outlineLvl w:val="2"/>
    </w:pPr>
    <w:rPr>
      <w:rFonts w:eastAsiaTheme="majorEastAsia"/>
      <w:b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7A9F"/>
    <w:pPr>
      <w:keepNext/>
      <w:keepLines/>
      <w:spacing w:before="60"/>
      <w:outlineLvl w:val="3"/>
    </w:pPr>
    <w:rPr>
      <w:rFonts w:eastAsiaTheme="majorEastAsia"/>
      <w:b/>
      <w:i/>
      <w:iCs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3D2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3D2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3D2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3D2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3D2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7A9F"/>
    <w:rPr>
      <w:rFonts w:ascii="Segoe UI" w:eastAsiaTheme="majorEastAsia" w:hAnsi="Segoe UI" w:cs="Segoe UI"/>
      <w:b/>
      <w:color w:val="000000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7A9F"/>
    <w:rPr>
      <w:rFonts w:ascii="Segoe UI" w:eastAsiaTheme="majorEastAsia" w:hAnsi="Segoe UI" w:cs="Segoe UI"/>
      <w:b/>
      <w:color w:val="000000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7A9F"/>
    <w:rPr>
      <w:rFonts w:ascii="Segoe UI" w:eastAsiaTheme="majorEastAsia" w:hAnsi="Segoe UI" w:cs="Segoe UI"/>
      <w:b/>
      <w:color w:val="000000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7A9F"/>
    <w:rPr>
      <w:rFonts w:ascii="Segoe UI" w:eastAsiaTheme="majorEastAsia" w:hAnsi="Segoe UI" w:cs="Segoe UI"/>
      <w:b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3D29"/>
    <w:rPr>
      <w:rFonts w:eastAsiaTheme="majorEastAsia" w:cstheme="majorBidi"/>
      <w:color w:val="0F4761" w:themeColor="accent1" w:themeShade="BF"/>
      <w:sz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3D29"/>
    <w:rPr>
      <w:rFonts w:eastAsiaTheme="majorEastAsia" w:cstheme="majorBidi"/>
      <w:i/>
      <w:iCs/>
      <w:color w:val="595959" w:themeColor="text1" w:themeTint="A6"/>
      <w:sz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3D29"/>
    <w:rPr>
      <w:rFonts w:eastAsiaTheme="majorEastAsia" w:cstheme="majorBidi"/>
      <w:color w:val="595959" w:themeColor="text1" w:themeTint="A6"/>
      <w:sz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3D29"/>
    <w:rPr>
      <w:rFonts w:eastAsiaTheme="majorEastAsia" w:cstheme="majorBidi"/>
      <w:i/>
      <w:iCs/>
      <w:color w:val="272727" w:themeColor="text1" w:themeTint="D8"/>
      <w:sz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3D29"/>
    <w:rPr>
      <w:rFonts w:eastAsiaTheme="majorEastAsia" w:cstheme="majorBidi"/>
      <w:color w:val="272727" w:themeColor="text1" w:themeTint="D8"/>
      <w:sz w:val="22"/>
    </w:rPr>
  </w:style>
  <w:style w:type="paragraph" w:styleId="Title">
    <w:name w:val="Title"/>
    <w:basedOn w:val="Normal"/>
    <w:next w:val="Normal"/>
    <w:link w:val="TitleChar"/>
    <w:uiPriority w:val="10"/>
    <w:qFormat/>
    <w:rsid w:val="00ED3D29"/>
    <w:pPr>
      <w:spacing w:after="80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3D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3D29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3D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3D2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3D29"/>
    <w:rPr>
      <w:rFonts w:ascii="Segoe UI" w:hAnsi="Segoe UI" w:cs="Segoe UI"/>
      <w:i/>
      <w:iCs/>
      <w:color w:val="404040" w:themeColor="text1" w:themeTint="BF"/>
      <w:sz w:val="22"/>
    </w:rPr>
  </w:style>
  <w:style w:type="paragraph" w:styleId="ListParagraph">
    <w:name w:val="List Paragraph"/>
    <w:basedOn w:val="Normal"/>
    <w:uiPriority w:val="34"/>
    <w:qFormat/>
    <w:rsid w:val="00ED3D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3D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3D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3D29"/>
    <w:rPr>
      <w:rFonts w:ascii="Segoe UI" w:hAnsi="Segoe UI" w:cs="Segoe UI"/>
      <w:i/>
      <w:iCs/>
      <w:color w:val="0F4761" w:themeColor="accent1" w:themeShade="BF"/>
      <w:sz w:val="22"/>
    </w:rPr>
  </w:style>
  <w:style w:type="character" w:styleId="IntenseReference">
    <w:name w:val="Intense Reference"/>
    <w:basedOn w:val="DefaultParagraphFont"/>
    <w:uiPriority w:val="32"/>
    <w:qFormat/>
    <w:rsid w:val="00ED3D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892</Words>
  <Characters>5142</Characters>
  <Application>Microsoft Office Word</Application>
  <DocSecurity>0</DocSecurity>
  <Lines>97</Lines>
  <Paragraphs>50</Paragraphs>
  <ScaleCrop>false</ScaleCrop>
  <Company/>
  <LinksUpToDate>false</LinksUpToDate>
  <CharactersWithSpaces>5984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Stratton</dc:creator>
  <cp:keywords/>
  <dc:description/>
  <cp:lastModifiedBy>Michael Stratton</cp:lastModifiedBy>
  <cp:revision>3</cp:revision>
  <dcterms:created xsi:type="dcterms:W3CDTF">2026-04-01T14:13:00Z</dcterms:created>
  <dcterms:modified xsi:type="dcterms:W3CDTF">2026-04-01T14:32:00Z</dcterms:modified>
</cp:coreProperties>
</file>