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iao_document_report_user_s_guide"/>
      <w:r>
        <w:rPr>
          <w:rFonts w:eastAsia="Georgia" w:cs="Georgia" w:ascii="Georgia" w:hAnsi="Georgia"/>
          <w:b/>
          <w:sz w:val="56"/>
        </w:rPr>
        <w:t xml:space="preserve">UIAO‑Document‑Report — User’s Guide</w:t>
      </w:r>
      <w:bookmarkEnd w:id="0"/>
    </w:p>
    <w:p>
      <w:pPr>
        <w:spacing w:line="271" w:before="240" w:lineRule="auto"/>
      </w:pPr>
      <w:bookmarkStart w:id="1" w:name="chapter_5_structural_validation"/>
      <w:r>
        <w:rPr>
          <w:rFonts w:eastAsia="Georgia" w:cs="Georgia" w:ascii="Georgia" w:hAnsi="Georgia"/>
          <w:b/>
          <w:sz w:val="42"/>
        </w:rPr>
        <w:t xml:space="preserve">Chapter 5 — Structural Validation</w:t>
      </w:r>
      <w:bookmarkEnd w:id="1"/>
    </w:p>
    <w:p>
      <w:pPr>
        <w:spacing w:after="210" w:lineRule="auto"/>
      </w:pPr>
      <w:r>
        <w:rPr>
          <w:rFonts w:eastAsia="Georgia" w:cs="Georgia" w:ascii="Georgia" w:hAnsi="Georgia"/>
        </w:rPr>
        <w:t xml:space="preserve">Structural validation is the first and most foundational stage of the analysis engine. It ensures that the UIAO‑Core repository adheres to the canonical structure defined by governance. This includes verifying folder placement, file naming, required components, and the presence of mandatory artifacts.</w:t>
      </w:r>
    </w:p>
    <w:p>
      <w:pPr>
        <w:spacing w:after="210" w:lineRule="auto"/>
      </w:pPr>
      <w:r>
        <w:rPr/>
        <w:t xml:space="preserve">Structural validation is intentionally strict. Its purpose is not to interpret intent or infer meaning, but to confirm that the repository matches the expected structure exactly. This protects the canon from drift, ambiguity, and fragmentation.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mage_5_1_structural_validation_overview"/>
      <w:r>
        <w:rPr>
          <w:rFonts w:eastAsia="Georgia" w:cs="Georgia" w:ascii="Georgia" w:hAnsi="Georgia"/>
          <w:b/>
          <w:sz w:val="33"/>
        </w:rPr>
        <w:t xml:space="preserve">Image 5‑1 — Structural Validation Overview</w:t>
      </w:r>
      <w:bookmarkEnd w:id="2"/>
    </w:p>
    <w:p>
      <w:pPr>
        <w:spacing w:after="210" w:lineRule="auto"/>
      </w:pPr>
      <w:r>
        <w:rPr>
          <w:i/>
        </w:rPr>
        <w:t xml:space="preserve">Image 5-1: Structural Validation Overview</w:t>
      </w:r>
    </w:p>
    <w:p>
      <w:pPr>
        <w:pStyle w:val="SourceCode"/>
        <w:shd w:val="clear" w:fill="F8F8FA"/>
        <w:spacing w:lineRule="auto"/>
      </w:pPr>
      <w:r>
        <w:rPr>
          <w:rStyle w:val="VerbatimChar"/>
          <w:rFonts w:eastAsia="menlo" w:cs="menlo" w:ascii="menlo" w:hAnsi="menlo"/>
        </w:rPr>
        <w:t xml:space="preserve">@startuml</w:t>
        <w:br/>
        <w:t xml:space="preserve">skinparam backgroundColor white</w:t>
        <w:br/>
        <w:t xml:space="preserve">skinparam componentStyle rectangle</w:t>
        <w:br/>
        <w:t xml:space="preserve">title Structural Validation Overview</w:t>
        <w:br/>
        <w:t xml:space="preserve"/>
        <w:br/>
        <w:t xml:space="preserve">[Scan Repository] as SR</w:t>
        <w:br/>
        <w:t xml:space="preserve"/>
        <w:br/>
        <w:t xml:space="preserve">package "Structural Validation" {</w:t>
        <w:br/>
        <w:t xml:space="preserve">    [Check Folder Structure] as CFS</w:t>
        <w:br/>
        <w:t xml:space="preserve">    [Check Required Files] as CRF</w:t>
        <w:br/>
        <w:t xml:space="preserve">    [Check Naming Conventions] as CNC</w:t>
        <w:br/>
        <w:t xml:space="preserve">    [Check Canonical Index Alignment] as CIA</w:t>
        <w:br/>
        <w:t xml:space="preserve">}</w:t>
        <w:br/>
        <w:t xml:space="preserve"/>
        <w:br/>
        <w:t xml:space="preserve">SR --&gt; CFS</w:t>
        <w:br/>
        <w:t xml:space="preserve">SR --&gt; CRF</w:t>
        <w:br/>
        <w:t xml:space="preserve">SR --&gt; CNC</w:t>
        <w:br/>
        <w:t xml:space="preserve">SR --&gt; CIA</w:t>
        <w:br/>
        <w:t xml:space="preserve"/>
        <w:br/>
        <w:t xml:space="preserve">[CFS] --&gt; [Structural Validation Results]</w:t>
        <w:br/>
        <w:t xml:space="preserve">[CRF] --&gt; [Structural Validation Results]</w:t>
        <w:br/>
        <w:t xml:space="preserve">[CNC] --&gt; [Structural Validation Results]</w:t>
        <w:br/>
        <w:t xml:space="preserve">[CIA] --&gt; [Structural Validation Results]</w:t>
        <w:br/>
        <w:t xml:space="preserve"/>
        <w:br/>
        <w:t xml:space="preserve">caption Image 5-1: Structural Validation Overview</w:t>
        <w:br/>
        <w:t xml:space="preserve">@enduml</w:t>
        <w:br/>
        <w:t xml:space="preserve"/>
        <w:br/>
        <w:t xml:space="preserve">---</w:t>
        <w:br/>
        <w:t xml:space="preserve"/>
        <w:br/>
        <w:t xml:space="preserve">&gt; **Source Code Reference:** Python objects for this chapter are defined in `src/uiao_document_report/structural_validator.py`.</w:t>
        <w:br/>
        <w:t xml:space="preserve"/>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2026-04-02T23:38:12.715Z</dcterms:created>
  <dcterms:modified xsi:type="dcterms:W3CDTF">2026-04-02T23:38:12.715Z</dcterms:modified>
</cp:coreProperties>
</file>