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 SCuBA Operator Runbook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UIAO_SOR_001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Daily Operations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1.1 Morning Check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Verify nightly pipeline completed uiao scuba status \# 2. Check evidence freshness uiao evidence freshness \# 3. Review governance scorecard uiao governance scorecard \# 4. Check for drift uiao diff report \--since yesterday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1.2 Expected Healthy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SCuBA Status: Last run: 2026-04-11T02:00:00Z Status: SUCCESS Findings: 47 pass, 3 fail, 2 warn Pipeline: All 4 planes completed Evidence Freshness: Grade: FRESH (collected 6h ago) Next required: 2026-04-12T02:00:00Z Governance Scorecard: Overall: 89/100 Compliance: 92% Coverage: 78/325 automated Open POA&amp;M items: 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1.3 Alert Response Matrix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Alert</w:t>
      </w:r>
      <w:r>
        <w:rPr>
          <w:rFonts w:ascii="Calibri" w:hAnsi="Calibri"/>
          <w:sz w:val="22"/>
        </w:rPr>
        <w:t xml:space="preserve">              </w:t>
      </w:r>
      <w:r>
        <w:rPr>
          <w:rFonts w:ascii="Calibri" w:hAnsi="Calibri"/>
          <w:b/>
          <w:i w:val="0"/>
          <w:sz w:val="22"/>
        </w:rPr>
        <w:t>Severity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Response</w:t>
      </w:r>
      <w:r>
        <w:rPr>
          <w:rFonts w:ascii="Calibri" w:hAnsi="Calibri"/>
          <w:sz w:val="22"/>
        </w:rPr>
        <w:t xml:space="preserve">   ---------------------- -------------- ---------------------------------------------------------   Pipeline failure       Critical       Check logs, re-run pipeline, escalate if persists \&gt; 1h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expired       High           Trigger manual SCuBA assessment immediately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New critical finding   High           Create POA&amp;M item, notify ISSO within 4h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Drift detected         Medium         Review diff report, assess impact, document response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stale         Medium         Monitor; will auto-refresh at next nightly run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Coverage decrease      Low            Investigate in weekly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Lint warnings          Low            Address in next development sprint   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Weekly Operations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Weekly Compliance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Generate weekly trend report uiao coverage trend \--period 7d \# 2. Review POA&amp;M status uiao governance poam \--status open \# 3. Generate governance actions summary uiao governance actions \--since \"7 days ago\"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KSI Control Library Update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Check for library updates uiao ksi validate \# 2. Enrich with latest threat data uiao ksi enrich \--source threat-intel \# 3. Re-evaluate all controls uiao ksi evaluate \--ir latest \--full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Monthly Operations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Monthly ATO Package Generation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Generate full OSCAL artifact set uiao oscal generate \--evidence latest \--full \# 2. Package auditor bundle uiao auditor bundle \--month current \# 3. Export SSP narrative uiao ssp narrative \--output monthly-ssp/ \# 4. Validate all artifacts uiao oscal validate \--dir monthly-ssp/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Evidence Retention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List evidence by age uiao evidence freshness \--all \--sort age \# 2. Identify retention violations uiao governance actions \--type retention \# 3. Archive old evidence per policy uiao evidence archive \--older-than 90d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3.3 Control Coverage Trend Report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Generate 30-day trend uiao coverage trend \--period 30d \--output coverage-trend-monthly.json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Ad-Hoc Operations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Running a Manual SCuBA Assessment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Authenticate to M365 uiao scuba run \--authenticate \# 2. Execute assessment uiao scuba run \--products all \# 3. Transform to IR uiao scuba transform \--input results/ScubaResults.json \# 4. Run full pipeline uiao ksi evaluate \--ir latest uiao evidence build \--eval latest \# 5. Generate artifacts uiao oscal generate \--evidence latest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Generating an ATO Package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Single command for full ATO package uiao auditor bundle \--output ato-package/ \# Expected output: \# ato-package/ \# ├── oscal-ssp.json \# ├── oscal-poam.json \# ├── oscal-sar.json \# ├── evidence-bundle.json \# ├── evidence-bundle.sig \# ├── ssp-narrative.md \# ├── lineage-trace.json \# └── manifest.sha256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4.3 Investigating a Finding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List findings by severity uiao ksi findings \--severity critical,high \# 2. Show finding details uiao ksi findings \--id MS.EXO.1.1v1 \--detail \# 3. Trace lineage to source uiao ssp lineage \--claim-id scuba.exo.MS.EXO.1.1v1 \# 4. Check historical trend uiao diff show \--finding MS.EXO.1.1v1 \--history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4.4 Comparing Two Assessment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Identify available runs uiao scuba status \--history \# 2. Generate diff report uiao diff report \--baseline run-2026-04-04 \--current run-2026-04-11 \# 3. Export diff as JSON uiao diff report \--baseline run-2026-04-04 \--current run-2026-04-11 \--format 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Governance Workflows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POA&amp;M Lifecycle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State Machine: ┌──────────┐ create ┌──────────┐ assign ┌──────────────┐ │ DETECTED │ ───────────── │ OPEN │ ──────────── │ IN PROGRESS │ └──────────┘ └──────────┘ └──────────────┘ │ ┌───────────────────────────┤ │ remediate │ accept risk ▼ ▼ ┌──────────┐ ┌──────────────┐ │ CLOSED │ │ ACCEPTED │ └──────────┘ └──────────────┘ │ │ verify ▼ ┌──────────┐ │ VERIFIED │ └──────────┘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Create POA&amp;M item uiao governance poam \--create \--finding MS.EXO.1.1v1 \# Transition state uiao governance poam-transition \--id POAM-2026-001 \--to in-progress uiao governance poam-transition \--id POAM-2026-001 \--to closed \--justification \"Config updated\" \# List open POA&amp;M items uiao governance poam \--status open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Drift Response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20. Receive drift alert from drift-detection.yml or daily check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21. Run uiao diff report \--since \&lt;baseline\&gt; to identify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22. Classify drift: intentional change vs. configuration regression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23. If regression: create POA&amp;M item and initiate remediation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24. If intentional: update baseline and document justification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25. Update governance scorecard and notify stakeholders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5.3 SLA Enforcement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Severity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Detection SLA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Remediation SLA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Escalation</w:t>
      </w:r>
      <w:r>
        <w:rPr>
          <w:rFonts w:ascii="Calibri" w:hAnsi="Calibri"/>
          <w:sz w:val="22"/>
        </w:rPr>
        <w:t xml:space="preserve">   --------------- ------------------- --------------------- -----------------------   Critical        ≤ 1 hour            ≤ 24 hours            ISSO + AO immediately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High            ≤ 4 hours           ≤ 7 days              ISSO within 4 hours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Medium          ≤ 24 hours          ≤ 30 days             Weekly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Low             ≤ 7 days            ≤ 90 days             Monthly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Informational   Next review         Best effort           Quarterly review   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5.4 BOD 25-01 Compliance Check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Run BOD 25-01 assessment uiao ksi evaluate \--ir latest \--baseline bod-25-01 \# Generate BOD compliance report uiao coverage export \--baseline bod-25-01 \--format 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Maintenance Procedures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6.1 Canon Update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26. Pull latest canon definitions from repository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27. Run uiao ksi validate to check for breaking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28. Run pytest tests/ -v to validate all tests pass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29. Update golden files if intentional changes: git commit -m \"\[golden-update\] Canon v2.x changes\"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30. Deploy updated canon to production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6.2 ScubaGear Version Upgrade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31. Review ScubaGear release notes for breaking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32. Update ScubaGear version in environment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33. Run manual assessment against test tenant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34. Compare output format against existing adapter expectations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35. Update adapter if JSON schema changed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36. Run full test suite: pytest tests/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37. Update fixture files with new version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6.3 Evidence State Management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Re-sign evidence with new key uiao evidence re-sign \--bundle latest \--key-file /path/to/key \# Verify evidence signature uiao evidence verify \--bundle evidence-bundle.json \# Archive evidence older than retention period uiao evidence archive \--older-than 365d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6.4 Notification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Test notification channel uiao governance actions \--test-notify \--channel teams \# Update notification config \# Edit config/notifications.yaml \# Validate configuration uiao ksi validate \--config config/notifications.yaml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Troubleshooting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Common Issues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Symptom</w:t>
      </w:r>
      <w:r>
        <w:rPr>
          <w:rFonts w:ascii="Calibri" w:hAnsi="Calibri"/>
          <w:sz w:val="22"/>
        </w:rPr>
        <w:t xml:space="preserve">                             </w:t>
      </w:r>
      <w:r>
        <w:rPr>
          <w:rFonts w:ascii="Calibri" w:hAnsi="Calibri"/>
          <w:b/>
          <w:i w:val="0"/>
          <w:sz w:val="22"/>
        </w:rPr>
        <w:t>Likely Cause</w:t>
      </w:r>
      <w:r>
        <w:rPr>
          <w:rFonts w:ascii="Calibri" w:hAnsi="Calibri"/>
          <w:sz w:val="22"/>
        </w:rPr>
        <w:t xml:space="preserve">                         </w:t>
      </w:r>
      <w:r>
        <w:rPr>
          <w:rFonts w:ascii="Calibri" w:hAnsi="Calibri"/>
          <w:b/>
          <w:i w:val="0"/>
          <w:sz w:val="22"/>
        </w:rPr>
        <w:t>Resolution</w:t>
      </w:r>
      <w:r>
        <w:rPr>
          <w:rFonts w:ascii="Calibri" w:hAnsi="Calibri"/>
          <w:sz w:val="22"/>
        </w:rPr>
        <w:t xml:space="preserve">   --------------------------------------- ---------------------------------------- --------------------------------------------------------------   Pipeline hangs at Plane 1               ScubaGear JSON malformed                 Validate JSON with python -m json.tool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Hash mismatch on re-run                 Volatile fields in hash                  Verify \_stable_hash excludes volatile fields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 validation fails                  Schema version mismatch                  Check OSCAL version in config.yaml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signature invalid              Key rotation or bundle tampering         Re-sign with current key; investigate if tampering suspected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KSI evaluate returns zero controls      Control library not loaded               Verify generation-inputs/ksi/ contains YAML files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CLI command not found                   Package not installed in editable mode   Run pip install -e \'.\[dev\]\'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CI tests fail locally but pass remote   Environment differences                  Check Python version, dependencies, and fixture paths   -----------------------------------------------------------------------------------------------------------------------------------------------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Log Locations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Log</w:t>
      </w:r>
      <w:r>
        <w:rPr>
          <w:rFonts w:ascii="Calibri" w:hAnsi="Calibri"/>
          <w:sz w:val="22"/>
        </w:rPr>
        <w:t xml:space="preserve">               </w:t>
      </w: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sz w:val="22"/>
        </w:rPr>
        <w:t xml:space="preserve">          </w:t>
      </w:r>
      <w:r>
        <w:rPr>
          <w:rFonts w:ascii="Calibri" w:hAnsi="Calibri"/>
          <w:b/>
          <w:i w:val="0"/>
          <w:sz w:val="22"/>
        </w:rPr>
        <w:t>Rotation</w:t>
      </w:r>
      <w:r>
        <w:rPr>
          <w:rFonts w:ascii="Calibri" w:hAnsi="Calibri"/>
          <w:sz w:val="22"/>
        </w:rPr>
        <w:t xml:space="preserve">   --------------------- --------------------- -----------------------------   Pipeline execution    logs/pipeline.log     Daily, 30-day retention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operations   logs/evidence.log     Daily, 90-day retention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Governance actions    logs/governance.log   Daily, 365-day retention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CI/CD workflow        GitHub Actions logs   Per GitHub retention policy   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7.3 Diagnostic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Check Python environment python \--version pip show uiao-core \# Validate all configurations uiao ksi validate uiao oscal validate \--dir generation-inputs/ \# Run smoke test pytest tests/ -v -k \"T0\" \# Check pipeline end-to-end pytest tests/test_e2e.py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Emergency Procedures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8.1 Evidence Chain Compromise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38. </w:t>
      </w:r>
      <w:r>
        <w:rPr>
          <w:rFonts w:ascii="Calibri" w:hAnsi="Calibri"/>
          <w:b/>
          <w:i w:val="0"/>
          <w:sz w:val="22"/>
        </w:rPr>
        <w:t>Isolate:</w:t>
      </w:r>
      <w:r>
        <w:rPr>
          <w:rFonts w:ascii="Calibri" w:hAnsi="Calibri"/>
          <w:sz w:val="22"/>
        </w:rPr>
        <w:t xml:space="preserve"> Stop all pipeline runs immediately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39. </w:t>
      </w:r>
      <w:r>
        <w:rPr>
          <w:rFonts w:ascii="Calibri" w:hAnsi="Calibri"/>
          <w:b/>
          <w:i w:val="0"/>
          <w:sz w:val="22"/>
        </w:rPr>
        <w:t>Assess:</w:t>
      </w:r>
      <w:r>
        <w:rPr>
          <w:rFonts w:ascii="Calibri" w:hAnsi="Calibri"/>
          <w:sz w:val="22"/>
        </w:rPr>
        <w:t xml:space="preserve"> Identify which evidence bundles are affected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40. </w:t>
      </w:r>
      <w:r>
        <w:rPr>
          <w:rFonts w:ascii="Calibri" w:hAnsi="Calibri"/>
          <w:b/>
          <w:i w:val="0"/>
          <w:sz w:val="22"/>
        </w:rPr>
        <w:t>Notify:</w:t>
      </w:r>
      <w:r>
        <w:rPr>
          <w:rFonts w:ascii="Calibri" w:hAnsi="Calibri"/>
          <w:sz w:val="22"/>
        </w:rPr>
        <w:t xml:space="preserve"> Alert ISSO and AO within 1 hour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41. </w:t>
      </w:r>
      <w:r>
        <w:rPr>
          <w:rFonts w:ascii="Calibri" w:hAnsi="Calibri"/>
          <w:b/>
          <w:i w:val="0"/>
          <w:sz w:val="22"/>
        </w:rPr>
        <w:t>Re-collect:</w:t>
      </w:r>
      <w:r>
        <w:rPr>
          <w:rFonts w:ascii="Calibri" w:hAnsi="Calibri"/>
          <w:sz w:val="22"/>
        </w:rPr>
        <w:t xml:space="preserve"> Run fresh ScubaGear assessment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42. </w:t>
      </w:r>
      <w:r>
        <w:rPr>
          <w:rFonts w:ascii="Calibri" w:hAnsi="Calibri"/>
          <w:b/>
          <w:i w:val="0"/>
          <w:sz w:val="22"/>
        </w:rPr>
        <w:t>Re-sign:</w:t>
      </w:r>
      <w:r>
        <w:rPr>
          <w:rFonts w:ascii="Calibri" w:hAnsi="Calibri"/>
          <w:sz w:val="22"/>
        </w:rPr>
        <w:t xml:space="preserve"> Regenerate all evidence bundles with new signing key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43. </w:t>
      </w:r>
      <w:r>
        <w:rPr>
          <w:rFonts w:ascii="Calibri" w:hAnsi="Calibri"/>
          <w:b/>
          <w:i w:val="0"/>
          <w:sz w:val="22"/>
        </w:rPr>
        <w:t>Verify:</w:t>
      </w:r>
      <w:r>
        <w:rPr>
          <w:rFonts w:ascii="Calibri" w:hAnsi="Calibri"/>
          <w:sz w:val="22"/>
        </w:rPr>
        <w:t xml:space="preserve"> Run full pipeline and compare against known-good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8.2 Pipeline Determinism Failure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44. </w:t>
      </w:r>
      <w:r>
        <w:rPr>
          <w:rFonts w:ascii="Calibri" w:hAnsi="Calibri"/>
          <w:b/>
          <w:i w:val="0"/>
          <w:sz w:val="22"/>
        </w:rPr>
        <w:t>Stop:</w:t>
      </w:r>
      <w:r>
        <w:rPr>
          <w:rFonts w:ascii="Calibri" w:hAnsi="Calibri"/>
          <w:sz w:val="22"/>
        </w:rPr>
        <w:t xml:space="preserve"> Halt nightly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45. </w:t>
      </w:r>
      <w:r>
        <w:rPr>
          <w:rFonts w:ascii="Calibri" w:hAnsi="Calibri"/>
          <w:b/>
          <w:i w:val="0"/>
          <w:sz w:val="22"/>
        </w:rPr>
        <w:t>Diagnose:</w:t>
      </w:r>
      <w:r>
        <w:rPr>
          <w:rFonts w:ascii="Calibri" w:hAnsi="Calibri"/>
          <w:sz w:val="22"/>
        </w:rPr>
        <w:t xml:space="preserve"> Run pytest tests/test_scuba_transformer_determinism.py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46. </w:t>
      </w:r>
      <w:r>
        <w:rPr>
          <w:rFonts w:ascii="Calibri" w:hAnsi="Calibri"/>
          <w:b/>
          <w:i w:val="0"/>
          <w:sz w:val="22"/>
        </w:rPr>
        <w:t>Isolate:</w:t>
      </w:r>
      <w:r>
        <w:rPr>
          <w:rFonts w:ascii="Calibri" w:hAnsi="Calibri"/>
          <w:sz w:val="22"/>
        </w:rPr>
        <w:t xml:space="preserve"> Identify which plane produces non-deterministic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47. </w:t>
      </w:r>
      <w:r>
        <w:rPr>
          <w:rFonts w:ascii="Calibri" w:hAnsi="Calibri"/>
          <w:b/>
          <w:i w:val="0"/>
          <w:sz w:val="22"/>
        </w:rPr>
        <w:t>Fix:</w:t>
      </w:r>
      <w:r>
        <w:rPr>
          <w:rFonts w:ascii="Calibri" w:hAnsi="Calibri"/>
          <w:sz w:val="22"/>
        </w:rPr>
        <w:t xml:space="preserve"> Check for volatile fields leaking into stable hash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48. </w:t>
      </w:r>
      <w:r>
        <w:rPr>
          <w:rFonts w:ascii="Calibri" w:hAnsi="Calibri"/>
          <w:b/>
          <w:i w:val="0"/>
          <w:sz w:val="22"/>
        </w:rPr>
        <w:t>Validate:</w:t>
      </w:r>
      <w:r>
        <w:rPr>
          <w:rFonts w:ascii="Calibri" w:hAnsi="Calibri"/>
          <w:sz w:val="22"/>
        </w:rPr>
        <w:t xml:space="preserve"> Run full determinism suite before resuming nightly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8.3 Complete Pipeline Rebuild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Clean environment pip uninstall uiao-core -y rm -rf .venv/ \# 2. Fresh install python -m venv .venv source .venv/bin/activate \# Linux/Mac pip install -e \'.\[dev\]\' \# 3. Validate pytest tests/ -v \--cov=src/uiao_core \# 4. Re-run pipeline uiao scuba run \--products all uiao ksi evaluate \--ir latest uiao evidence build \--eval latest uiao oscal generate \--evidence latest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9\. Operational Metrics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9.1 Key Performance Indicators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KPI</w:t>
      </w:r>
      <w:r>
        <w:rPr>
          <w:rFonts w:ascii="Calibri" w:hAnsi="Calibri"/>
          <w:sz w:val="22"/>
        </w:rPr>
        <w:t xml:space="preserve">                         </w:t>
      </w:r>
      <w:r>
        <w:rPr>
          <w:rFonts w:ascii="Calibri" w:hAnsi="Calibri"/>
          <w:b/>
          <w:i w:val="0"/>
          <w:sz w:val="22"/>
        </w:rPr>
        <w:t>Target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Measurement</w:t>
      </w:r>
      <w:r>
        <w:rPr>
          <w:rFonts w:ascii="Calibri" w:hAnsi="Calibri"/>
          <w:sz w:val="22"/>
        </w:rPr>
        <w:t xml:space="preserve">   ------------------------------- ------------ ---------------------------------------   Pipeline success rate           ≥ 99%        Successful nightly runs / total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freshness              ≤ 24h        Time since last successful collection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Mean time to detect (MTTD)      ≤ 4h         Time from change to drift alert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Mean time to remediate (MTTR)   ≤ 7d         Time from detection to closure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Open POA&amp;M items                ≤ 5          Count of open items at any time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Automated coverage              ≥ 30%        Automated controls / total controls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 pass rate                  100%         Passing tests / total tests   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9.2 Governance Scorecard Dimensions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Dimension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Weight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Measurement</w:t>
      </w:r>
      <w:r>
        <w:rPr>
          <w:rFonts w:ascii="Calibri" w:hAnsi="Calibri"/>
          <w:sz w:val="22"/>
        </w:rPr>
        <w:t xml:space="preserve">   -------------------- ------------ ---------------------------------------   Compliance posture   30%          Passing controls / total controls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freshness   25%          Fresh evidence / total evidence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POA&amp;M health         20%          On-time closures / total closures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Coverage breadth     15%          Automated controls / FedRAMP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Pipeline stability   10%          Successful runs / total runs   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