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1"/>
    <w:bookmarkStart w:id="27" w:name="the-five-control-planes"/>
    <w:p>
      <w:pPr>
        <w:pStyle w:val="Heading1"/>
      </w:pPr>
      <w:r>
        <w:t xml:space="preserve">The Five Control Planes</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
    <w:p>
      <w:pPr>
        <w:pStyle w:val="Heading1"/>
      </w:pPr>
      <w:r>
        <w:t xml:space="preserve">The Seven Core Concepts</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Unified Architecture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2026-03-20T14:28:26Z</dcterms:created>
  <dcterms:modified xsi:type="dcterms:W3CDTF">2026-03-20T14:28:26Z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