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Timeline</w:t>
      </w:r>
    </w:p>
    <w:bookmarkStart w:id="20" w:name="uiao-modernization-timeline"/>
    <w:p>
      <w:pPr>
        <w:pStyle w:val="Heading1"/>
      </w:pPr>
      <w:r>
        <w:t xml:space="preserve">UIAO Modernization Timeline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modernization-drivers"/>
    <w:p>
      <w:pPr>
        <w:pStyle w:val="Heading1"/>
      </w:pPr>
      <w:r>
        <w:t xml:space="preserve">Modernization Drivers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al-foundations"/>
    <w:p>
      <w:pPr>
        <w:pStyle w:val="Heading1"/>
      </w:pPr>
      <w:r>
        <w:t xml:space="preserve">Architectural Foundations</w:t>
      </w:r>
    </w:p>
    <w:p>
      <w:r>
        <w:pict>
          <v:rect style="width:0;height:1.5pt" o:hralign="center" o:hrstd="t" o:hr="t"/>
        </w:pict>
      </w:r>
    </w:p>
    <w:bookmarkEnd w:id="22"/>
    <w:bookmarkStart w:id="23" w:name="control-plane-sequencing"/>
    <w:p>
      <w:pPr>
        <w:pStyle w:val="Heading1"/>
      </w:pPr>
      <w:r>
        <w:t xml:space="preserve">Control Plane Sequencing</w:t>
      </w:r>
    </w:p>
    <w:p>
      <w:r>
        <w:pict>
          <v:rect style="width:0;height:1.5pt" o:hralign="center" o:hrstd="t" o:hr="t"/>
        </w:pict>
      </w:r>
    </w:p>
    <w:bookmarkEnd w:id="23"/>
    <w:bookmarkStart w:id="24" w:name="expected-outcomes-by-phase"/>
    <w:p>
      <w:pPr>
        <w:pStyle w:val="Heading1"/>
      </w:pPr>
      <w:r>
        <w:t xml:space="preserve">Expected Outcomes by Phase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Modernization Timeline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Modernization Timeline</dc:title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