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D090B" w14:textId="1A746004" w:rsidR="00E04885" w:rsidRDefault="0071059C" w:rsidP="00103D99">
      <w:pPr>
        <w:pStyle w:val="BodyText"/>
        <w:tabs>
          <w:tab w:val="left" w:pos="5501"/>
        </w:tabs>
        <w:spacing w:before="52"/>
        <w:ind w:left="100"/>
      </w:pPr>
      <w:bookmarkStart w:id="0" w:name="_Hlk481157557"/>
      <w:bookmarkStart w:id="1" w:name="_Hlk482625913"/>
      <w:r>
        <w:t>NO.</w:t>
      </w:r>
      <w:r>
        <w:tab/>
      </w:r>
      <w:r w:rsidR="00103D99">
        <w:t xml:space="preserve">         </w:t>
      </w:r>
      <w:r>
        <w:t>JEFFERSON CIRCUIT</w:t>
      </w:r>
      <w:r>
        <w:rPr>
          <w:spacing w:val="-8"/>
        </w:rPr>
        <w:t xml:space="preserve"> </w:t>
      </w:r>
      <w:r>
        <w:t>COURT</w:t>
      </w:r>
    </w:p>
    <w:p w14:paraId="35A0D4DF" w14:textId="77777777" w:rsidR="00E04885" w:rsidRDefault="0071059C" w:rsidP="00103D99">
      <w:pPr>
        <w:pStyle w:val="BodyText"/>
        <w:tabs>
          <w:tab w:val="left" w:pos="8764"/>
        </w:tabs>
        <w:ind w:left="5141" w:right="116" w:firstLine="1380"/>
        <w:jc w:val="right"/>
      </w:pPr>
      <w:r>
        <w:t>DIVISION</w:t>
      </w:r>
      <w:r>
        <w:rPr>
          <w:u w:val="single"/>
        </w:rPr>
        <w:tab/>
      </w:r>
      <w:r>
        <w:t xml:space="preserve"> JUDGE</w:t>
      </w:r>
      <w:r>
        <w:rPr>
          <w:spacing w:val="-1"/>
        </w:rPr>
        <w:t xml:space="preserve"> </w:t>
      </w:r>
      <w:r>
        <w:rPr>
          <w:u w:val="single"/>
        </w:rPr>
        <w:t xml:space="preserve"> </w:t>
      </w:r>
      <w:r>
        <w:rPr>
          <w:u w:val="single"/>
        </w:rPr>
        <w:tab/>
      </w:r>
      <w:r>
        <w:rPr>
          <w:w w:val="19"/>
          <w:u w:val="single"/>
        </w:rPr>
        <w:t xml:space="preserve"> </w:t>
      </w:r>
    </w:p>
    <w:p w14:paraId="76133BBC" w14:textId="77777777" w:rsidR="00E04885" w:rsidRDefault="00E04885">
      <w:pPr>
        <w:pStyle w:val="BodyText"/>
        <w:rPr>
          <w:sz w:val="20"/>
        </w:rPr>
      </w:pPr>
    </w:p>
    <w:p w14:paraId="5AE79B7F" w14:textId="77777777" w:rsidR="00E04885" w:rsidRDefault="00E04885">
      <w:pPr>
        <w:pStyle w:val="BodyText"/>
        <w:rPr>
          <w:sz w:val="22"/>
        </w:rPr>
      </w:pPr>
    </w:p>
    <w:p w14:paraId="02454F40" w14:textId="73DD1ADE" w:rsidR="00E04885" w:rsidRPr="00845BFC" w:rsidRDefault="00845BFC">
      <w:pPr>
        <w:spacing w:before="69"/>
        <w:ind w:right="56"/>
        <w:jc w:val="center"/>
        <w:rPr>
          <w:i/>
          <w:sz w:val="24"/>
        </w:rPr>
      </w:pPr>
      <w:r w:rsidRPr="00845BFC">
        <w:rPr>
          <w:i/>
          <w:sz w:val="24"/>
        </w:rPr>
        <w:t>Electronically filed</w:t>
      </w:r>
    </w:p>
    <w:p w14:paraId="37FE043F" w14:textId="77777777" w:rsidR="00E04885" w:rsidRDefault="00E04885">
      <w:pPr>
        <w:pStyle w:val="BodyText"/>
        <w:rPr>
          <w:i/>
          <w:sz w:val="20"/>
        </w:rPr>
      </w:pPr>
    </w:p>
    <w:p w14:paraId="26F5AEFF" w14:textId="77777777" w:rsidR="00E04885" w:rsidRDefault="00E04885">
      <w:pPr>
        <w:pStyle w:val="BodyText"/>
        <w:rPr>
          <w:i/>
          <w:sz w:val="22"/>
        </w:rPr>
      </w:pPr>
    </w:p>
    <w:p w14:paraId="3A472967" w14:textId="29061ADE" w:rsidR="00E04885" w:rsidRPr="00103D99" w:rsidRDefault="00057582">
      <w:pPr>
        <w:pStyle w:val="BodyText"/>
        <w:tabs>
          <w:tab w:val="left" w:pos="7301"/>
        </w:tabs>
        <w:spacing w:before="69"/>
        <w:ind w:left="100"/>
        <w:rPr>
          <w:b/>
          <w:bCs/>
        </w:rPr>
      </w:pPr>
      <w:r w:rsidRPr="00103D99">
        <w:rPr>
          <w:b/>
          <w:bCs/>
        </w:rPr>
        <w:t>ANELLA NOBLE</w:t>
      </w:r>
      <w:r w:rsidR="0071059C" w:rsidRPr="00103D99">
        <w:rPr>
          <w:b/>
          <w:bCs/>
        </w:rPr>
        <w:tab/>
      </w:r>
      <w:r w:rsidR="00103D99" w:rsidRPr="00103D99">
        <w:rPr>
          <w:b/>
          <w:bCs/>
        </w:rPr>
        <w:t xml:space="preserve">     </w:t>
      </w:r>
      <w:r w:rsidR="0071059C" w:rsidRPr="00103D99">
        <w:rPr>
          <w:b/>
          <w:bCs/>
        </w:rPr>
        <w:t>PLAINTIFF</w:t>
      </w:r>
    </w:p>
    <w:bookmarkEnd w:id="0"/>
    <w:bookmarkEnd w:id="1"/>
    <w:p w14:paraId="0B207717" w14:textId="045CA998" w:rsidR="00182CF2" w:rsidRDefault="00182CF2" w:rsidP="00845BFC">
      <w:pPr>
        <w:pStyle w:val="BodyText"/>
        <w:rPr>
          <w:caps/>
        </w:rPr>
      </w:pPr>
      <w:r>
        <w:rPr>
          <w:caps/>
        </w:rPr>
        <w:t xml:space="preserve">  </w:t>
      </w:r>
    </w:p>
    <w:p w14:paraId="77855D4E" w14:textId="77777777" w:rsidR="00E551E7" w:rsidRPr="00764D99" w:rsidRDefault="00E551E7">
      <w:pPr>
        <w:pStyle w:val="BodyText"/>
        <w:rPr>
          <w:caps/>
        </w:rPr>
      </w:pPr>
    </w:p>
    <w:p w14:paraId="52598321" w14:textId="2CED85D3" w:rsidR="00E04885" w:rsidRDefault="0071059C">
      <w:pPr>
        <w:tabs>
          <w:tab w:val="left" w:pos="3700"/>
        </w:tabs>
        <w:ind w:left="100"/>
        <w:rPr>
          <w:b/>
          <w:sz w:val="24"/>
        </w:rPr>
      </w:pPr>
      <w:r>
        <w:rPr>
          <w:sz w:val="24"/>
        </w:rPr>
        <w:t>v.</w:t>
      </w:r>
      <w:r>
        <w:rPr>
          <w:sz w:val="24"/>
        </w:rPr>
        <w:tab/>
      </w:r>
      <w:r w:rsidR="00085375">
        <w:rPr>
          <w:sz w:val="24"/>
        </w:rPr>
        <w:t xml:space="preserve">   </w:t>
      </w:r>
      <w:r>
        <w:rPr>
          <w:b/>
          <w:sz w:val="24"/>
          <w:u w:val="thick"/>
        </w:rPr>
        <w:t>COMPLAINT</w:t>
      </w:r>
    </w:p>
    <w:p w14:paraId="4F086453" w14:textId="77777777" w:rsidR="00E04885" w:rsidRDefault="00E04885">
      <w:pPr>
        <w:pStyle w:val="BodyText"/>
        <w:rPr>
          <w:b/>
          <w:sz w:val="20"/>
        </w:rPr>
      </w:pPr>
    </w:p>
    <w:p w14:paraId="0FFDAE1B" w14:textId="490B5CA9" w:rsidR="00E04885" w:rsidRDefault="00E04885">
      <w:pPr>
        <w:pStyle w:val="BodyText"/>
        <w:rPr>
          <w:b/>
          <w:sz w:val="22"/>
        </w:rPr>
      </w:pPr>
      <w:bookmarkStart w:id="2" w:name="_Hlk481157576"/>
    </w:p>
    <w:p w14:paraId="53EE8D8B" w14:textId="4F918E3D" w:rsidR="00635AE7" w:rsidRDefault="00635AE7">
      <w:pPr>
        <w:pStyle w:val="BodyText"/>
        <w:rPr>
          <w:b/>
          <w:sz w:val="22"/>
        </w:rPr>
      </w:pPr>
      <w:r>
        <w:rPr>
          <w:b/>
          <w:sz w:val="22"/>
        </w:rPr>
        <w:t>VIRGINIA P. SEWELL</w:t>
      </w:r>
    </w:p>
    <w:p w14:paraId="1E0A8A1C" w14:textId="08804DC9" w:rsidR="00635AE7" w:rsidRDefault="00635AE7">
      <w:pPr>
        <w:pStyle w:val="BodyText"/>
        <w:rPr>
          <w:bCs/>
          <w:sz w:val="22"/>
        </w:rPr>
      </w:pPr>
      <w:r>
        <w:rPr>
          <w:bCs/>
          <w:sz w:val="22"/>
        </w:rPr>
        <w:tab/>
      </w:r>
      <w:r w:rsidRPr="00635AE7">
        <w:rPr>
          <w:bCs/>
          <w:sz w:val="22"/>
          <w:u w:val="single"/>
        </w:rPr>
        <w:t>Serve via Jefferson County Sheriff</w:t>
      </w:r>
      <w:r>
        <w:rPr>
          <w:bCs/>
          <w:sz w:val="22"/>
        </w:rPr>
        <w:t>:</w:t>
      </w:r>
    </w:p>
    <w:p w14:paraId="3D34CF2B" w14:textId="6CBB7D0B" w:rsidR="00635AE7" w:rsidRDefault="00635AE7">
      <w:pPr>
        <w:pStyle w:val="BodyText"/>
        <w:rPr>
          <w:bCs/>
          <w:sz w:val="22"/>
        </w:rPr>
      </w:pPr>
      <w:r>
        <w:rPr>
          <w:bCs/>
          <w:sz w:val="22"/>
        </w:rPr>
        <w:tab/>
        <w:t>5208 Hasbrook Drive #102</w:t>
      </w:r>
    </w:p>
    <w:p w14:paraId="6FB8ED67" w14:textId="5A0F82C3" w:rsidR="00635AE7" w:rsidRPr="00635AE7" w:rsidRDefault="00635AE7">
      <w:pPr>
        <w:pStyle w:val="BodyText"/>
        <w:rPr>
          <w:bCs/>
          <w:sz w:val="22"/>
        </w:rPr>
      </w:pPr>
      <w:r>
        <w:rPr>
          <w:bCs/>
          <w:sz w:val="22"/>
        </w:rPr>
        <w:tab/>
        <w:t>Louisville, KY 40229</w:t>
      </w:r>
    </w:p>
    <w:p w14:paraId="01436620" w14:textId="77777777" w:rsidR="00635AE7" w:rsidRDefault="00635AE7">
      <w:pPr>
        <w:pStyle w:val="BodyText"/>
        <w:rPr>
          <w:b/>
          <w:sz w:val="22"/>
        </w:rPr>
      </w:pPr>
    </w:p>
    <w:p w14:paraId="19686540" w14:textId="77777777" w:rsidR="00E724E4" w:rsidRPr="00103D99" w:rsidRDefault="00E724E4">
      <w:pPr>
        <w:pStyle w:val="BodyText"/>
        <w:tabs>
          <w:tab w:val="left" w:pos="7061"/>
        </w:tabs>
        <w:spacing w:before="69"/>
        <w:ind w:left="100"/>
        <w:rPr>
          <w:b/>
          <w:bCs/>
        </w:rPr>
      </w:pPr>
      <w:bookmarkStart w:id="3" w:name="_Hlk493687460"/>
      <w:bookmarkStart w:id="4" w:name="_Hlk482625927"/>
      <w:r w:rsidRPr="00103D99">
        <w:rPr>
          <w:b/>
          <w:bCs/>
        </w:rPr>
        <w:t xml:space="preserve">STATE FARM MUTUAL AUTOMOBILE </w:t>
      </w:r>
    </w:p>
    <w:p w14:paraId="120CEF25" w14:textId="22758E3C" w:rsidR="00E04885" w:rsidRDefault="00E724E4">
      <w:pPr>
        <w:pStyle w:val="BodyText"/>
        <w:tabs>
          <w:tab w:val="left" w:pos="7061"/>
        </w:tabs>
        <w:spacing w:before="69"/>
        <w:ind w:left="100"/>
      </w:pPr>
      <w:r w:rsidRPr="00103D99">
        <w:rPr>
          <w:b/>
          <w:bCs/>
        </w:rPr>
        <w:t>INSURANCE COMPANY</w:t>
      </w:r>
      <w:r w:rsidR="00F31CE9">
        <w:tab/>
      </w:r>
    </w:p>
    <w:bookmarkEnd w:id="2"/>
    <w:bookmarkEnd w:id="3"/>
    <w:p w14:paraId="5C6A2D03" w14:textId="12DE5FED" w:rsidR="00845BFC" w:rsidRDefault="00945A57" w:rsidP="00764D99">
      <w:pPr>
        <w:pStyle w:val="BodyText"/>
      </w:pPr>
      <w:r>
        <w:t xml:space="preserve">  </w:t>
      </w:r>
      <w:r w:rsidR="00E724E4">
        <w:tab/>
      </w:r>
      <w:r w:rsidR="00845BFC" w:rsidRPr="00F61E6D">
        <w:rPr>
          <w:u w:val="single"/>
        </w:rPr>
        <w:t>Serve via</w:t>
      </w:r>
      <w:r w:rsidR="00F61E6D" w:rsidRPr="00F61E6D">
        <w:rPr>
          <w:u w:val="single"/>
        </w:rPr>
        <w:t xml:space="preserve"> </w:t>
      </w:r>
      <w:r w:rsidR="00E724E4">
        <w:rPr>
          <w:u w:val="single"/>
        </w:rPr>
        <w:t>USPS Certified Mail</w:t>
      </w:r>
      <w:r w:rsidR="00E724E4">
        <w:t>:</w:t>
      </w:r>
    </w:p>
    <w:p w14:paraId="7812CF8D" w14:textId="312C2081" w:rsidR="00E724E4" w:rsidRDefault="00E724E4" w:rsidP="00764D99">
      <w:pPr>
        <w:pStyle w:val="BodyText"/>
      </w:pPr>
      <w:r>
        <w:tab/>
        <w:t>Corporation Service Company</w:t>
      </w:r>
    </w:p>
    <w:p w14:paraId="2112714E" w14:textId="35380733" w:rsidR="00E724E4" w:rsidRDefault="00E724E4" w:rsidP="00764D99">
      <w:pPr>
        <w:pStyle w:val="BodyText"/>
      </w:pPr>
      <w:r>
        <w:tab/>
        <w:t>421 West Main Street</w:t>
      </w:r>
    </w:p>
    <w:p w14:paraId="41790279" w14:textId="668ADB39" w:rsidR="00E724E4" w:rsidRDefault="00E724E4" w:rsidP="00764D99">
      <w:pPr>
        <w:pStyle w:val="BodyText"/>
      </w:pPr>
      <w:r>
        <w:tab/>
        <w:t>Frankfort, KY 40601</w:t>
      </w:r>
    </w:p>
    <w:p w14:paraId="6A22B57D" w14:textId="0BEE91E6" w:rsidR="00E724E4" w:rsidRDefault="00E724E4" w:rsidP="00764D99">
      <w:pPr>
        <w:pStyle w:val="BodyText"/>
      </w:pPr>
    </w:p>
    <w:p w14:paraId="5A5FD362" w14:textId="42F0F751" w:rsidR="00E724E4" w:rsidRPr="00103D99" w:rsidRDefault="00E724E4" w:rsidP="00764D99">
      <w:pPr>
        <w:pStyle w:val="BodyText"/>
        <w:rPr>
          <w:b/>
          <w:bCs/>
        </w:rPr>
      </w:pPr>
      <w:r w:rsidRPr="00103D99">
        <w:rPr>
          <w:b/>
          <w:bCs/>
        </w:rPr>
        <w:t>UNKNOWN DRIVER</w:t>
      </w:r>
      <w:r w:rsidRPr="00103D99">
        <w:rPr>
          <w:b/>
          <w:bCs/>
        </w:rPr>
        <w:tab/>
      </w:r>
      <w:r w:rsidRPr="00103D99">
        <w:rPr>
          <w:b/>
          <w:bCs/>
        </w:rPr>
        <w:tab/>
      </w:r>
      <w:r w:rsidRPr="00103D99">
        <w:rPr>
          <w:b/>
          <w:bCs/>
        </w:rPr>
        <w:tab/>
      </w:r>
      <w:r w:rsidRPr="00103D99">
        <w:rPr>
          <w:b/>
          <w:bCs/>
        </w:rPr>
        <w:tab/>
      </w:r>
      <w:r w:rsidRPr="00103D99">
        <w:rPr>
          <w:b/>
          <w:bCs/>
        </w:rPr>
        <w:tab/>
      </w:r>
      <w:r w:rsidRPr="00103D99">
        <w:rPr>
          <w:b/>
          <w:bCs/>
        </w:rPr>
        <w:tab/>
        <w:t xml:space="preserve">      </w:t>
      </w:r>
      <w:r w:rsidR="00103D99" w:rsidRPr="00103D99">
        <w:rPr>
          <w:b/>
          <w:bCs/>
        </w:rPr>
        <w:t xml:space="preserve">           </w:t>
      </w:r>
      <w:r w:rsidRPr="00103D99">
        <w:rPr>
          <w:b/>
          <w:bCs/>
        </w:rPr>
        <w:t xml:space="preserve"> DEFENDANTS</w:t>
      </w:r>
    </w:p>
    <w:bookmarkEnd w:id="4"/>
    <w:p w14:paraId="730B32DC" w14:textId="09D501EA" w:rsidR="00543D62" w:rsidRDefault="00635AE7" w:rsidP="00845BFC">
      <w:pPr>
        <w:pStyle w:val="BodyText"/>
        <w:ind w:firstLine="720"/>
      </w:pPr>
      <w:r w:rsidRPr="00635AE7">
        <w:rPr>
          <w:u w:val="single"/>
        </w:rPr>
        <w:t>Serve via USPS Certified Mail</w:t>
      </w:r>
      <w:r>
        <w:t>:</w:t>
      </w:r>
    </w:p>
    <w:p w14:paraId="4BB71AF7" w14:textId="5761411A" w:rsidR="00635AE7" w:rsidRDefault="00635AE7" w:rsidP="00845BFC">
      <w:pPr>
        <w:pStyle w:val="BodyText"/>
        <w:ind w:firstLine="720"/>
      </w:pPr>
      <w:r>
        <w:t>Jefferson County Kentucky</w:t>
      </w:r>
    </w:p>
    <w:p w14:paraId="0C79D720" w14:textId="77777777" w:rsidR="00845BFC" w:rsidRDefault="00845BFC" w:rsidP="00845BFC">
      <w:pPr>
        <w:pStyle w:val="BodyText"/>
      </w:pPr>
    </w:p>
    <w:p w14:paraId="24A9BFB6" w14:textId="453F6447" w:rsidR="00945A57" w:rsidRDefault="00845BFC" w:rsidP="00845BFC">
      <w:pPr>
        <w:pStyle w:val="BodyText"/>
        <w:jc w:val="center"/>
        <w:rPr>
          <w:b/>
        </w:rPr>
      </w:pPr>
      <w:r>
        <w:t>***    ***    ***   ***</w:t>
      </w:r>
    </w:p>
    <w:p w14:paraId="1F2C6FB4" w14:textId="77777777" w:rsidR="00E04885" w:rsidRDefault="00E04885">
      <w:pPr>
        <w:pStyle w:val="BodyText"/>
        <w:spacing w:before="6"/>
        <w:rPr>
          <w:b/>
        </w:rPr>
      </w:pPr>
    </w:p>
    <w:p w14:paraId="3B9A4D14" w14:textId="77777777" w:rsidR="00543D62" w:rsidRPr="00C66BD2" w:rsidRDefault="00543D62">
      <w:pPr>
        <w:pStyle w:val="BodyText"/>
        <w:spacing w:before="6"/>
        <w:rPr>
          <w:b/>
        </w:rPr>
      </w:pPr>
    </w:p>
    <w:p w14:paraId="06C603EB" w14:textId="042EA57C" w:rsidR="00E04885" w:rsidRDefault="008C0849">
      <w:pPr>
        <w:pStyle w:val="BodyText"/>
        <w:spacing w:line="480" w:lineRule="auto"/>
        <w:ind w:left="100" w:firstLine="719"/>
      </w:pPr>
      <w:r w:rsidRPr="00C66BD2">
        <w:t xml:space="preserve">Comes the </w:t>
      </w:r>
      <w:r w:rsidRPr="00400DAD">
        <w:t>Plaintiff</w:t>
      </w:r>
      <w:r w:rsidR="0071059C" w:rsidRPr="00400DAD">
        <w:t xml:space="preserve">, </w:t>
      </w:r>
      <w:r w:rsidR="00751341" w:rsidRPr="00400DAD">
        <w:t>Anella Noble</w:t>
      </w:r>
      <w:r w:rsidR="00945A57" w:rsidRPr="00400DAD">
        <w:t>,</w:t>
      </w:r>
      <w:r w:rsidR="00945A57" w:rsidRPr="00C66BD2">
        <w:t xml:space="preserve"> by Counsel, and for </w:t>
      </w:r>
      <w:r w:rsidR="0093157A">
        <w:t>her</w:t>
      </w:r>
      <w:r w:rsidR="0071059C" w:rsidRPr="00C66BD2">
        <w:t xml:space="preserve"> Complaint against the above-named Defendant, states as follows:</w:t>
      </w:r>
    </w:p>
    <w:p w14:paraId="3484B396" w14:textId="5D1DD8E9" w:rsidR="00BA499C" w:rsidRPr="00635AE7" w:rsidRDefault="00635AE7" w:rsidP="00635AE7">
      <w:pPr>
        <w:pStyle w:val="BodyText"/>
        <w:spacing w:line="480" w:lineRule="auto"/>
        <w:jc w:val="center"/>
        <w:rPr>
          <w:b/>
          <w:bCs/>
          <w:u w:val="single"/>
        </w:rPr>
      </w:pPr>
      <w:r w:rsidRPr="00635AE7">
        <w:rPr>
          <w:b/>
          <w:bCs/>
          <w:u w:val="single"/>
        </w:rPr>
        <w:t>COUNT ONE: NEGLIGENCE</w:t>
      </w:r>
    </w:p>
    <w:p w14:paraId="7590F255" w14:textId="201848C9" w:rsidR="00E04885" w:rsidRDefault="008C0849" w:rsidP="00103D99">
      <w:pPr>
        <w:pStyle w:val="ListParagraph"/>
        <w:numPr>
          <w:ilvl w:val="0"/>
          <w:numId w:val="1"/>
        </w:numPr>
        <w:tabs>
          <w:tab w:val="left" w:pos="821"/>
        </w:tabs>
        <w:spacing w:line="480" w:lineRule="auto"/>
        <w:ind w:right="156" w:firstLine="0"/>
        <w:jc w:val="both"/>
        <w:rPr>
          <w:sz w:val="24"/>
          <w:szCs w:val="24"/>
        </w:rPr>
      </w:pPr>
      <w:r w:rsidRPr="00C66BD2">
        <w:rPr>
          <w:sz w:val="24"/>
          <w:szCs w:val="24"/>
        </w:rPr>
        <w:t>Plaintiff</w:t>
      </w:r>
      <w:r w:rsidR="0071059C" w:rsidRPr="00C66BD2">
        <w:rPr>
          <w:sz w:val="24"/>
          <w:szCs w:val="24"/>
        </w:rPr>
        <w:t xml:space="preserve">, </w:t>
      </w:r>
      <w:r w:rsidR="00751341">
        <w:rPr>
          <w:sz w:val="24"/>
          <w:szCs w:val="24"/>
        </w:rPr>
        <w:t>Anella Noble</w:t>
      </w:r>
      <w:r w:rsidR="00945A57" w:rsidRPr="00C66BD2">
        <w:rPr>
          <w:sz w:val="24"/>
          <w:szCs w:val="24"/>
        </w:rPr>
        <w:t>,</w:t>
      </w:r>
      <w:r w:rsidR="0071059C" w:rsidRPr="00C66BD2">
        <w:rPr>
          <w:sz w:val="24"/>
          <w:szCs w:val="24"/>
        </w:rPr>
        <w:t xml:space="preserve"> at all times herein referred to,</w:t>
      </w:r>
      <w:r w:rsidR="00751341">
        <w:rPr>
          <w:sz w:val="24"/>
          <w:szCs w:val="24"/>
        </w:rPr>
        <w:t xml:space="preserve"> was</w:t>
      </w:r>
      <w:r w:rsidR="0071059C" w:rsidRPr="00C66BD2">
        <w:rPr>
          <w:sz w:val="24"/>
          <w:szCs w:val="24"/>
        </w:rPr>
        <w:t xml:space="preserve"> a resident of Jefferson County, Louisville,</w:t>
      </w:r>
      <w:r w:rsidR="0071059C" w:rsidRPr="00C66BD2">
        <w:rPr>
          <w:spacing w:val="-9"/>
          <w:sz w:val="24"/>
          <w:szCs w:val="24"/>
        </w:rPr>
        <w:t xml:space="preserve"> </w:t>
      </w:r>
      <w:r w:rsidR="0071059C" w:rsidRPr="00C66BD2">
        <w:rPr>
          <w:sz w:val="24"/>
          <w:szCs w:val="24"/>
        </w:rPr>
        <w:t>Kentucky</w:t>
      </w:r>
      <w:r w:rsidR="00751341">
        <w:rPr>
          <w:sz w:val="24"/>
          <w:szCs w:val="24"/>
        </w:rPr>
        <w:t xml:space="preserve"> and involved in a motor vehicle collision in Jefferson County, Louisville, Kentucky.</w:t>
      </w:r>
    </w:p>
    <w:p w14:paraId="5EAD079B" w14:textId="48A5C298" w:rsidR="00635AE7" w:rsidRPr="00C66BD2" w:rsidRDefault="00635AE7" w:rsidP="00103D99">
      <w:pPr>
        <w:pStyle w:val="ListParagraph"/>
        <w:numPr>
          <w:ilvl w:val="0"/>
          <w:numId w:val="1"/>
        </w:numPr>
        <w:tabs>
          <w:tab w:val="left" w:pos="821"/>
        </w:tabs>
        <w:spacing w:line="480" w:lineRule="auto"/>
        <w:ind w:right="156" w:firstLine="0"/>
        <w:jc w:val="both"/>
        <w:rPr>
          <w:sz w:val="24"/>
          <w:szCs w:val="24"/>
        </w:rPr>
      </w:pPr>
      <w:r>
        <w:rPr>
          <w:sz w:val="24"/>
          <w:szCs w:val="24"/>
        </w:rPr>
        <w:t xml:space="preserve">Defendant, Virginia P. Sewell, at all times herein referred to, was a resident of Jefferson </w:t>
      </w:r>
      <w:r>
        <w:rPr>
          <w:sz w:val="24"/>
          <w:szCs w:val="24"/>
        </w:rPr>
        <w:lastRenderedPageBreak/>
        <w:t>County, Louisville, Kentucky and the registered owner of a vehicle that struck the vehicle in which Plaintiff was a passenger.</w:t>
      </w:r>
    </w:p>
    <w:p w14:paraId="54ADAE46" w14:textId="3CC091FF" w:rsidR="008C0849" w:rsidRPr="00E724E4" w:rsidRDefault="008C0849" w:rsidP="00103D99">
      <w:pPr>
        <w:pStyle w:val="ListParagraph"/>
        <w:numPr>
          <w:ilvl w:val="0"/>
          <w:numId w:val="1"/>
        </w:numPr>
        <w:tabs>
          <w:tab w:val="left" w:pos="821"/>
        </w:tabs>
        <w:spacing w:line="480" w:lineRule="auto"/>
        <w:ind w:right="156" w:hanging="10"/>
        <w:jc w:val="both"/>
        <w:rPr>
          <w:sz w:val="24"/>
          <w:szCs w:val="24"/>
        </w:rPr>
      </w:pPr>
      <w:r w:rsidRPr="00C66BD2">
        <w:rPr>
          <w:sz w:val="24"/>
          <w:szCs w:val="24"/>
        </w:rPr>
        <w:t xml:space="preserve"> </w:t>
      </w:r>
      <w:r w:rsidRPr="00E724E4">
        <w:rPr>
          <w:sz w:val="24"/>
          <w:szCs w:val="24"/>
        </w:rPr>
        <w:t>Defendant,</w:t>
      </w:r>
      <w:bookmarkStart w:id="5" w:name="_Hlk481156922"/>
      <w:r w:rsidR="00751341" w:rsidRPr="00E724E4">
        <w:t xml:space="preserve"> </w:t>
      </w:r>
      <w:bookmarkEnd w:id="5"/>
      <w:r w:rsidR="00E724E4">
        <w:t xml:space="preserve">State Farm Mutual Automobile Insurance Company, had an insurance policy with coverage in effect covering the vehicle which struck the vehicle in which the Plaintiff was a passenger. </w:t>
      </w:r>
    </w:p>
    <w:p w14:paraId="42ADBED3" w14:textId="52BE6AF0" w:rsidR="00E724E4" w:rsidRPr="00C66BD2" w:rsidRDefault="00E724E4" w:rsidP="00103D99">
      <w:pPr>
        <w:pStyle w:val="ListParagraph"/>
        <w:numPr>
          <w:ilvl w:val="0"/>
          <w:numId w:val="1"/>
        </w:numPr>
        <w:tabs>
          <w:tab w:val="left" w:pos="821"/>
        </w:tabs>
        <w:spacing w:line="480" w:lineRule="auto"/>
        <w:ind w:right="156" w:hanging="10"/>
        <w:jc w:val="both"/>
        <w:rPr>
          <w:sz w:val="24"/>
          <w:szCs w:val="24"/>
        </w:rPr>
      </w:pPr>
      <w:r>
        <w:t xml:space="preserve">Defendant, Unknown Driver, was operating the vehicle that struck the vehicle in which Plaintiff was a passenger, he fled from the scene immediately following the collision. </w:t>
      </w:r>
    </w:p>
    <w:p w14:paraId="70E724EB" w14:textId="7AF9E4F4" w:rsidR="00E04885" w:rsidRPr="00E724E4" w:rsidRDefault="00945A57" w:rsidP="00103D99">
      <w:pPr>
        <w:pStyle w:val="ListParagraph"/>
        <w:keepLines/>
        <w:numPr>
          <w:ilvl w:val="0"/>
          <w:numId w:val="1"/>
        </w:numPr>
        <w:tabs>
          <w:tab w:val="left" w:pos="101"/>
          <w:tab w:val="left" w:pos="821"/>
        </w:tabs>
        <w:spacing w:line="480" w:lineRule="auto"/>
        <w:ind w:right="116" w:hanging="10"/>
        <w:jc w:val="both"/>
        <w:rPr>
          <w:sz w:val="24"/>
        </w:rPr>
      </w:pPr>
      <w:r w:rsidRPr="00E724E4">
        <w:rPr>
          <w:sz w:val="24"/>
          <w:szCs w:val="24"/>
        </w:rPr>
        <w:t>On</w:t>
      </w:r>
      <w:r w:rsidRPr="00E724E4">
        <w:rPr>
          <w:spacing w:val="-13"/>
          <w:sz w:val="24"/>
          <w:szCs w:val="24"/>
        </w:rPr>
        <w:t xml:space="preserve"> </w:t>
      </w:r>
      <w:r w:rsidRPr="00E724E4">
        <w:rPr>
          <w:sz w:val="24"/>
          <w:szCs w:val="24"/>
        </w:rPr>
        <w:t>or</w:t>
      </w:r>
      <w:r w:rsidRPr="00E724E4">
        <w:rPr>
          <w:spacing w:val="-13"/>
          <w:sz w:val="24"/>
          <w:szCs w:val="24"/>
        </w:rPr>
        <w:t xml:space="preserve"> </w:t>
      </w:r>
      <w:r w:rsidRPr="00E724E4">
        <w:rPr>
          <w:sz w:val="24"/>
          <w:szCs w:val="24"/>
        </w:rPr>
        <w:t>about</w:t>
      </w:r>
      <w:r w:rsidRPr="00E724E4">
        <w:rPr>
          <w:spacing w:val="-12"/>
          <w:sz w:val="24"/>
          <w:szCs w:val="24"/>
        </w:rPr>
        <w:t xml:space="preserve"> </w:t>
      </w:r>
      <w:r w:rsidR="00751341" w:rsidRPr="00E724E4">
        <w:rPr>
          <w:sz w:val="24"/>
          <w:szCs w:val="24"/>
        </w:rPr>
        <w:t>January 3, 2021</w:t>
      </w:r>
      <w:r w:rsidRPr="00E724E4">
        <w:rPr>
          <w:spacing w:val="-12"/>
          <w:sz w:val="24"/>
          <w:szCs w:val="24"/>
        </w:rPr>
        <w:t xml:space="preserve"> </w:t>
      </w:r>
      <w:r w:rsidRPr="00E724E4">
        <w:rPr>
          <w:sz w:val="24"/>
          <w:szCs w:val="24"/>
        </w:rPr>
        <w:t>in</w:t>
      </w:r>
      <w:r w:rsidRPr="00E724E4">
        <w:rPr>
          <w:spacing w:val="-14"/>
          <w:sz w:val="24"/>
          <w:szCs w:val="24"/>
        </w:rPr>
        <w:t xml:space="preserve"> </w:t>
      </w:r>
      <w:r w:rsidRPr="00E724E4">
        <w:rPr>
          <w:sz w:val="24"/>
          <w:szCs w:val="24"/>
        </w:rPr>
        <w:t>Jefferson</w:t>
      </w:r>
      <w:r w:rsidRPr="00E724E4">
        <w:rPr>
          <w:spacing w:val="-13"/>
          <w:sz w:val="24"/>
          <w:szCs w:val="24"/>
        </w:rPr>
        <w:t xml:space="preserve"> </w:t>
      </w:r>
      <w:r w:rsidRPr="00E724E4">
        <w:rPr>
          <w:sz w:val="24"/>
          <w:szCs w:val="24"/>
        </w:rPr>
        <w:t>County,</w:t>
      </w:r>
      <w:r w:rsidRPr="00E724E4">
        <w:rPr>
          <w:spacing w:val="-12"/>
          <w:sz w:val="24"/>
          <w:szCs w:val="24"/>
        </w:rPr>
        <w:t xml:space="preserve"> </w:t>
      </w:r>
      <w:r w:rsidRPr="00E724E4">
        <w:rPr>
          <w:sz w:val="24"/>
          <w:szCs w:val="24"/>
        </w:rPr>
        <w:t>Kentucky,</w:t>
      </w:r>
      <w:r w:rsidRPr="00E724E4">
        <w:rPr>
          <w:spacing w:val="-12"/>
          <w:sz w:val="24"/>
          <w:szCs w:val="24"/>
        </w:rPr>
        <w:t xml:space="preserve"> </w:t>
      </w:r>
      <w:r w:rsidRPr="00E724E4">
        <w:rPr>
          <w:sz w:val="24"/>
          <w:szCs w:val="24"/>
        </w:rPr>
        <w:t>the</w:t>
      </w:r>
      <w:r w:rsidR="00103D99">
        <w:rPr>
          <w:sz w:val="24"/>
          <w:szCs w:val="24"/>
        </w:rPr>
        <w:t xml:space="preserve"> Defendant,</w:t>
      </w:r>
      <w:r w:rsidRPr="00E724E4">
        <w:rPr>
          <w:spacing w:val="-13"/>
          <w:sz w:val="24"/>
          <w:szCs w:val="24"/>
        </w:rPr>
        <w:t xml:space="preserve"> </w:t>
      </w:r>
      <w:r w:rsidR="00103D99">
        <w:rPr>
          <w:sz w:val="24"/>
          <w:szCs w:val="24"/>
        </w:rPr>
        <w:t>Unknown Driver, operated a vehicle protected with a policy of insurance coverage issued by Defendant, State Farm Mutual Automobile Insurance Company, in a negligent manner causing the vehicle</w:t>
      </w:r>
      <w:r w:rsidRPr="00E724E4">
        <w:rPr>
          <w:sz w:val="24"/>
          <w:szCs w:val="24"/>
        </w:rPr>
        <w:t xml:space="preserve"> </w:t>
      </w:r>
      <w:r w:rsidR="00103D99">
        <w:rPr>
          <w:sz w:val="24"/>
          <w:szCs w:val="24"/>
        </w:rPr>
        <w:t xml:space="preserve">he was operating </w:t>
      </w:r>
      <w:r w:rsidRPr="00E724E4">
        <w:rPr>
          <w:sz w:val="24"/>
          <w:szCs w:val="24"/>
        </w:rPr>
        <w:t xml:space="preserve">to strike the vehicle </w:t>
      </w:r>
      <w:r w:rsidR="00751341" w:rsidRPr="00E724E4">
        <w:rPr>
          <w:sz w:val="24"/>
          <w:szCs w:val="24"/>
        </w:rPr>
        <w:t>in which Plaintiff Anella Noble was a passenger</w:t>
      </w:r>
      <w:r w:rsidRPr="00E724E4">
        <w:rPr>
          <w:sz w:val="24"/>
          <w:szCs w:val="24"/>
        </w:rPr>
        <w:t>.</w:t>
      </w:r>
      <w:r w:rsidR="00103D99">
        <w:rPr>
          <w:sz w:val="24"/>
          <w:szCs w:val="24"/>
        </w:rPr>
        <w:t xml:space="preserve"> </w:t>
      </w:r>
      <w:r w:rsidR="0071059C" w:rsidRPr="00E724E4">
        <w:rPr>
          <w:sz w:val="24"/>
        </w:rPr>
        <w:t>As a direct and proximate result of the negligence of the Defenda</w:t>
      </w:r>
      <w:r w:rsidR="00F31CE9" w:rsidRPr="00E724E4">
        <w:rPr>
          <w:sz w:val="24"/>
        </w:rPr>
        <w:t>nt</w:t>
      </w:r>
      <w:r w:rsidR="00103D99">
        <w:rPr>
          <w:sz w:val="24"/>
        </w:rPr>
        <w:t>s</w:t>
      </w:r>
      <w:r w:rsidR="00F31CE9" w:rsidRPr="00E724E4">
        <w:rPr>
          <w:sz w:val="24"/>
        </w:rPr>
        <w:t xml:space="preserve">, the Plaintiff </w:t>
      </w:r>
      <w:r w:rsidR="00EB58CE" w:rsidRPr="00E724E4">
        <w:rPr>
          <w:sz w:val="24"/>
        </w:rPr>
        <w:t>sustained serious injuries, medical damages; and</w:t>
      </w:r>
      <w:r w:rsidR="0071059C" w:rsidRPr="00E724E4">
        <w:rPr>
          <w:sz w:val="24"/>
        </w:rPr>
        <w:t xml:space="preserve"> was caused to suffer great pain, both mental and </w:t>
      </w:r>
      <w:r w:rsidR="00C66BD2" w:rsidRPr="00E724E4">
        <w:rPr>
          <w:sz w:val="24"/>
        </w:rPr>
        <w:t>physical</w:t>
      </w:r>
      <w:r w:rsidR="000E0708" w:rsidRPr="00E724E4">
        <w:rPr>
          <w:sz w:val="24"/>
        </w:rPr>
        <w:t xml:space="preserve">; </w:t>
      </w:r>
      <w:r w:rsidR="0071059C" w:rsidRPr="00E724E4">
        <w:rPr>
          <w:sz w:val="24"/>
        </w:rPr>
        <w:t>damage in an amount which exceeds the jurisdictional minimum of this</w:t>
      </w:r>
      <w:r w:rsidR="0071059C" w:rsidRPr="00E724E4">
        <w:rPr>
          <w:spacing w:val="-7"/>
          <w:sz w:val="24"/>
        </w:rPr>
        <w:t xml:space="preserve"> </w:t>
      </w:r>
      <w:r w:rsidR="0071059C" w:rsidRPr="00E724E4">
        <w:rPr>
          <w:sz w:val="24"/>
        </w:rPr>
        <w:t>court.</w:t>
      </w:r>
    </w:p>
    <w:p w14:paraId="6E80461A" w14:textId="5D1747D5" w:rsidR="00E04885" w:rsidRDefault="0071059C" w:rsidP="00103D99">
      <w:pPr>
        <w:pStyle w:val="ListParagraph"/>
        <w:numPr>
          <w:ilvl w:val="0"/>
          <w:numId w:val="1"/>
        </w:numPr>
        <w:tabs>
          <w:tab w:val="left" w:pos="821"/>
        </w:tabs>
        <w:spacing w:line="480" w:lineRule="auto"/>
        <w:ind w:right="119" w:hanging="10"/>
        <w:jc w:val="both"/>
        <w:rPr>
          <w:sz w:val="24"/>
        </w:rPr>
      </w:pPr>
      <w:r>
        <w:rPr>
          <w:sz w:val="24"/>
        </w:rPr>
        <w:t>Pursuant to KRS 304.39-062(b), threshold requirements have been met by the Plaintiff in that Plaintiff have incurred over $1,000.00 in medical expenses and sustained serious</w:t>
      </w:r>
      <w:r>
        <w:rPr>
          <w:spacing w:val="-4"/>
          <w:sz w:val="24"/>
        </w:rPr>
        <w:t xml:space="preserve"> </w:t>
      </w:r>
      <w:r>
        <w:rPr>
          <w:sz w:val="24"/>
        </w:rPr>
        <w:t>injuries.</w:t>
      </w:r>
    </w:p>
    <w:p w14:paraId="612BAF29" w14:textId="1517BBBD" w:rsidR="00635AE7" w:rsidRDefault="00635AE7" w:rsidP="00635AE7">
      <w:pPr>
        <w:pStyle w:val="ListParagraph"/>
        <w:tabs>
          <w:tab w:val="left" w:pos="821"/>
        </w:tabs>
        <w:spacing w:line="480" w:lineRule="auto"/>
        <w:ind w:right="119"/>
        <w:jc w:val="center"/>
        <w:rPr>
          <w:b/>
          <w:bCs/>
          <w:sz w:val="24"/>
          <w:u w:val="single"/>
        </w:rPr>
      </w:pPr>
      <w:r w:rsidRPr="00635AE7">
        <w:rPr>
          <w:b/>
          <w:bCs/>
          <w:sz w:val="24"/>
          <w:u w:val="single"/>
        </w:rPr>
        <w:t>COUNT TWO: FRAUD</w:t>
      </w:r>
    </w:p>
    <w:p w14:paraId="4A8A058B" w14:textId="67726E73" w:rsidR="00635AE7" w:rsidRDefault="00635AE7" w:rsidP="00635AE7">
      <w:pPr>
        <w:pStyle w:val="ListParagraph"/>
        <w:tabs>
          <w:tab w:val="left" w:pos="821"/>
        </w:tabs>
        <w:spacing w:line="480" w:lineRule="auto"/>
        <w:ind w:right="119"/>
        <w:jc w:val="both"/>
        <w:rPr>
          <w:sz w:val="24"/>
        </w:rPr>
      </w:pPr>
      <w:r>
        <w:rPr>
          <w:sz w:val="24"/>
        </w:rPr>
        <w:t xml:space="preserve">7. </w:t>
      </w:r>
      <w:r>
        <w:rPr>
          <w:sz w:val="24"/>
        </w:rPr>
        <w:tab/>
        <w:t>The plaintiff incorporates the claims above as if fully restated here.</w:t>
      </w:r>
    </w:p>
    <w:p w14:paraId="0EC14854" w14:textId="335B1145" w:rsidR="00635AE7" w:rsidRDefault="00635AE7" w:rsidP="00635AE7">
      <w:pPr>
        <w:pStyle w:val="ListParagraph"/>
        <w:tabs>
          <w:tab w:val="left" w:pos="821"/>
        </w:tabs>
        <w:spacing w:line="480" w:lineRule="auto"/>
        <w:ind w:right="119"/>
        <w:jc w:val="both"/>
        <w:rPr>
          <w:sz w:val="24"/>
        </w:rPr>
      </w:pPr>
      <w:r>
        <w:rPr>
          <w:sz w:val="24"/>
        </w:rPr>
        <w:t>8.</w:t>
      </w:r>
      <w:r>
        <w:rPr>
          <w:sz w:val="24"/>
        </w:rPr>
        <w:tab/>
        <w:t>That Defendant, Virginia P. Sewell, engaged in fraud in an attempt to avoid insurance liability to Plaintiff.</w:t>
      </w:r>
    </w:p>
    <w:p w14:paraId="47B2451B" w14:textId="163462C6" w:rsidR="00635AE7" w:rsidRDefault="00635AE7" w:rsidP="00635AE7">
      <w:pPr>
        <w:pStyle w:val="ListParagraph"/>
        <w:tabs>
          <w:tab w:val="left" w:pos="821"/>
        </w:tabs>
        <w:spacing w:line="480" w:lineRule="auto"/>
        <w:ind w:right="119"/>
        <w:jc w:val="both"/>
        <w:rPr>
          <w:sz w:val="24"/>
        </w:rPr>
      </w:pPr>
      <w:r>
        <w:rPr>
          <w:sz w:val="24"/>
        </w:rPr>
        <w:t>9.</w:t>
      </w:r>
      <w:r>
        <w:rPr>
          <w:sz w:val="24"/>
        </w:rPr>
        <w:tab/>
        <w:t>That Defendant, Virginia P. Sewell, knowingly provided false material representations regarding the whereabouts and driver</w:t>
      </w:r>
      <w:r w:rsidR="00530858">
        <w:rPr>
          <w:sz w:val="24"/>
        </w:rPr>
        <w:t xml:space="preserve"> of the vehicle is said collision.</w:t>
      </w:r>
    </w:p>
    <w:p w14:paraId="72BE0731" w14:textId="1D1BB3C5" w:rsidR="00530858" w:rsidRDefault="00530858" w:rsidP="00635AE7">
      <w:pPr>
        <w:pStyle w:val="ListParagraph"/>
        <w:tabs>
          <w:tab w:val="left" w:pos="821"/>
        </w:tabs>
        <w:spacing w:line="480" w:lineRule="auto"/>
        <w:ind w:right="119"/>
        <w:jc w:val="both"/>
        <w:rPr>
          <w:sz w:val="24"/>
        </w:rPr>
      </w:pPr>
      <w:r>
        <w:rPr>
          <w:sz w:val="24"/>
        </w:rPr>
        <w:t>10.</w:t>
      </w:r>
      <w:r>
        <w:rPr>
          <w:sz w:val="24"/>
        </w:rPr>
        <w:tab/>
        <w:t>That said false material representations led her insurance company to wrongly deny coverage to Plaintiff.</w:t>
      </w:r>
    </w:p>
    <w:p w14:paraId="4ACC5672" w14:textId="0A8D534D" w:rsidR="00530858" w:rsidRDefault="00530858" w:rsidP="00635AE7">
      <w:pPr>
        <w:pStyle w:val="ListParagraph"/>
        <w:tabs>
          <w:tab w:val="left" w:pos="821"/>
        </w:tabs>
        <w:spacing w:line="480" w:lineRule="auto"/>
        <w:ind w:right="119"/>
        <w:jc w:val="both"/>
        <w:rPr>
          <w:sz w:val="24"/>
        </w:rPr>
      </w:pPr>
      <w:r>
        <w:rPr>
          <w:sz w:val="24"/>
        </w:rPr>
        <w:t>11.</w:t>
      </w:r>
      <w:r>
        <w:rPr>
          <w:sz w:val="24"/>
        </w:rPr>
        <w:tab/>
        <w:t xml:space="preserve">That the Plaintiff had no knowledge of the true identity and said fraud caused consequent </w:t>
      </w:r>
      <w:r>
        <w:rPr>
          <w:sz w:val="24"/>
        </w:rPr>
        <w:lastRenderedPageBreak/>
        <w:t>and proximate injury to Plaintiff.</w:t>
      </w:r>
    </w:p>
    <w:p w14:paraId="6AC1559C" w14:textId="534A607B" w:rsidR="00530858" w:rsidRDefault="00530858" w:rsidP="00635AE7">
      <w:pPr>
        <w:pStyle w:val="ListParagraph"/>
        <w:tabs>
          <w:tab w:val="left" w:pos="821"/>
        </w:tabs>
        <w:spacing w:line="480" w:lineRule="auto"/>
        <w:ind w:right="119"/>
        <w:jc w:val="both"/>
        <w:rPr>
          <w:sz w:val="24"/>
        </w:rPr>
      </w:pPr>
      <w:r>
        <w:rPr>
          <w:sz w:val="24"/>
        </w:rPr>
        <w:t>12.</w:t>
      </w:r>
      <w:r>
        <w:rPr>
          <w:sz w:val="24"/>
        </w:rPr>
        <w:tab/>
        <w:t>That Defendant</w:t>
      </w:r>
      <w:r w:rsidR="003F0D3E">
        <w:rPr>
          <w:sz w:val="24"/>
        </w:rPr>
        <w:t xml:space="preserve"> </w:t>
      </w:r>
      <w:r>
        <w:rPr>
          <w:sz w:val="24"/>
        </w:rPr>
        <w:t>should be subject to significant punitive damages over a</w:t>
      </w:r>
      <w:r w:rsidR="003F0D3E">
        <w:rPr>
          <w:sz w:val="24"/>
        </w:rPr>
        <w:t>nd above its insurance limits and the special damages of Plaintiff for engaging in such behavior that was willful and reckless.</w:t>
      </w:r>
    </w:p>
    <w:p w14:paraId="2A1DC63A" w14:textId="6E8D3BDF" w:rsidR="003F0D3E" w:rsidRPr="003F0D3E" w:rsidRDefault="003F0D3E" w:rsidP="003F0D3E">
      <w:pPr>
        <w:pStyle w:val="ListParagraph"/>
        <w:tabs>
          <w:tab w:val="left" w:pos="821"/>
        </w:tabs>
        <w:spacing w:line="480" w:lineRule="auto"/>
        <w:ind w:right="119"/>
        <w:jc w:val="center"/>
        <w:rPr>
          <w:b/>
          <w:bCs/>
          <w:sz w:val="24"/>
          <w:u w:val="single"/>
        </w:rPr>
      </w:pPr>
      <w:r w:rsidRPr="003F0D3E">
        <w:rPr>
          <w:b/>
          <w:bCs/>
          <w:sz w:val="24"/>
          <w:u w:val="single"/>
        </w:rPr>
        <w:t>COUNT THREE UCSPA VIOLATION</w:t>
      </w:r>
    </w:p>
    <w:p w14:paraId="7D99E924" w14:textId="4117441C" w:rsidR="003F0D3E" w:rsidRDefault="003F0D3E" w:rsidP="003F0D3E">
      <w:pPr>
        <w:pStyle w:val="ListParagraph"/>
        <w:tabs>
          <w:tab w:val="left" w:pos="821"/>
        </w:tabs>
        <w:spacing w:line="480" w:lineRule="auto"/>
        <w:ind w:right="119"/>
        <w:jc w:val="both"/>
        <w:rPr>
          <w:sz w:val="24"/>
        </w:rPr>
      </w:pPr>
      <w:r>
        <w:rPr>
          <w:sz w:val="24"/>
        </w:rPr>
        <w:t>13.</w:t>
      </w:r>
      <w:r>
        <w:rPr>
          <w:sz w:val="24"/>
        </w:rPr>
        <w:tab/>
        <w:t>The plaintiff incorporates the claims above as if fully restated here.</w:t>
      </w:r>
    </w:p>
    <w:p w14:paraId="349CCC86" w14:textId="36507702" w:rsidR="003F0D3E" w:rsidRDefault="003F0D3E" w:rsidP="003F0D3E">
      <w:pPr>
        <w:pStyle w:val="ListParagraph"/>
        <w:tabs>
          <w:tab w:val="left" w:pos="821"/>
        </w:tabs>
        <w:spacing w:line="480" w:lineRule="auto"/>
        <w:ind w:right="119"/>
        <w:jc w:val="both"/>
        <w:rPr>
          <w:sz w:val="24"/>
        </w:rPr>
      </w:pPr>
      <w:r>
        <w:rPr>
          <w:sz w:val="24"/>
        </w:rPr>
        <w:t>14.</w:t>
      </w:r>
      <w:r>
        <w:rPr>
          <w:sz w:val="24"/>
        </w:rPr>
        <w:tab/>
        <w:t>The Defendant, Virginia P. Sewell, was insured by a policy of liability insurance with State Farm Mutual Automobile Insurance on the date of the accident.</w:t>
      </w:r>
    </w:p>
    <w:p w14:paraId="47F26829" w14:textId="5AEA6F79" w:rsidR="003F0D3E" w:rsidRDefault="003F0D3E" w:rsidP="003F0D3E">
      <w:pPr>
        <w:pStyle w:val="ListParagraph"/>
        <w:tabs>
          <w:tab w:val="left" w:pos="821"/>
        </w:tabs>
        <w:spacing w:line="480" w:lineRule="auto"/>
        <w:ind w:right="119"/>
        <w:jc w:val="both"/>
        <w:rPr>
          <w:sz w:val="24"/>
        </w:rPr>
      </w:pPr>
      <w:r>
        <w:rPr>
          <w:sz w:val="24"/>
        </w:rPr>
        <w:t>15.</w:t>
      </w:r>
      <w:r>
        <w:rPr>
          <w:sz w:val="24"/>
        </w:rPr>
        <w:tab/>
        <w:t>That Defendant, State Farm Mutual Automobile Insurance</w:t>
      </w:r>
      <w:r w:rsidR="00F00EE3">
        <w:rPr>
          <w:sz w:val="24"/>
        </w:rPr>
        <w:t xml:space="preserve"> Company</w:t>
      </w:r>
      <w:r>
        <w:rPr>
          <w:sz w:val="24"/>
        </w:rPr>
        <w:t>, having made minimal contacts with the State of Kentucky, herein is subject to the Unfair Claims Settlement Practices Act.</w:t>
      </w:r>
    </w:p>
    <w:p w14:paraId="2539D164" w14:textId="09A4A5AF" w:rsidR="003F0D3E" w:rsidRDefault="003F0D3E" w:rsidP="003F0D3E">
      <w:pPr>
        <w:pStyle w:val="ListParagraph"/>
        <w:tabs>
          <w:tab w:val="left" w:pos="821"/>
        </w:tabs>
        <w:spacing w:line="480" w:lineRule="auto"/>
        <w:ind w:right="119"/>
        <w:jc w:val="both"/>
        <w:rPr>
          <w:sz w:val="24"/>
        </w:rPr>
      </w:pPr>
      <w:r>
        <w:rPr>
          <w:sz w:val="24"/>
        </w:rPr>
        <w:t>16.</w:t>
      </w:r>
      <w:r>
        <w:rPr>
          <w:sz w:val="24"/>
        </w:rPr>
        <w:tab/>
        <w:t>That Defendant, State Farm Mutual Automobile Insurance</w:t>
      </w:r>
      <w:r w:rsidR="00F00EE3">
        <w:rPr>
          <w:sz w:val="24"/>
        </w:rPr>
        <w:t xml:space="preserve"> Company</w:t>
      </w:r>
      <w:r>
        <w:rPr>
          <w:sz w:val="24"/>
        </w:rPr>
        <w:t>, has failed to fairly and properly investigate this claim and has wrongly denied coverage with no basis and solely upon the word of its insured.</w:t>
      </w:r>
    </w:p>
    <w:p w14:paraId="7039BF2B" w14:textId="25323D9C" w:rsidR="003F0D3E" w:rsidRDefault="003F0D3E" w:rsidP="003F0D3E">
      <w:pPr>
        <w:pStyle w:val="ListParagraph"/>
        <w:tabs>
          <w:tab w:val="left" w:pos="821"/>
        </w:tabs>
        <w:spacing w:line="480" w:lineRule="auto"/>
        <w:ind w:right="119"/>
        <w:jc w:val="both"/>
        <w:rPr>
          <w:sz w:val="24"/>
        </w:rPr>
      </w:pPr>
      <w:r>
        <w:rPr>
          <w:sz w:val="24"/>
        </w:rPr>
        <w:t>17. That Defendant, State Farm Mutual Automobile Insurance</w:t>
      </w:r>
      <w:r w:rsidR="00F00EE3">
        <w:rPr>
          <w:sz w:val="24"/>
        </w:rPr>
        <w:t xml:space="preserve"> Company</w:t>
      </w:r>
      <w:r>
        <w:rPr>
          <w:sz w:val="24"/>
        </w:rPr>
        <w:t xml:space="preserve">, </w:t>
      </w:r>
      <w:r w:rsidR="004E1B3F">
        <w:rPr>
          <w:sz w:val="24"/>
        </w:rPr>
        <w:t>has violated UCSPA pursuant to KRS 304.12-230 and other applicable law in that it did not:</w:t>
      </w:r>
    </w:p>
    <w:p w14:paraId="14005A20" w14:textId="459F2412" w:rsidR="004E1B3F" w:rsidRDefault="004E1B3F" w:rsidP="003F0D3E">
      <w:pPr>
        <w:pStyle w:val="ListParagraph"/>
        <w:tabs>
          <w:tab w:val="left" w:pos="821"/>
        </w:tabs>
        <w:spacing w:line="480" w:lineRule="auto"/>
        <w:ind w:right="119"/>
        <w:jc w:val="both"/>
        <w:rPr>
          <w:sz w:val="24"/>
        </w:rPr>
      </w:pPr>
      <w:r>
        <w:rPr>
          <w:sz w:val="24"/>
        </w:rPr>
        <w:tab/>
        <w:t>a.</w:t>
      </w:r>
      <w:r>
        <w:rPr>
          <w:sz w:val="24"/>
        </w:rPr>
        <w:tab/>
        <w:t>Pay this valid claim after conducting a reasonable investigation; and,</w:t>
      </w:r>
    </w:p>
    <w:p w14:paraId="45929756" w14:textId="28ABB726" w:rsidR="004E1B3F" w:rsidRDefault="004E1B3F" w:rsidP="003F0D3E">
      <w:pPr>
        <w:pStyle w:val="ListParagraph"/>
        <w:tabs>
          <w:tab w:val="left" w:pos="821"/>
        </w:tabs>
        <w:spacing w:line="480" w:lineRule="auto"/>
        <w:ind w:right="119"/>
        <w:jc w:val="both"/>
        <w:rPr>
          <w:sz w:val="24"/>
        </w:rPr>
      </w:pPr>
      <w:r>
        <w:rPr>
          <w:sz w:val="24"/>
        </w:rPr>
        <w:tab/>
        <w:t>b.</w:t>
      </w:r>
      <w:r>
        <w:rPr>
          <w:sz w:val="24"/>
        </w:rPr>
        <w:tab/>
        <w:t>Affirm coverage of this claim within a reasonable time after the proof of loss was submitted to them.</w:t>
      </w:r>
    </w:p>
    <w:p w14:paraId="5E9DFF73" w14:textId="70B9DB0F" w:rsidR="004E1B3F" w:rsidRDefault="004E1B3F" w:rsidP="003F0D3E">
      <w:pPr>
        <w:pStyle w:val="ListParagraph"/>
        <w:tabs>
          <w:tab w:val="left" w:pos="821"/>
        </w:tabs>
        <w:spacing w:line="480" w:lineRule="auto"/>
        <w:ind w:right="119"/>
        <w:jc w:val="both"/>
        <w:rPr>
          <w:sz w:val="24"/>
        </w:rPr>
      </w:pPr>
      <w:r>
        <w:rPr>
          <w:sz w:val="24"/>
        </w:rPr>
        <w:t>18.</w:t>
      </w:r>
      <w:r>
        <w:rPr>
          <w:sz w:val="24"/>
        </w:rPr>
        <w:tab/>
        <w:t>That this Plaintiff has incurred and will continue to incur loss or damage as a result of the Defendant, State Farm Mutual Automobile Insurance</w:t>
      </w:r>
      <w:r w:rsidR="00F00EE3">
        <w:rPr>
          <w:sz w:val="24"/>
        </w:rPr>
        <w:t xml:space="preserve"> Company’s</w:t>
      </w:r>
      <w:r>
        <w:rPr>
          <w:sz w:val="24"/>
        </w:rPr>
        <w:t xml:space="preserve">, violation of the UCSPA and such loss has caused and will continue to cause Plaintiff additional consequential damages, including, without limitation, the cost of attorney fees and other expenses in order to prosecute </w:t>
      </w:r>
      <w:r>
        <w:rPr>
          <w:sz w:val="24"/>
        </w:rPr>
        <w:lastRenderedPageBreak/>
        <w:t xml:space="preserve">this action. </w:t>
      </w:r>
    </w:p>
    <w:p w14:paraId="3B3EC310" w14:textId="149206B0" w:rsidR="003F0D3E" w:rsidRPr="00635AE7" w:rsidRDefault="003F0D3E" w:rsidP="003F0D3E">
      <w:pPr>
        <w:pStyle w:val="ListParagraph"/>
        <w:tabs>
          <w:tab w:val="left" w:pos="821"/>
        </w:tabs>
        <w:spacing w:line="480" w:lineRule="auto"/>
        <w:ind w:right="119"/>
        <w:jc w:val="both"/>
        <w:rPr>
          <w:sz w:val="24"/>
        </w:rPr>
      </w:pPr>
    </w:p>
    <w:p w14:paraId="4A0E41AA" w14:textId="77777777" w:rsidR="00E04885" w:rsidRDefault="0071059C" w:rsidP="00103D99">
      <w:pPr>
        <w:pStyle w:val="BodyText"/>
        <w:spacing w:before="11"/>
        <w:ind w:left="820"/>
        <w:jc w:val="both"/>
      </w:pPr>
      <w:r>
        <w:t>WHEREFORE, Plaintiff demand as follows:</w:t>
      </w:r>
    </w:p>
    <w:p w14:paraId="1FF9F818" w14:textId="77777777" w:rsidR="00E04885" w:rsidRDefault="00E04885" w:rsidP="00103D99">
      <w:pPr>
        <w:pStyle w:val="BodyText"/>
        <w:jc w:val="both"/>
      </w:pPr>
    </w:p>
    <w:p w14:paraId="53AF6252" w14:textId="1F7943CC" w:rsidR="00E04885" w:rsidRDefault="0071059C" w:rsidP="00103D99">
      <w:pPr>
        <w:pStyle w:val="ListParagraph"/>
        <w:numPr>
          <w:ilvl w:val="1"/>
          <w:numId w:val="3"/>
        </w:numPr>
        <w:tabs>
          <w:tab w:val="left" w:pos="1541"/>
        </w:tabs>
        <w:spacing w:before="0" w:line="480" w:lineRule="auto"/>
        <w:ind w:right="119" w:firstLine="720"/>
        <w:jc w:val="both"/>
        <w:rPr>
          <w:sz w:val="24"/>
        </w:rPr>
      </w:pPr>
      <w:r>
        <w:rPr>
          <w:sz w:val="24"/>
        </w:rPr>
        <w:t>Judgment against the Defendant</w:t>
      </w:r>
      <w:r w:rsidR="00103D99">
        <w:rPr>
          <w:sz w:val="24"/>
        </w:rPr>
        <w:t>s</w:t>
      </w:r>
      <w:r w:rsidR="004E1B3F">
        <w:rPr>
          <w:sz w:val="24"/>
        </w:rPr>
        <w:t xml:space="preserve">, jointly and individually, </w:t>
      </w:r>
      <w:r>
        <w:rPr>
          <w:sz w:val="24"/>
        </w:rPr>
        <w:t>in an amount which will fairly and reasonably compensate the Plaintiff for h</w:t>
      </w:r>
      <w:r w:rsidR="00BA499C">
        <w:rPr>
          <w:sz w:val="24"/>
        </w:rPr>
        <w:t>is</w:t>
      </w:r>
      <w:r>
        <w:rPr>
          <w:sz w:val="24"/>
        </w:rPr>
        <w:t xml:space="preserve"> damages alleged</w:t>
      </w:r>
      <w:r>
        <w:rPr>
          <w:spacing w:val="-14"/>
          <w:sz w:val="24"/>
        </w:rPr>
        <w:t xml:space="preserve"> </w:t>
      </w:r>
      <w:r>
        <w:rPr>
          <w:sz w:val="24"/>
        </w:rPr>
        <w:t>herein;</w:t>
      </w:r>
    </w:p>
    <w:p w14:paraId="0A5BC713" w14:textId="77777777" w:rsidR="00E04885" w:rsidRDefault="0071059C" w:rsidP="00103D99">
      <w:pPr>
        <w:pStyle w:val="ListParagraph"/>
        <w:numPr>
          <w:ilvl w:val="1"/>
          <w:numId w:val="3"/>
        </w:numPr>
        <w:tabs>
          <w:tab w:val="left" w:pos="1541"/>
        </w:tabs>
        <w:ind w:left="1540"/>
        <w:jc w:val="both"/>
        <w:rPr>
          <w:sz w:val="24"/>
        </w:rPr>
      </w:pPr>
      <w:r>
        <w:rPr>
          <w:sz w:val="24"/>
        </w:rPr>
        <w:t>Trial by</w:t>
      </w:r>
      <w:r>
        <w:rPr>
          <w:spacing w:val="-5"/>
          <w:sz w:val="24"/>
        </w:rPr>
        <w:t xml:space="preserve"> </w:t>
      </w:r>
      <w:r>
        <w:rPr>
          <w:sz w:val="24"/>
        </w:rPr>
        <w:t>jury;</w:t>
      </w:r>
    </w:p>
    <w:p w14:paraId="7DF0CADD" w14:textId="77777777" w:rsidR="00E04885" w:rsidRDefault="00E04885" w:rsidP="00103D99">
      <w:pPr>
        <w:pStyle w:val="BodyText"/>
        <w:jc w:val="both"/>
      </w:pPr>
    </w:p>
    <w:p w14:paraId="19A36B83" w14:textId="77777777" w:rsidR="00E04885" w:rsidRDefault="0071059C" w:rsidP="00103D99">
      <w:pPr>
        <w:pStyle w:val="ListParagraph"/>
        <w:numPr>
          <w:ilvl w:val="1"/>
          <w:numId w:val="3"/>
        </w:numPr>
        <w:tabs>
          <w:tab w:val="left" w:pos="1541"/>
        </w:tabs>
        <w:spacing w:before="0"/>
        <w:ind w:left="1540"/>
        <w:jc w:val="both"/>
        <w:rPr>
          <w:sz w:val="24"/>
        </w:rPr>
      </w:pPr>
      <w:r>
        <w:rPr>
          <w:sz w:val="24"/>
        </w:rPr>
        <w:t>Plaintiff’s costs herein expended;</w:t>
      </w:r>
      <w:r>
        <w:rPr>
          <w:spacing w:val="-8"/>
          <w:sz w:val="24"/>
        </w:rPr>
        <w:t xml:space="preserve"> </w:t>
      </w:r>
      <w:r>
        <w:rPr>
          <w:sz w:val="24"/>
        </w:rPr>
        <w:t>and</w:t>
      </w:r>
    </w:p>
    <w:p w14:paraId="2D60315F" w14:textId="77777777" w:rsidR="00E04885" w:rsidRDefault="00E04885" w:rsidP="00103D99">
      <w:pPr>
        <w:pStyle w:val="BodyText"/>
        <w:jc w:val="both"/>
      </w:pPr>
    </w:p>
    <w:p w14:paraId="5E52C680" w14:textId="77777777" w:rsidR="00E04885" w:rsidRPr="00182CF2" w:rsidRDefault="0071059C" w:rsidP="00103D99">
      <w:pPr>
        <w:pStyle w:val="ListParagraph"/>
        <w:numPr>
          <w:ilvl w:val="1"/>
          <w:numId w:val="3"/>
        </w:numPr>
        <w:tabs>
          <w:tab w:val="left" w:pos="1541"/>
        </w:tabs>
        <w:spacing w:before="0" w:line="480" w:lineRule="auto"/>
        <w:ind w:right="122" w:firstLine="720"/>
        <w:jc w:val="both"/>
        <w:rPr>
          <w:sz w:val="20"/>
        </w:rPr>
      </w:pPr>
      <w:r>
        <w:rPr>
          <w:sz w:val="24"/>
        </w:rPr>
        <w:t>Any and all other relief which the Plaintiff may appear to be entitled, including the right to amend this Complaint, if</w:t>
      </w:r>
      <w:r w:rsidRPr="00182CF2">
        <w:rPr>
          <w:spacing w:val="-12"/>
          <w:sz w:val="24"/>
        </w:rPr>
        <w:t xml:space="preserve"> </w:t>
      </w:r>
      <w:r w:rsidR="00182CF2">
        <w:rPr>
          <w:sz w:val="24"/>
        </w:rPr>
        <w:t>necessary.</w:t>
      </w:r>
    </w:p>
    <w:p w14:paraId="28961729" w14:textId="77777777" w:rsidR="00182CF2" w:rsidRPr="00182CF2" w:rsidRDefault="00182CF2" w:rsidP="00182CF2">
      <w:pPr>
        <w:pStyle w:val="ListParagraph"/>
        <w:rPr>
          <w:sz w:val="20"/>
        </w:rPr>
      </w:pPr>
    </w:p>
    <w:p w14:paraId="5BE70733" w14:textId="77777777" w:rsidR="00BA499C" w:rsidRDefault="00BA499C" w:rsidP="004E1B3F">
      <w:pPr>
        <w:pStyle w:val="NormalWeb"/>
        <w:spacing w:before="0" w:beforeAutospacing="0" w:after="0" w:afterAutospacing="0"/>
        <w:ind w:left="5040"/>
      </w:pPr>
      <w:r>
        <w:t>Respectfully submitted,</w:t>
      </w:r>
    </w:p>
    <w:p w14:paraId="490C1F2C" w14:textId="77777777" w:rsidR="00BA499C" w:rsidRDefault="00BA499C" w:rsidP="004E1B3F">
      <w:pPr>
        <w:pStyle w:val="NormalWeb"/>
        <w:spacing w:before="0" w:beforeAutospacing="0" w:after="0" w:afterAutospacing="0"/>
        <w:ind w:left="720"/>
      </w:pPr>
      <w:r>
        <w:t> </w:t>
      </w:r>
    </w:p>
    <w:p w14:paraId="7114A72F" w14:textId="77777777" w:rsidR="00BA499C" w:rsidRDefault="00BA499C" w:rsidP="004E1B3F">
      <w:pPr>
        <w:pStyle w:val="NormalWeb"/>
        <w:spacing w:before="0" w:beforeAutospacing="0" w:after="0" w:afterAutospacing="0"/>
        <w:ind w:left="5040"/>
      </w:pPr>
      <w:r>
        <w:rPr>
          <w:i/>
          <w:iCs/>
          <w:u w:val="single"/>
        </w:rPr>
        <w:t>/s/ Aaron G. Whaley</w:t>
      </w:r>
      <w:r>
        <w:rPr>
          <w:u w:val="single"/>
        </w:rPr>
        <w:t xml:space="preserve">      </w:t>
      </w:r>
    </w:p>
    <w:p w14:paraId="405EABDD" w14:textId="77777777" w:rsidR="00BA499C" w:rsidRDefault="00BA499C" w:rsidP="004E1B3F">
      <w:pPr>
        <w:pStyle w:val="NormalWeb"/>
        <w:spacing w:before="0" w:beforeAutospacing="0" w:after="0" w:afterAutospacing="0"/>
        <w:ind w:left="5040"/>
      </w:pPr>
      <w:r>
        <w:t>Aaron G. Whaley</w:t>
      </w:r>
    </w:p>
    <w:p w14:paraId="0AF40572" w14:textId="77777777" w:rsidR="00BA499C" w:rsidRDefault="00BA499C" w:rsidP="004E1B3F">
      <w:pPr>
        <w:pStyle w:val="NormalWeb"/>
        <w:spacing w:before="0" w:beforeAutospacing="0" w:after="0" w:afterAutospacing="0"/>
        <w:ind w:left="5040"/>
      </w:pPr>
      <w:r>
        <w:t xml:space="preserve">The Whaley Law Firm, PSC </w:t>
      </w:r>
    </w:p>
    <w:p w14:paraId="4E8196D1" w14:textId="77777777" w:rsidR="00BA499C" w:rsidRDefault="00BA499C" w:rsidP="004E1B3F">
      <w:pPr>
        <w:pStyle w:val="NormalWeb"/>
        <w:spacing w:before="0" w:beforeAutospacing="0" w:after="0" w:afterAutospacing="0"/>
        <w:ind w:left="5040"/>
      </w:pPr>
      <w:r>
        <w:t xml:space="preserve">712 Lyndon Lane </w:t>
      </w:r>
    </w:p>
    <w:p w14:paraId="5C83B6CD" w14:textId="77777777" w:rsidR="00BA499C" w:rsidRDefault="00BA499C" w:rsidP="004E1B3F">
      <w:pPr>
        <w:pStyle w:val="NormalWeb"/>
        <w:spacing w:before="0" w:beforeAutospacing="0" w:after="0" w:afterAutospacing="0"/>
        <w:ind w:left="5040"/>
      </w:pPr>
      <w:r>
        <w:t>Louisville, KY 40222</w:t>
      </w:r>
    </w:p>
    <w:p w14:paraId="4408BF5F" w14:textId="2A606DE3" w:rsidR="00BA499C" w:rsidRDefault="00BA499C" w:rsidP="004E1B3F">
      <w:pPr>
        <w:pStyle w:val="NormalWeb"/>
        <w:spacing w:before="0" w:beforeAutospacing="0" w:after="0" w:afterAutospacing="0"/>
        <w:ind w:left="5040"/>
      </w:pPr>
      <w:r>
        <w:t>T: (502)583-4022</w:t>
      </w:r>
    </w:p>
    <w:p w14:paraId="1EA284BE" w14:textId="77777777" w:rsidR="00BA499C" w:rsidRDefault="00BA499C" w:rsidP="004E1B3F">
      <w:pPr>
        <w:pStyle w:val="NormalWeb"/>
        <w:spacing w:before="0" w:beforeAutospacing="0" w:after="0" w:afterAutospacing="0"/>
        <w:ind w:left="5040"/>
      </w:pPr>
      <w:r>
        <w:t xml:space="preserve">F: (502)364-9363     </w:t>
      </w:r>
    </w:p>
    <w:p w14:paraId="14D35E4C" w14:textId="265F0A9C" w:rsidR="00182CF2" w:rsidRDefault="00BA499C" w:rsidP="004E1B3F">
      <w:pPr>
        <w:pStyle w:val="NormalWeb"/>
        <w:spacing w:before="0" w:beforeAutospacing="0" w:after="0" w:afterAutospacing="0"/>
        <w:ind w:left="5040"/>
        <w:rPr>
          <w:sz w:val="20"/>
        </w:rPr>
      </w:pPr>
      <w:r>
        <w:rPr>
          <w:i/>
          <w:iCs/>
        </w:rPr>
        <w:t>Counsel for Plaintiff</w:t>
      </w:r>
    </w:p>
    <w:p w14:paraId="0BD53C1D" w14:textId="77777777" w:rsidR="00182CF2" w:rsidRPr="00182CF2" w:rsidRDefault="00182CF2" w:rsidP="00182CF2">
      <w:pPr>
        <w:pStyle w:val="ListParagraph"/>
        <w:tabs>
          <w:tab w:val="left" w:pos="1541"/>
        </w:tabs>
        <w:spacing w:before="0" w:line="480" w:lineRule="auto"/>
        <w:ind w:left="820" w:right="122"/>
        <w:rPr>
          <w:sz w:val="20"/>
        </w:rPr>
      </w:pPr>
    </w:p>
    <w:p w14:paraId="0E6FE859" w14:textId="77777777" w:rsidR="00E04885" w:rsidRDefault="00E04885">
      <w:pPr>
        <w:pStyle w:val="BodyText"/>
        <w:spacing w:before="1"/>
        <w:rPr>
          <w:sz w:val="16"/>
        </w:rPr>
      </w:pPr>
    </w:p>
    <w:p w14:paraId="76316091" w14:textId="77777777" w:rsidR="00E04885" w:rsidRDefault="00E04885">
      <w:pPr>
        <w:ind w:left="5121" w:right="699"/>
        <w:rPr>
          <w:i/>
          <w:sz w:val="24"/>
        </w:rPr>
      </w:pPr>
    </w:p>
    <w:sectPr w:rsidR="00E04885" w:rsidSect="00554261">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B3AF4"/>
    <w:multiLevelType w:val="hybridMultilevel"/>
    <w:tmpl w:val="B3FC7E16"/>
    <w:lvl w:ilvl="0" w:tplc="A5E01F88">
      <w:start w:val="1"/>
      <w:numFmt w:val="decimal"/>
      <w:lvlText w:val="%1."/>
      <w:lvlJc w:val="left"/>
      <w:pPr>
        <w:ind w:left="100" w:hanging="720"/>
        <w:jc w:val="left"/>
      </w:pPr>
      <w:rPr>
        <w:rFonts w:ascii="Times New Roman" w:eastAsia="Times New Roman" w:hAnsi="Times New Roman" w:cs="Times New Roman" w:hint="default"/>
        <w:spacing w:val="-5"/>
        <w:w w:val="99"/>
        <w:sz w:val="24"/>
        <w:szCs w:val="24"/>
      </w:rPr>
    </w:lvl>
    <w:lvl w:ilvl="1" w:tplc="302A2794">
      <w:start w:val="1"/>
      <w:numFmt w:val="decimal"/>
      <w:lvlText w:val="%2."/>
      <w:lvlJc w:val="left"/>
      <w:pPr>
        <w:ind w:left="100" w:hanging="720"/>
        <w:jc w:val="left"/>
      </w:pPr>
      <w:rPr>
        <w:rFonts w:ascii="Times New Roman" w:eastAsia="Times New Roman" w:hAnsi="Times New Roman" w:cs="Times New Roman" w:hint="default"/>
        <w:spacing w:val="-3"/>
        <w:w w:val="99"/>
        <w:sz w:val="24"/>
        <w:szCs w:val="24"/>
      </w:rPr>
    </w:lvl>
    <w:lvl w:ilvl="2" w:tplc="A838EFEC">
      <w:start w:val="1"/>
      <w:numFmt w:val="bullet"/>
      <w:lvlText w:val="•"/>
      <w:lvlJc w:val="left"/>
      <w:pPr>
        <w:ind w:left="1852" w:hanging="720"/>
      </w:pPr>
      <w:rPr>
        <w:rFonts w:hint="default"/>
      </w:rPr>
    </w:lvl>
    <w:lvl w:ilvl="3" w:tplc="DB109870">
      <w:start w:val="1"/>
      <w:numFmt w:val="bullet"/>
      <w:lvlText w:val="•"/>
      <w:lvlJc w:val="left"/>
      <w:pPr>
        <w:ind w:left="2728" w:hanging="720"/>
      </w:pPr>
      <w:rPr>
        <w:rFonts w:hint="default"/>
      </w:rPr>
    </w:lvl>
    <w:lvl w:ilvl="4" w:tplc="71A0A1D0">
      <w:start w:val="1"/>
      <w:numFmt w:val="bullet"/>
      <w:lvlText w:val="•"/>
      <w:lvlJc w:val="left"/>
      <w:pPr>
        <w:ind w:left="3604" w:hanging="720"/>
      </w:pPr>
      <w:rPr>
        <w:rFonts w:hint="default"/>
      </w:rPr>
    </w:lvl>
    <w:lvl w:ilvl="5" w:tplc="354E4238">
      <w:start w:val="1"/>
      <w:numFmt w:val="bullet"/>
      <w:lvlText w:val="•"/>
      <w:lvlJc w:val="left"/>
      <w:pPr>
        <w:ind w:left="4480" w:hanging="720"/>
      </w:pPr>
      <w:rPr>
        <w:rFonts w:hint="default"/>
      </w:rPr>
    </w:lvl>
    <w:lvl w:ilvl="6" w:tplc="CBDA0274">
      <w:start w:val="1"/>
      <w:numFmt w:val="bullet"/>
      <w:lvlText w:val="•"/>
      <w:lvlJc w:val="left"/>
      <w:pPr>
        <w:ind w:left="5356" w:hanging="720"/>
      </w:pPr>
      <w:rPr>
        <w:rFonts w:hint="default"/>
      </w:rPr>
    </w:lvl>
    <w:lvl w:ilvl="7" w:tplc="709ED87E">
      <w:start w:val="1"/>
      <w:numFmt w:val="bullet"/>
      <w:lvlText w:val="•"/>
      <w:lvlJc w:val="left"/>
      <w:pPr>
        <w:ind w:left="6232" w:hanging="720"/>
      </w:pPr>
      <w:rPr>
        <w:rFonts w:hint="default"/>
      </w:rPr>
    </w:lvl>
    <w:lvl w:ilvl="8" w:tplc="D43A3662">
      <w:start w:val="1"/>
      <w:numFmt w:val="bullet"/>
      <w:lvlText w:val="•"/>
      <w:lvlJc w:val="left"/>
      <w:pPr>
        <w:ind w:left="7108" w:hanging="720"/>
      </w:pPr>
      <w:rPr>
        <w:rFonts w:hint="default"/>
      </w:rPr>
    </w:lvl>
  </w:abstractNum>
  <w:abstractNum w:abstractNumId="1" w15:restartNumberingAfterBreak="0">
    <w:nsid w:val="36B03C81"/>
    <w:multiLevelType w:val="hybridMultilevel"/>
    <w:tmpl w:val="DEB459B4"/>
    <w:lvl w:ilvl="0" w:tplc="A5E01F88">
      <w:start w:val="1"/>
      <w:numFmt w:val="decimal"/>
      <w:lvlText w:val="%1."/>
      <w:lvlJc w:val="left"/>
      <w:pPr>
        <w:ind w:left="100" w:hanging="720"/>
        <w:jc w:val="left"/>
      </w:pPr>
      <w:rPr>
        <w:rFonts w:ascii="Times New Roman" w:eastAsia="Times New Roman" w:hAnsi="Times New Roman" w:cs="Times New Roman" w:hint="default"/>
        <w:spacing w:val="-5"/>
        <w:w w:val="99"/>
        <w:sz w:val="24"/>
        <w:szCs w:val="24"/>
      </w:rPr>
    </w:lvl>
    <w:lvl w:ilvl="1" w:tplc="302A2794">
      <w:start w:val="1"/>
      <w:numFmt w:val="decimal"/>
      <w:lvlText w:val="%2."/>
      <w:lvlJc w:val="left"/>
      <w:pPr>
        <w:ind w:left="100" w:hanging="720"/>
        <w:jc w:val="left"/>
      </w:pPr>
      <w:rPr>
        <w:rFonts w:ascii="Times New Roman" w:eastAsia="Times New Roman" w:hAnsi="Times New Roman" w:cs="Times New Roman" w:hint="default"/>
        <w:spacing w:val="-3"/>
        <w:w w:val="99"/>
        <w:sz w:val="24"/>
        <w:szCs w:val="24"/>
      </w:rPr>
    </w:lvl>
    <w:lvl w:ilvl="2" w:tplc="A838EFEC">
      <w:start w:val="1"/>
      <w:numFmt w:val="bullet"/>
      <w:lvlText w:val="•"/>
      <w:lvlJc w:val="left"/>
      <w:pPr>
        <w:ind w:left="1852" w:hanging="720"/>
      </w:pPr>
      <w:rPr>
        <w:rFonts w:hint="default"/>
      </w:rPr>
    </w:lvl>
    <w:lvl w:ilvl="3" w:tplc="DB109870">
      <w:start w:val="1"/>
      <w:numFmt w:val="bullet"/>
      <w:lvlText w:val="•"/>
      <w:lvlJc w:val="left"/>
      <w:pPr>
        <w:ind w:left="2728" w:hanging="720"/>
      </w:pPr>
      <w:rPr>
        <w:rFonts w:hint="default"/>
      </w:rPr>
    </w:lvl>
    <w:lvl w:ilvl="4" w:tplc="71A0A1D0">
      <w:start w:val="1"/>
      <w:numFmt w:val="bullet"/>
      <w:lvlText w:val="•"/>
      <w:lvlJc w:val="left"/>
      <w:pPr>
        <w:ind w:left="3604" w:hanging="720"/>
      </w:pPr>
      <w:rPr>
        <w:rFonts w:hint="default"/>
      </w:rPr>
    </w:lvl>
    <w:lvl w:ilvl="5" w:tplc="354E4238">
      <w:start w:val="1"/>
      <w:numFmt w:val="bullet"/>
      <w:lvlText w:val="•"/>
      <w:lvlJc w:val="left"/>
      <w:pPr>
        <w:ind w:left="4480" w:hanging="720"/>
      </w:pPr>
      <w:rPr>
        <w:rFonts w:hint="default"/>
      </w:rPr>
    </w:lvl>
    <w:lvl w:ilvl="6" w:tplc="CBDA0274">
      <w:start w:val="1"/>
      <w:numFmt w:val="bullet"/>
      <w:lvlText w:val="•"/>
      <w:lvlJc w:val="left"/>
      <w:pPr>
        <w:ind w:left="5356" w:hanging="720"/>
      </w:pPr>
      <w:rPr>
        <w:rFonts w:hint="default"/>
      </w:rPr>
    </w:lvl>
    <w:lvl w:ilvl="7" w:tplc="709ED87E">
      <w:start w:val="1"/>
      <w:numFmt w:val="bullet"/>
      <w:lvlText w:val="•"/>
      <w:lvlJc w:val="left"/>
      <w:pPr>
        <w:ind w:left="6232" w:hanging="720"/>
      </w:pPr>
      <w:rPr>
        <w:rFonts w:hint="default"/>
      </w:rPr>
    </w:lvl>
    <w:lvl w:ilvl="8" w:tplc="D43A3662">
      <w:start w:val="1"/>
      <w:numFmt w:val="bullet"/>
      <w:lvlText w:val="•"/>
      <w:lvlJc w:val="left"/>
      <w:pPr>
        <w:ind w:left="7108" w:hanging="720"/>
      </w:pPr>
      <w:rPr>
        <w:rFonts w:hint="default"/>
      </w:rPr>
    </w:lvl>
  </w:abstractNum>
  <w:abstractNum w:abstractNumId="2" w15:restartNumberingAfterBreak="0">
    <w:nsid w:val="79C0096D"/>
    <w:multiLevelType w:val="hybridMultilevel"/>
    <w:tmpl w:val="573E3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85"/>
    <w:rsid w:val="00057582"/>
    <w:rsid w:val="00085375"/>
    <w:rsid w:val="000E0708"/>
    <w:rsid w:val="00103D99"/>
    <w:rsid w:val="00182CF2"/>
    <w:rsid w:val="003F0D3E"/>
    <w:rsid w:val="003F3699"/>
    <w:rsid w:val="00400DAD"/>
    <w:rsid w:val="004E1B3F"/>
    <w:rsid w:val="00530858"/>
    <w:rsid w:val="00543D62"/>
    <w:rsid w:val="00554261"/>
    <w:rsid w:val="00635AE7"/>
    <w:rsid w:val="0071059C"/>
    <w:rsid w:val="00751341"/>
    <w:rsid w:val="00764D99"/>
    <w:rsid w:val="00781C69"/>
    <w:rsid w:val="00821189"/>
    <w:rsid w:val="008223BE"/>
    <w:rsid w:val="00845BFC"/>
    <w:rsid w:val="008C0849"/>
    <w:rsid w:val="0093157A"/>
    <w:rsid w:val="00945A57"/>
    <w:rsid w:val="00BA499C"/>
    <w:rsid w:val="00C54B3B"/>
    <w:rsid w:val="00C66BD2"/>
    <w:rsid w:val="00E04885"/>
    <w:rsid w:val="00E551E7"/>
    <w:rsid w:val="00E724E4"/>
    <w:rsid w:val="00EB58CE"/>
    <w:rsid w:val="00F00EE3"/>
    <w:rsid w:val="00F31CE9"/>
    <w:rsid w:val="00F61E6D"/>
    <w:rsid w:val="00FC5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8554"/>
  <w15:docId w15:val="{4CD88CD8-F5EB-431E-89B9-CABF9612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
      <w:ind w:left="10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A499C"/>
    <w:pPr>
      <w:widowControl/>
      <w:spacing w:before="100" w:beforeAutospacing="1" w:after="100" w:afterAutospacing="1"/>
    </w:pPr>
    <w:rPr>
      <w:sz w:val="24"/>
      <w:szCs w:val="24"/>
    </w:rPr>
  </w:style>
  <w:style w:type="character" w:styleId="Hyperlink">
    <w:name w:val="Hyperlink"/>
    <w:basedOn w:val="DefaultParagraphFont"/>
    <w:uiPriority w:val="99"/>
    <w:semiHidden/>
    <w:unhideWhenUsed/>
    <w:rsid w:val="00BA49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422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779</Words>
  <Characters>4275</Characters>
  <Application>Microsoft Office Word</Application>
  <DocSecurity>0</DocSecurity>
  <Lines>115</Lines>
  <Paragraphs>68</Paragraphs>
  <ScaleCrop>false</ScaleCrop>
  <HeadingPairs>
    <vt:vector size="2" baseType="variant">
      <vt:variant>
        <vt:lpstr>Title</vt:lpstr>
      </vt:variant>
      <vt:variant>
        <vt:i4>1</vt:i4>
      </vt:variant>
    </vt:vector>
  </HeadingPairs>
  <TitlesOfParts>
    <vt:vector size="1" baseType="lpstr">
      <vt:lpstr>NO</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c:title>
  <dc:creator>Doug Mory</dc:creator>
  <cp:lastModifiedBy>Sherry Bradford</cp:lastModifiedBy>
  <cp:revision>4</cp:revision>
  <dcterms:created xsi:type="dcterms:W3CDTF">2021-08-30T16:49:00Z</dcterms:created>
  <dcterms:modified xsi:type="dcterms:W3CDTF">2021-08-30T17:02:00Z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2016-02-25T00:00:00Z</vt:filetime>
  </property>
  <property fmtid="{D5CDD505-2E9C-101B-9397-08002B2CF9AE}" pid="3" name="Creator">
    <vt:lpwstr>Microsoft® Word 2013</vt:lpwstr>
  </property>
  <property fmtid="{D5CDD505-2E9C-101B-9397-08002B2CF9AE}" pid="4" name="LastSaved">
    <vt:filetime>2017-03-22T00:00:00Z</vt:filetime>
  </property>
</Properties>
</file>