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123DF" w14:textId="528207D3" w:rsidR="006E6C06" w:rsidRPr="006E6C06" w:rsidRDefault="006E6C06" w:rsidP="002D4EB8">
      <w:pPr>
        <w:ind w:left="0" w:firstLine="0"/>
        <w:rPr>
          <w:rFonts w:ascii="Times New Roman" w:hAnsi="Times New Roman"/>
          <w:b/>
          <w:bCs/>
          <w:szCs w:val="24"/>
        </w:rPr>
      </w:pPr>
      <w:bookmarkStart w:id="0" w:name="_Hlk20723337"/>
      <w:r w:rsidRPr="006E6C06">
        <w:rPr>
          <w:rFonts w:ascii="Times New Roman" w:hAnsi="Times New Roman"/>
          <w:b/>
          <w:bCs/>
          <w:szCs w:val="24"/>
        </w:rPr>
        <w:t>NO. 20-CI-003135</w:t>
      </w:r>
      <w:r w:rsidRPr="006E6C06">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t xml:space="preserve">      </w:t>
      </w:r>
      <w:r w:rsidRPr="006E6C06">
        <w:rPr>
          <w:rFonts w:ascii="Times New Roman" w:hAnsi="Times New Roman"/>
          <w:b/>
          <w:bCs/>
          <w:szCs w:val="24"/>
        </w:rPr>
        <w:t xml:space="preserve">JEFFERSON </w:t>
      </w:r>
      <w:r w:rsidR="002D4EB8">
        <w:rPr>
          <w:rFonts w:ascii="Times New Roman" w:hAnsi="Times New Roman"/>
          <w:b/>
          <w:bCs/>
          <w:szCs w:val="24"/>
        </w:rPr>
        <w:t xml:space="preserve">COUNTY </w:t>
      </w:r>
      <w:r w:rsidRPr="006E6C06">
        <w:rPr>
          <w:rFonts w:ascii="Times New Roman" w:hAnsi="Times New Roman"/>
          <w:b/>
          <w:bCs/>
          <w:szCs w:val="24"/>
        </w:rPr>
        <w:t>CIRCUIT COURT</w:t>
      </w:r>
    </w:p>
    <w:p w14:paraId="03A9F03E" w14:textId="0C93CE23" w:rsidR="006E6C06" w:rsidRPr="006E6C06" w:rsidRDefault="006E6C06" w:rsidP="002D4EB8">
      <w:pPr>
        <w:ind w:left="7110" w:firstLine="0"/>
        <w:rPr>
          <w:rFonts w:ascii="Times New Roman" w:hAnsi="Times New Roman"/>
          <w:b/>
          <w:bCs/>
          <w:szCs w:val="24"/>
        </w:rPr>
      </w:pPr>
      <w:r w:rsidRPr="006E6C06">
        <w:rPr>
          <w:rFonts w:ascii="Times New Roman" w:hAnsi="Times New Roman"/>
          <w:b/>
          <w:bCs/>
          <w:szCs w:val="24"/>
        </w:rPr>
        <w:t>DIVISION TWELVE (12)</w:t>
      </w:r>
    </w:p>
    <w:p w14:paraId="29721FEA" w14:textId="1D57BE61" w:rsidR="006E6C06" w:rsidRPr="006E6C06" w:rsidRDefault="006E6C06" w:rsidP="002D4EB8">
      <w:pPr>
        <w:ind w:left="7110" w:firstLine="0"/>
        <w:rPr>
          <w:rFonts w:ascii="Times New Roman" w:hAnsi="Times New Roman"/>
          <w:b/>
          <w:bCs/>
          <w:szCs w:val="24"/>
        </w:rPr>
      </w:pPr>
      <w:r w:rsidRPr="006E6C06">
        <w:rPr>
          <w:rFonts w:ascii="Times New Roman" w:hAnsi="Times New Roman"/>
          <w:b/>
          <w:bCs/>
          <w:szCs w:val="24"/>
        </w:rPr>
        <w:t xml:space="preserve">JUDGE SUSAN GIBSON </w:t>
      </w:r>
    </w:p>
    <w:p w14:paraId="1A3F1FFD" w14:textId="77777777" w:rsidR="006E6C06" w:rsidRPr="006E6C06" w:rsidRDefault="006E6C06" w:rsidP="002D4EB8">
      <w:pPr>
        <w:ind w:left="0" w:firstLine="0"/>
        <w:rPr>
          <w:rFonts w:ascii="Times New Roman" w:hAnsi="Times New Roman"/>
          <w:b/>
          <w:bCs/>
          <w:szCs w:val="24"/>
        </w:rPr>
      </w:pPr>
    </w:p>
    <w:p w14:paraId="02BAE76F" w14:textId="47E58602" w:rsidR="006E6C06" w:rsidRPr="006E6C06" w:rsidRDefault="006E6C06" w:rsidP="002D4EB8">
      <w:pPr>
        <w:ind w:left="0" w:firstLine="0"/>
        <w:rPr>
          <w:rFonts w:ascii="Times New Roman" w:hAnsi="Times New Roman"/>
          <w:b/>
          <w:bCs/>
          <w:szCs w:val="24"/>
        </w:rPr>
      </w:pPr>
      <w:r w:rsidRPr="006E6C06">
        <w:rPr>
          <w:rFonts w:ascii="Times New Roman" w:hAnsi="Times New Roman"/>
          <w:b/>
          <w:bCs/>
          <w:szCs w:val="24"/>
        </w:rPr>
        <w:t>DANIELLE ELLINGTON</w:t>
      </w:r>
      <w:r w:rsidR="002D4EB8">
        <w:rPr>
          <w:rFonts w:ascii="Times New Roman" w:hAnsi="Times New Roman"/>
          <w:b/>
          <w:bCs/>
          <w:szCs w:val="24"/>
        </w:rPr>
        <w:t>,</w:t>
      </w:r>
      <w:r w:rsidRPr="006E6C06">
        <w:rPr>
          <w:rFonts w:ascii="Times New Roman" w:hAnsi="Times New Roman"/>
          <w:b/>
          <w:bCs/>
          <w:szCs w:val="24"/>
        </w:rPr>
        <w:t xml:space="preserve"> </w:t>
      </w:r>
      <w:r w:rsidR="002D4EB8" w:rsidRPr="006E6C06">
        <w:rPr>
          <w:rFonts w:ascii="Times New Roman" w:hAnsi="Times New Roman"/>
          <w:b/>
          <w:bCs/>
          <w:szCs w:val="24"/>
        </w:rPr>
        <w:t>et</w:t>
      </w:r>
      <w:r w:rsidR="002D4EB8">
        <w:rPr>
          <w:rFonts w:ascii="Times New Roman" w:hAnsi="Times New Roman"/>
          <w:b/>
          <w:bCs/>
          <w:szCs w:val="24"/>
        </w:rPr>
        <w:t>.</w:t>
      </w:r>
      <w:r w:rsidR="002D4EB8" w:rsidRPr="006E6C06">
        <w:rPr>
          <w:rFonts w:ascii="Times New Roman" w:hAnsi="Times New Roman"/>
          <w:b/>
          <w:bCs/>
          <w:szCs w:val="24"/>
        </w:rPr>
        <w:t xml:space="preserve"> al</w:t>
      </w:r>
      <w:r w:rsidR="002D4EB8">
        <w:rPr>
          <w:rFonts w:ascii="Times New Roman" w:hAnsi="Times New Roman"/>
          <w:b/>
          <w:bCs/>
          <w:szCs w:val="24"/>
        </w:rPr>
        <w:t>.</w:t>
      </w:r>
      <w:r w:rsidR="002D4EB8" w:rsidRPr="006E6C06">
        <w:rPr>
          <w:rFonts w:ascii="Times New Roman" w:hAnsi="Times New Roman"/>
          <w:b/>
          <w:bCs/>
          <w:szCs w:val="24"/>
        </w:rPr>
        <w:t xml:space="preserve"> </w:t>
      </w:r>
      <w:r w:rsidRPr="006E6C06">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t xml:space="preserve">       </w:t>
      </w:r>
      <w:r w:rsidRPr="006E6C06">
        <w:rPr>
          <w:rFonts w:ascii="Times New Roman" w:hAnsi="Times New Roman"/>
          <w:b/>
          <w:bCs/>
          <w:szCs w:val="24"/>
        </w:rPr>
        <w:t>PLAINTIFF</w:t>
      </w:r>
    </w:p>
    <w:p w14:paraId="574D3B7B" w14:textId="77777777" w:rsidR="006E6C06" w:rsidRPr="006E6C06" w:rsidRDefault="006E6C06" w:rsidP="002D4EB8">
      <w:pPr>
        <w:ind w:left="0" w:firstLine="0"/>
        <w:rPr>
          <w:rFonts w:ascii="Times New Roman" w:hAnsi="Times New Roman"/>
          <w:b/>
          <w:bCs/>
          <w:szCs w:val="24"/>
        </w:rPr>
      </w:pPr>
    </w:p>
    <w:p w14:paraId="48EFB354" w14:textId="77777777" w:rsidR="006E6C06" w:rsidRPr="006E6C06" w:rsidRDefault="006E6C06" w:rsidP="002D4EB8">
      <w:pPr>
        <w:ind w:left="0" w:firstLine="0"/>
        <w:rPr>
          <w:rFonts w:ascii="Times New Roman" w:hAnsi="Times New Roman"/>
          <w:b/>
          <w:bCs/>
          <w:szCs w:val="24"/>
          <w:u w:val="single"/>
        </w:rPr>
      </w:pPr>
      <w:r w:rsidRPr="006E6C06">
        <w:rPr>
          <w:rFonts w:ascii="Times New Roman" w:hAnsi="Times New Roman"/>
          <w:b/>
          <w:bCs/>
          <w:szCs w:val="24"/>
        </w:rPr>
        <w:t xml:space="preserve">v.                                                                 </w:t>
      </w:r>
    </w:p>
    <w:p w14:paraId="2EBF7F99" w14:textId="77777777" w:rsidR="006E6C06" w:rsidRPr="006E6C06" w:rsidRDefault="006E6C06" w:rsidP="002D4EB8">
      <w:pPr>
        <w:ind w:left="0" w:firstLine="0"/>
        <w:rPr>
          <w:rFonts w:ascii="Times New Roman" w:hAnsi="Times New Roman"/>
          <w:b/>
          <w:bCs/>
          <w:szCs w:val="24"/>
        </w:rPr>
      </w:pPr>
    </w:p>
    <w:p w14:paraId="038EE182" w14:textId="457ED21B" w:rsidR="006E6C06" w:rsidRPr="006E6C06" w:rsidRDefault="006E6C06" w:rsidP="002D4EB8">
      <w:pPr>
        <w:ind w:left="0" w:firstLine="0"/>
        <w:rPr>
          <w:rFonts w:ascii="Times New Roman" w:hAnsi="Times New Roman"/>
          <w:b/>
          <w:bCs/>
          <w:szCs w:val="24"/>
        </w:rPr>
      </w:pPr>
      <w:r w:rsidRPr="006E6C06">
        <w:rPr>
          <w:rFonts w:ascii="Times New Roman" w:hAnsi="Times New Roman"/>
          <w:b/>
          <w:bCs/>
          <w:szCs w:val="24"/>
        </w:rPr>
        <w:t>CARRIE ROBBINS</w:t>
      </w:r>
      <w:r w:rsidRPr="006E6C06">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r>
      <w:r w:rsidR="002D4EB8">
        <w:rPr>
          <w:rFonts w:ascii="Times New Roman" w:hAnsi="Times New Roman"/>
          <w:b/>
          <w:bCs/>
          <w:szCs w:val="24"/>
        </w:rPr>
        <w:tab/>
        <w:t xml:space="preserve">    </w:t>
      </w:r>
      <w:r w:rsidRPr="006E6C06">
        <w:rPr>
          <w:rFonts w:ascii="Times New Roman" w:hAnsi="Times New Roman"/>
          <w:b/>
          <w:bCs/>
          <w:szCs w:val="24"/>
        </w:rPr>
        <w:t>DEFENDANT</w:t>
      </w:r>
    </w:p>
    <w:bookmarkEnd w:id="0"/>
    <w:p w14:paraId="1B4E1091" w14:textId="77777777" w:rsidR="00947944" w:rsidRDefault="00000000" w:rsidP="002D4EB8">
      <w:pPr>
        <w:pStyle w:val="BodyText"/>
        <w:spacing w:before="4"/>
        <w:ind w:left="0" w:firstLine="0"/>
        <w:rPr>
          <w:b/>
          <w:sz w:val="22"/>
        </w:rPr>
      </w:pPr>
      <w:r>
        <w:pict w14:anchorId="62F558CA">
          <v:rect id="docshape2" o:spid="_x0000_s2057" style="position:absolute;margin-left:70.5pt;margin-top:16.35pt;width:471pt;height:1.5pt;z-index:-15728640;mso-wrap-distance-left:0;mso-wrap-distance-right:0;mso-position-horizontal-relative:page" fillcolor="black" stroked="f">
            <w10:wrap type="topAndBottom" anchorx="page"/>
          </v:rect>
        </w:pict>
      </w:r>
    </w:p>
    <w:p w14:paraId="14FD701A" w14:textId="1C674B22" w:rsidR="00947944" w:rsidRDefault="000942EA" w:rsidP="00453CBB">
      <w:pPr>
        <w:spacing w:before="100"/>
        <w:ind w:left="140" w:firstLine="0"/>
        <w:jc w:val="center"/>
        <w:rPr>
          <w:b/>
          <w:sz w:val="24"/>
          <w:u w:val="single"/>
        </w:rPr>
      </w:pPr>
      <w:r>
        <w:rPr>
          <w:b/>
          <w:sz w:val="24"/>
          <w:u w:val="single"/>
        </w:rPr>
        <w:t>PLAINTIFF’S</w:t>
      </w:r>
      <w:r>
        <w:rPr>
          <w:b/>
          <w:spacing w:val="-5"/>
          <w:sz w:val="24"/>
          <w:u w:val="single"/>
        </w:rPr>
        <w:t xml:space="preserve"> </w:t>
      </w:r>
      <w:r>
        <w:rPr>
          <w:b/>
          <w:sz w:val="24"/>
          <w:u w:val="single"/>
        </w:rPr>
        <w:t>RESPONSES</w:t>
      </w:r>
      <w:r>
        <w:rPr>
          <w:b/>
          <w:spacing w:val="-4"/>
          <w:sz w:val="24"/>
          <w:u w:val="single"/>
        </w:rPr>
        <w:t xml:space="preserve"> </w:t>
      </w:r>
      <w:r>
        <w:rPr>
          <w:b/>
          <w:sz w:val="24"/>
          <w:u w:val="single"/>
        </w:rPr>
        <w:t>TO</w:t>
      </w:r>
      <w:r>
        <w:rPr>
          <w:b/>
          <w:spacing w:val="-4"/>
          <w:sz w:val="24"/>
          <w:u w:val="single"/>
        </w:rPr>
        <w:t xml:space="preserve"> </w:t>
      </w:r>
      <w:r>
        <w:rPr>
          <w:b/>
          <w:sz w:val="24"/>
          <w:u w:val="single"/>
        </w:rPr>
        <w:t>DEFENDANT</w:t>
      </w:r>
      <w:r>
        <w:rPr>
          <w:b/>
          <w:spacing w:val="-5"/>
          <w:sz w:val="24"/>
          <w:u w:val="single"/>
        </w:rPr>
        <w:t xml:space="preserve"> </w:t>
      </w:r>
      <w:r w:rsidR="006E6C06">
        <w:rPr>
          <w:b/>
          <w:sz w:val="24"/>
          <w:u w:val="single"/>
        </w:rPr>
        <w:t>CARRIE ROBBINS 2</w:t>
      </w:r>
      <w:r w:rsidR="006E6C06" w:rsidRPr="006E6C06">
        <w:rPr>
          <w:b/>
          <w:sz w:val="24"/>
          <w:u w:val="single"/>
          <w:vertAlign w:val="superscript"/>
        </w:rPr>
        <w:t>n</w:t>
      </w:r>
      <w:r w:rsidR="006E6C06">
        <w:rPr>
          <w:b/>
          <w:sz w:val="24"/>
          <w:u w:val="single"/>
          <w:vertAlign w:val="superscript"/>
        </w:rPr>
        <w:t xml:space="preserve">d </w:t>
      </w:r>
      <w:r w:rsidR="006E6C06">
        <w:rPr>
          <w:b/>
          <w:spacing w:val="-5"/>
          <w:sz w:val="24"/>
          <w:u w:val="single"/>
        </w:rPr>
        <w:t>SET OF</w:t>
      </w:r>
      <w:r w:rsidR="00453CBB">
        <w:rPr>
          <w:b/>
          <w:spacing w:val="-5"/>
          <w:sz w:val="24"/>
          <w:u w:val="single"/>
        </w:rPr>
        <w:t xml:space="preserve"> </w:t>
      </w:r>
      <w:r>
        <w:rPr>
          <w:b/>
          <w:sz w:val="24"/>
          <w:u w:val="single"/>
        </w:rPr>
        <w:t>INTERROGATORIES</w:t>
      </w:r>
      <w:r>
        <w:rPr>
          <w:b/>
          <w:spacing w:val="-5"/>
          <w:sz w:val="24"/>
          <w:u w:val="single"/>
        </w:rPr>
        <w:t xml:space="preserve"> </w:t>
      </w:r>
      <w:r>
        <w:rPr>
          <w:b/>
          <w:sz w:val="24"/>
          <w:u w:val="single"/>
        </w:rPr>
        <w:t>AND</w:t>
      </w:r>
      <w:r>
        <w:rPr>
          <w:b/>
          <w:spacing w:val="-46"/>
          <w:sz w:val="24"/>
        </w:rPr>
        <w:t xml:space="preserve"> </w:t>
      </w:r>
      <w:r>
        <w:rPr>
          <w:b/>
          <w:sz w:val="24"/>
          <w:u w:val="single"/>
        </w:rPr>
        <w:t>REQUESTS</w:t>
      </w:r>
      <w:r>
        <w:rPr>
          <w:b/>
          <w:spacing w:val="-1"/>
          <w:sz w:val="24"/>
          <w:u w:val="single"/>
        </w:rPr>
        <w:t xml:space="preserve"> </w:t>
      </w:r>
      <w:r>
        <w:rPr>
          <w:b/>
          <w:sz w:val="24"/>
          <w:u w:val="single"/>
        </w:rPr>
        <w:t>FOR PRODUCTION</w:t>
      </w:r>
      <w:r>
        <w:rPr>
          <w:b/>
          <w:spacing w:val="-1"/>
          <w:sz w:val="24"/>
          <w:u w:val="single"/>
        </w:rPr>
        <w:t xml:space="preserve"> </w:t>
      </w:r>
      <w:r>
        <w:rPr>
          <w:b/>
          <w:sz w:val="24"/>
          <w:u w:val="single"/>
        </w:rPr>
        <w:t>OF DOCUMENTS</w:t>
      </w:r>
    </w:p>
    <w:p w14:paraId="59C250B6" w14:textId="77777777" w:rsidR="00947944" w:rsidRDefault="00000000" w:rsidP="00453CBB">
      <w:pPr>
        <w:pStyle w:val="BodyText"/>
        <w:spacing w:before="8"/>
        <w:ind w:left="0" w:firstLine="0"/>
        <w:rPr>
          <w:b/>
          <w:sz w:val="23"/>
        </w:rPr>
      </w:pPr>
      <w:r>
        <w:pict w14:anchorId="795C338B">
          <v:rect id="docshape3" o:spid="_x0000_s2056" style="position:absolute;margin-left:70.5pt;margin-top:17.2pt;width:471pt;height:1.5pt;z-index:-15728128;mso-wrap-distance-left:0;mso-wrap-distance-right:0;mso-position-horizontal-relative:page" fillcolor="black" stroked="f">
            <w10:wrap type="topAndBottom" anchorx="page"/>
          </v:rect>
        </w:pict>
      </w:r>
    </w:p>
    <w:p w14:paraId="0E9F49F6" w14:textId="77777777" w:rsidR="00947944" w:rsidRDefault="00947944">
      <w:pPr>
        <w:pStyle w:val="BodyText"/>
        <w:spacing w:before="11"/>
        <w:rPr>
          <w:b/>
          <w:sz w:val="16"/>
        </w:rPr>
      </w:pPr>
    </w:p>
    <w:p w14:paraId="0FE50ECE" w14:textId="06771536" w:rsidR="00947944" w:rsidRDefault="000942EA" w:rsidP="001D1BD0">
      <w:pPr>
        <w:pStyle w:val="BodyText"/>
        <w:spacing w:before="98" w:line="276" w:lineRule="auto"/>
        <w:ind w:left="140" w:firstLine="720"/>
      </w:pPr>
      <w:r>
        <w:t>Come</w:t>
      </w:r>
      <w:r>
        <w:rPr>
          <w:spacing w:val="11"/>
        </w:rPr>
        <w:t xml:space="preserve"> </w:t>
      </w:r>
      <w:r>
        <w:t>the</w:t>
      </w:r>
      <w:r>
        <w:rPr>
          <w:spacing w:val="12"/>
        </w:rPr>
        <w:t xml:space="preserve"> </w:t>
      </w:r>
      <w:r>
        <w:t>Plaintiff,</w:t>
      </w:r>
      <w:r>
        <w:rPr>
          <w:spacing w:val="11"/>
        </w:rPr>
        <w:t xml:space="preserve"> </w:t>
      </w:r>
      <w:r w:rsidR="006E6C06">
        <w:t>Danielle Ellington</w:t>
      </w:r>
      <w:r>
        <w:t>,</w:t>
      </w:r>
      <w:r>
        <w:rPr>
          <w:spacing w:val="11"/>
        </w:rPr>
        <w:t xml:space="preserve"> </w:t>
      </w:r>
      <w:r>
        <w:t>by</w:t>
      </w:r>
      <w:r>
        <w:rPr>
          <w:spacing w:val="13"/>
        </w:rPr>
        <w:t xml:space="preserve"> </w:t>
      </w:r>
      <w:r>
        <w:t>counsel,</w:t>
      </w:r>
      <w:r>
        <w:rPr>
          <w:spacing w:val="11"/>
        </w:rPr>
        <w:t xml:space="preserve"> </w:t>
      </w:r>
      <w:r>
        <w:t>and</w:t>
      </w:r>
      <w:r>
        <w:rPr>
          <w:spacing w:val="10"/>
        </w:rPr>
        <w:t xml:space="preserve"> </w:t>
      </w:r>
      <w:r>
        <w:t>responds</w:t>
      </w:r>
      <w:r>
        <w:rPr>
          <w:spacing w:val="13"/>
        </w:rPr>
        <w:t xml:space="preserve"> </w:t>
      </w:r>
      <w:r>
        <w:t>to</w:t>
      </w:r>
      <w:r>
        <w:rPr>
          <w:spacing w:val="11"/>
        </w:rPr>
        <w:t xml:space="preserve"> </w:t>
      </w:r>
      <w:r>
        <w:t>the</w:t>
      </w:r>
      <w:r>
        <w:rPr>
          <w:spacing w:val="12"/>
        </w:rPr>
        <w:t xml:space="preserve"> </w:t>
      </w:r>
      <w:r>
        <w:t>Interrogatories</w:t>
      </w:r>
      <w:r>
        <w:rPr>
          <w:spacing w:val="11"/>
        </w:rPr>
        <w:t xml:space="preserve"> </w:t>
      </w:r>
      <w:r>
        <w:t>and</w:t>
      </w:r>
      <w:r>
        <w:rPr>
          <w:spacing w:val="10"/>
        </w:rPr>
        <w:t xml:space="preserve"> </w:t>
      </w:r>
      <w:r>
        <w:t>Request</w:t>
      </w:r>
      <w:r>
        <w:rPr>
          <w:spacing w:val="-45"/>
        </w:rPr>
        <w:t xml:space="preserve"> </w:t>
      </w:r>
      <w:r>
        <w:t>for</w:t>
      </w:r>
      <w:r>
        <w:rPr>
          <w:spacing w:val="-1"/>
        </w:rPr>
        <w:t xml:space="preserve"> </w:t>
      </w:r>
      <w:r>
        <w:t>Production</w:t>
      </w:r>
      <w:r>
        <w:rPr>
          <w:spacing w:val="-1"/>
        </w:rPr>
        <w:t xml:space="preserve"> </w:t>
      </w:r>
      <w:r>
        <w:t>of</w:t>
      </w:r>
      <w:r>
        <w:rPr>
          <w:spacing w:val="-1"/>
        </w:rPr>
        <w:t xml:space="preserve"> </w:t>
      </w:r>
      <w:r>
        <w:t>Documents propounded</w:t>
      </w:r>
      <w:r>
        <w:rPr>
          <w:spacing w:val="-1"/>
        </w:rPr>
        <w:t xml:space="preserve"> </w:t>
      </w:r>
      <w:r>
        <w:t>by</w:t>
      </w:r>
      <w:r>
        <w:rPr>
          <w:spacing w:val="-1"/>
        </w:rPr>
        <w:t xml:space="preserve"> </w:t>
      </w:r>
      <w:r>
        <w:t>the</w:t>
      </w:r>
      <w:r>
        <w:rPr>
          <w:spacing w:val="-1"/>
        </w:rPr>
        <w:t xml:space="preserve"> </w:t>
      </w:r>
      <w:r>
        <w:t xml:space="preserve">Defendant, </w:t>
      </w:r>
      <w:r w:rsidR="006E6C06">
        <w:t>Carrie Robbins</w:t>
      </w:r>
      <w:r>
        <w:t>.</w:t>
      </w:r>
    </w:p>
    <w:p w14:paraId="27D0BF70" w14:textId="77777777" w:rsidR="001D1BD0" w:rsidRDefault="001D1BD0" w:rsidP="001D1BD0">
      <w:pPr>
        <w:pStyle w:val="Heading1"/>
        <w:spacing w:line="276" w:lineRule="auto"/>
        <w:ind w:left="879" w:right="897"/>
        <w:jc w:val="center"/>
      </w:pPr>
    </w:p>
    <w:p w14:paraId="61759D4C" w14:textId="36D1C073" w:rsidR="00947944" w:rsidRDefault="000942EA" w:rsidP="001D1BD0">
      <w:pPr>
        <w:pStyle w:val="Heading1"/>
        <w:spacing w:line="276" w:lineRule="auto"/>
        <w:ind w:left="879" w:right="897"/>
        <w:jc w:val="center"/>
        <w:rPr>
          <w:u w:val="none"/>
        </w:rPr>
      </w:pPr>
      <w:r>
        <w:t>GENERAL</w:t>
      </w:r>
      <w:r>
        <w:rPr>
          <w:spacing w:val="-1"/>
        </w:rPr>
        <w:t xml:space="preserve"> </w:t>
      </w:r>
      <w:r>
        <w:t>OBJECTIONS</w:t>
      </w:r>
    </w:p>
    <w:p w14:paraId="09B9F5C3" w14:textId="77777777" w:rsidR="00947944" w:rsidRDefault="000942EA" w:rsidP="001D1BD0">
      <w:pPr>
        <w:pStyle w:val="BodyText"/>
        <w:spacing w:before="254" w:line="276" w:lineRule="auto"/>
        <w:ind w:left="140" w:right="155" w:firstLine="720"/>
        <w:jc w:val="both"/>
      </w:pPr>
      <w:r>
        <w:t>To</w:t>
      </w:r>
      <w:r>
        <w:rPr>
          <w:spacing w:val="-9"/>
        </w:rPr>
        <w:t xml:space="preserve"> </w:t>
      </w:r>
      <w:r>
        <w:t>the</w:t>
      </w:r>
      <w:r>
        <w:rPr>
          <w:spacing w:val="-8"/>
        </w:rPr>
        <w:t xml:space="preserve"> </w:t>
      </w:r>
      <w:r>
        <w:t>extent</w:t>
      </w:r>
      <w:r>
        <w:rPr>
          <w:spacing w:val="-8"/>
        </w:rPr>
        <w:t xml:space="preserve"> </w:t>
      </w:r>
      <w:r>
        <w:t>any</w:t>
      </w:r>
      <w:r>
        <w:rPr>
          <w:spacing w:val="-9"/>
        </w:rPr>
        <w:t xml:space="preserve"> </w:t>
      </w:r>
      <w:r>
        <w:t>instruction</w:t>
      </w:r>
      <w:r>
        <w:rPr>
          <w:spacing w:val="-8"/>
        </w:rPr>
        <w:t xml:space="preserve"> </w:t>
      </w:r>
      <w:r>
        <w:t>contained</w:t>
      </w:r>
      <w:r>
        <w:rPr>
          <w:spacing w:val="-8"/>
        </w:rPr>
        <w:t xml:space="preserve"> </w:t>
      </w:r>
      <w:r>
        <w:t>in</w:t>
      </w:r>
      <w:r>
        <w:rPr>
          <w:spacing w:val="-8"/>
        </w:rPr>
        <w:t xml:space="preserve"> </w:t>
      </w:r>
      <w:r>
        <w:t>Defendant’s</w:t>
      </w:r>
      <w:r>
        <w:rPr>
          <w:spacing w:val="-9"/>
        </w:rPr>
        <w:t xml:space="preserve"> </w:t>
      </w:r>
      <w:r>
        <w:t>Discovery</w:t>
      </w:r>
      <w:r>
        <w:rPr>
          <w:spacing w:val="-8"/>
        </w:rPr>
        <w:t xml:space="preserve"> </w:t>
      </w:r>
      <w:r>
        <w:t>request</w:t>
      </w:r>
      <w:r>
        <w:rPr>
          <w:spacing w:val="-10"/>
        </w:rPr>
        <w:t xml:space="preserve"> </w:t>
      </w:r>
      <w:r>
        <w:t>exceeds</w:t>
      </w:r>
      <w:r>
        <w:rPr>
          <w:spacing w:val="-8"/>
        </w:rPr>
        <w:t xml:space="preserve"> </w:t>
      </w:r>
      <w:r>
        <w:t>the</w:t>
      </w:r>
      <w:r>
        <w:rPr>
          <w:spacing w:val="-8"/>
        </w:rPr>
        <w:t xml:space="preserve"> </w:t>
      </w:r>
      <w:r>
        <w:t>language</w:t>
      </w:r>
      <w:r>
        <w:rPr>
          <w:spacing w:val="-9"/>
        </w:rPr>
        <w:t xml:space="preserve"> </w:t>
      </w:r>
      <w:r>
        <w:t>or</w:t>
      </w:r>
      <w:r>
        <w:rPr>
          <w:spacing w:val="-46"/>
        </w:rPr>
        <w:t xml:space="preserve"> </w:t>
      </w:r>
      <w:r>
        <w:t>scope</w:t>
      </w:r>
      <w:r>
        <w:rPr>
          <w:spacing w:val="-1"/>
        </w:rPr>
        <w:t xml:space="preserve"> </w:t>
      </w:r>
      <w:r>
        <w:t>of</w:t>
      </w:r>
      <w:r>
        <w:rPr>
          <w:spacing w:val="-1"/>
        </w:rPr>
        <w:t xml:space="preserve"> </w:t>
      </w:r>
      <w:r>
        <w:t>the Kentucky</w:t>
      </w:r>
      <w:r>
        <w:rPr>
          <w:spacing w:val="-1"/>
        </w:rPr>
        <w:t xml:space="preserve"> </w:t>
      </w:r>
      <w:r>
        <w:t>Rules of</w:t>
      </w:r>
      <w:r>
        <w:rPr>
          <w:spacing w:val="-1"/>
        </w:rPr>
        <w:t xml:space="preserve"> </w:t>
      </w:r>
      <w:r>
        <w:t>Civil</w:t>
      </w:r>
      <w:r>
        <w:rPr>
          <w:spacing w:val="-1"/>
        </w:rPr>
        <w:t xml:space="preserve"> </w:t>
      </w:r>
      <w:r>
        <w:t>Procedure it</w:t>
      </w:r>
      <w:r>
        <w:rPr>
          <w:spacing w:val="-1"/>
        </w:rPr>
        <w:t xml:space="preserve"> </w:t>
      </w:r>
      <w:r>
        <w:t>is objected</w:t>
      </w:r>
      <w:r>
        <w:rPr>
          <w:spacing w:val="-1"/>
        </w:rPr>
        <w:t xml:space="preserve"> </w:t>
      </w:r>
      <w:r>
        <w:t>to and</w:t>
      </w:r>
      <w:r>
        <w:rPr>
          <w:spacing w:val="-1"/>
        </w:rPr>
        <w:t xml:space="preserve"> </w:t>
      </w:r>
      <w:r>
        <w:t>will</w:t>
      </w:r>
      <w:r>
        <w:rPr>
          <w:spacing w:val="-2"/>
        </w:rPr>
        <w:t xml:space="preserve"> </w:t>
      </w:r>
      <w:r>
        <w:t>not be</w:t>
      </w:r>
      <w:r>
        <w:rPr>
          <w:spacing w:val="-2"/>
        </w:rPr>
        <w:t xml:space="preserve"> </w:t>
      </w:r>
      <w:r>
        <w:t>complied with.</w:t>
      </w:r>
    </w:p>
    <w:p w14:paraId="3E15F782" w14:textId="77777777" w:rsidR="00947944" w:rsidRDefault="000942EA" w:rsidP="001D1BD0">
      <w:pPr>
        <w:pStyle w:val="BodyText"/>
        <w:spacing w:before="201" w:line="276" w:lineRule="auto"/>
        <w:ind w:left="140" w:right="157" w:firstLine="720"/>
        <w:jc w:val="both"/>
      </w:pPr>
      <w:r>
        <w:t>To the extent any request calls for information which is protected under the work product</w:t>
      </w:r>
      <w:r>
        <w:rPr>
          <w:spacing w:val="1"/>
        </w:rPr>
        <w:t xml:space="preserve"> </w:t>
      </w:r>
      <w:r>
        <w:t>doctrine or attorney client privilege is objected to and will not be answered. Nothing in these responses</w:t>
      </w:r>
      <w:r>
        <w:rPr>
          <w:spacing w:val="1"/>
        </w:rPr>
        <w:t xml:space="preserve"> </w:t>
      </w:r>
      <w:r>
        <w:t>shall</w:t>
      </w:r>
      <w:r>
        <w:rPr>
          <w:spacing w:val="-1"/>
        </w:rPr>
        <w:t xml:space="preserve"> </w:t>
      </w:r>
      <w:r>
        <w:t>be</w:t>
      </w:r>
      <w:r>
        <w:rPr>
          <w:spacing w:val="-1"/>
        </w:rPr>
        <w:t xml:space="preserve"> </w:t>
      </w:r>
      <w:r>
        <w:t>deemed a</w:t>
      </w:r>
      <w:r>
        <w:rPr>
          <w:spacing w:val="-1"/>
        </w:rPr>
        <w:t xml:space="preserve"> </w:t>
      </w:r>
      <w:r>
        <w:t>waiver</w:t>
      </w:r>
      <w:r>
        <w:rPr>
          <w:spacing w:val="-1"/>
        </w:rPr>
        <w:t xml:space="preserve"> </w:t>
      </w:r>
      <w:r>
        <w:t>of</w:t>
      </w:r>
      <w:r>
        <w:rPr>
          <w:spacing w:val="1"/>
        </w:rPr>
        <w:t xml:space="preserve"> </w:t>
      </w:r>
      <w:r>
        <w:t>work</w:t>
      </w:r>
      <w:r>
        <w:rPr>
          <w:spacing w:val="-1"/>
        </w:rPr>
        <w:t xml:space="preserve"> </w:t>
      </w:r>
      <w:r>
        <w:t>product</w:t>
      </w:r>
      <w:r>
        <w:rPr>
          <w:spacing w:val="-1"/>
        </w:rPr>
        <w:t xml:space="preserve"> </w:t>
      </w:r>
      <w:r>
        <w:t>doctrine or</w:t>
      </w:r>
      <w:r>
        <w:rPr>
          <w:spacing w:val="-1"/>
        </w:rPr>
        <w:t xml:space="preserve"> </w:t>
      </w:r>
      <w:r>
        <w:t>attorney-client privilege.</w:t>
      </w:r>
    </w:p>
    <w:p w14:paraId="6BC4FC82" w14:textId="77777777" w:rsidR="00947944" w:rsidRDefault="000942EA" w:rsidP="001D1BD0">
      <w:pPr>
        <w:pStyle w:val="BodyText"/>
        <w:spacing w:before="199" w:line="276" w:lineRule="auto"/>
        <w:ind w:left="140" w:right="156" w:firstLine="720"/>
        <w:jc w:val="both"/>
      </w:pPr>
      <w:r>
        <w:t>These answers and responses reflect the current state of Plaintiff’s knowledge concerning the</w:t>
      </w:r>
      <w:r>
        <w:rPr>
          <w:spacing w:val="1"/>
        </w:rPr>
        <w:t xml:space="preserve"> </w:t>
      </w:r>
      <w:r>
        <w:t>documents</w:t>
      </w:r>
      <w:r>
        <w:rPr>
          <w:spacing w:val="3"/>
        </w:rPr>
        <w:t xml:space="preserve"> </w:t>
      </w:r>
      <w:r>
        <w:t>requested</w:t>
      </w:r>
      <w:r>
        <w:rPr>
          <w:spacing w:val="2"/>
        </w:rPr>
        <w:t xml:space="preserve"> </w:t>
      </w:r>
      <w:r>
        <w:t>and</w:t>
      </w:r>
      <w:r>
        <w:rPr>
          <w:spacing w:val="1"/>
        </w:rPr>
        <w:t xml:space="preserve"> </w:t>
      </w:r>
      <w:r>
        <w:t>questions</w:t>
      </w:r>
      <w:r>
        <w:rPr>
          <w:spacing w:val="4"/>
        </w:rPr>
        <w:t xml:space="preserve"> </w:t>
      </w:r>
      <w:r>
        <w:t>asked.</w:t>
      </w:r>
      <w:r>
        <w:rPr>
          <w:spacing w:val="4"/>
        </w:rPr>
        <w:t xml:space="preserve"> </w:t>
      </w:r>
      <w:r>
        <w:t>These</w:t>
      </w:r>
      <w:r>
        <w:rPr>
          <w:spacing w:val="3"/>
        </w:rPr>
        <w:t xml:space="preserve"> </w:t>
      </w:r>
      <w:r>
        <w:t>responses</w:t>
      </w:r>
      <w:r>
        <w:rPr>
          <w:spacing w:val="4"/>
        </w:rPr>
        <w:t xml:space="preserve"> </w:t>
      </w:r>
      <w:r>
        <w:t>are</w:t>
      </w:r>
      <w:r>
        <w:rPr>
          <w:spacing w:val="3"/>
        </w:rPr>
        <w:t xml:space="preserve"> </w:t>
      </w:r>
      <w:r>
        <w:t>given</w:t>
      </w:r>
      <w:r>
        <w:rPr>
          <w:spacing w:val="4"/>
        </w:rPr>
        <w:t xml:space="preserve"> </w:t>
      </w:r>
      <w:r>
        <w:t>without</w:t>
      </w:r>
      <w:r>
        <w:rPr>
          <w:spacing w:val="2"/>
        </w:rPr>
        <w:t xml:space="preserve"> </w:t>
      </w:r>
      <w:r>
        <w:t>prejudice</w:t>
      </w:r>
      <w:r>
        <w:rPr>
          <w:spacing w:val="3"/>
        </w:rPr>
        <w:t xml:space="preserve"> </w:t>
      </w:r>
      <w:r>
        <w:t>to</w:t>
      </w:r>
      <w:r>
        <w:rPr>
          <w:spacing w:val="3"/>
        </w:rPr>
        <w:t xml:space="preserve"> </w:t>
      </w:r>
      <w:r>
        <w:t>the</w:t>
      </w:r>
      <w:r>
        <w:rPr>
          <w:spacing w:val="2"/>
        </w:rPr>
        <w:t xml:space="preserve"> </w:t>
      </w:r>
      <w:r>
        <w:t>Plaintiff’s</w:t>
      </w:r>
    </w:p>
    <w:p w14:paraId="544FC1D5" w14:textId="77777777" w:rsidR="00947944" w:rsidRDefault="000942EA" w:rsidP="001D1BD0">
      <w:pPr>
        <w:pStyle w:val="BodyText"/>
        <w:spacing w:before="80" w:line="276" w:lineRule="auto"/>
        <w:ind w:left="139" w:right="156"/>
        <w:jc w:val="both"/>
      </w:pPr>
      <w:r>
        <w:rPr>
          <w:spacing w:val="-1"/>
        </w:rPr>
        <w:t>right</w:t>
      </w:r>
      <w:r>
        <w:rPr>
          <w:spacing w:val="-11"/>
        </w:rPr>
        <w:t xml:space="preserve"> </w:t>
      </w:r>
      <w:r>
        <w:rPr>
          <w:spacing w:val="-1"/>
        </w:rPr>
        <w:t>to</w:t>
      </w:r>
      <w:r>
        <w:rPr>
          <w:spacing w:val="-11"/>
        </w:rPr>
        <w:t xml:space="preserve"> </w:t>
      </w:r>
      <w:r>
        <w:rPr>
          <w:spacing w:val="-1"/>
        </w:rPr>
        <w:t>use</w:t>
      </w:r>
      <w:r>
        <w:rPr>
          <w:spacing w:val="-10"/>
        </w:rPr>
        <w:t xml:space="preserve"> </w:t>
      </w:r>
      <w:r>
        <w:rPr>
          <w:spacing w:val="-1"/>
        </w:rPr>
        <w:t>or</w:t>
      </w:r>
      <w:r>
        <w:rPr>
          <w:spacing w:val="-11"/>
        </w:rPr>
        <w:t xml:space="preserve"> </w:t>
      </w:r>
      <w:r>
        <w:rPr>
          <w:spacing w:val="-1"/>
        </w:rPr>
        <w:t>rely</w:t>
      </w:r>
      <w:r>
        <w:rPr>
          <w:spacing w:val="-10"/>
        </w:rPr>
        <w:t xml:space="preserve"> </w:t>
      </w:r>
      <w:r>
        <w:rPr>
          <w:spacing w:val="-1"/>
        </w:rPr>
        <w:t>at</w:t>
      </w:r>
      <w:r>
        <w:rPr>
          <w:spacing w:val="-10"/>
        </w:rPr>
        <w:t xml:space="preserve"> </w:t>
      </w:r>
      <w:r>
        <w:rPr>
          <w:spacing w:val="-1"/>
        </w:rPr>
        <w:t>any</w:t>
      </w:r>
      <w:r>
        <w:rPr>
          <w:spacing w:val="-10"/>
        </w:rPr>
        <w:t xml:space="preserve"> </w:t>
      </w:r>
      <w:r>
        <w:rPr>
          <w:spacing w:val="-1"/>
        </w:rPr>
        <w:t>time,</w:t>
      </w:r>
      <w:r>
        <w:rPr>
          <w:spacing w:val="-11"/>
        </w:rPr>
        <w:t xml:space="preserve"> </w:t>
      </w:r>
      <w:r>
        <w:rPr>
          <w:spacing w:val="-1"/>
        </w:rPr>
        <w:t>including</w:t>
      </w:r>
      <w:r>
        <w:rPr>
          <w:spacing w:val="-11"/>
        </w:rPr>
        <w:t xml:space="preserve"> </w:t>
      </w:r>
      <w:r>
        <w:t>trial,</w:t>
      </w:r>
      <w:r>
        <w:rPr>
          <w:spacing w:val="-11"/>
        </w:rPr>
        <w:t xml:space="preserve"> </w:t>
      </w:r>
      <w:r>
        <w:t>subsequently</w:t>
      </w:r>
      <w:r>
        <w:rPr>
          <w:spacing w:val="-11"/>
        </w:rPr>
        <w:t xml:space="preserve"> </w:t>
      </w:r>
      <w:r>
        <w:t>discovered</w:t>
      </w:r>
      <w:r>
        <w:rPr>
          <w:spacing w:val="-11"/>
        </w:rPr>
        <w:t xml:space="preserve"> </w:t>
      </w:r>
      <w:r>
        <w:t>information</w:t>
      </w:r>
      <w:r>
        <w:rPr>
          <w:spacing w:val="-10"/>
        </w:rPr>
        <w:t xml:space="preserve"> </w:t>
      </w:r>
      <w:r>
        <w:t>or</w:t>
      </w:r>
      <w:r>
        <w:rPr>
          <w:spacing w:val="-11"/>
        </w:rPr>
        <w:t xml:space="preserve"> </w:t>
      </w:r>
      <w:r>
        <w:t>documents</w:t>
      </w:r>
      <w:r>
        <w:rPr>
          <w:spacing w:val="-11"/>
        </w:rPr>
        <w:t xml:space="preserve"> </w:t>
      </w:r>
      <w:r>
        <w:t>omitted</w:t>
      </w:r>
      <w:r>
        <w:rPr>
          <w:spacing w:val="-47"/>
        </w:rPr>
        <w:t xml:space="preserve"> </w:t>
      </w:r>
      <w:r>
        <w:t>from</w:t>
      </w:r>
      <w:r>
        <w:rPr>
          <w:spacing w:val="-2"/>
        </w:rPr>
        <w:t xml:space="preserve"> </w:t>
      </w:r>
      <w:r>
        <w:t>these responses</w:t>
      </w:r>
    </w:p>
    <w:p w14:paraId="12CBEEF5" w14:textId="77777777" w:rsidR="00947944" w:rsidRDefault="000942EA" w:rsidP="001D1BD0">
      <w:pPr>
        <w:pStyle w:val="BodyText"/>
        <w:spacing w:before="199" w:line="276" w:lineRule="auto"/>
        <w:ind w:left="140" w:right="156" w:firstLine="720"/>
        <w:jc w:val="both"/>
      </w:pPr>
      <w:r>
        <w:t>By</w:t>
      </w:r>
      <w:r>
        <w:rPr>
          <w:spacing w:val="1"/>
        </w:rPr>
        <w:t xml:space="preserve"> </w:t>
      </w:r>
      <w:r>
        <w:t>providing</w:t>
      </w:r>
      <w:r>
        <w:rPr>
          <w:spacing w:val="1"/>
        </w:rPr>
        <w:t xml:space="preserve"> </w:t>
      </w:r>
      <w:r>
        <w:t>information</w:t>
      </w:r>
      <w:r>
        <w:rPr>
          <w:spacing w:val="1"/>
        </w:rPr>
        <w:t xml:space="preserve"> </w:t>
      </w:r>
      <w:r>
        <w:t>in</w:t>
      </w:r>
      <w:r>
        <w:rPr>
          <w:spacing w:val="1"/>
        </w:rPr>
        <w:t xml:space="preserve"> </w:t>
      </w:r>
      <w:r>
        <w:t>response</w:t>
      </w:r>
      <w:r>
        <w:rPr>
          <w:spacing w:val="1"/>
        </w:rPr>
        <w:t xml:space="preserve"> </w:t>
      </w:r>
      <w:r>
        <w:t>to</w:t>
      </w:r>
      <w:r>
        <w:rPr>
          <w:spacing w:val="1"/>
        </w:rPr>
        <w:t xml:space="preserve"> </w:t>
      </w:r>
      <w:r>
        <w:t>Defendant’s</w:t>
      </w:r>
      <w:r>
        <w:rPr>
          <w:spacing w:val="1"/>
        </w:rPr>
        <w:t xml:space="preserve"> </w:t>
      </w:r>
      <w:r>
        <w:t>discovery</w:t>
      </w:r>
      <w:r>
        <w:rPr>
          <w:spacing w:val="1"/>
        </w:rPr>
        <w:t xml:space="preserve"> </w:t>
      </w:r>
      <w:r>
        <w:t>requests,</w:t>
      </w:r>
      <w:r>
        <w:rPr>
          <w:spacing w:val="1"/>
        </w:rPr>
        <w:t xml:space="preserve"> </w:t>
      </w:r>
      <w:r>
        <w:t>Plaintiff</w:t>
      </w:r>
      <w:r>
        <w:rPr>
          <w:spacing w:val="1"/>
        </w:rPr>
        <w:t xml:space="preserve"> </w:t>
      </w:r>
      <w:r>
        <w:t>does</w:t>
      </w:r>
      <w:r>
        <w:rPr>
          <w:spacing w:val="1"/>
        </w:rPr>
        <w:t xml:space="preserve"> </w:t>
      </w:r>
      <w:r>
        <w:t>not</w:t>
      </w:r>
      <w:r>
        <w:rPr>
          <w:spacing w:val="-46"/>
        </w:rPr>
        <w:t xml:space="preserve"> </w:t>
      </w:r>
      <w:r>
        <w:t>concede that any information is relevant, material, or admissible. Plaintiff reserves all rights to object to</w:t>
      </w:r>
      <w:r>
        <w:rPr>
          <w:spacing w:val="1"/>
        </w:rPr>
        <w:t xml:space="preserve"> </w:t>
      </w:r>
      <w:r>
        <w:t>the</w:t>
      </w:r>
      <w:r>
        <w:rPr>
          <w:spacing w:val="-1"/>
        </w:rPr>
        <w:t xml:space="preserve"> </w:t>
      </w:r>
      <w:r>
        <w:t>admissibility of</w:t>
      </w:r>
      <w:r>
        <w:rPr>
          <w:spacing w:val="-1"/>
        </w:rPr>
        <w:t xml:space="preserve"> </w:t>
      </w:r>
      <w:r>
        <w:t>any evidence.</w:t>
      </w:r>
    </w:p>
    <w:p w14:paraId="349AFA08" w14:textId="77777777" w:rsidR="00947944" w:rsidRDefault="000942EA" w:rsidP="001D1BD0">
      <w:pPr>
        <w:pStyle w:val="BodyText"/>
        <w:spacing w:before="200" w:line="276" w:lineRule="auto"/>
        <w:ind w:left="139" w:right="153" w:firstLine="720"/>
        <w:jc w:val="both"/>
      </w:pPr>
      <w:r>
        <w:t>Plaintiff</w:t>
      </w:r>
      <w:r>
        <w:rPr>
          <w:spacing w:val="1"/>
        </w:rPr>
        <w:t xml:space="preserve"> </w:t>
      </w:r>
      <w:r>
        <w:t>reserves</w:t>
      </w:r>
      <w:r>
        <w:rPr>
          <w:spacing w:val="1"/>
        </w:rPr>
        <w:t xml:space="preserve"> </w:t>
      </w:r>
      <w:r>
        <w:t>all</w:t>
      </w:r>
      <w:r>
        <w:rPr>
          <w:spacing w:val="1"/>
        </w:rPr>
        <w:t xml:space="preserve"> </w:t>
      </w:r>
      <w:r>
        <w:t>rights</w:t>
      </w:r>
      <w:r>
        <w:rPr>
          <w:spacing w:val="1"/>
        </w:rPr>
        <w:t xml:space="preserve"> </w:t>
      </w:r>
      <w:r>
        <w:t>to</w:t>
      </w:r>
      <w:r>
        <w:rPr>
          <w:spacing w:val="1"/>
        </w:rPr>
        <w:t xml:space="preserve"> </w:t>
      </w:r>
      <w:r>
        <w:t>supplement,</w:t>
      </w:r>
      <w:r>
        <w:rPr>
          <w:spacing w:val="1"/>
        </w:rPr>
        <w:t xml:space="preserve"> </w:t>
      </w:r>
      <w:r>
        <w:t>change,</w:t>
      </w:r>
      <w:r>
        <w:rPr>
          <w:spacing w:val="1"/>
        </w:rPr>
        <w:t xml:space="preserve"> </w:t>
      </w:r>
      <w:r>
        <w:t>or</w:t>
      </w:r>
      <w:r>
        <w:rPr>
          <w:spacing w:val="1"/>
        </w:rPr>
        <w:t xml:space="preserve"> </w:t>
      </w:r>
      <w:r>
        <w:t>amend</w:t>
      </w:r>
      <w:r>
        <w:rPr>
          <w:spacing w:val="1"/>
        </w:rPr>
        <w:t xml:space="preserve"> </w:t>
      </w:r>
      <w:r>
        <w:t>any</w:t>
      </w:r>
      <w:r>
        <w:rPr>
          <w:spacing w:val="1"/>
        </w:rPr>
        <w:t xml:space="preserve"> </w:t>
      </w:r>
      <w:r>
        <w:t>response,</w:t>
      </w:r>
      <w:r>
        <w:rPr>
          <w:spacing w:val="1"/>
        </w:rPr>
        <w:t xml:space="preserve"> </w:t>
      </w:r>
      <w:r>
        <w:t>calculation,</w:t>
      </w:r>
      <w:r>
        <w:rPr>
          <w:spacing w:val="1"/>
        </w:rPr>
        <w:t xml:space="preserve"> </w:t>
      </w:r>
      <w:r>
        <w:t>description,</w:t>
      </w:r>
      <w:r>
        <w:rPr>
          <w:spacing w:val="-2"/>
        </w:rPr>
        <w:t xml:space="preserve"> </w:t>
      </w:r>
      <w:r>
        <w:t>or amount contained in any response herein.</w:t>
      </w:r>
    </w:p>
    <w:p w14:paraId="3876D442" w14:textId="77777777" w:rsidR="00947944" w:rsidRDefault="00947944">
      <w:pPr>
        <w:pStyle w:val="BodyText"/>
        <w:rPr>
          <w:sz w:val="30"/>
        </w:rPr>
      </w:pPr>
    </w:p>
    <w:p w14:paraId="41B9A92A" w14:textId="77777777" w:rsidR="00947944" w:rsidRDefault="00947944">
      <w:pPr>
        <w:pStyle w:val="BodyText"/>
        <w:spacing w:before="7"/>
        <w:rPr>
          <w:sz w:val="25"/>
        </w:rPr>
      </w:pPr>
    </w:p>
    <w:p w14:paraId="3BF97C4B" w14:textId="4FA714C4" w:rsidR="001D1BD0" w:rsidRDefault="001D1BD0" w:rsidP="001D1BD0">
      <w:pPr>
        <w:ind w:left="859"/>
        <w:jc w:val="center"/>
        <w:rPr>
          <w:b/>
          <w:sz w:val="24"/>
          <w:u w:val="single"/>
        </w:rPr>
      </w:pPr>
      <w:r>
        <w:rPr>
          <w:b/>
          <w:sz w:val="24"/>
          <w:u w:val="single"/>
        </w:rPr>
        <w:lastRenderedPageBreak/>
        <w:t>INTERROGATORIES</w:t>
      </w:r>
    </w:p>
    <w:p w14:paraId="57D47972" w14:textId="77777777" w:rsidR="001D1BD0" w:rsidRDefault="001D1BD0" w:rsidP="001D1BD0">
      <w:pPr>
        <w:ind w:left="859"/>
        <w:jc w:val="center"/>
        <w:rPr>
          <w:b/>
          <w:sz w:val="24"/>
          <w:u w:val="single"/>
        </w:rPr>
      </w:pPr>
    </w:p>
    <w:p w14:paraId="0C6939FA" w14:textId="0E4D065B" w:rsidR="00947944" w:rsidRDefault="000942EA" w:rsidP="006E6C06">
      <w:pPr>
        <w:ind w:left="859"/>
      </w:pPr>
      <w:r>
        <w:rPr>
          <w:b/>
          <w:sz w:val="24"/>
          <w:u w:val="single"/>
        </w:rPr>
        <w:t>INTERROGATORY</w:t>
      </w:r>
      <w:r>
        <w:rPr>
          <w:b/>
          <w:spacing w:val="12"/>
          <w:sz w:val="24"/>
          <w:u w:val="single"/>
        </w:rPr>
        <w:t xml:space="preserve"> </w:t>
      </w:r>
      <w:r>
        <w:rPr>
          <w:b/>
          <w:sz w:val="24"/>
          <w:u w:val="single"/>
        </w:rPr>
        <w:t>NO.</w:t>
      </w:r>
      <w:r>
        <w:rPr>
          <w:b/>
          <w:spacing w:val="13"/>
          <w:sz w:val="24"/>
          <w:u w:val="single"/>
        </w:rPr>
        <w:t xml:space="preserve"> </w:t>
      </w:r>
      <w:r>
        <w:rPr>
          <w:b/>
          <w:sz w:val="24"/>
          <w:u w:val="single"/>
        </w:rPr>
        <w:t>1</w:t>
      </w:r>
      <w:r>
        <w:rPr>
          <w:sz w:val="24"/>
        </w:rPr>
        <w:t>:</w:t>
      </w:r>
      <w:r>
        <w:rPr>
          <w:spacing w:val="13"/>
          <w:sz w:val="24"/>
        </w:rPr>
        <w:t xml:space="preserve"> </w:t>
      </w:r>
      <w:r w:rsidR="006E6C06" w:rsidRPr="006E6C06">
        <w:rPr>
          <w:sz w:val="24"/>
        </w:rPr>
        <w:t>Please describe all of your injuries and treatment from the February 2019 accident at 26th and Hill as described in you deposition at pages 21-23, including but not limited to the name, address, and description of treatment from each medical or chiropractic provider who treated you for injuries from that accident.</w:t>
      </w:r>
    </w:p>
    <w:p w14:paraId="3BE1D8ED" w14:textId="77777777" w:rsidR="00947944" w:rsidRDefault="00947944">
      <w:pPr>
        <w:pStyle w:val="BodyText"/>
      </w:pPr>
    </w:p>
    <w:p w14:paraId="624BE346" w14:textId="77777777" w:rsidR="00947944" w:rsidRDefault="000942EA">
      <w:pPr>
        <w:pStyle w:val="Heading1"/>
        <w:rPr>
          <w:u w:val="none"/>
        </w:rPr>
      </w:pPr>
      <w:r>
        <w:t>ANSWER:</w:t>
      </w:r>
    </w:p>
    <w:p w14:paraId="145AD2D8" w14:textId="77777777" w:rsidR="00947944" w:rsidRDefault="00947944">
      <w:pPr>
        <w:pStyle w:val="BodyText"/>
        <w:spacing w:before="11"/>
        <w:rPr>
          <w:b/>
          <w:sz w:val="16"/>
        </w:rPr>
      </w:pPr>
    </w:p>
    <w:p w14:paraId="35274778" w14:textId="317DD6A6" w:rsidR="00947944" w:rsidRDefault="006E6C06">
      <w:pPr>
        <w:pStyle w:val="BodyText"/>
        <w:ind w:left="1580"/>
      </w:pPr>
      <w:r>
        <w:t xml:space="preserve">Objection, Interrogatory calls for a medical opinion and Plaintiff is not a medical professional. </w:t>
      </w:r>
    </w:p>
    <w:p w14:paraId="43A0632A" w14:textId="7B091952" w:rsidR="006E6C06" w:rsidRDefault="006E6C06">
      <w:pPr>
        <w:pStyle w:val="BodyText"/>
        <w:ind w:left="1580"/>
      </w:pPr>
    </w:p>
    <w:p w14:paraId="145DABFA" w14:textId="77777777" w:rsidR="00593713" w:rsidRDefault="006E6C06">
      <w:pPr>
        <w:pStyle w:val="BodyText"/>
        <w:ind w:left="1580"/>
      </w:pPr>
      <w:r>
        <w:t>Without waiving said objection, the Plaintiff states that as a result of the motor vehicle collision</w:t>
      </w:r>
      <w:r w:rsidR="001D1BD0">
        <w:t xml:space="preserve"> she suffered injury to her </w:t>
      </w:r>
      <w:r w:rsidR="00593713">
        <w:t>back and both</w:t>
      </w:r>
      <w:r w:rsidR="001D1BD0">
        <w:t xml:space="preserve"> knee</w:t>
      </w:r>
      <w:r w:rsidR="00593713">
        <w:t>s</w:t>
      </w:r>
      <w:r w:rsidR="001D1BD0">
        <w:t xml:space="preserve"> and still continues to have pain. </w:t>
      </w:r>
    </w:p>
    <w:p w14:paraId="2B5737C1" w14:textId="77777777" w:rsidR="00593713" w:rsidRDefault="00593713">
      <w:pPr>
        <w:pStyle w:val="BodyText"/>
        <w:ind w:left="1580"/>
      </w:pPr>
    </w:p>
    <w:p w14:paraId="271D618A" w14:textId="689B5D4D" w:rsidR="006E6C06" w:rsidRDefault="001D1BD0">
      <w:pPr>
        <w:pStyle w:val="BodyText"/>
        <w:ind w:left="1580"/>
      </w:pPr>
      <w:r>
        <w:t xml:space="preserve">The Plaintiff further states that </w:t>
      </w:r>
      <w:r w:rsidR="00593713">
        <w:t>she sought treatment via Louisville Metro Emergency Services who transported her to Norton Hospital. She then received treatment through Metro Pain. All medical records are available through the propounding parties subpoena power. A signed HIPAA Authorization has already been provided.</w:t>
      </w:r>
    </w:p>
    <w:p w14:paraId="3EED8948" w14:textId="77777777" w:rsidR="00947944" w:rsidRDefault="00947944">
      <w:pPr>
        <w:pStyle w:val="BodyText"/>
        <w:rPr>
          <w:sz w:val="30"/>
        </w:rPr>
      </w:pPr>
    </w:p>
    <w:p w14:paraId="3E2EE35C" w14:textId="77777777" w:rsidR="001D1BD0" w:rsidRDefault="001D1BD0">
      <w:pPr>
        <w:pStyle w:val="Heading1"/>
        <w:ind w:left="879" w:right="897"/>
        <w:jc w:val="center"/>
      </w:pPr>
    </w:p>
    <w:p w14:paraId="7A4CE601" w14:textId="0FAEC100" w:rsidR="00947944" w:rsidRDefault="000942EA">
      <w:pPr>
        <w:pStyle w:val="Heading1"/>
        <w:ind w:left="879" w:right="897"/>
        <w:jc w:val="center"/>
        <w:rPr>
          <w:u w:val="none"/>
        </w:rPr>
      </w:pPr>
      <w:r>
        <w:t>REQUESTS</w:t>
      </w:r>
      <w:r>
        <w:rPr>
          <w:spacing w:val="-4"/>
        </w:rPr>
        <w:t xml:space="preserve"> </w:t>
      </w:r>
      <w:r>
        <w:t>FOR</w:t>
      </w:r>
      <w:r>
        <w:rPr>
          <w:spacing w:val="-4"/>
        </w:rPr>
        <w:t xml:space="preserve"> </w:t>
      </w:r>
      <w:r>
        <w:t>PRODUCTION</w:t>
      </w:r>
      <w:r>
        <w:rPr>
          <w:spacing w:val="-4"/>
        </w:rPr>
        <w:t xml:space="preserve"> </w:t>
      </w:r>
      <w:r>
        <w:t>OF</w:t>
      </w:r>
      <w:r>
        <w:rPr>
          <w:spacing w:val="-3"/>
        </w:rPr>
        <w:t xml:space="preserve"> </w:t>
      </w:r>
      <w:r>
        <w:t>DOCUMENTS</w:t>
      </w:r>
    </w:p>
    <w:p w14:paraId="73209AF0" w14:textId="77777777" w:rsidR="00947944" w:rsidRDefault="00947944">
      <w:pPr>
        <w:pStyle w:val="BodyText"/>
        <w:spacing w:before="9"/>
        <w:rPr>
          <w:b/>
          <w:sz w:val="16"/>
        </w:rPr>
      </w:pPr>
    </w:p>
    <w:p w14:paraId="48BB2ED9" w14:textId="07D5B7A1" w:rsidR="00947944" w:rsidRDefault="000942EA" w:rsidP="00593713">
      <w:pPr>
        <w:pStyle w:val="BodyText"/>
        <w:tabs>
          <w:tab w:val="left" w:pos="3020"/>
        </w:tabs>
        <w:spacing w:before="100"/>
        <w:ind w:left="860"/>
      </w:pPr>
      <w:r>
        <w:rPr>
          <w:b/>
          <w:u w:val="single"/>
        </w:rPr>
        <w:t>REQUEST</w:t>
      </w:r>
      <w:r>
        <w:rPr>
          <w:b/>
          <w:spacing w:val="-1"/>
          <w:u w:val="single"/>
        </w:rPr>
        <w:t xml:space="preserve"> </w:t>
      </w:r>
      <w:r>
        <w:rPr>
          <w:b/>
          <w:u w:val="single"/>
        </w:rPr>
        <w:t>NO. 1</w:t>
      </w:r>
      <w:r>
        <w:t>:</w:t>
      </w:r>
      <w:r w:rsidR="001D1BD0">
        <w:t xml:space="preserve"> </w:t>
      </w:r>
      <w:r w:rsidR="00593713" w:rsidRPr="00593713">
        <w:t>Please attach to your responses to these discovery requests any and all photographs of your injuries, the site of the subject accident and/or the vehicles involved in the February 2019 accident.</w:t>
      </w:r>
    </w:p>
    <w:p w14:paraId="500111F9" w14:textId="77777777" w:rsidR="00947944" w:rsidRDefault="00947944">
      <w:pPr>
        <w:pStyle w:val="BodyText"/>
        <w:spacing w:before="1"/>
      </w:pPr>
    </w:p>
    <w:p w14:paraId="541B60D0" w14:textId="77777777" w:rsidR="00947944" w:rsidRDefault="000942EA">
      <w:pPr>
        <w:pStyle w:val="Heading1"/>
        <w:rPr>
          <w:u w:val="none"/>
        </w:rPr>
      </w:pPr>
      <w:r>
        <w:t>RESPONSE:</w:t>
      </w:r>
    </w:p>
    <w:p w14:paraId="395DDFDC" w14:textId="77777777" w:rsidR="00947944" w:rsidRDefault="00947944">
      <w:pPr>
        <w:pStyle w:val="BodyText"/>
        <w:spacing w:before="10"/>
        <w:rPr>
          <w:b/>
          <w:sz w:val="16"/>
        </w:rPr>
      </w:pPr>
    </w:p>
    <w:p w14:paraId="71881443" w14:textId="2C535102" w:rsidR="00947944" w:rsidRDefault="000942EA" w:rsidP="002D4EB8">
      <w:pPr>
        <w:pStyle w:val="BodyText"/>
        <w:spacing w:before="98"/>
        <w:ind w:left="1580"/>
      </w:pPr>
      <w:r>
        <w:t xml:space="preserve">Objection. </w:t>
      </w:r>
      <w:r w:rsidR="00593713" w:rsidRPr="00593713">
        <w:t>This discovery request seeks attorney work product</w:t>
      </w:r>
      <w:r w:rsidR="00593713">
        <w:t xml:space="preserve"> and is irrelevant to the matter subject of this litigation as well as not calculated to lead to admissible evidence.</w:t>
      </w:r>
    </w:p>
    <w:p w14:paraId="135783E9" w14:textId="77777777" w:rsidR="002D4EB8" w:rsidRDefault="002D4EB8" w:rsidP="002D4EB8">
      <w:pPr>
        <w:pStyle w:val="BodyText"/>
        <w:spacing w:before="98"/>
        <w:ind w:left="1580"/>
      </w:pPr>
    </w:p>
    <w:p w14:paraId="5B2AC7A1" w14:textId="04ED8EBA" w:rsidR="00947944" w:rsidRDefault="00326DEF" w:rsidP="002D4EB8">
      <w:pPr>
        <w:pStyle w:val="BodyText"/>
        <w:spacing w:before="98"/>
        <w:ind w:left="1580"/>
        <w:rPr>
          <w:sz w:val="30"/>
        </w:rPr>
      </w:pPr>
      <w:r>
        <w:t xml:space="preserve">Without waiving said objection, neither Plaintiff or Plaintiff’s current counsel are in possession of any of the photographs requested. </w:t>
      </w:r>
    </w:p>
    <w:p w14:paraId="77DD33E6" w14:textId="37B9AB76" w:rsidR="00947944" w:rsidRDefault="000942EA" w:rsidP="00326DEF">
      <w:pPr>
        <w:pStyle w:val="BodyText"/>
        <w:tabs>
          <w:tab w:val="left" w:pos="3020"/>
        </w:tabs>
        <w:spacing w:before="243"/>
        <w:ind w:left="860"/>
      </w:pPr>
      <w:r>
        <w:rPr>
          <w:b/>
          <w:u w:val="single"/>
        </w:rPr>
        <w:t>REQUEST</w:t>
      </w:r>
      <w:r>
        <w:rPr>
          <w:b/>
          <w:spacing w:val="-1"/>
          <w:u w:val="single"/>
        </w:rPr>
        <w:t xml:space="preserve"> </w:t>
      </w:r>
      <w:r>
        <w:rPr>
          <w:b/>
          <w:u w:val="single"/>
        </w:rPr>
        <w:t>NO. 2</w:t>
      </w:r>
      <w:r>
        <w:t>:</w:t>
      </w:r>
      <w:r w:rsidR="00326DEF">
        <w:t xml:space="preserve"> </w:t>
      </w:r>
      <w:r w:rsidR="00326DEF" w:rsidRPr="00326DEF">
        <w:t>Please attach to your responses to these discovery requests copies of all records, reports and bills of each health care provider referred to in Interrogatory No. 1 above regarding the February 2019 accident.</w:t>
      </w:r>
    </w:p>
    <w:p w14:paraId="68F3A5E8" w14:textId="77777777" w:rsidR="00326DEF" w:rsidRDefault="00326DEF" w:rsidP="00326DEF">
      <w:pPr>
        <w:pStyle w:val="BodyText"/>
        <w:tabs>
          <w:tab w:val="left" w:pos="3020"/>
        </w:tabs>
        <w:spacing w:before="243"/>
        <w:ind w:left="860"/>
        <w:rPr>
          <w:sz w:val="23"/>
        </w:rPr>
      </w:pPr>
    </w:p>
    <w:p w14:paraId="7C1CEA99" w14:textId="77777777" w:rsidR="00947944" w:rsidRDefault="000942EA">
      <w:pPr>
        <w:pStyle w:val="Heading1"/>
        <w:rPr>
          <w:u w:val="none"/>
        </w:rPr>
      </w:pPr>
      <w:r>
        <w:lastRenderedPageBreak/>
        <w:t>RESPONSE:</w:t>
      </w:r>
    </w:p>
    <w:p w14:paraId="7C60ED15" w14:textId="77777777" w:rsidR="00947944" w:rsidRDefault="00947944">
      <w:pPr>
        <w:pStyle w:val="BodyText"/>
        <w:spacing w:before="10"/>
        <w:rPr>
          <w:b/>
          <w:sz w:val="16"/>
        </w:rPr>
      </w:pPr>
    </w:p>
    <w:p w14:paraId="2D74486C" w14:textId="4407813A" w:rsidR="00947944" w:rsidRDefault="000942EA" w:rsidP="00326DEF">
      <w:pPr>
        <w:pStyle w:val="BodyText"/>
        <w:spacing w:before="98" w:line="276" w:lineRule="auto"/>
        <w:ind w:left="1580" w:right="156"/>
      </w:pPr>
      <w:r>
        <w:t>Objection. The information sought in this discovery request is equally available to the</w:t>
      </w:r>
      <w:r>
        <w:rPr>
          <w:spacing w:val="1"/>
        </w:rPr>
        <w:t xml:space="preserve"> </w:t>
      </w:r>
      <w:r>
        <w:t>propounding party. Without waiving said objection, Plaintiff has provided authorization</w:t>
      </w:r>
      <w:r>
        <w:rPr>
          <w:spacing w:val="-46"/>
        </w:rPr>
        <w:t xml:space="preserve"> </w:t>
      </w:r>
      <w:r>
        <w:t xml:space="preserve">for the propounding party to obtain these documents. </w:t>
      </w:r>
      <w:r w:rsidR="00326DEF">
        <w:t>A signed HIPAA Authorization has already been provided.</w:t>
      </w:r>
    </w:p>
    <w:p w14:paraId="610B3292" w14:textId="77777777" w:rsidR="00947944" w:rsidRDefault="00947944">
      <w:pPr>
        <w:pStyle w:val="BodyText"/>
        <w:rPr>
          <w:sz w:val="30"/>
        </w:rPr>
      </w:pPr>
    </w:p>
    <w:p w14:paraId="125B4D08" w14:textId="313E9F13" w:rsidR="00947944" w:rsidRDefault="000942EA" w:rsidP="00326DEF">
      <w:pPr>
        <w:pStyle w:val="BodyText"/>
        <w:spacing w:before="244"/>
        <w:ind w:left="860"/>
      </w:pPr>
      <w:r>
        <w:rPr>
          <w:b/>
          <w:u w:val="single"/>
        </w:rPr>
        <w:t>REQUEST</w:t>
      </w:r>
      <w:r>
        <w:rPr>
          <w:b/>
          <w:spacing w:val="-10"/>
          <w:u w:val="single"/>
        </w:rPr>
        <w:t xml:space="preserve"> </w:t>
      </w:r>
      <w:r>
        <w:rPr>
          <w:b/>
          <w:u w:val="single"/>
        </w:rPr>
        <w:t>NO.</w:t>
      </w:r>
      <w:r>
        <w:rPr>
          <w:b/>
          <w:spacing w:val="-9"/>
          <w:u w:val="single"/>
        </w:rPr>
        <w:t xml:space="preserve"> </w:t>
      </w:r>
      <w:r>
        <w:rPr>
          <w:b/>
          <w:u w:val="single"/>
        </w:rPr>
        <w:t>3</w:t>
      </w:r>
      <w:r>
        <w:rPr>
          <w:b/>
        </w:rPr>
        <w:t>:</w:t>
      </w:r>
      <w:r>
        <w:rPr>
          <w:b/>
          <w:spacing w:val="-11"/>
        </w:rPr>
        <w:t xml:space="preserve"> </w:t>
      </w:r>
      <w:r w:rsidR="00326DEF" w:rsidRPr="00326DEF">
        <w:t>Please attach to your responses to these discovery requests copies of all demands and descriptions of your injuries and damages from the February 2019 accident, whether made by you or on your behalf by counsel or otherwise and sent to third parties, including but not limited to insurance companies.</w:t>
      </w:r>
    </w:p>
    <w:p w14:paraId="4A6957C5" w14:textId="77777777" w:rsidR="00326DEF" w:rsidRDefault="00326DEF" w:rsidP="00326DEF">
      <w:pPr>
        <w:pStyle w:val="BodyText"/>
        <w:spacing w:before="244"/>
        <w:ind w:left="860"/>
      </w:pPr>
    </w:p>
    <w:p w14:paraId="53A6D797" w14:textId="77777777" w:rsidR="00947944" w:rsidRDefault="000942EA">
      <w:pPr>
        <w:pStyle w:val="Heading1"/>
        <w:spacing w:line="325" w:lineRule="exact"/>
        <w:rPr>
          <w:u w:val="none"/>
        </w:rPr>
      </w:pPr>
      <w:r>
        <w:t>RESPONSE:</w:t>
      </w:r>
    </w:p>
    <w:p w14:paraId="42A991B9" w14:textId="77777777" w:rsidR="00947944" w:rsidRDefault="00947944">
      <w:pPr>
        <w:pStyle w:val="BodyText"/>
        <w:spacing w:before="11"/>
        <w:rPr>
          <w:b/>
          <w:sz w:val="16"/>
        </w:rPr>
      </w:pPr>
    </w:p>
    <w:p w14:paraId="58D0F367" w14:textId="17DF6ECD" w:rsidR="00326DEF" w:rsidRDefault="00326DEF" w:rsidP="002D4EB8">
      <w:pPr>
        <w:pStyle w:val="BodyText"/>
        <w:spacing w:before="98"/>
        <w:ind w:left="1580"/>
      </w:pPr>
      <w:r>
        <w:t xml:space="preserve">Objection. </w:t>
      </w:r>
      <w:r w:rsidRPr="00593713">
        <w:t>This discovery request seeks attorney work product</w:t>
      </w:r>
      <w:r>
        <w:t xml:space="preserve"> and is irrelevant to the matter subject of this litigation as well as not calculated to lead to admissible evidence.</w:t>
      </w:r>
    </w:p>
    <w:p w14:paraId="71AA611F" w14:textId="77777777" w:rsidR="002D4EB8" w:rsidRDefault="002D4EB8" w:rsidP="002D4EB8">
      <w:pPr>
        <w:pStyle w:val="BodyText"/>
        <w:spacing w:before="98"/>
        <w:ind w:left="1580"/>
      </w:pPr>
    </w:p>
    <w:p w14:paraId="7AA07BFA" w14:textId="62D32931" w:rsidR="00326DEF" w:rsidRDefault="00326DEF" w:rsidP="002D4EB8">
      <w:pPr>
        <w:pStyle w:val="BodyText"/>
        <w:spacing w:before="98"/>
        <w:ind w:left="1580" w:right="196"/>
      </w:pPr>
      <w:r>
        <w:t>Without waiving said objection, neither Plaintiff or Plaintiff’s current counsel are in possession of any of the documents requested. The Plaintiff further states she was represented by another esquire for the February 2019 motor vehicle collision.</w:t>
      </w:r>
    </w:p>
    <w:p w14:paraId="59E0319D" w14:textId="77777777" w:rsidR="00326DEF" w:rsidRDefault="00326DEF" w:rsidP="00326DEF">
      <w:pPr>
        <w:pStyle w:val="BodyText"/>
        <w:spacing w:before="98" w:line="276" w:lineRule="auto"/>
        <w:ind w:left="1580" w:right="196"/>
      </w:pPr>
    </w:p>
    <w:p w14:paraId="121A68C1" w14:textId="085B7B5C" w:rsidR="00947944" w:rsidRDefault="000942EA" w:rsidP="00326DEF">
      <w:pPr>
        <w:pStyle w:val="BodyText"/>
        <w:spacing w:before="98" w:line="276" w:lineRule="auto"/>
        <w:ind w:left="450" w:right="196" w:firstLine="0"/>
      </w:pPr>
      <w:r>
        <w:rPr>
          <w:b/>
          <w:u w:val="single"/>
        </w:rPr>
        <w:t>REQUEST</w:t>
      </w:r>
      <w:r>
        <w:rPr>
          <w:b/>
          <w:spacing w:val="7"/>
          <w:u w:val="single"/>
        </w:rPr>
        <w:t xml:space="preserve"> </w:t>
      </w:r>
      <w:r>
        <w:rPr>
          <w:b/>
          <w:u w:val="single"/>
        </w:rPr>
        <w:t>NO.</w:t>
      </w:r>
      <w:r>
        <w:rPr>
          <w:b/>
          <w:spacing w:val="8"/>
          <w:u w:val="single"/>
        </w:rPr>
        <w:t xml:space="preserve"> </w:t>
      </w:r>
      <w:r>
        <w:rPr>
          <w:b/>
          <w:u w:val="single"/>
        </w:rPr>
        <w:t>4</w:t>
      </w:r>
      <w:r>
        <w:rPr>
          <w:b/>
        </w:rPr>
        <w:t>:</w:t>
      </w:r>
      <w:r>
        <w:rPr>
          <w:b/>
          <w:spacing w:val="6"/>
        </w:rPr>
        <w:t xml:space="preserve"> </w:t>
      </w:r>
      <w:r w:rsidR="00326DEF" w:rsidRPr="00326DEF">
        <w:t>Please attach to your responses to these discovery requests copies of all documents you executed regarding settlement of all claims from the February 2019 accident, including but not limited to any releases executed.</w:t>
      </w:r>
    </w:p>
    <w:p w14:paraId="38983D6E" w14:textId="77777777" w:rsidR="00326DEF" w:rsidRDefault="00326DEF" w:rsidP="00326DEF">
      <w:pPr>
        <w:pStyle w:val="BodyText"/>
        <w:spacing w:before="98" w:line="276" w:lineRule="auto"/>
        <w:ind w:left="450" w:right="196" w:firstLine="0"/>
      </w:pPr>
    </w:p>
    <w:p w14:paraId="1A317E72" w14:textId="77777777" w:rsidR="00947944" w:rsidRDefault="000942EA">
      <w:pPr>
        <w:pStyle w:val="Heading1"/>
        <w:spacing w:before="1"/>
        <w:ind w:left="859"/>
        <w:rPr>
          <w:u w:val="none"/>
        </w:rPr>
      </w:pPr>
      <w:r>
        <w:t>RESPONSE:</w:t>
      </w:r>
    </w:p>
    <w:p w14:paraId="77CC9614" w14:textId="77777777" w:rsidR="00947944" w:rsidRDefault="00947944">
      <w:pPr>
        <w:pStyle w:val="BodyText"/>
        <w:spacing w:before="10"/>
        <w:rPr>
          <w:b/>
          <w:sz w:val="16"/>
        </w:rPr>
      </w:pPr>
    </w:p>
    <w:p w14:paraId="6C46A90A" w14:textId="651E46F1" w:rsidR="00326DEF" w:rsidRDefault="00326DEF" w:rsidP="002D4EB8">
      <w:pPr>
        <w:pStyle w:val="BodyText"/>
        <w:spacing w:before="98"/>
        <w:ind w:left="1580"/>
      </w:pPr>
      <w:r>
        <w:t xml:space="preserve">Objection. </w:t>
      </w:r>
      <w:r w:rsidRPr="00593713">
        <w:t>This discovery request seeks attorney work product</w:t>
      </w:r>
      <w:r>
        <w:t xml:space="preserve"> and is irrelevant to the matter subject of this litigation as well as not calculated to lead to admissible evidence.</w:t>
      </w:r>
    </w:p>
    <w:p w14:paraId="5594726D" w14:textId="77777777" w:rsidR="002D4EB8" w:rsidRDefault="002D4EB8" w:rsidP="002D4EB8">
      <w:pPr>
        <w:pStyle w:val="BodyText"/>
        <w:spacing w:before="98"/>
        <w:ind w:left="1580"/>
      </w:pPr>
    </w:p>
    <w:p w14:paraId="7EA68615" w14:textId="6CF7064E" w:rsidR="00947944" w:rsidRDefault="00326DEF" w:rsidP="002D4EB8">
      <w:pPr>
        <w:spacing w:before="98"/>
        <w:ind w:left="1580" w:right="156"/>
        <w:jc w:val="both"/>
        <w:rPr>
          <w:sz w:val="24"/>
          <w:szCs w:val="24"/>
        </w:rPr>
      </w:pPr>
      <w:r w:rsidRPr="00326DEF">
        <w:rPr>
          <w:sz w:val="24"/>
          <w:szCs w:val="24"/>
        </w:rPr>
        <w:t>Without waiving said objection, neither Plaintiff or Plaintiff’s current counsel are in possession of any of the documents requested. The Plaintiff further states she was represented by another esquire for the February 2019 motor vehicle collision.</w:t>
      </w:r>
    </w:p>
    <w:p w14:paraId="5BB9DB17" w14:textId="77777777" w:rsidR="00326DEF" w:rsidRPr="00326DEF" w:rsidRDefault="00326DEF" w:rsidP="00326DEF">
      <w:pPr>
        <w:spacing w:before="98" w:line="276" w:lineRule="auto"/>
        <w:ind w:left="1580" w:right="156"/>
        <w:jc w:val="both"/>
        <w:rPr>
          <w:sz w:val="24"/>
          <w:szCs w:val="24"/>
        </w:rPr>
      </w:pPr>
    </w:p>
    <w:p w14:paraId="0B257E6B" w14:textId="77777777" w:rsidR="00947944" w:rsidRDefault="000942EA" w:rsidP="00326DEF">
      <w:pPr>
        <w:pStyle w:val="BodyText"/>
        <w:ind w:left="4950" w:hanging="22"/>
        <w:jc w:val="both"/>
      </w:pPr>
      <w:r>
        <w:lastRenderedPageBreak/>
        <w:t>Respectfully</w:t>
      </w:r>
      <w:r>
        <w:rPr>
          <w:spacing w:val="-1"/>
        </w:rPr>
        <w:t xml:space="preserve"> </w:t>
      </w:r>
      <w:r>
        <w:t>submitted,</w:t>
      </w:r>
    </w:p>
    <w:p w14:paraId="386F741C" w14:textId="77777777" w:rsidR="00947944" w:rsidRDefault="00947944" w:rsidP="00326DEF">
      <w:pPr>
        <w:pStyle w:val="BodyText"/>
        <w:ind w:left="4950" w:hanging="22"/>
      </w:pPr>
    </w:p>
    <w:p w14:paraId="26C63A94" w14:textId="77777777" w:rsidR="00947944" w:rsidRDefault="000942EA" w:rsidP="00326DEF">
      <w:pPr>
        <w:spacing w:line="553" w:lineRule="exact"/>
        <w:ind w:left="4950" w:hanging="22"/>
        <w:jc w:val="both"/>
        <w:rPr>
          <w:rFonts w:ascii="Rage Italic"/>
          <w:i/>
          <w:sz w:val="44"/>
        </w:rPr>
      </w:pPr>
      <w:r>
        <w:rPr>
          <w:rFonts w:ascii="Rage Italic"/>
          <w:i/>
          <w:sz w:val="44"/>
          <w:u w:val="thick"/>
        </w:rPr>
        <w:t>Aaron</w:t>
      </w:r>
      <w:r>
        <w:rPr>
          <w:rFonts w:ascii="Rage Italic"/>
          <w:i/>
          <w:spacing w:val="-3"/>
          <w:sz w:val="44"/>
          <w:u w:val="thick"/>
        </w:rPr>
        <w:t xml:space="preserve"> </w:t>
      </w:r>
      <w:r>
        <w:rPr>
          <w:rFonts w:ascii="Rage Italic"/>
          <w:i/>
          <w:sz w:val="44"/>
          <w:u w:val="thick"/>
        </w:rPr>
        <w:t>G.</w:t>
      </w:r>
      <w:r>
        <w:rPr>
          <w:rFonts w:ascii="Rage Italic"/>
          <w:i/>
          <w:spacing w:val="-3"/>
          <w:sz w:val="44"/>
          <w:u w:val="thick"/>
        </w:rPr>
        <w:t xml:space="preserve"> </w:t>
      </w:r>
      <w:r>
        <w:rPr>
          <w:rFonts w:ascii="Rage Italic"/>
          <w:i/>
          <w:sz w:val="44"/>
          <w:u w:val="thick"/>
        </w:rPr>
        <w:t>Whaley</w:t>
      </w:r>
      <w:r>
        <w:rPr>
          <w:rFonts w:ascii="Rage Italic"/>
          <w:i/>
          <w:spacing w:val="26"/>
          <w:sz w:val="44"/>
          <w:u w:val="thick"/>
        </w:rPr>
        <w:t xml:space="preserve"> </w:t>
      </w:r>
    </w:p>
    <w:p w14:paraId="3FD8040F" w14:textId="77777777" w:rsidR="00326DEF" w:rsidRDefault="000942EA" w:rsidP="00326DEF">
      <w:pPr>
        <w:pStyle w:val="BodyText"/>
        <w:ind w:left="4954" w:hanging="29"/>
      </w:pPr>
      <w:r>
        <w:t>Aaron Gregory Whaley, Esq.</w:t>
      </w:r>
    </w:p>
    <w:p w14:paraId="429D29AD" w14:textId="77777777" w:rsidR="00326DEF" w:rsidRDefault="000942EA" w:rsidP="00326DEF">
      <w:pPr>
        <w:pStyle w:val="BodyText"/>
        <w:ind w:left="4954" w:hanging="29"/>
      </w:pPr>
      <w:r>
        <w:rPr>
          <w:spacing w:val="-46"/>
        </w:rPr>
        <w:t xml:space="preserve"> </w:t>
      </w:r>
      <w:r>
        <w:t>The Whaley Law Firm, PSC</w:t>
      </w:r>
    </w:p>
    <w:p w14:paraId="1DC20287" w14:textId="2254B4E8" w:rsidR="00947944" w:rsidRDefault="000942EA" w:rsidP="00326DEF">
      <w:pPr>
        <w:pStyle w:val="BodyText"/>
        <w:ind w:left="4954" w:hanging="29"/>
      </w:pPr>
      <w:r>
        <w:t>712</w:t>
      </w:r>
      <w:r>
        <w:rPr>
          <w:spacing w:val="-2"/>
        </w:rPr>
        <w:t xml:space="preserve"> </w:t>
      </w:r>
      <w:r>
        <w:t>Lyndon</w:t>
      </w:r>
      <w:r>
        <w:rPr>
          <w:spacing w:val="-1"/>
        </w:rPr>
        <w:t xml:space="preserve"> </w:t>
      </w:r>
      <w:r>
        <w:t>Lane</w:t>
      </w:r>
    </w:p>
    <w:p w14:paraId="36E7C8D0" w14:textId="77777777" w:rsidR="00947944" w:rsidRDefault="000942EA" w:rsidP="00326DEF">
      <w:pPr>
        <w:pStyle w:val="BodyText"/>
        <w:ind w:left="4954" w:hanging="29"/>
      </w:pPr>
      <w:r>
        <w:t>Louisville,</w:t>
      </w:r>
      <w:r>
        <w:rPr>
          <w:spacing w:val="-4"/>
        </w:rPr>
        <w:t xml:space="preserve"> </w:t>
      </w:r>
      <w:r>
        <w:t>KY</w:t>
      </w:r>
      <w:r>
        <w:rPr>
          <w:spacing w:val="43"/>
        </w:rPr>
        <w:t xml:space="preserve"> </w:t>
      </w:r>
      <w:r>
        <w:t>40222</w:t>
      </w:r>
    </w:p>
    <w:p w14:paraId="750FB03F" w14:textId="0E1E9C2A" w:rsidR="00947944" w:rsidRDefault="000942EA" w:rsidP="00326DEF">
      <w:pPr>
        <w:pStyle w:val="BodyText"/>
        <w:ind w:left="4954" w:hanging="29"/>
      </w:pPr>
      <w:r>
        <w:t>Counsel</w:t>
      </w:r>
      <w:r>
        <w:rPr>
          <w:spacing w:val="-2"/>
        </w:rPr>
        <w:t xml:space="preserve"> </w:t>
      </w:r>
      <w:r>
        <w:t>for</w:t>
      </w:r>
      <w:r>
        <w:rPr>
          <w:spacing w:val="-2"/>
        </w:rPr>
        <w:t xml:space="preserve"> </w:t>
      </w:r>
      <w:r>
        <w:t>Plaintiff:</w:t>
      </w:r>
      <w:r>
        <w:rPr>
          <w:spacing w:val="-2"/>
        </w:rPr>
        <w:t xml:space="preserve"> </w:t>
      </w:r>
      <w:r w:rsidR="00326DEF">
        <w:t>Danielle Ellington</w:t>
      </w:r>
    </w:p>
    <w:p w14:paraId="75E9552C" w14:textId="77777777" w:rsidR="00947944" w:rsidRDefault="00947944" w:rsidP="00326DEF">
      <w:pPr>
        <w:pStyle w:val="BodyText"/>
        <w:ind w:left="4950"/>
        <w:rPr>
          <w:sz w:val="30"/>
        </w:rPr>
      </w:pPr>
    </w:p>
    <w:p w14:paraId="13757598" w14:textId="5EF01B34" w:rsidR="00947944" w:rsidRPr="00326DEF" w:rsidRDefault="00326DEF">
      <w:pPr>
        <w:pStyle w:val="BodyText"/>
        <w:spacing w:before="244"/>
        <w:ind w:left="3484" w:right="3498"/>
        <w:jc w:val="center"/>
        <w:rPr>
          <w:b/>
          <w:bCs/>
          <w:u w:val="single"/>
        </w:rPr>
      </w:pPr>
      <w:r>
        <w:br/>
      </w:r>
      <w:r w:rsidR="000942EA" w:rsidRPr="00326DEF">
        <w:rPr>
          <w:b/>
          <w:bCs/>
          <w:u w:val="single"/>
        </w:rPr>
        <w:t>CERTIFICATE</w:t>
      </w:r>
      <w:r w:rsidR="000942EA" w:rsidRPr="00326DEF">
        <w:rPr>
          <w:b/>
          <w:bCs/>
          <w:spacing w:val="-1"/>
          <w:u w:val="single"/>
        </w:rPr>
        <w:t xml:space="preserve"> </w:t>
      </w:r>
      <w:r w:rsidR="000942EA" w:rsidRPr="00326DEF">
        <w:rPr>
          <w:b/>
          <w:bCs/>
          <w:u w:val="single"/>
        </w:rPr>
        <w:t>OF</w:t>
      </w:r>
      <w:r w:rsidR="000942EA" w:rsidRPr="00326DEF">
        <w:rPr>
          <w:b/>
          <w:bCs/>
          <w:spacing w:val="-1"/>
          <w:u w:val="single"/>
        </w:rPr>
        <w:t xml:space="preserve"> </w:t>
      </w:r>
      <w:r w:rsidR="000942EA" w:rsidRPr="00326DEF">
        <w:rPr>
          <w:b/>
          <w:bCs/>
          <w:u w:val="single"/>
        </w:rPr>
        <w:t>SERVICE</w:t>
      </w:r>
    </w:p>
    <w:p w14:paraId="1C2CFE65" w14:textId="77777777" w:rsidR="00947944" w:rsidRDefault="00947944">
      <w:pPr>
        <w:pStyle w:val="BodyText"/>
      </w:pPr>
    </w:p>
    <w:p w14:paraId="052828AF" w14:textId="46DC954C" w:rsidR="00947944" w:rsidRDefault="000942EA">
      <w:pPr>
        <w:pStyle w:val="BodyText"/>
        <w:spacing w:line="276" w:lineRule="auto"/>
        <w:ind w:left="140" w:firstLine="720"/>
      </w:pPr>
      <w:r>
        <w:t>This</w:t>
      </w:r>
      <w:r>
        <w:rPr>
          <w:spacing w:val="11"/>
        </w:rPr>
        <w:t xml:space="preserve"> </w:t>
      </w:r>
      <w:r>
        <w:t>is</w:t>
      </w:r>
      <w:r>
        <w:rPr>
          <w:spacing w:val="10"/>
        </w:rPr>
        <w:t xml:space="preserve"> </w:t>
      </w:r>
      <w:r>
        <w:t>to</w:t>
      </w:r>
      <w:r>
        <w:rPr>
          <w:spacing w:val="12"/>
        </w:rPr>
        <w:t xml:space="preserve"> </w:t>
      </w:r>
      <w:r>
        <w:t>certify</w:t>
      </w:r>
      <w:r>
        <w:rPr>
          <w:spacing w:val="11"/>
        </w:rPr>
        <w:t xml:space="preserve"> </w:t>
      </w:r>
      <w:r>
        <w:t>that</w:t>
      </w:r>
      <w:r>
        <w:rPr>
          <w:spacing w:val="11"/>
        </w:rPr>
        <w:t xml:space="preserve"> </w:t>
      </w:r>
      <w:r>
        <w:t>a</w:t>
      </w:r>
      <w:r>
        <w:rPr>
          <w:spacing w:val="11"/>
        </w:rPr>
        <w:t xml:space="preserve"> </w:t>
      </w:r>
      <w:r>
        <w:t>true</w:t>
      </w:r>
      <w:r>
        <w:rPr>
          <w:spacing w:val="12"/>
        </w:rPr>
        <w:t xml:space="preserve"> </w:t>
      </w:r>
      <w:r>
        <w:t>and</w:t>
      </w:r>
      <w:r>
        <w:rPr>
          <w:spacing w:val="11"/>
        </w:rPr>
        <w:t xml:space="preserve"> </w:t>
      </w:r>
      <w:r>
        <w:t>accurate</w:t>
      </w:r>
      <w:r>
        <w:rPr>
          <w:spacing w:val="12"/>
        </w:rPr>
        <w:t xml:space="preserve"> </w:t>
      </w:r>
      <w:r>
        <w:t>copy</w:t>
      </w:r>
      <w:r>
        <w:rPr>
          <w:spacing w:val="10"/>
        </w:rPr>
        <w:t xml:space="preserve"> </w:t>
      </w:r>
      <w:r>
        <w:t>of</w:t>
      </w:r>
      <w:r>
        <w:rPr>
          <w:spacing w:val="11"/>
        </w:rPr>
        <w:t xml:space="preserve"> </w:t>
      </w:r>
      <w:r>
        <w:t>the</w:t>
      </w:r>
      <w:r>
        <w:rPr>
          <w:spacing w:val="11"/>
        </w:rPr>
        <w:t xml:space="preserve"> </w:t>
      </w:r>
      <w:r>
        <w:t>foregoing</w:t>
      </w:r>
      <w:r>
        <w:rPr>
          <w:spacing w:val="12"/>
        </w:rPr>
        <w:t xml:space="preserve"> </w:t>
      </w:r>
      <w:r>
        <w:t>has</w:t>
      </w:r>
      <w:r>
        <w:rPr>
          <w:spacing w:val="12"/>
        </w:rPr>
        <w:t xml:space="preserve"> </w:t>
      </w:r>
      <w:r>
        <w:t>this</w:t>
      </w:r>
      <w:r>
        <w:rPr>
          <w:spacing w:val="11"/>
        </w:rPr>
        <w:t xml:space="preserve"> </w:t>
      </w:r>
      <w:r>
        <w:t>the</w:t>
      </w:r>
      <w:r>
        <w:rPr>
          <w:spacing w:val="12"/>
        </w:rPr>
        <w:t xml:space="preserve"> </w:t>
      </w:r>
      <w:r w:rsidR="00326DEF">
        <w:t>18</w:t>
      </w:r>
      <w:r>
        <w:t>th</w:t>
      </w:r>
      <w:r>
        <w:rPr>
          <w:spacing w:val="11"/>
        </w:rPr>
        <w:t xml:space="preserve"> </w:t>
      </w:r>
      <w:r>
        <w:t>day</w:t>
      </w:r>
      <w:r>
        <w:rPr>
          <w:spacing w:val="11"/>
        </w:rPr>
        <w:t xml:space="preserve"> </w:t>
      </w:r>
      <w:r>
        <w:t>of</w:t>
      </w:r>
      <w:r>
        <w:rPr>
          <w:spacing w:val="12"/>
        </w:rPr>
        <w:t xml:space="preserve"> </w:t>
      </w:r>
      <w:r w:rsidR="00326DEF">
        <w:t xml:space="preserve">February </w:t>
      </w:r>
      <w:r>
        <w:t>2022,</w:t>
      </w:r>
      <w:r>
        <w:rPr>
          <w:spacing w:val="-1"/>
        </w:rPr>
        <w:t xml:space="preserve"> </w:t>
      </w:r>
      <w:r>
        <w:t>been mailed and/or</w:t>
      </w:r>
      <w:r>
        <w:rPr>
          <w:spacing w:val="-3"/>
        </w:rPr>
        <w:t xml:space="preserve"> </w:t>
      </w:r>
      <w:r>
        <w:t>emailed to the following:</w:t>
      </w:r>
    </w:p>
    <w:p w14:paraId="70AD79B1" w14:textId="77777777" w:rsidR="00947944" w:rsidRDefault="00947944">
      <w:pPr>
        <w:pStyle w:val="BodyText"/>
        <w:spacing w:before="8"/>
        <w:rPr>
          <w:sz w:val="27"/>
        </w:rPr>
      </w:pPr>
    </w:p>
    <w:p w14:paraId="68EB2F02" w14:textId="77777777" w:rsidR="00326DEF" w:rsidRPr="00326DEF" w:rsidRDefault="00326DEF" w:rsidP="00326DEF">
      <w:pPr>
        <w:jc w:val="both"/>
        <w:rPr>
          <w:sz w:val="24"/>
          <w:szCs w:val="24"/>
        </w:rPr>
      </w:pPr>
      <w:r w:rsidRPr="00326DEF">
        <w:rPr>
          <w:sz w:val="24"/>
          <w:szCs w:val="24"/>
        </w:rPr>
        <w:t>MICHAEL E. KRAUSER PSC</w:t>
      </w:r>
    </w:p>
    <w:p w14:paraId="21774615" w14:textId="77777777" w:rsidR="00326DEF" w:rsidRPr="00326DEF" w:rsidRDefault="00326DEF" w:rsidP="00326DEF">
      <w:pPr>
        <w:jc w:val="both"/>
        <w:rPr>
          <w:sz w:val="24"/>
          <w:szCs w:val="24"/>
        </w:rPr>
      </w:pPr>
      <w:r w:rsidRPr="00326DEF">
        <w:rPr>
          <w:sz w:val="24"/>
          <w:szCs w:val="24"/>
        </w:rPr>
        <w:tab/>
        <w:t xml:space="preserve">4011 </w:t>
      </w:r>
      <w:proofErr w:type="spellStart"/>
      <w:r w:rsidRPr="00326DEF">
        <w:rPr>
          <w:sz w:val="24"/>
          <w:szCs w:val="24"/>
        </w:rPr>
        <w:t>Therina</w:t>
      </w:r>
      <w:proofErr w:type="spellEnd"/>
      <w:r w:rsidRPr="00326DEF">
        <w:rPr>
          <w:sz w:val="24"/>
          <w:szCs w:val="24"/>
        </w:rPr>
        <w:t xml:space="preserve"> Way</w:t>
      </w:r>
    </w:p>
    <w:p w14:paraId="77C84BBF" w14:textId="0E1BD134" w:rsidR="00326DEF" w:rsidRPr="00326DEF" w:rsidRDefault="00326DEF" w:rsidP="00326DEF">
      <w:pPr>
        <w:jc w:val="both"/>
        <w:rPr>
          <w:sz w:val="24"/>
          <w:szCs w:val="24"/>
        </w:rPr>
      </w:pPr>
      <w:r w:rsidRPr="00326DEF">
        <w:rPr>
          <w:sz w:val="24"/>
          <w:szCs w:val="24"/>
        </w:rPr>
        <w:tab/>
        <w:t>Louisville, Kentucky 40241</w:t>
      </w:r>
    </w:p>
    <w:p w14:paraId="5A0EE076" w14:textId="099B38DB" w:rsidR="00326DEF" w:rsidRPr="00326DEF" w:rsidRDefault="00326DEF" w:rsidP="00326DEF">
      <w:pPr>
        <w:jc w:val="both"/>
        <w:rPr>
          <w:sz w:val="24"/>
          <w:szCs w:val="24"/>
        </w:rPr>
      </w:pPr>
      <w:r w:rsidRPr="00326DEF">
        <w:rPr>
          <w:sz w:val="24"/>
          <w:szCs w:val="24"/>
        </w:rPr>
        <w:tab/>
        <w:t>Phone: (502) 494.0957</w:t>
      </w:r>
    </w:p>
    <w:p w14:paraId="07C5F54C" w14:textId="77777777" w:rsidR="00326DEF" w:rsidRPr="00326DEF" w:rsidRDefault="00326DEF" w:rsidP="00326DEF">
      <w:pPr>
        <w:jc w:val="both"/>
        <w:rPr>
          <w:sz w:val="24"/>
          <w:szCs w:val="24"/>
        </w:rPr>
      </w:pPr>
      <w:r w:rsidRPr="00326DEF">
        <w:rPr>
          <w:sz w:val="24"/>
          <w:szCs w:val="24"/>
        </w:rPr>
        <w:tab/>
        <w:t>Email:  krauserlegal@gmail.com</w:t>
      </w:r>
    </w:p>
    <w:p w14:paraId="48759C2D" w14:textId="1E37D4EC" w:rsidR="00947944" w:rsidRDefault="00326DEF" w:rsidP="00326DEF">
      <w:pPr>
        <w:rPr>
          <w:rFonts w:ascii="Arial"/>
          <w:i/>
          <w:sz w:val="24"/>
        </w:rPr>
      </w:pPr>
      <w:r w:rsidRPr="00326DEF">
        <w:rPr>
          <w:sz w:val="24"/>
          <w:szCs w:val="24"/>
        </w:rPr>
        <w:tab/>
        <w:t>Counsel for Defendan</w:t>
      </w:r>
      <w:r>
        <w:rPr>
          <w:sz w:val="24"/>
          <w:szCs w:val="24"/>
        </w:rPr>
        <w:t>t</w:t>
      </w:r>
    </w:p>
    <w:sectPr w:rsidR="00947944" w:rsidSect="00326DEF">
      <w:footerReference w:type="default" r:id="rId7"/>
      <w:pgSz w:w="12240" w:h="15840"/>
      <w:pgMar w:top="1340" w:right="1280" w:bottom="280" w:left="13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EF660" w14:textId="77777777" w:rsidR="00A72EAA" w:rsidRDefault="00A72EAA">
      <w:r>
        <w:separator/>
      </w:r>
    </w:p>
  </w:endnote>
  <w:endnote w:type="continuationSeparator" w:id="0">
    <w:p w14:paraId="631EDE4E" w14:textId="77777777" w:rsidR="00A72EAA" w:rsidRDefault="00A72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dobe Devanagari">
    <w:altName w:val="Nirmala UI"/>
    <w:panose1 w:val="00000000000000000000"/>
    <w:charset w:val="00"/>
    <w:family w:val="roman"/>
    <w:notTrueType/>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ge Italic">
    <w:panose1 w:val="030705020405070703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397EC" w14:textId="77777777" w:rsidR="00947944" w:rsidRDefault="0094794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26CD5" w14:textId="77777777" w:rsidR="00A72EAA" w:rsidRDefault="00A72EAA">
      <w:r>
        <w:separator/>
      </w:r>
    </w:p>
  </w:footnote>
  <w:footnote w:type="continuationSeparator" w:id="0">
    <w:p w14:paraId="2D0EC5D3" w14:textId="77777777" w:rsidR="00A72EAA" w:rsidRDefault="00A72E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15FE6"/>
    <w:multiLevelType w:val="hybridMultilevel"/>
    <w:tmpl w:val="97DA035A"/>
    <w:lvl w:ilvl="0" w:tplc="F5CAF4FA">
      <w:start w:val="1"/>
      <w:numFmt w:val="lowerLetter"/>
      <w:lvlText w:val="%1)"/>
      <w:lvlJc w:val="left"/>
      <w:pPr>
        <w:ind w:left="1220" w:hanging="360"/>
        <w:jc w:val="left"/>
      </w:pPr>
      <w:rPr>
        <w:rFonts w:ascii="Adobe Devanagari" w:eastAsia="Adobe Devanagari" w:hAnsi="Adobe Devanagari" w:cs="Adobe Devanagari" w:hint="default"/>
        <w:b w:val="0"/>
        <w:bCs w:val="0"/>
        <w:i w:val="0"/>
        <w:iCs w:val="0"/>
        <w:w w:val="100"/>
        <w:sz w:val="24"/>
        <w:szCs w:val="24"/>
      </w:rPr>
    </w:lvl>
    <w:lvl w:ilvl="1" w:tplc="DCBEF3DE">
      <w:numFmt w:val="bullet"/>
      <w:lvlText w:val="•"/>
      <w:lvlJc w:val="left"/>
      <w:pPr>
        <w:ind w:left="1960" w:hanging="360"/>
      </w:pPr>
      <w:rPr>
        <w:rFonts w:hint="default"/>
      </w:rPr>
    </w:lvl>
    <w:lvl w:ilvl="2" w:tplc="465CAAD4">
      <w:numFmt w:val="bullet"/>
      <w:lvlText w:val="•"/>
      <w:lvlJc w:val="left"/>
      <w:pPr>
        <w:ind w:left="2815" w:hanging="360"/>
      </w:pPr>
      <w:rPr>
        <w:rFonts w:hint="default"/>
      </w:rPr>
    </w:lvl>
    <w:lvl w:ilvl="3" w:tplc="2B8C1C2C">
      <w:numFmt w:val="bullet"/>
      <w:lvlText w:val="•"/>
      <w:lvlJc w:val="left"/>
      <w:pPr>
        <w:ind w:left="3671" w:hanging="360"/>
      </w:pPr>
      <w:rPr>
        <w:rFonts w:hint="default"/>
      </w:rPr>
    </w:lvl>
    <w:lvl w:ilvl="4" w:tplc="1360A33C">
      <w:numFmt w:val="bullet"/>
      <w:lvlText w:val="•"/>
      <w:lvlJc w:val="left"/>
      <w:pPr>
        <w:ind w:left="4526" w:hanging="360"/>
      </w:pPr>
      <w:rPr>
        <w:rFonts w:hint="default"/>
      </w:rPr>
    </w:lvl>
    <w:lvl w:ilvl="5" w:tplc="AFC6B9CE">
      <w:numFmt w:val="bullet"/>
      <w:lvlText w:val="•"/>
      <w:lvlJc w:val="left"/>
      <w:pPr>
        <w:ind w:left="5382" w:hanging="360"/>
      </w:pPr>
      <w:rPr>
        <w:rFonts w:hint="default"/>
      </w:rPr>
    </w:lvl>
    <w:lvl w:ilvl="6" w:tplc="C212AD54">
      <w:numFmt w:val="bullet"/>
      <w:lvlText w:val="•"/>
      <w:lvlJc w:val="left"/>
      <w:pPr>
        <w:ind w:left="6237" w:hanging="360"/>
      </w:pPr>
      <w:rPr>
        <w:rFonts w:hint="default"/>
      </w:rPr>
    </w:lvl>
    <w:lvl w:ilvl="7" w:tplc="ECC84A66">
      <w:numFmt w:val="bullet"/>
      <w:lvlText w:val="•"/>
      <w:lvlJc w:val="left"/>
      <w:pPr>
        <w:ind w:left="7093" w:hanging="360"/>
      </w:pPr>
      <w:rPr>
        <w:rFonts w:hint="default"/>
      </w:rPr>
    </w:lvl>
    <w:lvl w:ilvl="8" w:tplc="9A4E33F2">
      <w:numFmt w:val="bullet"/>
      <w:lvlText w:val="•"/>
      <w:lvlJc w:val="left"/>
      <w:pPr>
        <w:ind w:left="7948" w:hanging="360"/>
      </w:pPr>
      <w:rPr>
        <w:rFonts w:hint="default"/>
      </w:rPr>
    </w:lvl>
  </w:abstractNum>
  <w:abstractNum w:abstractNumId="1" w15:restartNumberingAfterBreak="0">
    <w:nsid w:val="22F96FDB"/>
    <w:multiLevelType w:val="hybridMultilevel"/>
    <w:tmpl w:val="CBFE8B48"/>
    <w:lvl w:ilvl="0" w:tplc="B866920C">
      <w:start w:val="1"/>
      <w:numFmt w:val="lowerLetter"/>
      <w:lvlText w:val="%1)"/>
      <w:lvlJc w:val="left"/>
      <w:pPr>
        <w:ind w:left="140" w:hanging="360"/>
        <w:jc w:val="left"/>
      </w:pPr>
      <w:rPr>
        <w:rFonts w:ascii="Adobe Devanagari" w:eastAsia="Adobe Devanagari" w:hAnsi="Adobe Devanagari" w:cs="Adobe Devanagari" w:hint="default"/>
        <w:b w:val="0"/>
        <w:bCs w:val="0"/>
        <w:i w:val="0"/>
        <w:iCs w:val="0"/>
        <w:w w:val="100"/>
        <w:sz w:val="24"/>
        <w:szCs w:val="24"/>
      </w:rPr>
    </w:lvl>
    <w:lvl w:ilvl="1" w:tplc="57E45156">
      <w:numFmt w:val="bullet"/>
      <w:lvlText w:val="•"/>
      <w:lvlJc w:val="left"/>
      <w:pPr>
        <w:ind w:left="1092" w:hanging="360"/>
      </w:pPr>
      <w:rPr>
        <w:rFonts w:hint="default"/>
      </w:rPr>
    </w:lvl>
    <w:lvl w:ilvl="2" w:tplc="B2F87F6C">
      <w:numFmt w:val="bullet"/>
      <w:lvlText w:val="•"/>
      <w:lvlJc w:val="left"/>
      <w:pPr>
        <w:ind w:left="2044" w:hanging="360"/>
      </w:pPr>
      <w:rPr>
        <w:rFonts w:hint="default"/>
      </w:rPr>
    </w:lvl>
    <w:lvl w:ilvl="3" w:tplc="E594F158">
      <w:numFmt w:val="bullet"/>
      <w:lvlText w:val="•"/>
      <w:lvlJc w:val="left"/>
      <w:pPr>
        <w:ind w:left="2996" w:hanging="360"/>
      </w:pPr>
      <w:rPr>
        <w:rFonts w:hint="default"/>
      </w:rPr>
    </w:lvl>
    <w:lvl w:ilvl="4" w:tplc="71E85FDC">
      <w:numFmt w:val="bullet"/>
      <w:lvlText w:val="•"/>
      <w:lvlJc w:val="left"/>
      <w:pPr>
        <w:ind w:left="3948" w:hanging="360"/>
      </w:pPr>
      <w:rPr>
        <w:rFonts w:hint="default"/>
      </w:rPr>
    </w:lvl>
    <w:lvl w:ilvl="5" w:tplc="DE308FF0">
      <w:numFmt w:val="bullet"/>
      <w:lvlText w:val="•"/>
      <w:lvlJc w:val="left"/>
      <w:pPr>
        <w:ind w:left="4900" w:hanging="360"/>
      </w:pPr>
      <w:rPr>
        <w:rFonts w:hint="default"/>
      </w:rPr>
    </w:lvl>
    <w:lvl w:ilvl="6" w:tplc="85F82358">
      <w:numFmt w:val="bullet"/>
      <w:lvlText w:val="•"/>
      <w:lvlJc w:val="left"/>
      <w:pPr>
        <w:ind w:left="5852" w:hanging="360"/>
      </w:pPr>
      <w:rPr>
        <w:rFonts w:hint="default"/>
      </w:rPr>
    </w:lvl>
    <w:lvl w:ilvl="7" w:tplc="40D0FB20">
      <w:numFmt w:val="bullet"/>
      <w:lvlText w:val="•"/>
      <w:lvlJc w:val="left"/>
      <w:pPr>
        <w:ind w:left="6804" w:hanging="360"/>
      </w:pPr>
      <w:rPr>
        <w:rFonts w:hint="default"/>
      </w:rPr>
    </w:lvl>
    <w:lvl w:ilvl="8" w:tplc="8A9E4632">
      <w:numFmt w:val="bullet"/>
      <w:lvlText w:val="•"/>
      <w:lvlJc w:val="left"/>
      <w:pPr>
        <w:ind w:left="7756" w:hanging="360"/>
      </w:pPr>
      <w:rPr>
        <w:rFonts w:hint="default"/>
      </w:rPr>
    </w:lvl>
  </w:abstractNum>
  <w:abstractNum w:abstractNumId="2" w15:restartNumberingAfterBreak="0">
    <w:nsid w:val="285D3375"/>
    <w:multiLevelType w:val="hybridMultilevel"/>
    <w:tmpl w:val="7D769468"/>
    <w:lvl w:ilvl="0" w:tplc="D3F61AF2">
      <w:start w:val="1"/>
      <w:numFmt w:val="lowerLetter"/>
      <w:lvlText w:val="%1)"/>
      <w:lvlJc w:val="left"/>
      <w:pPr>
        <w:ind w:left="1220" w:hanging="360"/>
        <w:jc w:val="left"/>
      </w:pPr>
      <w:rPr>
        <w:rFonts w:ascii="Adobe Devanagari" w:eastAsia="Adobe Devanagari" w:hAnsi="Adobe Devanagari" w:cs="Adobe Devanagari" w:hint="default"/>
        <w:b w:val="0"/>
        <w:bCs w:val="0"/>
        <w:i w:val="0"/>
        <w:iCs w:val="0"/>
        <w:w w:val="100"/>
        <w:sz w:val="24"/>
        <w:szCs w:val="24"/>
      </w:rPr>
    </w:lvl>
    <w:lvl w:ilvl="1" w:tplc="11F0A2AC">
      <w:numFmt w:val="bullet"/>
      <w:lvlText w:val="•"/>
      <w:lvlJc w:val="left"/>
      <w:pPr>
        <w:ind w:left="2064" w:hanging="360"/>
      </w:pPr>
      <w:rPr>
        <w:rFonts w:hint="default"/>
      </w:rPr>
    </w:lvl>
    <w:lvl w:ilvl="2" w:tplc="2D241FD8">
      <w:numFmt w:val="bullet"/>
      <w:lvlText w:val="•"/>
      <w:lvlJc w:val="left"/>
      <w:pPr>
        <w:ind w:left="2908" w:hanging="360"/>
      </w:pPr>
      <w:rPr>
        <w:rFonts w:hint="default"/>
      </w:rPr>
    </w:lvl>
    <w:lvl w:ilvl="3" w:tplc="E72C3982">
      <w:numFmt w:val="bullet"/>
      <w:lvlText w:val="•"/>
      <w:lvlJc w:val="left"/>
      <w:pPr>
        <w:ind w:left="3752" w:hanging="360"/>
      </w:pPr>
      <w:rPr>
        <w:rFonts w:hint="default"/>
      </w:rPr>
    </w:lvl>
    <w:lvl w:ilvl="4" w:tplc="8F764D18">
      <w:numFmt w:val="bullet"/>
      <w:lvlText w:val="•"/>
      <w:lvlJc w:val="left"/>
      <w:pPr>
        <w:ind w:left="4596" w:hanging="360"/>
      </w:pPr>
      <w:rPr>
        <w:rFonts w:hint="default"/>
      </w:rPr>
    </w:lvl>
    <w:lvl w:ilvl="5" w:tplc="0A001B68">
      <w:numFmt w:val="bullet"/>
      <w:lvlText w:val="•"/>
      <w:lvlJc w:val="left"/>
      <w:pPr>
        <w:ind w:left="5440" w:hanging="360"/>
      </w:pPr>
      <w:rPr>
        <w:rFonts w:hint="default"/>
      </w:rPr>
    </w:lvl>
    <w:lvl w:ilvl="6" w:tplc="A9A49E62">
      <w:numFmt w:val="bullet"/>
      <w:lvlText w:val="•"/>
      <w:lvlJc w:val="left"/>
      <w:pPr>
        <w:ind w:left="6284" w:hanging="360"/>
      </w:pPr>
      <w:rPr>
        <w:rFonts w:hint="default"/>
      </w:rPr>
    </w:lvl>
    <w:lvl w:ilvl="7" w:tplc="BA8AD352">
      <w:numFmt w:val="bullet"/>
      <w:lvlText w:val="•"/>
      <w:lvlJc w:val="left"/>
      <w:pPr>
        <w:ind w:left="7128" w:hanging="360"/>
      </w:pPr>
      <w:rPr>
        <w:rFonts w:hint="default"/>
      </w:rPr>
    </w:lvl>
    <w:lvl w:ilvl="8" w:tplc="8C66B8C2">
      <w:numFmt w:val="bullet"/>
      <w:lvlText w:val="•"/>
      <w:lvlJc w:val="left"/>
      <w:pPr>
        <w:ind w:left="7972" w:hanging="360"/>
      </w:pPr>
      <w:rPr>
        <w:rFonts w:hint="default"/>
      </w:rPr>
    </w:lvl>
  </w:abstractNum>
  <w:abstractNum w:abstractNumId="3" w15:restartNumberingAfterBreak="0">
    <w:nsid w:val="32D00EB6"/>
    <w:multiLevelType w:val="hybridMultilevel"/>
    <w:tmpl w:val="344E0D2C"/>
    <w:lvl w:ilvl="0" w:tplc="C81A15E2">
      <w:start w:val="1"/>
      <w:numFmt w:val="lowerLetter"/>
      <w:lvlText w:val="%1)"/>
      <w:lvlJc w:val="left"/>
      <w:pPr>
        <w:ind w:left="1220" w:hanging="360"/>
        <w:jc w:val="left"/>
      </w:pPr>
      <w:rPr>
        <w:rFonts w:ascii="Adobe Devanagari" w:eastAsia="Adobe Devanagari" w:hAnsi="Adobe Devanagari" w:cs="Adobe Devanagari" w:hint="default"/>
        <w:b w:val="0"/>
        <w:bCs w:val="0"/>
        <w:i w:val="0"/>
        <w:iCs w:val="0"/>
        <w:w w:val="100"/>
        <w:sz w:val="24"/>
        <w:szCs w:val="24"/>
      </w:rPr>
    </w:lvl>
    <w:lvl w:ilvl="1" w:tplc="DDACBD78">
      <w:start w:val="1"/>
      <w:numFmt w:val="upperLetter"/>
      <w:lvlText w:val="%2)"/>
      <w:lvlJc w:val="left"/>
      <w:pPr>
        <w:ind w:left="1940" w:hanging="360"/>
        <w:jc w:val="left"/>
      </w:pPr>
      <w:rPr>
        <w:rFonts w:ascii="Adobe Devanagari" w:eastAsia="Adobe Devanagari" w:hAnsi="Adobe Devanagari" w:cs="Adobe Devanagari" w:hint="default"/>
        <w:b w:val="0"/>
        <w:bCs w:val="0"/>
        <w:i w:val="0"/>
        <w:iCs w:val="0"/>
        <w:spacing w:val="-1"/>
        <w:w w:val="100"/>
        <w:sz w:val="24"/>
        <w:szCs w:val="24"/>
      </w:rPr>
    </w:lvl>
    <w:lvl w:ilvl="2" w:tplc="4E8EF8C4">
      <w:numFmt w:val="bullet"/>
      <w:lvlText w:val="•"/>
      <w:lvlJc w:val="left"/>
      <w:pPr>
        <w:ind w:left="2797" w:hanging="360"/>
      </w:pPr>
      <w:rPr>
        <w:rFonts w:hint="default"/>
      </w:rPr>
    </w:lvl>
    <w:lvl w:ilvl="3" w:tplc="0E9837CC">
      <w:numFmt w:val="bullet"/>
      <w:lvlText w:val="•"/>
      <w:lvlJc w:val="left"/>
      <w:pPr>
        <w:ind w:left="3655" w:hanging="360"/>
      </w:pPr>
      <w:rPr>
        <w:rFonts w:hint="default"/>
      </w:rPr>
    </w:lvl>
    <w:lvl w:ilvl="4" w:tplc="FAA8CA36">
      <w:numFmt w:val="bullet"/>
      <w:lvlText w:val="•"/>
      <w:lvlJc w:val="left"/>
      <w:pPr>
        <w:ind w:left="4513" w:hanging="360"/>
      </w:pPr>
      <w:rPr>
        <w:rFonts w:hint="default"/>
      </w:rPr>
    </w:lvl>
    <w:lvl w:ilvl="5" w:tplc="359E7D5C">
      <w:numFmt w:val="bullet"/>
      <w:lvlText w:val="•"/>
      <w:lvlJc w:val="left"/>
      <w:pPr>
        <w:ind w:left="5371" w:hanging="360"/>
      </w:pPr>
      <w:rPr>
        <w:rFonts w:hint="default"/>
      </w:rPr>
    </w:lvl>
    <w:lvl w:ilvl="6" w:tplc="CABAC8D4">
      <w:numFmt w:val="bullet"/>
      <w:lvlText w:val="•"/>
      <w:lvlJc w:val="left"/>
      <w:pPr>
        <w:ind w:left="6228" w:hanging="360"/>
      </w:pPr>
      <w:rPr>
        <w:rFonts w:hint="default"/>
      </w:rPr>
    </w:lvl>
    <w:lvl w:ilvl="7" w:tplc="0502856A">
      <w:numFmt w:val="bullet"/>
      <w:lvlText w:val="•"/>
      <w:lvlJc w:val="left"/>
      <w:pPr>
        <w:ind w:left="7086" w:hanging="360"/>
      </w:pPr>
      <w:rPr>
        <w:rFonts w:hint="default"/>
      </w:rPr>
    </w:lvl>
    <w:lvl w:ilvl="8" w:tplc="A524D960">
      <w:numFmt w:val="bullet"/>
      <w:lvlText w:val="•"/>
      <w:lvlJc w:val="left"/>
      <w:pPr>
        <w:ind w:left="7944" w:hanging="360"/>
      </w:pPr>
      <w:rPr>
        <w:rFonts w:hint="default"/>
      </w:rPr>
    </w:lvl>
  </w:abstractNum>
  <w:num w:numId="1" w16cid:durableId="539247572">
    <w:abstractNumId w:val="0"/>
  </w:num>
  <w:num w:numId="2" w16cid:durableId="1495685551">
    <w:abstractNumId w:val="1"/>
  </w:num>
  <w:num w:numId="3" w16cid:durableId="2144152633">
    <w:abstractNumId w:val="2"/>
  </w:num>
  <w:num w:numId="4" w16cid:durableId="1840190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47944"/>
    <w:rsid w:val="000942EA"/>
    <w:rsid w:val="001D1BD0"/>
    <w:rsid w:val="002D4EB8"/>
    <w:rsid w:val="00326DEF"/>
    <w:rsid w:val="00453CBB"/>
    <w:rsid w:val="00593713"/>
    <w:rsid w:val="006E6C06"/>
    <w:rsid w:val="00947944"/>
    <w:rsid w:val="00A72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928E141"/>
  <w15:docId w15:val="{A17D03B6-BC4E-4E16-A3C1-DB9C4045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296" w:hanging="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dobe Devanagari" w:eastAsia="Adobe Devanagari" w:hAnsi="Adobe Devanagari" w:cs="Adobe Devanagari"/>
    </w:rPr>
  </w:style>
  <w:style w:type="paragraph" w:styleId="Heading1">
    <w:name w:val="heading 1"/>
    <w:basedOn w:val="Normal"/>
    <w:uiPriority w:val="9"/>
    <w:qFormat/>
    <w:pPr>
      <w:ind w:left="86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Microsoft Word - 2021_10_29 Hatfield Def Kroger Discovery requests to Plaintiff</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- 2021_10_29 Hatfield Def Kroger Discovery requests to Plaintiff</dc:title>
  <dc:creator>agwha</dc:creator>
  <cp:lastModifiedBy>Bryce Koon</cp:lastModifiedBy>
  <cp:revision>4</cp:revision>
  <cp:lastPrinted>2022-02-17T17:08:00Z</cp:lastPrinted>
  <dcterms:created xsi:type="dcterms:W3CDTF">2022-01-25T20:45:00Z</dcterms:created>
  <dcterms:modified xsi:type="dcterms:W3CDTF">2023-08-02T15:38:00Z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2022-01-25T00:00:00Z</vt:filetime>
  </property>
  <property fmtid="{D5CDD505-2E9C-101B-9397-08002B2CF9AE}" pid="3" name="Creator">
    <vt:lpwstr>PScript5.dll Version 5.2.2</vt:lpwstr>
  </property>
  <property fmtid="{D5CDD505-2E9C-101B-9397-08002B2CF9AE}" pid="4" name="LastSaved">
    <vt:filetime>2022-01-25T00:00:00Z</vt:filetime>
  </property>
</Properties>
</file>