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16C1D" w14:textId="77777777" w:rsidR="000B3890" w:rsidRDefault="000B3890">
      <w:pPr>
        <w:sectPr w:rsidR="000B3890" w:rsidSect="000B3890">
          <w:headerReference w:type="default" r:id="rId7"/>
          <w:footerReference w:type="default" r:id="rId8"/>
          <w:pgSz w:w="12240" w:h="15840"/>
          <w:pgMar w:top="720" w:right="720" w:bottom="720" w:left="720" w:header="720" w:footer="720" w:gutter="0"/>
          <w:cols w:space="5760"/>
          <w:docGrid w:linePitch="360"/>
        </w:sectPr>
      </w:pPr>
    </w:p>
    <w:p w14:paraId="412A04EA" w14:textId="0CEE79F1" w:rsidR="00861EF4" w:rsidRDefault="00B3365E" w:rsidP="00B3365E">
      <w:pPr>
        <w:pStyle w:val="Normal0"/>
        <w:tabs>
          <w:tab w:val="left" w:pos="-720"/>
        </w:tabs>
        <w:suppressAutoHyphens/>
        <w:spacing w:after="0"/>
        <w:jc w:val="center"/>
        <w:rPr>
          <w:rFonts w:ascii="Adobe Devanagari" w:hAnsi="Adobe Devanagari" w:cs="Adobe Devanagari"/>
          <w:noProof/>
        </w:rPr>
      </w:pPr>
      <w:r>
        <w:rPr>
          <w:rFonts w:ascii="Adobe Devanagari" w:hAnsi="Adobe Devanagari" w:cs="Adobe Devanagari"/>
          <w:noProof/>
        </w:rPr>
        <w:fldChar w:fldCharType="begin"/>
      </w:r>
      <w:r>
        <w:rPr>
          <w:rFonts w:ascii="Adobe Devanagari" w:hAnsi="Adobe Devanagari" w:cs="Adobe Devanagari"/>
          <w:noProof/>
        </w:rPr>
        <w:instrText xml:space="preserve"> DATE \@ "MMMM d, yyyy" </w:instrText>
      </w:r>
      <w:r>
        <w:rPr>
          <w:rFonts w:ascii="Adobe Devanagari" w:hAnsi="Adobe Devanagari" w:cs="Adobe Devanagari"/>
          <w:noProof/>
        </w:rPr>
        <w:fldChar w:fldCharType="separate"/>
      </w:r>
      <w:r w:rsidR="00AC251F">
        <w:rPr>
          <w:rFonts w:ascii="Adobe Devanagari" w:hAnsi="Adobe Devanagari" w:cs="Adobe Devanagari"/>
          <w:noProof/>
        </w:rPr>
        <w:t>March 11, 2022</w:t>
      </w:r>
      <w:r>
        <w:rPr>
          <w:rFonts w:ascii="Adobe Devanagari" w:hAnsi="Adobe Devanagari" w:cs="Adobe Devanagari"/>
          <w:noProof/>
        </w:rPr>
        <w:fldChar w:fldCharType="end"/>
      </w:r>
    </w:p>
    <w:p w14:paraId="73E78AC9" w14:textId="72F7D2D0" w:rsidR="00B3365E" w:rsidRDefault="00AC251F" w:rsidP="008F4CE9">
      <w:pPr>
        <w:pStyle w:val="Normal0"/>
        <w:tabs>
          <w:tab w:val="left" w:pos="-72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  <w:r>
        <w:rPr>
          <w:rFonts w:ascii="Adobe Devanagari" w:hAnsi="Adobe Devanagari" w:cs="Adobe Devanagari"/>
          <w:noProof/>
        </w:rPr>
        <w:t>Amy Mills</w:t>
      </w:r>
    </w:p>
    <w:p w14:paraId="285F6954" w14:textId="5602EB22" w:rsidR="00AC251F" w:rsidRDefault="00AC251F" w:rsidP="008F4CE9">
      <w:pPr>
        <w:pStyle w:val="Normal0"/>
        <w:tabs>
          <w:tab w:val="left" w:pos="-72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  <w:r>
        <w:rPr>
          <w:rFonts w:ascii="Adobe Devanagari" w:hAnsi="Adobe Devanagari" w:cs="Adobe Devanagari"/>
          <w:noProof/>
        </w:rPr>
        <w:t>200 Meadow Lark Circle</w:t>
      </w:r>
    </w:p>
    <w:p w14:paraId="49034CC5" w14:textId="6F33C686" w:rsidR="00AC251F" w:rsidRPr="008F4CE9" w:rsidRDefault="00AC251F" w:rsidP="008F4CE9">
      <w:pPr>
        <w:pStyle w:val="Normal0"/>
        <w:tabs>
          <w:tab w:val="left" w:pos="-72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  <w:r>
        <w:rPr>
          <w:rFonts w:ascii="Adobe Devanagari" w:hAnsi="Adobe Devanagari" w:cs="Adobe Devanagari"/>
          <w:noProof/>
        </w:rPr>
        <w:t>Corbin, KY 40701</w:t>
      </w:r>
    </w:p>
    <w:p w14:paraId="71897CEC" w14:textId="77777777" w:rsidR="008F4CE9" w:rsidRPr="008F4CE9" w:rsidRDefault="008F4CE9" w:rsidP="008F4CE9">
      <w:pPr>
        <w:pStyle w:val="Normal0"/>
        <w:tabs>
          <w:tab w:val="left" w:pos="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</w:p>
    <w:p w14:paraId="6BA20E66" w14:textId="49C935C7" w:rsidR="00AC251F" w:rsidRDefault="00AC251F" w:rsidP="008F4CE9">
      <w:pPr>
        <w:pStyle w:val="Normal0"/>
        <w:tabs>
          <w:tab w:val="left" w:pos="-72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  <w:r>
        <w:rPr>
          <w:rFonts w:ascii="Adobe Devanagari" w:hAnsi="Adobe Devanagari" w:cs="Adobe Devanagari"/>
          <w:noProof/>
        </w:rPr>
        <w:t>RE: Amy Mills v Forcht Bank – Knox County Circuit Court – Division II</w:t>
      </w:r>
    </w:p>
    <w:p w14:paraId="4720F48D" w14:textId="77777777" w:rsidR="00AC251F" w:rsidRDefault="00AC251F" w:rsidP="008F4CE9">
      <w:pPr>
        <w:pStyle w:val="Normal0"/>
        <w:tabs>
          <w:tab w:val="left" w:pos="-72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</w:p>
    <w:p w14:paraId="428A4D9D" w14:textId="2F8DBD40" w:rsidR="008F4CE9" w:rsidRDefault="008F4CE9" w:rsidP="008F4CE9">
      <w:pPr>
        <w:pStyle w:val="Normal0"/>
        <w:tabs>
          <w:tab w:val="left" w:pos="-72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  <w:r w:rsidRPr="008F4CE9">
        <w:rPr>
          <w:rFonts w:ascii="Adobe Devanagari" w:hAnsi="Adobe Devanagari" w:cs="Adobe Devanagari"/>
          <w:noProof/>
        </w:rPr>
        <w:t xml:space="preserve">Dear </w:t>
      </w:r>
      <w:r w:rsidR="00B3365E">
        <w:rPr>
          <w:rFonts w:ascii="Adobe Devanagari" w:hAnsi="Adobe Devanagari" w:cs="Adobe Devanagari"/>
          <w:noProof/>
        </w:rPr>
        <w:t>A</w:t>
      </w:r>
      <w:r w:rsidR="00AC251F">
        <w:rPr>
          <w:rFonts w:ascii="Adobe Devanagari" w:hAnsi="Adobe Devanagari" w:cs="Adobe Devanagari"/>
          <w:noProof/>
        </w:rPr>
        <w:t>my</w:t>
      </w:r>
      <w:r w:rsidRPr="008F4CE9">
        <w:rPr>
          <w:rFonts w:ascii="Adobe Devanagari" w:hAnsi="Adobe Devanagari" w:cs="Adobe Devanagari"/>
          <w:noProof/>
        </w:rPr>
        <w:t>:</w:t>
      </w:r>
    </w:p>
    <w:p w14:paraId="59410C9D" w14:textId="77777777" w:rsidR="00AC251F" w:rsidRPr="008F4CE9" w:rsidRDefault="00AC251F" w:rsidP="008F4CE9">
      <w:pPr>
        <w:pStyle w:val="Normal0"/>
        <w:tabs>
          <w:tab w:val="left" w:pos="-720"/>
        </w:tabs>
        <w:suppressAutoHyphens/>
        <w:spacing w:after="0"/>
        <w:jc w:val="both"/>
        <w:rPr>
          <w:rFonts w:ascii="Adobe Devanagari" w:hAnsi="Adobe Devanagari" w:cs="Adobe Devanagari"/>
          <w:noProof/>
        </w:rPr>
      </w:pPr>
    </w:p>
    <w:p w14:paraId="2AD26F83" w14:textId="0AE71FAC" w:rsidR="008F4CE9" w:rsidRPr="008F4CE9" w:rsidRDefault="008F4CE9" w:rsidP="008F4CE9">
      <w:pPr>
        <w:pStyle w:val="Normal0"/>
        <w:suppressAutoHyphens/>
        <w:spacing w:after="0"/>
        <w:jc w:val="both"/>
        <w:rPr>
          <w:rFonts w:ascii="Adobe Devanagari" w:hAnsi="Adobe Devanagari" w:cs="Adobe Devanagari"/>
          <w:noProof/>
        </w:rPr>
      </w:pPr>
      <w:r w:rsidRPr="008F4CE9">
        <w:rPr>
          <w:rFonts w:ascii="Adobe Devanagari" w:hAnsi="Adobe Devanagari" w:cs="Adobe Devanagari"/>
          <w:noProof/>
        </w:rPr>
        <w:tab/>
      </w:r>
      <w:r>
        <w:rPr>
          <w:rFonts w:ascii="Adobe Devanagari" w:hAnsi="Adobe Devanagari" w:cs="Adobe Devanagari"/>
          <w:noProof/>
        </w:rPr>
        <w:t>We are</w:t>
      </w:r>
      <w:r w:rsidRPr="008F4CE9">
        <w:rPr>
          <w:rFonts w:ascii="Adobe Devanagari" w:hAnsi="Adobe Devanagari" w:cs="Adobe Devanagari"/>
          <w:noProof/>
        </w:rPr>
        <w:t xml:space="preserve"> writing to let you know that </w:t>
      </w:r>
      <w:r>
        <w:rPr>
          <w:rFonts w:ascii="Adobe Devanagari" w:hAnsi="Adobe Devanagari" w:cs="Adobe Devanagari"/>
          <w:noProof/>
        </w:rPr>
        <w:t>we</w:t>
      </w:r>
      <w:r w:rsidRPr="008F4CE9">
        <w:rPr>
          <w:rFonts w:ascii="Adobe Devanagari" w:hAnsi="Adobe Devanagari" w:cs="Adobe Devanagari"/>
          <w:noProof/>
        </w:rPr>
        <w:t xml:space="preserve"> have arranged a non-binding mediation in an effort to resolve your claim.  It is likely that </w:t>
      </w:r>
      <w:r>
        <w:rPr>
          <w:rFonts w:ascii="Adobe Devanagari" w:hAnsi="Adobe Devanagari" w:cs="Adobe Devanagari"/>
          <w:noProof/>
        </w:rPr>
        <w:t>we</w:t>
      </w:r>
      <w:r w:rsidRPr="008F4CE9">
        <w:rPr>
          <w:rFonts w:ascii="Adobe Devanagari" w:hAnsi="Adobe Devanagari" w:cs="Adobe Devanagari"/>
          <w:noProof/>
        </w:rPr>
        <w:t xml:space="preserve"> have explained this already, but mediation is a process by which the parties attempt to resolve a claim with the assistance of an impartial, third person.  The third party, usually a retired judge or an attorney trained in mediation, points out the strengths and weaknesses of the claims made by both the Plaintiff and Defendant.  Often, this </w:t>
      </w:r>
      <w:r>
        <w:rPr>
          <w:rFonts w:ascii="Adobe Devanagari" w:hAnsi="Adobe Devanagari" w:cs="Adobe Devanagari"/>
          <w:noProof/>
        </w:rPr>
        <w:t>mediation</w:t>
      </w:r>
      <w:r w:rsidRPr="008F4CE9">
        <w:rPr>
          <w:rFonts w:ascii="Adobe Devanagari" w:hAnsi="Adobe Devanagari" w:cs="Adobe Devanagari"/>
          <w:noProof/>
        </w:rPr>
        <w:t xml:space="preserve"> will result in a settlement of the Plaintiff's claim.  Thus, it is possible that we will reach a settlement of your claim at the mediation.</w:t>
      </w:r>
    </w:p>
    <w:p w14:paraId="660CCA88" w14:textId="77777777" w:rsidR="008F4CE9" w:rsidRPr="008F4CE9" w:rsidRDefault="008F4CE9" w:rsidP="008F4CE9">
      <w:pPr>
        <w:pStyle w:val="Normal0"/>
        <w:suppressAutoHyphens/>
        <w:spacing w:after="0"/>
        <w:jc w:val="both"/>
        <w:rPr>
          <w:rFonts w:ascii="Adobe Devanagari" w:hAnsi="Adobe Devanagari" w:cs="Adobe Devanagari"/>
          <w:noProof/>
        </w:rPr>
      </w:pPr>
    </w:p>
    <w:p w14:paraId="13C2AA5C" w14:textId="78100BB9" w:rsidR="008F4CE9" w:rsidRPr="008F4CE9" w:rsidRDefault="008F4CE9" w:rsidP="008F4CE9">
      <w:pPr>
        <w:pStyle w:val="Normal0"/>
        <w:suppressAutoHyphens/>
        <w:spacing w:after="0"/>
        <w:jc w:val="both"/>
        <w:rPr>
          <w:rFonts w:ascii="Adobe Devanagari" w:hAnsi="Adobe Devanagari" w:cs="Adobe Devanagari"/>
          <w:noProof/>
        </w:rPr>
      </w:pPr>
      <w:r w:rsidRPr="008F4CE9">
        <w:rPr>
          <w:rFonts w:ascii="Adobe Devanagari" w:hAnsi="Adobe Devanagari" w:cs="Adobe Devanagari"/>
          <w:noProof/>
        </w:rPr>
        <w:tab/>
        <w:t xml:space="preserve">No judgment is entered for either party.  A successful mediation depends on the willingness of both the Plaintiff and Defendant to make concessions.  Neither party will walk away totally happy, but, by reaching a settlement at the </w:t>
      </w:r>
      <w:r>
        <w:rPr>
          <w:rFonts w:ascii="Adobe Devanagari" w:hAnsi="Adobe Devanagari" w:cs="Adobe Devanagari"/>
          <w:noProof/>
        </w:rPr>
        <w:t>mediation</w:t>
      </w:r>
      <w:r w:rsidRPr="008F4CE9">
        <w:rPr>
          <w:rFonts w:ascii="Adobe Devanagari" w:hAnsi="Adobe Devanagari" w:cs="Adobe Devanagari"/>
          <w:noProof/>
        </w:rPr>
        <w:t>, both parties will have avoided the risks associated with a trial. The parties split the cost of the hearing.  Typically, the cost of settling a claim through mediation is about 10% of the cost of a trial.</w:t>
      </w:r>
    </w:p>
    <w:p w14:paraId="2E0E54EE" w14:textId="77777777" w:rsidR="008F4CE9" w:rsidRPr="008F4CE9" w:rsidRDefault="008F4CE9" w:rsidP="008F4CE9">
      <w:pPr>
        <w:pStyle w:val="Normal0"/>
        <w:suppressAutoHyphens/>
        <w:spacing w:after="0"/>
        <w:jc w:val="both"/>
        <w:rPr>
          <w:rFonts w:ascii="Adobe Devanagari" w:hAnsi="Adobe Devanagari" w:cs="Adobe Devanagari"/>
          <w:noProof/>
        </w:rPr>
      </w:pPr>
    </w:p>
    <w:p w14:paraId="30C85852" w14:textId="7955E757" w:rsidR="008F4CE9" w:rsidRPr="008F4CE9" w:rsidRDefault="008F4CE9" w:rsidP="00B3365E">
      <w:pPr>
        <w:pStyle w:val="Normal0"/>
        <w:suppressAutoHyphens/>
        <w:jc w:val="both"/>
        <w:rPr>
          <w:rFonts w:ascii="Adobe Devanagari" w:hAnsi="Adobe Devanagari" w:cs="Adobe Devanagari"/>
          <w:noProof/>
        </w:rPr>
      </w:pPr>
      <w:r w:rsidRPr="008F4CE9">
        <w:rPr>
          <w:rFonts w:ascii="Adobe Devanagari" w:hAnsi="Adobe Devanagari" w:cs="Adobe Devanagari"/>
          <w:noProof/>
        </w:rPr>
        <w:tab/>
      </w:r>
      <w:r w:rsidRPr="008F4CE9">
        <w:rPr>
          <w:rFonts w:ascii="Adobe Devanagari" w:hAnsi="Adobe Devanagari" w:cs="Adobe Devanagari"/>
          <w:b/>
          <w:bCs/>
          <w:i/>
          <w:iCs/>
          <w:noProof/>
          <w:u w:val="single"/>
        </w:rPr>
        <w:t xml:space="preserve">Your mediation is scheduled to take place on </w:t>
      </w:r>
      <w:r w:rsidR="00AC251F">
        <w:rPr>
          <w:rFonts w:ascii="Adobe Devanagari" w:hAnsi="Adobe Devanagari" w:cs="Adobe Devanagari"/>
          <w:b/>
          <w:bCs/>
          <w:i/>
          <w:iCs/>
          <w:noProof/>
          <w:u w:val="single"/>
        </w:rPr>
        <w:t>July 14</w:t>
      </w:r>
      <w:r w:rsidR="00861EF4">
        <w:rPr>
          <w:rFonts w:ascii="Adobe Devanagari" w:hAnsi="Adobe Devanagari" w:cs="Adobe Devanagari"/>
          <w:b/>
          <w:bCs/>
          <w:i/>
          <w:iCs/>
          <w:noProof/>
          <w:u w:val="single"/>
        </w:rPr>
        <w:t>, 2022</w:t>
      </w:r>
      <w:r w:rsidRPr="008F4CE9">
        <w:rPr>
          <w:rFonts w:ascii="Adobe Devanagari" w:hAnsi="Adobe Devanagari" w:cs="Adobe Devanagari"/>
          <w:b/>
          <w:bCs/>
          <w:i/>
          <w:iCs/>
          <w:noProof/>
          <w:u w:val="single"/>
        </w:rPr>
        <w:t xml:space="preserve"> at 1:</w:t>
      </w:r>
      <w:r w:rsidR="00AC251F">
        <w:rPr>
          <w:rFonts w:ascii="Adobe Devanagari" w:hAnsi="Adobe Devanagari" w:cs="Adobe Devanagari"/>
          <w:b/>
          <w:bCs/>
          <w:i/>
          <w:iCs/>
          <w:noProof/>
          <w:u w:val="single"/>
        </w:rPr>
        <w:t>3</w:t>
      </w:r>
      <w:r w:rsidRPr="008F4CE9">
        <w:rPr>
          <w:rFonts w:ascii="Adobe Devanagari" w:hAnsi="Adobe Devanagari" w:cs="Adobe Devanagari"/>
          <w:b/>
          <w:bCs/>
          <w:i/>
          <w:iCs/>
          <w:noProof/>
          <w:u w:val="single"/>
        </w:rPr>
        <w:t>0p via a Zoom Meeting.</w:t>
      </w:r>
      <w:r>
        <w:rPr>
          <w:rFonts w:ascii="Adobe Devanagari" w:hAnsi="Adobe Devanagari" w:cs="Adobe Devanagari"/>
          <w:noProof/>
        </w:rPr>
        <w:t xml:space="preserve"> </w:t>
      </w:r>
      <w:r w:rsidR="00AC251F">
        <w:rPr>
          <w:rFonts w:ascii="Adobe Devanagari" w:hAnsi="Adobe Devanagari" w:cs="Adobe Devanagari"/>
          <w:noProof/>
        </w:rPr>
        <w:t xml:space="preserve">The Zoom link and login information will be provided by the mediation services closer to the actual mediation date. </w:t>
      </w:r>
      <w:r w:rsidR="00B3365E">
        <w:rPr>
          <w:rFonts w:ascii="Adobe Devanagari" w:hAnsi="Adobe Devanagari" w:cs="Adobe Devanagari"/>
          <w:noProof/>
        </w:rPr>
        <w:t xml:space="preserve"> </w:t>
      </w:r>
    </w:p>
    <w:p w14:paraId="1F8FAC56" w14:textId="4675063B" w:rsidR="00093C94" w:rsidRPr="008F4CE9" w:rsidRDefault="008F4CE9" w:rsidP="008F4CE9">
      <w:pPr>
        <w:pStyle w:val="Normal0"/>
        <w:suppressAutoHyphens/>
        <w:spacing w:after="0"/>
        <w:jc w:val="both"/>
        <w:rPr>
          <w:rFonts w:ascii="Adobe Devanagari" w:hAnsi="Adobe Devanagari" w:cs="Adobe Devanagari"/>
          <w:noProof/>
        </w:rPr>
      </w:pPr>
      <w:r w:rsidRPr="008F4CE9">
        <w:rPr>
          <w:rFonts w:ascii="Adobe Devanagari" w:hAnsi="Adobe Devanagari" w:cs="Adobe Devanagari"/>
          <w:noProof/>
        </w:rPr>
        <w:tab/>
        <w:t xml:space="preserve">  In the near future, </w:t>
      </w:r>
      <w:r w:rsidR="00AC251F">
        <w:rPr>
          <w:rFonts w:ascii="Adobe Devanagari" w:hAnsi="Adobe Devanagari" w:cs="Adobe Devanagari"/>
          <w:noProof/>
        </w:rPr>
        <w:t>we</w:t>
      </w:r>
      <w:r w:rsidRPr="008F4CE9">
        <w:rPr>
          <w:rFonts w:ascii="Adobe Devanagari" w:hAnsi="Adobe Devanagari" w:cs="Adobe Devanagari"/>
          <w:noProof/>
        </w:rPr>
        <w:t xml:space="preserve"> will be preparing a mediation statement to be forwarded to the mediator prior to the mediation.  </w:t>
      </w:r>
      <w:r w:rsidR="00AC251F">
        <w:rPr>
          <w:rFonts w:ascii="Adobe Devanagari" w:hAnsi="Adobe Devanagari" w:cs="Adobe Devanagari"/>
          <w:noProof/>
        </w:rPr>
        <w:t>we</w:t>
      </w:r>
      <w:r w:rsidRPr="008F4CE9">
        <w:rPr>
          <w:rFonts w:ascii="Adobe Devanagari" w:hAnsi="Adobe Devanagari" w:cs="Adobe Devanagari"/>
          <w:noProof/>
        </w:rPr>
        <w:t xml:space="preserve"> may be contacting you if </w:t>
      </w:r>
      <w:r w:rsidR="00AC251F">
        <w:rPr>
          <w:rFonts w:ascii="Adobe Devanagari" w:hAnsi="Adobe Devanagari" w:cs="Adobe Devanagari"/>
          <w:noProof/>
        </w:rPr>
        <w:t>we</w:t>
      </w:r>
      <w:r w:rsidRPr="008F4CE9">
        <w:rPr>
          <w:rFonts w:ascii="Adobe Devanagari" w:hAnsi="Adobe Devanagari" w:cs="Adobe Devanagari"/>
          <w:noProof/>
        </w:rPr>
        <w:t xml:space="preserve"> need your assistance preparing this document.</w:t>
      </w:r>
      <w:r>
        <w:rPr>
          <w:rFonts w:ascii="Adobe Devanagari" w:hAnsi="Adobe Devanagari" w:cs="Adobe Devanagari"/>
          <w:noProof/>
        </w:rPr>
        <w:t xml:space="preserve"> </w:t>
      </w:r>
      <w:r w:rsidRPr="008F4CE9">
        <w:rPr>
          <w:rFonts w:ascii="Adobe Devanagari" w:hAnsi="Adobe Devanagari" w:cs="Adobe Devanagari"/>
          <w:noProof/>
        </w:rPr>
        <w:t xml:space="preserve">Please plan to attend the mediation </w:t>
      </w:r>
      <w:r>
        <w:rPr>
          <w:rFonts w:ascii="Adobe Devanagari" w:hAnsi="Adobe Devanagari" w:cs="Adobe Devanagari"/>
          <w:noProof/>
        </w:rPr>
        <w:t>on</w:t>
      </w:r>
      <w:r w:rsidRPr="008F4CE9">
        <w:rPr>
          <w:rFonts w:ascii="Adobe Devanagari" w:hAnsi="Adobe Devanagari" w:cs="Adobe Devanagari"/>
          <w:noProof/>
        </w:rPr>
        <w:t xml:space="preserve"> the date and </w:t>
      </w:r>
      <w:r>
        <w:rPr>
          <w:rFonts w:ascii="Adobe Devanagari" w:hAnsi="Adobe Devanagari" w:cs="Adobe Devanagari"/>
          <w:noProof/>
        </w:rPr>
        <w:t xml:space="preserve">time referenced above, and </w:t>
      </w:r>
      <w:r w:rsidRPr="00B3365E">
        <w:rPr>
          <w:rFonts w:ascii="Adobe Devanagari" w:hAnsi="Adobe Devanagari" w:cs="Adobe Devanagari"/>
          <w:noProof/>
          <w:u w:val="single"/>
        </w:rPr>
        <w:t>contact our office thirty (30) minutes before the mediation is scheduled to begin to discuss any questions you may have</w:t>
      </w:r>
      <w:r>
        <w:rPr>
          <w:rFonts w:ascii="Adobe Devanagari" w:hAnsi="Adobe Devanagari" w:cs="Adobe Devanagari"/>
          <w:noProof/>
        </w:rPr>
        <w:t>.</w:t>
      </w:r>
    </w:p>
    <w:p w14:paraId="65D310B1" w14:textId="77777777" w:rsidR="00093C94" w:rsidRPr="008F4CE9" w:rsidRDefault="00093C94" w:rsidP="00093C94">
      <w:pPr>
        <w:pStyle w:val="Normal0"/>
        <w:suppressAutoHyphens/>
        <w:spacing w:after="0" w:line="240" w:lineRule="auto"/>
        <w:contextualSpacing/>
        <w:rPr>
          <w:rFonts w:ascii="Adobe Devanagari" w:hAnsi="Adobe Devanagari" w:cs="Adobe Devanagari"/>
          <w:noProof/>
        </w:rPr>
      </w:pPr>
    </w:p>
    <w:p w14:paraId="6D345201" w14:textId="77777777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</w:rPr>
        <w:tab/>
      </w:r>
      <w:r w:rsidRPr="00093C94">
        <w:rPr>
          <w:rFonts w:ascii="Adobe Devanagari" w:hAnsi="Adobe Devanagari" w:cs="Adobe Devanagari"/>
          <w:spacing w:val="-3"/>
        </w:rPr>
        <w:t>Sincerely,</w:t>
      </w:r>
    </w:p>
    <w:p w14:paraId="0B3AEC4C" w14:textId="77777777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</w:p>
    <w:p w14:paraId="6E87E3DE" w14:textId="20AFA4AD" w:rsidR="00093C94" w:rsidRPr="00093C94" w:rsidRDefault="00093C94" w:rsidP="00093C94">
      <w:pPr>
        <w:pStyle w:val="Normal0"/>
        <w:keepNext/>
        <w:suppressAutoHyphens/>
        <w:spacing w:after="0" w:line="240" w:lineRule="auto"/>
        <w:ind w:left="5040"/>
        <w:contextualSpacing/>
        <w:rPr>
          <w:rFonts w:ascii="Rage Italic" w:hAnsi="Rage Italic" w:cs="Adobe Devanagari"/>
          <w:spacing w:val="-3"/>
          <w:sz w:val="48"/>
          <w:szCs w:val="48"/>
          <w:u w:val="single"/>
        </w:rPr>
      </w:pPr>
      <w:r w:rsidRPr="00093C94">
        <w:rPr>
          <w:rFonts w:ascii="Rage Italic" w:hAnsi="Rage Italic" w:cs="Adobe Devanagari"/>
          <w:spacing w:val="-3"/>
          <w:sz w:val="48"/>
          <w:szCs w:val="48"/>
          <w:u w:val="single"/>
        </w:rPr>
        <w:t>Aaron G. Whaley, Esq.</w:t>
      </w:r>
      <w:r w:rsidRPr="00093C94">
        <w:rPr>
          <w:rFonts w:ascii="Rage Italic" w:hAnsi="Rage Italic" w:cs="Adobe Devanagari"/>
          <w:spacing w:val="-3"/>
          <w:sz w:val="48"/>
          <w:szCs w:val="48"/>
          <w:u w:val="single"/>
        </w:rPr>
        <w:tab/>
      </w:r>
    </w:p>
    <w:p w14:paraId="4E572ECE" w14:textId="6785B2B8" w:rsidR="00093C94" w:rsidRPr="00093C94" w:rsidRDefault="00093C94" w:rsidP="00093C94">
      <w:pPr>
        <w:pStyle w:val="Normal0"/>
        <w:keepNext/>
        <w:tabs>
          <w:tab w:val="left" w:pos="0"/>
        </w:tabs>
        <w:suppressAutoHyphens/>
        <w:spacing w:after="0" w:line="240" w:lineRule="auto"/>
        <w:contextualSpacing/>
        <w:rPr>
          <w:rFonts w:ascii="Adobe Devanagari" w:hAnsi="Adobe Devanagari" w:cs="Adobe Devanagari"/>
          <w:spacing w:val="-3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</w:rPr>
        <w:t xml:space="preserve">Aaron </w:t>
      </w:r>
      <w:r>
        <w:rPr>
          <w:rFonts w:ascii="Adobe Devanagari" w:hAnsi="Adobe Devanagari" w:cs="Adobe Devanagari"/>
        </w:rPr>
        <w:t xml:space="preserve">G. </w:t>
      </w:r>
      <w:r w:rsidRPr="00093C94">
        <w:rPr>
          <w:rFonts w:ascii="Adobe Devanagari" w:hAnsi="Adobe Devanagari" w:cs="Adobe Devanagari"/>
        </w:rPr>
        <w:t>Whaley</w:t>
      </w:r>
      <w:r>
        <w:rPr>
          <w:rFonts w:ascii="Adobe Devanagari" w:hAnsi="Adobe Devanagari" w:cs="Adobe Devanagari"/>
        </w:rPr>
        <w:t>, Esq.</w:t>
      </w:r>
    </w:p>
    <w:p w14:paraId="61BD7739" w14:textId="7A4C5C3A" w:rsidR="004B33F6" w:rsidRDefault="00093C94" w:rsidP="008F4CE9">
      <w:pPr>
        <w:pStyle w:val="Normal0"/>
        <w:tabs>
          <w:tab w:val="left" w:pos="0"/>
        </w:tabs>
        <w:suppressAutoHyphens/>
        <w:spacing w:after="0" w:line="240" w:lineRule="auto"/>
        <w:contextualSpacing/>
        <w:rPr>
          <w:color w:val="FF0000"/>
        </w:rPr>
      </w:pP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 w:rsidRPr="00093C94">
        <w:rPr>
          <w:rFonts w:ascii="Adobe Devanagari" w:hAnsi="Adobe Devanagari" w:cs="Adobe Devanagari"/>
          <w:spacing w:val="-3"/>
        </w:rPr>
        <w:tab/>
      </w:r>
      <w:r>
        <w:rPr>
          <w:rFonts w:ascii="Adobe Devanagari" w:hAnsi="Adobe Devanagari" w:cs="Adobe Devanagari"/>
          <w:spacing w:val="-3"/>
        </w:rPr>
        <w:t xml:space="preserve">The </w:t>
      </w:r>
      <w:r w:rsidRPr="00093C94">
        <w:rPr>
          <w:rFonts w:ascii="Adobe Devanagari" w:hAnsi="Adobe Devanagari" w:cs="Adobe Devanagari"/>
          <w:noProof/>
          <w:spacing w:val="-3"/>
        </w:rPr>
        <w:t>Whaley Law Firm</w:t>
      </w:r>
    </w:p>
    <w:sectPr w:rsidR="004B33F6" w:rsidSect="004B33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89E5BD" w14:textId="77777777" w:rsidR="001B6B7F" w:rsidRDefault="001B6B7F" w:rsidP="000B3890">
      <w:r>
        <w:separator/>
      </w:r>
    </w:p>
  </w:endnote>
  <w:endnote w:type="continuationSeparator" w:id="0">
    <w:p w14:paraId="310665D0" w14:textId="77777777" w:rsidR="001B6B7F" w:rsidRDefault="001B6B7F" w:rsidP="000B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A6AFF" w14:textId="46610DE7" w:rsidR="00861F5C" w:rsidRPr="00861F5C" w:rsidRDefault="00861F5C" w:rsidP="00861F5C">
    <w:pPr>
      <w:pStyle w:val="Footer"/>
      <w:jc w:val="right"/>
      <w:rPr>
        <w:rFonts w:ascii="Adobe Devanagari" w:hAnsi="Adobe Devanagari" w:cs="Adobe Devanagari"/>
        <w:color w:val="A6A6A6" w:themeColor="background1" w:themeShade="A6"/>
        <w:sz w:val="16"/>
        <w:szCs w:val="16"/>
      </w:rPr>
    </w:pPr>
    <w:r w:rsidRPr="00861F5C">
      <w:rPr>
        <w:rFonts w:ascii="Adobe Devanagari" w:hAnsi="Adobe Devanagari" w:cs="Adobe Devanagari"/>
        <w:color w:val="A6A6A6" w:themeColor="background1" w:themeShade="A6"/>
        <w:sz w:val="16"/>
        <w:szCs w:val="16"/>
      </w:rPr>
      <w:t>2021</w:t>
    </w:r>
  </w:p>
  <w:p w14:paraId="747C6438" w14:textId="77777777" w:rsidR="00861F5C" w:rsidRDefault="00861F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28C33" w14:textId="77777777" w:rsidR="001B6B7F" w:rsidRDefault="001B6B7F" w:rsidP="000B3890">
      <w:r>
        <w:separator/>
      </w:r>
    </w:p>
  </w:footnote>
  <w:footnote w:type="continuationSeparator" w:id="0">
    <w:p w14:paraId="20E8CB99" w14:textId="77777777" w:rsidR="001B6B7F" w:rsidRDefault="001B6B7F" w:rsidP="000B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A2F00" w14:textId="77777777" w:rsidR="008F4CE9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E992C80" wp14:editId="3B0E907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676525" cy="1162050"/>
          <wp:effectExtent l="0" t="0" r="9525" b="0"/>
          <wp:wrapThrough wrapText="bothSides">
            <wp:wrapPolygon edited="0">
              <wp:start x="0" y="0"/>
              <wp:lineTo x="0" y="21246"/>
              <wp:lineTo x="21523" y="21246"/>
              <wp:lineTo x="21523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1162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B0EDDC" w14:textId="4ECA6C51" w:rsidR="000B3890" w:rsidRPr="000B3890" w:rsidRDefault="000B3890" w:rsidP="000B3890">
    <w:pPr>
      <w:tabs>
        <w:tab w:val="center" w:pos="468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Aaron G. Whaley, Esq.</w:t>
    </w:r>
  </w:p>
  <w:p w14:paraId="1EA1B9E9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712 Lyndon Lane</w:t>
    </w:r>
  </w:p>
  <w:p w14:paraId="3D65E0D5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Louisville, KY 40222</w:t>
    </w:r>
  </w:p>
  <w:p w14:paraId="086F31C6" w14:textId="77777777" w:rsidR="000B3890" w:rsidRP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Ph: (502)583-4022</w:t>
    </w:r>
  </w:p>
  <w:p w14:paraId="2CD52164" w14:textId="68523928" w:rsidR="000B3890" w:rsidRDefault="000B3890" w:rsidP="000B3890">
    <w:pPr>
      <w:tabs>
        <w:tab w:val="center" w:pos="5040"/>
        <w:tab w:val="right" w:pos="9360"/>
      </w:tabs>
      <w:jc w:val="right"/>
      <w:rPr>
        <w:rFonts w:ascii="Adobe Devanagari" w:eastAsia="Calibri" w:hAnsi="Adobe Devanagari" w:cs="Adobe Devanagari"/>
        <w:i/>
        <w:iCs/>
      </w:rPr>
    </w:pPr>
    <w:r w:rsidRPr="000B3890">
      <w:rPr>
        <w:rFonts w:ascii="Adobe Devanagari" w:eastAsia="Calibri" w:hAnsi="Adobe Devanagari" w:cs="Adobe Devanagari"/>
        <w:i/>
        <w:iCs/>
      </w:rPr>
      <w:t>Fax: (502)364-9363</w:t>
    </w:r>
  </w:p>
  <w:p w14:paraId="13439115" w14:textId="77777777" w:rsidR="00093C94" w:rsidRPr="00105A9E" w:rsidRDefault="00093C94" w:rsidP="000B3890">
    <w:pPr>
      <w:tabs>
        <w:tab w:val="center" w:pos="5040"/>
        <w:tab w:val="right" w:pos="9360"/>
      </w:tabs>
      <w:jc w:val="right"/>
      <w:rPr>
        <w:rFonts w:ascii="Calibri" w:eastAsia="Calibri" w:hAnsi="Calibri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872F7"/>
    <w:multiLevelType w:val="hybridMultilevel"/>
    <w:tmpl w:val="91E0DC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E136A"/>
    <w:multiLevelType w:val="hybridMultilevel"/>
    <w:tmpl w:val="DC9611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890"/>
    <w:rsid w:val="00007556"/>
    <w:rsid w:val="000406BA"/>
    <w:rsid w:val="00093C94"/>
    <w:rsid w:val="000971B3"/>
    <w:rsid w:val="000B3890"/>
    <w:rsid w:val="0016116E"/>
    <w:rsid w:val="001B4790"/>
    <w:rsid w:val="001B6B7F"/>
    <w:rsid w:val="0024353B"/>
    <w:rsid w:val="00280AD7"/>
    <w:rsid w:val="003122EA"/>
    <w:rsid w:val="004252B7"/>
    <w:rsid w:val="00427191"/>
    <w:rsid w:val="00455A19"/>
    <w:rsid w:val="00482D50"/>
    <w:rsid w:val="004B33F6"/>
    <w:rsid w:val="005338AC"/>
    <w:rsid w:val="005E68AD"/>
    <w:rsid w:val="0066386C"/>
    <w:rsid w:val="0069008F"/>
    <w:rsid w:val="00765B99"/>
    <w:rsid w:val="00861EF4"/>
    <w:rsid w:val="00861F5C"/>
    <w:rsid w:val="0089087C"/>
    <w:rsid w:val="008F4CE9"/>
    <w:rsid w:val="00944A98"/>
    <w:rsid w:val="00A96EE7"/>
    <w:rsid w:val="00AC251F"/>
    <w:rsid w:val="00B11743"/>
    <w:rsid w:val="00B162C9"/>
    <w:rsid w:val="00B3365E"/>
    <w:rsid w:val="00B909AD"/>
    <w:rsid w:val="00B97D3F"/>
    <w:rsid w:val="00CC20AF"/>
    <w:rsid w:val="00D9433A"/>
    <w:rsid w:val="00E4357A"/>
    <w:rsid w:val="00E97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2110"/>
  <w15:docId w15:val="{8F03C58A-DF3C-4291-B9EC-549BF1F0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890"/>
    <w:pPr>
      <w:jc w:val="left"/>
    </w:pPr>
    <w:rPr>
      <w:rFonts w:ascii="Courier" w:eastAsia="Times New Roman" w:hAnsi="Courier"/>
      <w:sz w:val="20"/>
      <w:szCs w:val="20"/>
    </w:rPr>
  </w:style>
  <w:style w:type="paragraph" w:styleId="Heading2">
    <w:name w:val="heading 2"/>
    <w:basedOn w:val="Normal0"/>
    <w:next w:val="Normal0"/>
    <w:link w:val="Heading2Char"/>
    <w:uiPriority w:val="99"/>
    <w:semiHidden/>
    <w:unhideWhenUsed/>
    <w:qFormat/>
    <w:rsid w:val="00093C94"/>
    <w:pPr>
      <w:widowControl w:val="0"/>
      <w:autoSpaceDE w:val="0"/>
      <w:autoSpaceDN w:val="0"/>
      <w:adjustRightInd w:val="0"/>
      <w:spacing w:after="0" w:line="240" w:lineRule="auto"/>
      <w:outlineLvl w:val="1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C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B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3890"/>
    <w:rPr>
      <w:rFonts w:ascii="Courier" w:eastAsia="Times New Roman" w:hAnsi="Courier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B3890"/>
    <w:pPr>
      <w:widowControl w:val="0"/>
      <w:autoSpaceDE w:val="0"/>
      <w:autoSpaceDN w:val="0"/>
      <w:spacing w:before="179"/>
      <w:ind w:left="114"/>
    </w:pPr>
    <w:rPr>
      <w:rFonts w:ascii="Garamond" w:eastAsia="Garamond" w:hAnsi="Garamond" w:cs="Garamond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0B3890"/>
    <w:rPr>
      <w:rFonts w:ascii="Garamond" w:eastAsia="Garamond" w:hAnsi="Garamond" w:cs="Garamond"/>
      <w:sz w:val="40"/>
      <w:szCs w:val="40"/>
    </w:rPr>
  </w:style>
  <w:style w:type="paragraph" w:styleId="BodyText">
    <w:name w:val="Body Text"/>
    <w:basedOn w:val="Normal"/>
    <w:link w:val="BodyTextChar"/>
    <w:uiPriority w:val="1"/>
    <w:qFormat/>
    <w:rsid w:val="000B3890"/>
    <w:pPr>
      <w:widowControl w:val="0"/>
      <w:autoSpaceDE w:val="0"/>
      <w:autoSpaceDN w:val="0"/>
      <w:ind w:left="114"/>
    </w:pPr>
    <w:rPr>
      <w:rFonts w:ascii="Garamond" w:eastAsia="Garamond" w:hAnsi="Garamond" w:cs="Garamond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3890"/>
    <w:rPr>
      <w:rFonts w:ascii="Garamond" w:eastAsia="Garamond" w:hAnsi="Garamond" w:cs="Garamond"/>
      <w:sz w:val="24"/>
      <w:szCs w:val="24"/>
    </w:rPr>
  </w:style>
  <w:style w:type="paragraph" w:styleId="ListParagraph">
    <w:name w:val="List Paragraph"/>
    <w:basedOn w:val="Normal"/>
    <w:uiPriority w:val="34"/>
    <w:qFormat/>
    <w:rsid w:val="004B33F6"/>
    <w:pPr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table" w:styleId="TableGrid">
    <w:name w:val="Table Grid"/>
    <w:basedOn w:val="TableNormal"/>
    <w:uiPriority w:val="59"/>
    <w:rsid w:val="004B33F6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9"/>
    <w:semiHidden/>
    <w:rsid w:val="00093C94"/>
    <w:rPr>
      <w:rFonts w:ascii="Calibri" w:eastAsia="Times New Roman" w:hAnsi="Calibri"/>
    </w:rPr>
  </w:style>
  <w:style w:type="paragraph" w:customStyle="1" w:styleId="Normal0">
    <w:name w:val="Normal_0"/>
    <w:qFormat/>
    <w:rsid w:val="00093C94"/>
    <w:pPr>
      <w:spacing w:after="200" w:line="276" w:lineRule="auto"/>
      <w:jc w:val="left"/>
    </w:pPr>
    <w:rPr>
      <w:rFonts w:ascii="Calibri" w:eastAsia="Times New Roman" w:hAnsi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CE9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0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whaley</dc:creator>
  <cp:keywords/>
  <dc:description/>
  <cp:lastModifiedBy>aaron</cp:lastModifiedBy>
  <cp:revision>2</cp:revision>
  <cp:lastPrinted>2022-03-11T17:38:00Z</cp:lastPrinted>
  <dcterms:created xsi:type="dcterms:W3CDTF">2021-10-14T16:04:00Z</dcterms:created>
  <dcterms:modified xsi:type="dcterms:W3CDTF">2022-03-11T19:58:00Z</dcterms:modified>
</cp:coreProperties>
</file>