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35C" w:rsidRDefault="00722A55">
      <w:pPr>
        <w:tabs>
          <w:tab w:val="center" w:pos="4680"/>
          <w:tab w:val="right" w:pos="9360"/>
        </w:tabs>
        <w:rPr>
          <w:rFonts w:ascii="Times New Roman" w:hAnsi="Times New Roman"/>
          <w:sz w:val="24"/>
        </w:rPr>
      </w:pPr>
      <w:r>
        <w:rPr>
          <w:rFonts w:ascii="Times New Roman" w:hAnsi="Times New Roman"/>
          <w:sz w:val="24"/>
        </w:rPr>
        <w:t>NO. 14-CI-4521</w:t>
      </w:r>
      <w:r w:rsidR="0070635C">
        <w:rPr>
          <w:rFonts w:ascii="Times New Roman" w:hAnsi="Times New Roman"/>
          <w:sz w:val="24"/>
        </w:rPr>
        <w:tab/>
      </w:r>
      <w:r w:rsidR="0070635C">
        <w:rPr>
          <w:rFonts w:ascii="Times New Roman" w:hAnsi="Times New Roman"/>
          <w:sz w:val="24"/>
        </w:rPr>
        <w:tab/>
        <w:t>JEFFERSON CIRCUIT COURT</w:t>
      </w:r>
    </w:p>
    <w:p w:rsidR="0070635C" w:rsidRDefault="008750E5">
      <w:pPr>
        <w:tabs>
          <w:tab w:val="center" w:pos="4680"/>
          <w:tab w:val="right" w:pos="9360"/>
        </w:tabs>
        <w:rPr>
          <w:rFonts w:ascii="Times New Roman" w:hAnsi="Times New Roman"/>
          <w:sz w:val="24"/>
        </w:rPr>
      </w:pPr>
      <w:r>
        <w:rPr>
          <w:rFonts w:ascii="Times New Roman" w:hAnsi="Times New Roman"/>
          <w:sz w:val="24"/>
        </w:rPr>
        <w:tab/>
      </w:r>
      <w:r>
        <w:rPr>
          <w:rFonts w:ascii="Times New Roman" w:hAnsi="Times New Roman"/>
          <w:sz w:val="24"/>
        </w:rPr>
        <w:tab/>
        <w:t xml:space="preserve">DIVISION SIX </w:t>
      </w:r>
      <w:r w:rsidR="0070635C">
        <w:rPr>
          <w:rFonts w:ascii="Times New Roman" w:hAnsi="Times New Roman"/>
          <w:sz w:val="24"/>
        </w:rPr>
        <w:t>(</w:t>
      </w:r>
      <w:r>
        <w:rPr>
          <w:rFonts w:ascii="Times New Roman" w:hAnsi="Times New Roman"/>
          <w:sz w:val="24"/>
        </w:rPr>
        <w:t>6</w:t>
      </w:r>
      <w:r w:rsidR="0070635C">
        <w:rPr>
          <w:rFonts w:ascii="Times New Roman" w:hAnsi="Times New Roman"/>
          <w:sz w:val="24"/>
        </w:rPr>
        <w:t>)</w:t>
      </w:r>
    </w:p>
    <w:p w:rsidR="0070635C" w:rsidRDefault="008750E5">
      <w:pPr>
        <w:tabs>
          <w:tab w:val="center" w:pos="4680"/>
          <w:tab w:val="right" w:pos="9360"/>
        </w:tabs>
        <w:rPr>
          <w:rFonts w:ascii="Times New Roman" w:hAnsi="Times New Roman"/>
          <w:sz w:val="24"/>
        </w:rPr>
      </w:pPr>
      <w:r>
        <w:rPr>
          <w:rFonts w:ascii="Times New Roman" w:hAnsi="Times New Roman"/>
          <w:sz w:val="24"/>
        </w:rPr>
        <w:tab/>
      </w:r>
      <w:r>
        <w:rPr>
          <w:rFonts w:ascii="Times New Roman" w:hAnsi="Times New Roman"/>
          <w:sz w:val="24"/>
        </w:rPr>
        <w:tab/>
        <w:t>JUDGE OLU STEVENS</w:t>
      </w:r>
    </w:p>
    <w:p w:rsidR="0070635C" w:rsidRDefault="0070635C">
      <w:pPr>
        <w:tabs>
          <w:tab w:val="left" w:pos="4680"/>
          <w:tab w:val="left" w:pos="5629"/>
          <w:tab w:val="left" w:pos="9360"/>
        </w:tabs>
        <w:rPr>
          <w:rFonts w:ascii="Times New Roman" w:hAnsi="Times New Roman"/>
          <w:sz w:val="24"/>
        </w:rPr>
      </w:pPr>
      <w:r>
        <w:rPr>
          <w:rFonts w:ascii="Times New Roman" w:hAnsi="Times New Roman"/>
          <w:sz w:val="24"/>
        </w:rPr>
        <w:tab/>
      </w:r>
    </w:p>
    <w:p w:rsidR="0070635C" w:rsidRDefault="0070635C">
      <w:pPr>
        <w:ind w:left="2160" w:right="2160"/>
        <w:jc w:val="center"/>
        <w:rPr>
          <w:rFonts w:ascii="Times New Roman" w:hAnsi="Times New Roman"/>
          <w:b/>
          <w:sz w:val="24"/>
        </w:rPr>
      </w:pPr>
      <w:r>
        <w:rPr>
          <w:rFonts w:ascii="Times New Roman" w:hAnsi="Times New Roman"/>
          <w:b/>
          <w:sz w:val="24"/>
        </w:rPr>
        <w:t xml:space="preserve">                                                        </w:t>
      </w:r>
    </w:p>
    <w:p w:rsidR="0070635C" w:rsidRDefault="00722A55">
      <w:pPr>
        <w:tabs>
          <w:tab w:val="center" w:pos="4680"/>
          <w:tab w:val="right" w:pos="9360"/>
        </w:tabs>
        <w:rPr>
          <w:rFonts w:ascii="Times New Roman" w:hAnsi="Times New Roman"/>
          <w:sz w:val="24"/>
        </w:rPr>
      </w:pPr>
      <w:r>
        <w:rPr>
          <w:rFonts w:ascii="Times New Roman" w:hAnsi="Times New Roman"/>
          <w:sz w:val="24"/>
        </w:rPr>
        <w:t>STEVEN GAINES, et al</w:t>
      </w:r>
      <w:r w:rsidR="0070635C">
        <w:rPr>
          <w:rFonts w:ascii="Times New Roman" w:hAnsi="Times New Roman"/>
          <w:sz w:val="24"/>
        </w:rPr>
        <w:tab/>
      </w:r>
      <w:r w:rsidR="0070635C">
        <w:rPr>
          <w:rFonts w:ascii="Times New Roman" w:hAnsi="Times New Roman"/>
          <w:sz w:val="24"/>
        </w:rPr>
        <w:tab/>
        <w:t>PLAINTIFF</w:t>
      </w:r>
      <w:r>
        <w:rPr>
          <w:rFonts w:ascii="Times New Roman" w:hAnsi="Times New Roman"/>
          <w:sz w:val="24"/>
        </w:rPr>
        <w:t>S</w:t>
      </w:r>
    </w:p>
    <w:p w:rsidR="0070635C" w:rsidRDefault="0070635C">
      <w:pPr>
        <w:tabs>
          <w:tab w:val="center" w:pos="4680"/>
          <w:tab w:val="right" w:pos="9360"/>
        </w:tabs>
        <w:rPr>
          <w:rFonts w:ascii="Times New Roman" w:hAnsi="Times New Roman"/>
          <w:sz w:val="24"/>
        </w:rPr>
      </w:pPr>
    </w:p>
    <w:p w:rsidR="0070635C" w:rsidRDefault="0070635C">
      <w:pPr>
        <w:tabs>
          <w:tab w:val="center" w:pos="4680"/>
          <w:tab w:val="right" w:pos="9360"/>
        </w:tabs>
        <w:rPr>
          <w:rFonts w:ascii="Times New Roman" w:hAnsi="Times New Roman"/>
          <w:sz w:val="24"/>
        </w:rPr>
      </w:pPr>
      <w:r>
        <w:rPr>
          <w:rFonts w:ascii="Times New Roman" w:hAnsi="Times New Roman"/>
          <w:sz w:val="24"/>
        </w:rPr>
        <w:t xml:space="preserve">vs. </w:t>
      </w:r>
      <w:r>
        <w:rPr>
          <w:rFonts w:ascii="Times New Roman" w:hAnsi="Times New Roman"/>
          <w:sz w:val="24"/>
        </w:rPr>
        <w:tab/>
      </w:r>
      <w:r>
        <w:rPr>
          <w:rFonts w:ascii="Times New Roman" w:hAnsi="Times New Roman"/>
          <w:b/>
          <w:sz w:val="24"/>
        </w:rPr>
        <w:t>NOTICE-MOTION-ORDER</w:t>
      </w:r>
    </w:p>
    <w:p w:rsidR="0070635C" w:rsidRDefault="0070635C">
      <w:pPr>
        <w:tabs>
          <w:tab w:val="center" w:pos="4680"/>
          <w:tab w:val="right" w:pos="9360"/>
        </w:tabs>
        <w:rPr>
          <w:rFonts w:ascii="Times New Roman" w:hAnsi="Times New Roman"/>
          <w:sz w:val="24"/>
        </w:rPr>
      </w:pPr>
      <w:r>
        <w:rPr>
          <w:rFonts w:ascii="Times New Roman" w:hAnsi="Times New Roman"/>
          <w:sz w:val="24"/>
        </w:rPr>
        <w:tab/>
      </w:r>
    </w:p>
    <w:p w:rsidR="0070635C" w:rsidRDefault="00722A55">
      <w:pPr>
        <w:tabs>
          <w:tab w:val="center" w:pos="4680"/>
          <w:tab w:val="right" w:pos="9360"/>
        </w:tabs>
        <w:rPr>
          <w:rFonts w:ascii="Times New Roman" w:hAnsi="Times New Roman"/>
          <w:sz w:val="24"/>
        </w:rPr>
      </w:pPr>
      <w:r>
        <w:rPr>
          <w:rFonts w:ascii="Times New Roman" w:hAnsi="Times New Roman"/>
          <w:sz w:val="24"/>
        </w:rPr>
        <w:t>GRANGE PROPERTY &amp; CASUALTY INSURANCE, et al                                D</w:t>
      </w:r>
      <w:r w:rsidR="0070635C">
        <w:rPr>
          <w:rFonts w:ascii="Times New Roman" w:hAnsi="Times New Roman"/>
          <w:sz w:val="24"/>
        </w:rPr>
        <w:t>EFENDANTS</w:t>
      </w:r>
    </w:p>
    <w:p w:rsidR="0070635C" w:rsidRDefault="0070635C">
      <w:pPr>
        <w:jc w:val="center"/>
        <w:rPr>
          <w:rFonts w:ascii="Times New Roman" w:hAnsi="Times New Roman"/>
          <w:sz w:val="24"/>
          <w:u w:val="single"/>
        </w:rPr>
      </w:pPr>
    </w:p>
    <w:p w:rsidR="0070635C" w:rsidRDefault="0070635C">
      <w:pPr>
        <w:tabs>
          <w:tab w:val="center" w:pos="4680"/>
          <w:tab w:val="right" w:pos="9360"/>
        </w:tabs>
        <w:jc w:val="center"/>
        <w:rPr>
          <w:rFonts w:ascii="Times New Roman" w:hAnsi="Times New Roman"/>
          <w:sz w:val="24"/>
        </w:rPr>
      </w:pPr>
      <w:r>
        <w:rPr>
          <w:rFonts w:ascii="Times New Roman" w:hAnsi="Times New Roman"/>
          <w:sz w:val="24"/>
        </w:rPr>
        <w:t>* * * * * * * * *</w:t>
      </w:r>
    </w:p>
    <w:p w:rsidR="0070635C" w:rsidRDefault="0070635C">
      <w:pPr>
        <w:jc w:val="center"/>
        <w:rPr>
          <w:rFonts w:ascii="Times New Roman" w:hAnsi="Times New Roman"/>
          <w:b/>
          <w:sz w:val="24"/>
          <w:u w:val="single"/>
        </w:rPr>
      </w:pP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Please take notice that the undersigned will, on </w:t>
      </w:r>
      <w:r w:rsidR="00722A55">
        <w:rPr>
          <w:rFonts w:ascii="Times New Roman" w:hAnsi="Times New Roman"/>
          <w:sz w:val="24"/>
          <w:highlight w:val="yellow"/>
        </w:rPr>
        <w:t>Monday</w:t>
      </w:r>
      <w:r w:rsidR="00094551">
        <w:rPr>
          <w:rFonts w:ascii="Times New Roman" w:hAnsi="Times New Roman"/>
          <w:sz w:val="24"/>
          <w:highlight w:val="yellow"/>
        </w:rPr>
        <w:t xml:space="preserve">, </w:t>
      </w:r>
      <w:r w:rsidR="00722A55">
        <w:rPr>
          <w:rFonts w:ascii="Times New Roman" w:hAnsi="Times New Roman"/>
          <w:sz w:val="24"/>
          <w:highlight w:val="yellow"/>
        </w:rPr>
        <w:t>January #</w:t>
      </w:r>
      <w:r w:rsidR="00094551">
        <w:rPr>
          <w:rFonts w:ascii="Times New Roman" w:hAnsi="Times New Roman"/>
          <w:sz w:val="24"/>
          <w:highlight w:val="yellow"/>
        </w:rPr>
        <w:t>, 201</w:t>
      </w:r>
      <w:r w:rsidR="00094551">
        <w:rPr>
          <w:rFonts w:ascii="Times New Roman" w:hAnsi="Times New Roman"/>
          <w:sz w:val="24"/>
        </w:rPr>
        <w:t>6</w:t>
      </w:r>
      <w:r>
        <w:rPr>
          <w:rFonts w:ascii="Times New Roman" w:hAnsi="Times New Roman"/>
          <w:sz w:val="24"/>
        </w:rPr>
        <w:t xml:space="preserve"> at the hour of </w:t>
      </w:r>
      <w:r w:rsidR="00722A55">
        <w:rPr>
          <w:rFonts w:ascii="Times New Roman" w:hAnsi="Times New Roman"/>
          <w:sz w:val="24"/>
        </w:rPr>
        <w:t>11:15</w:t>
      </w:r>
      <w:r>
        <w:rPr>
          <w:rFonts w:ascii="Times New Roman" w:hAnsi="Times New Roman"/>
          <w:sz w:val="24"/>
        </w:rPr>
        <w:t xml:space="preserve"> a.m. in the Courtroom of the above Court, make the Motion and tender the Order set forth below.</w:t>
      </w:r>
    </w:p>
    <w:p w:rsidR="0070635C" w:rsidRDefault="0070635C">
      <w:pPr>
        <w:suppressLineNumbers/>
        <w:tabs>
          <w:tab w:val="center" w:pos="4680"/>
          <w:tab w:val="right" w:pos="8640"/>
        </w:tabs>
        <w:suppressAutoHyphens/>
        <w:jc w:val="center"/>
        <w:rPr>
          <w:rFonts w:ascii="Times New Roman" w:hAnsi="Times New Roman"/>
          <w:b/>
          <w:sz w:val="24"/>
        </w:rPr>
      </w:pPr>
      <w:r>
        <w:rPr>
          <w:rFonts w:ascii="Times New Roman" w:hAnsi="Times New Roman"/>
          <w:b/>
          <w:sz w:val="24"/>
        </w:rPr>
        <w:t>PLAINTIFF’S</w:t>
      </w:r>
      <w:r>
        <w:rPr>
          <w:rFonts w:ascii="Times New Roman" w:hAnsi="Times New Roman"/>
          <w:sz w:val="24"/>
        </w:rPr>
        <w:t xml:space="preserve"> </w:t>
      </w:r>
      <w:r>
        <w:rPr>
          <w:rFonts w:ascii="Times New Roman" w:hAnsi="Times New Roman"/>
          <w:b/>
          <w:sz w:val="24"/>
        </w:rPr>
        <w:t xml:space="preserve">MOTION IN LIMINE TO EXCLUDE </w:t>
      </w:r>
      <w:r w:rsidR="00722A55">
        <w:rPr>
          <w:rFonts w:ascii="Times New Roman" w:hAnsi="Times New Roman"/>
          <w:b/>
          <w:sz w:val="24"/>
        </w:rPr>
        <w:t>“</w:t>
      </w:r>
      <w:proofErr w:type="spellStart"/>
      <w:r w:rsidR="004D383E">
        <w:rPr>
          <w:rFonts w:ascii="Times New Roman" w:hAnsi="Times New Roman"/>
          <w:b/>
          <w:sz w:val="24"/>
        </w:rPr>
        <w:t>i</w:t>
      </w:r>
      <w:r w:rsidR="00722A55">
        <w:rPr>
          <w:rFonts w:ascii="Times New Roman" w:hAnsi="Times New Roman"/>
          <w:b/>
          <w:sz w:val="24"/>
        </w:rPr>
        <w:t>DRIVE</w:t>
      </w:r>
      <w:proofErr w:type="spellEnd"/>
      <w:r w:rsidR="00722A55">
        <w:rPr>
          <w:rFonts w:ascii="Times New Roman" w:hAnsi="Times New Roman"/>
          <w:b/>
          <w:sz w:val="24"/>
        </w:rPr>
        <w:t>” DATA</w:t>
      </w:r>
    </w:p>
    <w:p w:rsidR="0070635C" w:rsidRDefault="0070635C">
      <w:pPr>
        <w:spacing w:line="480" w:lineRule="auto"/>
        <w:jc w:val="both"/>
        <w:rPr>
          <w:rFonts w:ascii="Times New Roman" w:hAnsi="Times New Roman"/>
          <w:sz w:val="24"/>
        </w:rPr>
      </w:pPr>
      <w:bookmarkStart w:id="0" w:name="_GoBack"/>
    </w:p>
    <w:p w:rsidR="0070635C" w:rsidRDefault="0070635C">
      <w:pPr>
        <w:spacing w:line="480" w:lineRule="auto"/>
        <w:ind w:firstLine="720"/>
        <w:jc w:val="both"/>
        <w:rPr>
          <w:rFonts w:ascii="Times New Roman" w:hAnsi="Times New Roman"/>
          <w:sz w:val="24"/>
        </w:rPr>
      </w:pPr>
      <w:r>
        <w:rPr>
          <w:rFonts w:ascii="Times New Roman" w:hAnsi="Times New Roman"/>
          <w:sz w:val="24"/>
        </w:rPr>
        <w:t>Plaintiff</w:t>
      </w:r>
      <w:r w:rsidR="00722A55">
        <w:rPr>
          <w:rFonts w:ascii="Times New Roman" w:hAnsi="Times New Roman"/>
          <w:sz w:val="24"/>
        </w:rPr>
        <w:t>s</w:t>
      </w:r>
      <w:r>
        <w:rPr>
          <w:rFonts w:ascii="Times New Roman" w:hAnsi="Times New Roman"/>
          <w:sz w:val="24"/>
        </w:rPr>
        <w:t xml:space="preserve">, </w:t>
      </w:r>
      <w:r w:rsidR="00722A55">
        <w:rPr>
          <w:rFonts w:ascii="Times New Roman" w:hAnsi="Times New Roman"/>
          <w:sz w:val="24"/>
        </w:rPr>
        <w:t xml:space="preserve">Steven Gaines and </w:t>
      </w:r>
      <w:proofErr w:type="spellStart"/>
      <w:r w:rsidR="00722A55">
        <w:rPr>
          <w:rFonts w:ascii="Times New Roman" w:hAnsi="Times New Roman"/>
          <w:sz w:val="24"/>
        </w:rPr>
        <w:t>Davanisha</w:t>
      </w:r>
      <w:proofErr w:type="spellEnd"/>
      <w:r w:rsidR="00722A55">
        <w:rPr>
          <w:rFonts w:ascii="Times New Roman" w:hAnsi="Times New Roman"/>
          <w:sz w:val="24"/>
        </w:rPr>
        <w:t xml:space="preserve"> Faulkner</w:t>
      </w:r>
      <w:r w:rsidR="00094551">
        <w:rPr>
          <w:rFonts w:ascii="Times New Roman" w:hAnsi="Times New Roman"/>
          <w:sz w:val="24"/>
        </w:rPr>
        <w:t>,</w:t>
      </w:r>
      <w:r>
        <w:rPr>
          <w:rFonts w:ascii="Times New Roman" w:hAnsi="Times New Roman"/>
          <w:sz w:val="24"/>
        </w:rPr>
        <w:t xml:space="preserve"> by counsel, moves this Court to exclude </w:t>
      </w:r>
      <w:r w:rsidR="00722A55">
        <w:rPr>
          <w:rFonts w:ascii="Times New Roman" w:hAnsi="Times New Roman"/>
          <w:sz w:val="24"/>
        </w:rPr>
        <w:t>certain undisclosed “</w:t>
      </w:r>
      <w:proofErr w:type="spellStart"/>
      <w:r w:rsidR="004D383E">
        <w:rPr>
          <w:rFonts w:ascii="Times New Roman" w:hAnsi="Times New Roman"/>
          <w:sz w:val="24"/>
        </w:rPr>
        <w:t>i</w:t>
      </w:r>
      <w:r w:rsidR="00722A55">
        <w:rPr>
          <w:rFonts w:ascii="Times New Roman" w:hAnsi="Times New Roman"/>
          <w:sz w:val="24"/>
        </w:rPr>
        <w:t>Drive</w:t>
      </w:r>
      <w:proofErr w:type="spellEnd"/>
      <w:r w:rsidR="00722A55">
        <w:rPr>
          <w:rFonts w:ascii="Times New Roman" w:hAnsi="Times New Roman"/>
          <w:sz w:val="24"/>
        </w:rPr>
        <w:t>” data</w:t>
      </w:r>
      <w:r w:rsidR="00FC294A">
        <w:rPr>
          <w:rFonts w:ascii="Times New Roman" w:hAnsi="Times New Roman"/>
          <w:sz w:val="24"/>
        </w:rPr>
        <w:t xml:space="preserve"> for which no qualified expert is expected to testify.</w:t>
      </w:r>
    </w:p>
    <w:p w:rsidR="0070635C" w:rsidRDefault="0070635C">
      <w:pPr>
        <w:spacing w:line="480" w:lineRule="auto"/>
        <w:jc w:val="center"/>
        <w:rPr>
          <w:rFonts w:ascii="Times New Roman" w:hAnsi="Times New Roman"/>
          <w:b/>
          <w:sz w:val="24"/>
        </w:rPr>
      </w:pPr>
      <w:r>
        <w:rPr>
          <w:rFonts w:ascii="Times New Roman" w:hAnsi="Times New Roman"/>
          <w:b/>
          <w:sz w:val="24"/>
        </w:rPr>
        <w:t>INTRODUCTION</w:t>
      </w:r>
    </w:p>
    <w:p w:rsidR="00591E0A" w:rsidRDefault="0070635C">
      <w:pPr>
        <w:spacing w:line="480" w:lineRule="auto"/>
        <w:jc w:val="both"/>
        <w:rPr>
          <w:rFonts w:ascii="Times New Roman" w:hAnsi="Times New Roman"/>
          <w:sz w:val="24"/>
        </w:rPr>
      </w:pPr>
      <w:r>
        <w:rPr>
          <w:rFonts w:ascii="Times New Roman" w:hAnsi="Times New Roman"/>
          <w:sz w:val="24"/>
        </w:rPr>
        <w:tab/>
        <w:t xml:space="preserve">This is </w:t>
      </w:r>
      <w:r w:rsidR="00094551">
        <w:rPr>
          <w:rFonts w:ascii="Times New Roman" w:hAnsi="Times New Roman"/>
          <w:sz w:val="24"/>
        </w:rPr>
        <w:t>an injury case</w:t>
      </w:r>
      <w:r>
        <w:rPr>
          <w:rFonts w:ascii="Times New Roman" w:hAnsi="Times New Roman"/>
          <w:sz w:val="24"/>
        </w:rPr>
        <w:t xml:space="preserve"> in which </w:t>
      </w:r>
      <w:r w:rsidR="00FC294A">
        <w:rPr>
          <w:rFonts w:ascii="Times New Roman" w:hAnsi="Times New Roman"/>
          <w:sz w:val="24"/>
        </w:rPr>
        <w:t>Plaintiffs were traveling northbound on I-65 on the 13</w:t>
      </w:r>
      <w:r w:rsidR="00FC294A" w:rsidRPr="00FC294A">
        <w:rPr>
          <w:rFonts w:ascii="Times New Roman" w:hAnsi="Times New Roman"/>
          <w:sz w:val="24"/>
          <w:vertAlign w:val="superscript"/>
        </w:rPr>
        <w:t>th</w:t>
      </w:r>
      <w:r w:rsidR="00FC294A">
        <w:rPr>
          <w:rFonts w:ascii="Times New Roman" w:hAnsi="Times New Roman"/>
          <w:sz w:val="24"/>
        </w:rPr>
        <w:t xml:space="preserve"> of February 2014, when their vehicle was struck by a driver of Defendant, Yellow Cab Co. of Louisville (“Yellow Cab”).  Yellow Cab has refused to admit the vehicular impact occurred, denying Plaintiff’s claims. Defendant, Grange Property &amp; Casualty Insurance, has shadowed Yellow Cab’s denials and has refused to make basic reparation benefits to the Plaintiffs in violation of the Kentucky Motor Vehicle Reparations Act. </w:t>
      </w:r>
    </w:p>
    <w:p w:rsidR="0093111B" w:rsidRDefault="00591E0A">
      <w:pPr>
        <w:spacing w:line="480" w:lineRule="auto"/>
        <w:jc w:val="both"/>
        <w:rPr>
          <w:rFonts w:ascii="Times New Roman" w:hAnsi="Times New Roman"/>
          <w:sz w:val="24"/>
        </w:rPr>
      </w:pPr>
      <w:r>
        <w:rPr>
          <w:rFonts w:ascii="Times New Roman" w:hAnsi="Times New Roman"/>
          <w:sz w:val="24"/>
        </w:rPr>
        <w:tab/>
        <w:t>Defendant</w:t>
      </w:r>
      <w:r w:rsidR="008249DB">
        <w:rPr>
          <w:rFonts w:ascii="Times New Roman" w:hAnsi="Times New Roman"/>
          <w:sz w:val="24"/>
        </w:rPr>
        <w:t>s</w:t>
      </w:r>
      <w:r>
        <w:rPr>
          <w:rFonts w:ascii="Times New Roman" w:hAnsi="Times New Roman"/>
          <w:sz w:val="24"/>
        </w:rPr>
        <w:t xml:space="preserve"> announce they plan to present </w:t>
      </w:r>
      <w:r w:rsidR="00E7722E">
        <w:rPr>
          <w:rFonts w:ascii="Times New Roman" w:hAnsi="Times New Roman"/>
          <w:sz w:val="24"/>
        </w:rPr>
        <w:t xml:space="preserve">as </w:t>
      </w:r>
      <w:r>
        <w:rPr>
          <w:rFonts w:ascii="Times New Roman" w:hAnsi="Times New Roman"/>
          <w:sz w:val="24"/>
        </w:rPr>
        <w:t>evidence</w:t>
      </w:r>
      <w:r w:rsidR="00E7722E">
        <w:rPr>
          <w:rFonts w:ascii="Times New Roman" w:hAnsi="Times New Roman"/>
          <w:sz w:val="24"/>
        </w:rPr>
        <w:t>, data</w:t>
      </w:r>
      <w:r>
        <w:rPr>
          <w:rFonts w:ascii="Times New Roman" w:hAnsi="Times New Roman"/>
          <w:sz w:val="24"/>
        </w:rPr>
        <w:t xml:space="preserve"> from on-bo</w:t>
      </w:r>
      <w:r w:rsidR="00E7722E">
        <w:rPr>
          <w:rFonts w:ascii="Times New Roman" w:hAnsi="Times New Roman"/>
          <w:sz w:val="24"/>
        </w:rPr>
        <w:t>ard recording system</w:t>
      </w:r>
      <w:r w:rsidR="00EB4175">
        <w:rPr>
          <w:rFonts w:ascii="Times New Roman" w:hAnsi="Times New Roman"/>
          <w:sz w:val="24"/>
        </w:rPr>
        <w:t>, “</w:t>
      </w:r>
      <w:proofErr w:type="spellStart"/>
      <w:r w:rsidR="004D383E">
        <w:rPr>
          <w:rFonts w:ascii="Times New Roman" w:hAnsi="Times New Roman"/>
          <w:sz w:val="24"/>
        </w:rPr>
        <w:t>i</w:t>
      </w:r>
      <w:r w:rsidR="00EB4175">
        <w:rPr>
          <w:rFonts w:ascii="Times New Roman" w:hAnsi="Times New Roman"/>
          <w:sz w:val="24"/>
        </w:rPr>
        <w:t>Drive</w:t>
      </w:r>
      <w:proofErr w:type="spellEnd"/>
      <w:r w:rsidR="00E7722E">
        <w:rPr>
          <w:rFonts w:ascii="Times New Roman" w:hAnsi="Times New Roman"/>
          <w:sz w:val="24"/>
        </w:rPr>
        <w:t>,</w:t>
      </w:r>
      <w:r w:rsidR="00EB4175">
        <w:rPr>
          <w:rFonts w:ascii="Times New Roman" w:hAnsi="Times New Roman"/>
          <w:sz w:val="24"/>
        </w:rPr>
        <w:t>”</w:t>
      </w:r>
      <w:r>
        <w:rPr>
          <w:rFonts w:ascii="Times New Roman" w:hAnsi="Times New Roman"/>
          <w:sz w:val="24"/>
        </w:rPr>
        <w:t xml:space="preserve"> that </w:t>
      </w:r>
      <w:r w:rsidR="0093111B">
        <w:rPr>
          <w:rFonts w:ascii="Times New Roman" w:hAnsi="Times New Roman"/>
          <w:sz w:val="24"/>
        </w:rPr>
        <w:t>denie</w:t>
      </w:r>
      <w:r>
        <w:rPr>
          <w:rFonts w:ascii="Times New Roman" w:hAnsi="Times New Roman"/>
          <w:sz w:val="24"/>
        </w:rPr>
        <w:t>s th</w:t>
      </w:r>
      <w:r w:rsidR="0093111B">
        <w:rPr>
          <w:rFonts w:ascii="Times New Roman" w:hAnsi="Times New Roman"/>
          <w:sz w:val="24"/>
        </w:rPr>
        <w:t>e collision</w:t>
      </w:r>
      <w:r>
        <w:rPr>
          <w:rFonts w:ascii="Times New Roman" w:hAnsi="Times New Roman"/>
          <w:sz w:val="24"/>
        </w:rPr>
        <w:t xml:space="preserve"> with Plaintiffs</w:t>
      </w:r>
      <w:r w:rsidR="0003726C">
        <w:rPr>
          <w:rFonts w:ascii="Times New Roman" w:hAnsi="Times New Roman"/>
          <w:sz w:val="24"/>
        </w:rPr>
        <w:t xml:space="preserve"> occurred</w:t>
      </w:r>
      <w:r>
        <w:rPr>
          <w:rFonts w:ascii="Times New Roman" w:hAnsi="Times New Roman"/>
          <w:sz w:val="24"/>
        </w:rPr>
        <w:t>.</w:t>
      </w:r>
      <w:r w:rsidR="00EB4175">
        <w:rPr>
          <w:rFonts w:ascii="Times New Roman" w:hAnsi="Times New Roman"/>
          <w:sz w:val="24"/>
        </w:rPr>
        <w:t xml:space="preserve">  </w:t>
      </w:r>
      <w:r>
        <w:rPr>
          <w:rFonts w:ascii="Times New Roman" w:hAnsi="Times New Roman"/>
          <w:sz w:val="24"/>
        </w:rPr>
        <w:t>However</w:t>
      </w:r>
      <w:r w:rsidR="00EB4175">
        <w:rPr>
          <w:rFonts w:ascii="Times New Roman" w:hAnsi="Times New Roman"/>
          <w:sz w:val="24"/>
        </w:rPr>
        <w:t>,</w:t>
      </w:r>
      <w:r w:rsidR="0003726C">
        <w:rPr>
          <w:rFonts w:ascii="Times New Roman" w:hAnsi="Times New Roman"/>
          <w:sz w:val="24"/>
        </w:rPr>
        <w:t xml:space="preserve"> neither</w:t>
      </w:r>
      <w:r>
        <w:rPr>
          <w:rFonts w:ascii="Times New Roman" w:hAnsi="Times New Roman"/>
          <w:sz w:val="24"/>
        </w:rPr>
        <w:t xml:space="preserve"> Defendant</w:t>
      </w:r>
      <w:r w:rsidR="00EB4175">
        <w:rPr>
          <w:rFonts w:ascii="Times New Roman" w:hAnsi="Times New Roman"/>
          <w:sz w:val="24"/>
        </w:rPr>
        <w:t xml:space="preserve"> </w:t>
      </w:r>
      <w:r>
        <w:rPr>
          <w:rFonts w:ascii="Times New Roman" w:hAnsi="Times New Roman"/>
          <w:sz w:val="24"/>
        </w:rPr>
        <w:t xml:space="preserve"> </w:t>
      </w:r>
      <w:r>
        <w:rPr>
          <w:rFonts w:ascii="Times New Roman" w:hAnsi="Times New Roman"/>
          <w:sz w:val="24"/>
        </w:rPr>
        <w:lastRenderedPageBreak/>
        <w:t>ha</w:t>
      </w:r>
      <w:r w:rsidR="00EB4175">
        <w:rPr>
          <w:rFonts w:ascii="Times New Roman" w:hAnsi="Times New Roman"/>
          <w:sz w:val="24"/>
        </w:rPr>
        <w:t xml:space="preserve">s </w:t>
      </w:r>
      <w:r>
        <w:rPr>
          <w:rFonts w:ascii="Times New Roman" w:hAnsi="Times New Roman"/>
          <w:sz w:val="24"/>
        </w:rPr>
        <w:t>disclosed</w:t>
      </w:r>
      <w:r w:rsidR="0003726C">
        <w:rPr>
          <w:rFonts w:ascii="Times New Roman" w:hAnsi="Times New Roman"/>
          <w:sz w:val="24"/>
        </w:rPr>
        <w:t xml:space="preserve"> or identified</w:t>
      </w:r>
      <w:r>
        <w:rPr>
          <w:rFonts w:ascii="Times New Roman" w:hAnsi="Times New Roman"/>
          <w:sz w:val="24"/>
        </w:rPr>
        <w:t xml:space="preserve"> </w:t>
      </w:r>
      <w:r w:rsidR="00EB4175">
        <w:rPr>
          <w:rFonts w:ascii="Times New Roman" w:hAnsi="Times New Roman"/>
          <w:sz w:val="24"/>
        </w:rPr>
        <w:t>any</w:t>
      </w:r>
      <w:r>
        <w:rPr>
          <w:rFonts w:ascii="Times New Roman" w:hAnsi="Times New Roman"/>
          <w:sz w:val="24"/>
        </w:rPr>
        <w:t xml:space="preserve"> expert witness to testify concerning this</w:t>
      </w:r>
      <w:r w:rsidR="0093111B">
        <w:rPr>
          <w:rFonts w:ascii="Times New Roman" w:hAnsi="Times New Roman"/>
          <w:sz w:val="24"/>
        </w:rPr>
        <w:t xml:space="preserve"> technical data before the jury, which is improper for the reasons set forth herein.</w:t>
      </w:r>
      <w:r w:rsidR="00D662AF">
        <w:rPr>
          <w:rFonts w:ascii="Times New Roman" w:hAnsi="Times New Roman"/>
          <w:sz w:val="24"/>
        </w:rPr>
        <w:t xml:space="preserve"> </w:t>
      </w:r>
    </w:p>
    <w:p w:rsidR="0070635C" w:rsidRDefault="00591E0A" w:rsidP="00F975DB">
      <w:pPr>
        <w:spacing w:line="480" w:lineRule="auto"/>
        <w:ind w:firstLine="720"/>
        <w:jc w:val="both"/>
        <w:rPr>
          <w:rFonts w:ascii="Times New Roman" w:hAnsi="Times New Roman"/>
          <w:sz w:val="24"/>
        </w:rPr>
      </w:pPr>
      <w:r>
        <w:rPr>
          <w:rFonts w:ascii="Times New Roman" w:hAnsi="Times New Roman"/>
          <w:sz w:val="24"/>
        </w:rPr>
        <w:t xml:space="preserve"> </w:t>
      </w:r>
      <w:r w:rsidR="00EB4175">
        <w:rPr>
          <w:rFonts w:ascii="Times New Roman" w:hAnsi="Times New Roman"/>
          <w:sz w:val="24"/>
        </w:rPr>
        <w:t>The camera</w:t>
      </w:r>
      <w:r w:rsidR="00E7722E">
        <w:rPr>
          <w:rFonts w:ascii="Times New Roman" w:hAnsi="Times New Roman"/>
          <w:sz w:val="24"/>
        </w:rPr>
        <w:t xml:space="preserve"> and recording</w:t>
      </w:r>
      <w:r w:rsidR="00EB4175">
        <w:rPr>
          <w:rFonts w:ascii="Times New Roman" w:hAnsi="Times New Roman"/>
          <w:sz w:val="24"/>
        </w:rPr>
        <w:t xml:space="preserve"> system installed on the taxi is an automatic system, not operated by the driver or any other person.</w:t>
      </w:r>
      <w:r w:rsidR="00BB12DE">
        <w:rPr>
          <w:rFonts w:ascii="Times New Roman" w:hAnsi="Times New Roman"/>
          <w:sz w:val="24"/>
        </w:rPr>
        <w:t xml:space="preserve"> Furthermore, this is an untested system and the camera directly concerning this incident was never tested for accuracy. Please see Exhibit </w:t>
      </w:r>
      <w:r w:rsidR="00DD59F0">
        <w:rPr>
          <w:rFonts w:ascii="Times New Roman" w:hAnsi="Times New Roman"/>
          <w:sz w:val="24"/>
        </w:rPr>
        <w:t>B</w:t>
      </w:r>
      <w:r w:rsidR="00BB12DE">
        <w:rPr>
          <w:rFonts w:ascii="Times New Roman" w:hAnsi="Times New Roman"/>
          <w:sz w:val="24"/>
        </w:rPr>
        <w:t>, deposition</w:t>
      </w:r>
      <w:r w:rsidR="00DD59F0">
        <w:rPr>
          <w:rFonts w:ascii="Times New Roman" w:hAnsi="Times New Roman"/>
          <w:sz w:val="24"/>
        </w:rPr>
        <w:t xml:space="preserve"> transcript</w:t>
      </w:r>
      <w:r w:rsidR="00BB12DE">
        <w:rPr>
          <w:rFonts w:ascii="Times New Roman" w:hAnsi="Times New Roman"/>
          <w:sz w:val="24"/>
        </w:rPr>
        <w:t xml:space="preserve"> of Joseph Fowler, 19:12-20:24; 21:3-21:13; 23:13-24:18; 33:15-33:24; 34:2-34:11 and 58:18-58:25.</w:t>
      </w:r>
      <w:r w:rsidR="00EB4175">
        <w:rPr>
          <w:rFonts w:ascii="Times New Roman" w:hAnsi="Times New Roman"/>
          <w:sz w:val="24"/>
        </w:rPr>
        <w:t xml:space="preserve"> Therefore, no </w:t>
      </w:r>
      <w:r w:rsidR="00E7722E">
        <w:rPr>
          <w:rFonts w:ascii="Times New Roman" w:hAnsi="Times New Roman"/>
          <w:sz w:val="24"/>
        </w:rPr>
        <w:t xml:space="preserve">percipient witness exists to testify and authenticate this </w:t>
      </w:r>
      <w:r w:rsidR="00230300">
        <w:rPr>
          <w:rFonts w:ascii="Times New Roman" w:hAnsi="Times New Roman"/>
          <w:sz w:val="24"/>
        </w:rPr>
        <w:t>rec</w:t>
      </w:r>
      <w:r w:rsidR="00E01202">
        <w:rPr>
          <w:rFonts w:ascii="Times New Roman" w:hAnsi="Times New Roman"/>
          <w:sz w:val="24"/>
        </w:rPr>
        <w:t xml:space="preserve">ording. </w:t>
      </w:r>
    </w:p>
    <w:p w:rsidR="0070635C" w:rsidRDefault="0070635C">
      <w:pPr>
        <w:spacing w:line="480" w:lineRule="auto"/>
        <w:ind w:left="3600" w:firstLine="720"/>
        <w:jc w:val="both"/>
        <w:rPr>
          <w:rFonts w:ascii="Times New Roman" w:hAnsi="Times New Roman"/>
          <w:b/>
          <w:sz w:val="24"/>
        </w:rPr>
      </w:pPr>
      <w:r>
        <w:rPr>
          <w:rFonts w:ascii="Times New Roman" w:hAnsi="Times New Roman"/>
          <w:b/>
          <w:sz w:val="24"/>
        </w:rPr>
        <w:t>STANDARD</w:t>
      </w:r>
    </w:p>
    <w:p w:rsidR="00EB4175" w:rsidRDefault="00230300">
      <w:pPr>
        <w:spacing w:line="480" w:lineRule="auto"/>
        <w:ind w:firstLine="720"/>
        <w:jc w:val="both"/>
        <w:rPr>
          <w:rFonts w:ascii="Times New Roman" w:hAnsi="Times New Roman"/>
          <w:sz w:val="24"/>
        </w:rPr>
      </w:pPr>
      <w:r>
        <w:rPr>
          <w:rFonts w:ascii="Times New Roman" w:hAnsi="Times New Roman"/>
          <w:sz w:val="24"/>
        </w:rPr>
        <w:t>D</w:t>
      </w:r>
      <w:r>
        <w:rPr>
          <w:rFonts w:ascii="Times New Roman" w:hAnsi="Times New Roman"/>
          <w:sz w:val="24"/>
        </w:rPr>
        <w:t xml:space="preserve">ue to the technical and scientific operation of the </w:t>
      </w:r>
      <w:proofErr w:type="spellStart"/>
      <w:r>
        <w:rPr>
          <w:rFonts w:ascii="Times New Roman" w:hAnsi="Times New Roman"/>
          <w:sz w:val="24"/>
        </w:rPr>
        <w:t>iDrive</w:t>
      </w:r>
      <w:proofErr w:type="spellEnd"/>
      <w:r>
        <w:rPr>
          <w:rFonts w:ascii="Times New Roman" w:hAnsi="Times New Roman"/>
          <w:sz w:val="24"/>
        </w:rPr>
        <w:t xml:space="preserve"> system, a qualified expert would be required to provide foundational testimony to satisfy</w:t>
      </w:r>
      <w:r>
        <w:rPr>
          <w:rFonts w:ascii="Times New Roman" w:hAnsi="Times New Roman"/>
          <w:sz w:val="24"/>
        </w:rPr>
        <w:t xml:space="preserve"> </w:t>
      </w:r>
      <w:r w:rsidR="009B5BF4">
        <w:rPr>
          <w:rFonts w:ascii="Times New Roman" w:hAnsi="Times New Roman"/>
          <w:sz w:val="24"/>
        </w:rPr>
        <w:t>KRE 901(b)(9)</w:t>
      </w:r>
      <w:r>
        <w:rPr>
          <w:rFonts w:ascii="Times New Roman" w:hAnsi="Times New Roman"/>
          <w:sz w:val="24"/>
        </w:rPr>
        <w:t xml:space="preserve"> which</w:t>
      </w:r>
      <w:r w:rsidR="009B5BF4">
        <w:rPr>
          <w:rFonts w:ascii="Times New Roman" w:hAnsi="Times New Roman"/>
          <w:sz w:val="24"/>
        </w:rPr>
        <w:t xml:space="preserve"> requires authent</w:t>
      </w:r>
      <w:r w:rsidR="000F443D">
        <w:rPr>
          <w:rFonts w:ascii="Times New Roman" w:hAnsi="Times New Roman"/>
          <w:sz w:val="24"/>
        </w:rPr>
        <w:t>ication of a process or</w:t>
      </w:r>
      <w:r w:rsidR="009B5BF4">
        <w:rPr>
          <w:rFonts w:ascii="Times New Roman" w:hAnsi="Times New Roman"/>
          <w:sz w:val="24"/>
        </w:rPr>
        <w:t xml:space="preserve"> system, when “</w:t>
      </w:r>
      <w:r>
        <w:rPr>
          <w:rFonts w:ascii="Times New Roman" w:hAnsi="Times New Roman"/>
          <w:sz w:val="24"/>
        </w:rPr>
        <w:t>[e]</w:t>
      </w:r>
      <w:proofErr w:type="spellStart"/>
      <w:r w:rsidR="009B5BF4">
        <w:rPr>
          <w:rFonts w:ascii="Times New Roman" w:hAnsi="Times New Roman"/>
          <w:sz w:val="24"/>
        </w:rPr>
        <w:t>vidence</w:t>
      </w:r>
      <w:proofErr w:type="spellEnd"/>
      <w:r w:rsidR="009B5BF4">
        <w:rPr>
          <w:rFonts w:ascii="Times New Roman" w:hAnsi="Times New Roman"/>
          <w:sz w:val="24"/>
        </w:rPr>
        <w:t xml:space="preserve"> describing a process or system used to produce a result and showing that the process or system produces an accurate result.” The </w:t>
      </w:r>
      <w:proofErr w:type="spellStart"/>
      <w:r w:rsidR="004D383E">
        <w:rPr>
          <w:rFonts w:ascii="Times New Roman" w:hAnsi="Times New Roman"/>
          <w:sz w:val="24"/>
        </w:rPr>
        <w:t>i</w:t>
      </w:r>
      <w:r w:rsidR="009B5BF4">
        <w:rPr>
          <w:rFonts w:ascii="Times New Roman" w:hAnsi="Times New Roman"/>
          <w:sz w:val="24"/>
        </w:rPr>
        <w:t>Drive</w:t>
      </w:r>
      <w:proofErr w:type="spellEnd"/>
      <w:r w:rsidR="009B5BF4">
        <w:rPr>
          <w:rFonts w:ascii="Times New Roman" w:hAnsi="Times New Roman"/>
          <w:sz w:val="24"/>
        </w:rPr>
        <w:t xml:space="preserve"> </w:t>
      </w:r>
      <w:r w:rsidR="000F443D">
        <w:rPr>
          <w:rFonts w:ascii="Times New Roman" w:hAnsi="Times New Roman"/>
          <w:sz w:val="24"/>
        </w:rPr>
        <w:t xml:space="preserve">recording </w:t>
      </w:r>
      <w:r w:rsidR="009B5BF4">
        <w:rPr>
          <w:rFonts w:ascii="Times New Roman" w:hAnsi="Times New Roman"/>
          <w:sz w:val="24"/>
        </w:rPr>
        <w:t>system used by Yellow Cab would</w:t>
      </w:r>
      <w:r w:rsidR="000F443D">
        <w:rPr>
          <w:rFonts w:ascii="Times New Roman" w:hAnsi="Times New Roman"/>
          <w:sz w:val="24"/>
        </w:rPr>
        <w:t xml:space="preserve"> therefore</w:t>
      </w:r>
      <w:r w:rsidR="009B5BF4">
        <w:rPr>
          <w:rFonts w:ascii="Times New Roman" w:hAnsi="Times New Roman"/>
          <w:sz w:val="24"/>
        </w:rPr>
        <w:t xml:space="preserve"> require the testimony of a qualified expert witness to explain, in detail, to the jury how the system works, how reliable the system is, if the system is tested for accuracy, or if the results are assumed</w:t>
      </w:r>
      <w:r>
        <w:rPr>
          <w:rFonts w:ascii="Times New Roman" w:hAnsi="Times New Roman"/>
          <w:sz w:val="24"/>
        </w:rPr>
        <w:t xml:space="preserve"> always</w:t>
      </w:r>
      <w:r w:rsidR="009B5BF4">
        <w:rPr>
          <w:rFonts w:ascii="Times New Roman" w:hAnsi="Times New Roman"/>
          <w:sz w:val="24"/>
        </w:rPr>
        <w:t xml:space="preserve"> accurate, and to otherwise identify the system and authenticate its reported findings as they relate to this incident.</w:t>
      </w:r>
      <w:r w:rsidR="002C0718" w:rsidRPr="002C0718">
        <w:rPr>
          <w:rFonts w:ascii="Times New Roman" w:hAnsi="Times New Roman"/>
          <w:sz w:val="24"/>
        </w:rPr>
        <w:t xml:space="preserve"> </w:t>
      </w:r>
      <w:r w:rsidR="002C0718">
        <w:rPr>
          <w:rFonts w:ascii="Times New Roman" w:hAnsi="Times New Roman"/>
          <w:sz w:val="24"/>
        </w:rPr>
        <w:t>A lay witness would be barred from providing testimony concerning this data under KRE 701(c)</w:t>
      </w:r>
      <w:r w:rsidR="002C0718">
        <w:rPr>
          <w:rFonts w:ascii="Times New Roman" w:hAnsi="Times New Roman"/>
          <w:sz w:val="24"/>
        </w:rPr>
        <w:t xml:space="preserve">, as an expert would be required due to the scientific and technical nature of the system of the unauthenticated recording. </w:t>
      </w:r>
      <w:r w:rsidR="009B5BF4">
        <w:rPr>
          <w:rFonts w:ascii="Times New Roman" w:hAnsi="Times New Roman"/>
          <w:sz w:val="24"/>
        </w:rPr>
        <w:t xml:space="preserve"> Defendant</w:t>
      </w:r>
      <w:r w:rsidR="00D662AF">
        <w:rPr>
          <w:rFonts w:ascii="Times New Roman" w:hAnsi="Times New Roman"/>
          <w:sz w:val="24"/>
        </w:rPr>
        <w:t>s</w:t>
      </w:r>
      <w:r w:rsidR="009B5BF4">
        <w:rPr>
          <w:rFonts w:ascii="Times New Roman" w:hAnsi="Times New Roman"/>
          <w:sz w:val="24"/>
        </w:rPr>
        <w:t xml:space="preserve"> ha</w:t>
      </w:r>
      <w:r w:rsidR="00D662AF">
        <w:rPr>
          <w:rFonts w:ascii="Times New Roman" w:hAnsi="Times New Roman"/>
          <w:sz w:val="24"/>
        </w:rPr>
        <w:t>ve</w:t>
      </w:r>
      <w:r w:rsidR="009B5BF4">
        <w:rPr>
          <w:rFonts w:ascii="Times New Roman" w:hAnsi="Times New Roman"/>
          <w:sz w:val="24"/>
        </w:rPr>
        <w:t xml:space="preserve"> not disclosed or reserved any such expert to testify and meet the authentication requirement of KRE 901, therefore the </w:t>
      </w:r>
      <w:proofErr w:type="spellStart"/>
      <w:r w:rsidR="004D383E">
        <w:rPr>
          <w:rFonts w:ascii="Times New Roman" w:hAnsi="Times New Roman"/>
          <w:sz w:val="24"/>
        </w:rPr>
        <w:t>i</w:t>
      </w:r>
      <w:r w:rsidR="009B5BF4">
        <w:rPr>
          <w:rFonts w:ascii="Times New Roman" w:hAnsi="Times New Roman"/>
          <w:sz w:val="24"/>
        </w:rPr>
        <w:t>Drive</w:t>
      </w:r>
      <w:proofErr w:type="spellEnd"/>
      <w:r w:rsidR="009B5BF4">
        <w:rPr>
          <w:rFonts w:ascii="Times New Roman" w:hAnsi="Times New Roman"/>
          <w:sz w:val="24"/>
        </w:rPr>
        <w:t xml:space="preserve"> </w:t>
      </w:r>
      <w:r w:rsidR="000F443D">
        <w:rPr>
          <w:rFonts w:ascii="Times New Roman" w:hAnsi="Times New Roman"/>
          <w:sz w:val="24"/>
        </w:rPr>
        <w:t xml:space="preserve">recording system </w:t>
      </w:r>
      <w:r w:rsidR="009B5BF4">
        <w:rPr>
          <w:rFonts w:ascii="Times New Roman" w:hAnsi="Times New Roman"/>
          <w:sz w:val="24"/>
        </w:rPr>
        <w:t>data is not</w:t>
      </w:r>
      <w:r w:rsidR="004D383E">
        <w:rPr>
          <w:rFonts w:ascii="Times New Roman" w:hAnsi="Times New Roman"/>
          <w:sz w:val="24"/>
        </w:rPr>
        <w:t xml:space="preserve"> sufficient to be</w:t>
      </w:r>
      <w:r w:rsidR="009B5BF4">
        <w:rPr>
          <w:rFonts w:ascii="Times New Roman" w:hAnsi="Times New Roman"/>
          <w:sz w:val="24"/>
        </w:rPr>
        <w:t xml:space="preserve"> admissible evidence. </w:t>
      </w:r>
    </w:p>
    <w:p w:rsidR="000F443D" w:rsidRDefault="00E7722E" w:rsidP="00230300">
      <w:pPr>
        <w:spacing w:line="480" w:lineRule="auto"/>
        <w:ind w:firstLine="720"/>
        <w:jc w:val="both"/>
        <w:rPr>
          <w:rFonts w:ascii="Times New Roman" w:hAnsi="Times New Roman"/>
          <w:sz w:val="24"/>
        </w:rPr>
      </w:pPr>
      <w:r>
        <w:rPr>
          <w:rFonts w:ascii="Times New Roman" w:hAnsi="Times New Roman"/>
          <w:sz w:val="24"/>
        </w:rPr>
        <w:t xml:space="preserve">On December 11, 2015, </w:t>
      </w:r>
      <w:r w:rsidR="000F443D">
        <w:rPr>
          <w:rFonts w:ascii="Times New Roman" w:hAnsi="Times New Roman"/>
          <w:sz w:val="24"/>
        </w:rPr>
        <w:t>Defendant, Grange, requested leave of court to name their own expert witnesses</w:t>
      </w:r>
      <w:r w:rsidR="00230300">
        <w:rPr>
          <w:rFonts w:ascii="Times New Roman" w:hAnsi="Times New Roman"/>
          <w:sz w:val="24"/>
        </w:rPr>
        <w:t>. N</w:t>
      </w:r>
      <w:r>
        <w:rPr>
          <w:rFonts w:ascii="Times New Roman" w:hAnsi="Times New Roman"/>
          <w:sz w:val="24"/>
        </w:rPr>
        <w:t>either</w:t>
      </w:r>
      <w:r w:rsidR="00230300">
        <w:rPr>
          <w:rFonts w:ascii="Times New Roman" w:hAnsi="Times New Roman"/>
          <w:sz w:val="24"/>
        </w:rPr>
        <w:t xml:space="preserve"> of those proposed experts</w:t>
      </w:r>
      <w:r>
        <w:rPr>
          <w:rFonts w:ascii="Times New Roman" w:hAnsi="Times New Roman"/>
          <w:sz w:val="24"/>
        </w:rPr>
        <w:t xml:space="preserve"> </w:t>
      </w:r>
      <w:r w:rsidR="00230300">
        <w:rPr>
          <w:rFonts w:ascii="Times New Roman" w:hAnsi="Times New Roman"/>
          <w:sz w:val="24"/>
        </w:rPr>
        <w:t>are</w:t>
      </w:r>
      <w:r>
        <w:rPr>
          <w:rFonts w:ascii="Times New Roman" w:hAnsi="Times New Roman"/>
          <w:sz w:val="24"/>
        </w:rPr>
        <w:t xml:space="preserve"> expected to testify regarding the </w:t>
      </w:r>
      <w:proofErr w:type="spellStart"/>
      <w:r>
        <w:rPr>
          <w:rFonts w:ascii="Times New Roman" w:hAnsi="Times New Roman"/>
          <w:sz w:val="24"/>
        </w:rPr>
        <w:t>iDrive</w:t>
      </w:r>
      <w:proofErr w:type="spellEnd"/>
      <w:r>
        <w:rPr>
          <w:rFonts w:ascii="Times New Roman" w:hAnsi="Times New Roman"/>
          <w:sz w:val="24"/>
        </w:rPr>
        <w:t xml:space="preserve"> </w:t>
      </w:r>
      <w:r w:rsidR="00230300">
        <w:rPr>
          <w:rFonts w:ascii="Times New Roman" w:hAnsi="Times New Roman"/>
          <w:sz w:val="24"/>
        </w:rPr>
        <w:t xml:space="preserve">recording system or its </w:t>
      </w:r>
      <w:r>
        <w:rPr>
          <w:rFonts w:ascii="Times New Roman" w:hAnsi="Times New Roman"/>
          <w:sz w:val="24"/>
        </w:rPr>
        <w:t>data</w:t>
      </w:r>
      <w:r w:rsidR="00230300">
        <w:rPr>
          <w:rFonts w:ascii="Times New Roman" w:hAnsi="Times New Roman"/>
          <w:sz w:val="24"/>
        </w:rPr>
        <w:t>.  However,</w:t>
      </w:r>
      <w:r>
        <w:rPr>
          <w:rFonts w:ascii="Times New Roman" w:hAnsi="Times New Roman"/>
          <w:sz w:val="24"/>
        </w:rPr>
        <w:t xml:space="preserve"> </w:t>
      </w:r>
      <w:r w:rsidR="00230300">
        <w:rPr>
          <w:rFonts w:ascii="Times New Roman" w:hAnsi="Times New Roman"/>
          <w:sz w:val="24"/>
        </w:rPr>
        <w:t xml:space="preserve">Grange </w:t>
      </w:r>
      <w:r>
        <w:rPr>
          <w:rFonts w:ascii="Times New Roman" w:hAnsi="Times New Roman"/>
          <w:sz w:val="24"/>
        </w:rPr>
        <w:t>reserve</w:t>
      </w:r>
      <w:r w:rsidR="00230300">
        <w:rPr>
          <w:rFonts w:ascii="Times New Roman" w:hAnsi="Times New Roman"/>
          <w:sz w:val="24"/>
        </w:rPr>
        <w:t>s</w:t>
      </w:r>
      <w:r>
        <w:rPr>
          <w:rFonts w:ascii="Times New Roman" w:hAnsi="Times New Roman"/>
          <w:sz w:val="24"/>
        </w:rPr>
        <w:t xml:space="preserve">, “any and all video footage from the </w:t>
      </w:r>
      <w:proofErr w:type="spellStart"/>
      <w:r>
        <w:rPr>
          <w:rFonts w:ascii="Times New Roman" w:hAnsi="Times New Roman"/>
          <w:sz w:val="24"/>
        </w:rPr>
        <w:t>iDrive</w:t>
      </w:r>
      <w:proofErr w:type="spellEnd"/>
      <w:r>
        <w:rPr>
          <w:rFonts w:ascii="Times New Roman" w:hAnsi="Times New Roman"/>
          <w:sz w:val="24"/>
        </w:rPr>
        <w:t xml:space="preserve"> recording system of the Yellow Cab…”</w:t>
      </w:r>
      <w:r w:rsidR="009B1394">
        <w:rPr>
          <w:rFonts w:ascii="Times New Roman" w:hAnsi="Times New Roman"/>
          <w:sz w:val="24"/>
        </w:rPr>
        <w:t xml:space="preserve"> i</w:t>
      </w:r>
      <w:r>
        <w:rPr>
          <w:rFonts w:ascii="Times New Roman" w:hAnsi="Times New Roman"/>
          <w:sz w:val="24"/>
        </w:rPr>
        <w:t>n their Exhibit List</w:t>
      </w:r>
      <w:r w:rsidR="00230300">
        <w:rPr>
          <w:rFonts w:ascii="Times New Roman" w:hAnsi="Times New Roman"/>
          <w:sz w:val="24"/>
        </w:rPr>
        <w:t>, filed the sam</w:t>
      </w:r>
      <w:r w:rsidR="009B1394">
        <w:rPr>
          <w:rFonts w:ascii="Times New Roman" w:hAnsi="Times New Roman"/>
          <w:sz w:val="24"/>
        </w:rPr>
        <w:t xml:space="preserve">e day. </w:t>
      </w:r>
      <w:r w:rsidR="00331926">
        <w:rPr>
          <w:rFonts w:ascii="Times New Roman" w:hAnsi="Times New Roman"/>
          <w:sz w:val="24"/>
        </w:rPr>
        <w:t>Defendants</w:t>
      </w:r>
      <w:r w:rsidR="009B1394">
        <w:rPr>
          <w:rFonts w:ascii="Times New Roman" w:hAnsi="Times New Roman"/>
          <w:sz w:val="24"/>
        </w:rPr>
        <w:t xml:space="preserve"> cannot </w:t>
      </w:r>
      <w:r w:rsidR="009B1394">
        <w:rPr>
          <w:rFonts w:ascii="Times New Roman" w:hAnsi="Times New Roman"/>
          <w:sz w:val="24"/>
        </w:rPr>
        <w:lastRenderedPageBreak/>
        <w:t xml:space="preserve">be allowed to present </w:t>
      </w:r>
      <w:r w:rsidR="00331926">
        <w:rPr>
          <w:rFonts w:ascii="Times New Roman" w:hAnsi="Times New Roman"/>
          <w:sz w:val="24"/>
        </w:rPr>
        <w:t>inadmissible evidence lacking expert testimony to the jury at the trial of this matter.</w:t>
      </w:r>
      <w:r w:rsidR="002C0718">
        <w:rPr>
          <w:rFonts w:ascii="Times New Roman" w:hAnsi="Times New Roman"/>
          <w:sz w:val="24"/>
        </w:rPr>
        <w:t xml:space="preserve"> </w:t>
      </w:r>
    </w:p>
    <w:p w:rsidR="0070635C" w:rsidRDefault="0070635C">
      <w:pPr>
        <w:spacing w:line="480" w:lineRule="auto"/>
        <w:jc w:val="center"/>
        <w:rPr>
          <w:rFonts w:ascii="Times New Roman" w:hAnsi="Times New Roman"/>
          <w:b/>
          <w:sz w:val="24"/>
        </w:rPr>
      </w:pPr>
      <w:r>
        <w:rPr>
          <w:rFonts w:ascii="Times New Roman" w:hAnsi="Times New Roman"/>
          <w:b/>
          <w:sz w:val="24"/>
        </w:rPr>
        <w:t>ARGUMENT</w:t>
      </w:r>
    </w:p>
    <w:p w:rsidR="0070635C" w:rsidRDefault="009B1394">
      <w:pPr>
        <w:ind w:left="720"/>
        <w:jc w:val="both"/>
        <w:rPr>
          <w:rFonts w:ascii="Times New Roman" w:hAnsi="Times New Roman"/>
          <w:b/>
          <w:sz w:val="24"/>
        </w:rPr>
      </w:pPr>
      <w:proofErr w:type="spellStart"/>
      <w:r>
        <w:rPr>
          <w:rFonts w:ascii="Times New Roman" w:hAnsi="Times New Roman"/>
          <w:b/>
          <w:sz w:val="24"/>
        </w:rPr>
        <w:t>iDrive</w:t>
      </w:r>
      <w:proofErr w:type="spellEnd"/>
      <w:r>
        <w:rPr>
          <w:rFonts w:ascii="Times New Roman" w:hAnsi="Times New Roman"/>
          <w:b/>
          <w:sz w:val="24"/>
        </w:rPr>
        <w:t xml:space="preserve"> recording system is t</w:t>
      </w:r>
      <w:r w:rsidR="00EB4175">
        <w:rPr>
          <w:rFonts w:ascii="Times New Roman" w:hAnsi="Times New Roman"/>
          <w:b/>
          <w:sz w:val="24"/>
        </w:rPr>
        <w:t xml:space="preserve">echnical </w:t>
      </w:r>
      <w:r>
        <w:rPr>
          <w:rFonts w:ascii="Times New Roman" w:hAnsi="Times New Roman"/>
          <w:b/>
          <w:sz w:val="24"/>
        </w:rPr>
        <w:t xml:space="preserve">or </w:t>
      </w:r>
      <w:r w:rsidR="00EB4175">
        <w:rPr>
          <w:rFonts w:ascii="Times New Roman" w:hAnsi="Times New Roman"/>
          <w:b/>
          <w:sz w:val="24"/>
        </w:rPr>
        <w:t>scientific data</w:t>
      </w:r>
      <w:r>
        <w:rPr>
          <w:rFonts w:ascii="Times New Roman" w:hAnsi="Times New Roman"/>
          <w:b/>
          <w:sz w:val="24"/>
        </w:rPr>
        <w:t xml:space="preserve"> which</w:t>
      </w:r>
      <w:r w:rsidR="00EB4175">
        <w:rPr>
          <w:rFonts w:ascii="Times New Roman" w:hAnsi="Times New Roman"/>
          <w:b/>
          <w:sz w:val="24"/>
        </w:rPr>
        <w:t xml:space="preserve"> cannot be presented to a jury lacking a qualified expert to testify in regards to the process, system, findings and result.</w:t>
      </w:r>
    </w:p>
    <w:p w:rsidR="0070635C" w:rsidRDefault="0070635C">
      <w:pPr>
        <w:rPr>
          <w:rFonts w:ascii="Times New Roman" w:hAnsi="Times New Roman"/>
          <w:sz w:val="24"/>
        </w:rPr>
      </w:pPr>
    </w:p>
    <w:p w:rsidR="00331926" w:rsidRDefault="009B1394" w:rsidP="00331926">
      <w:pPr>
        <w:spacing w:line="480" w:lineRule="auto"/>
        <w:ind w:firstLine="720"/>
        <w:jc w:val="both"/>
        <w:rPr>
          <w:rFonts w:ascii="Times New Roman" w:hAnsi="Times New Roman"/>
          <w:sz w:val="24"/>
        </w:rPr>
      </w:pPr>
      <w:r>
        <w:rPr>
          <w:rFonts w:ascii="Times New Roman" w:hAnsi="Times New Roman"/>
          <w:sz w:val="24"/>
        </w:rPr>
        <w:t>If technical or scientific data is allowed to presented to the jury it</w:t>
      </w:r>
      <w:r w:rsidR="00331926">
        <w:rPr>
          <w:rFonts w:ascii="Times New Roman" w:hAnsi="Times New Roman"/>
          <w:sz w:val="24"/>
        </w:rPr>
        <w:t xml:space="preserve"> must be explained by an expert, and that expert must meet certain criteria.  Regarding the qualifications of expert required,</w:t>
      </w:r>
      <w:r>
        <w:rPr>
          <w:rFonts w:ascii="Times New Roman" w:hAnsi="Times New Roman"/>
          <w:sz w:val="24"/>
        </w:rPr>
        <w:t xml:space="preserve"> </w:t>
      </w:r>
      <w:r w:rsidR="00331926">
        <w:rPr>
          <w:rFonts w:ascii="Times New Roman" w:hAnsi="Times New Roman"/>
          <w:sz w:val="24"/>
        </w:rPr>
        <w:t>i</w:t>
      </w:r>
      <w:r>
        <w:rPr>
          <w:rFonts w:ascii="Times New Roman" w:hAnsi="Times New Roman"/>
          <w:sz w:val="24"/>
        </w:rPr>
        <w:t xml:space="preserve">t is widely understood that KRE 702 allows an expert to testify if: (1) The testimony is based upon sufficient facts or data; (2) The testimony is the product of reliable principles and methods; and (3) The witness has applied the principles and methods reliably to the facts of the case.  Expert testimony is not admissible unless the expert is qualified and the opinion is scientifically valid and methodologically sound.  </w:t>
      </w:r>
      <w:proofErr w:type="spellStart"/>
      <w:r>
        <w:rPr>
          <w:rFonts w:ascii="Times New Roman" w:hAnsi="Times New Roman"/>
          <w:sz w:val="24"/>
          <w:u w:val="single"/>
        </w:rPr>
        <w:t>Daubert</w:t>
      </w:r>
      <w:proofErr w:type="spellEnd"/>
      <w:r>
        <w:rPr>
          <w:rFonts w:ascii="Times New Roman" w:hAnsi="Times New Roman"/>
          <w:sz w:val="24"/>
          <w:u w:val="single"/>
        </w:rPr>
        <w:t xml:space="preserve"> v. Merrell Dow. </w:t>
      </w:r>
      <w:proofErr w:type="spellStart"/>
      <w:r>
        <w:rPr>
          <w:rFonts w:ascii="Times New Roman" w:hAnsi="Times New Roman"/>
          <w:sz w:val="24"/>
          <w:u w:val="single"/>
        </w:rPr>
        <w:t>Pahrs</w:t>
      </w:r>
      <w:proofErr w:type="spellEnd"/>
      <w:r>
        <w:rPr>
          <w:rFonts w:ascii="Times New Roman" w:hAnsi="Times New Roman"/>
          <w:sz w:val="24"/>
          <w:u w:val="single"/>
        </w:rPr>
        <w:t>., Inc.</w:t>
      </w:r>
      <w:r>
        <w:rPr>
          <w:rFonts w:ascii="Times New Roman" w:hAnsi="Times New Roman"/>
          <w:sz w:val="24"/>
        </w:rPr>
        <w:t xml:space="preserve">, 509 U.S. 579, 592-593 (1993).  </w:t>
      </w:r>
      <w:r w:rsidR="00331926">
        <w:rPr>
          <w:rFonts w:ascii="Times New Roman" w:hAnsi="Times New Roman"/>
          <w:sz w:val="24"/>
        </w:rPr>
        <w:t>KRE 702</w:t>
      </w:r>
      <w:r w:rsidR="0070635C">
        <w:rPr>
          <w:rFonts w:ascii="Times New Roman" w:hAnsi="Times New Roman"/>
          <w:sz w:val="24"/>
        </w:rPr>
        <w:t xml:space="preserve"> is an “assessment of whether the reasoning or methodology underlying the testimony is scientifically valid and of whether that reasoning or methodology properly can be applied to the facts in issue.” </w:t>
      </w:r>
      <w:r w:rsidR="0070635C">
        <w:rPr>
          <w:rFonts w:ascii="Times New Roman" w:hAnsi="Times New Roman"/>
          <w:sz w:val="24"/>
          <w:u w:val="single"/>
        </w:rPr>
        <w:t>Goodyear Tire &amp; Rubber Co. v. Thompson</w:t>
      </w:r>
      <w:r w:rsidR="0070635C">
        <w:rPr>
          <w:rFonts w:ascii="Times New Roman" w:hAnsi="Times New Roman"/>
          <w:sz w:val="24"/>
        </w:rPr>
        <w:t>, 11 S.W.3d 575, 581 (</w:t>
      </w:r>
      <w:smartTag w:uri="urn:schemas-microsoft-com:office:smarttags" w:element="State">
        <w:r w:rsidR="0070635C">
          <w:rPr>
            <w:rFonts w:ascii="Times New Roman" w:hAnsi="Times New Roman"/>
            <w:sz w:val="24"/>
          </w:rPr>
          <w:t>Ky.</w:t>
        </w:r>
      </w:smartTag>
      <w:r w:rsidR="0070635C">
        <w:rPr>
          <w:rFonts w:ascii="Times New Roman" w:hAnsi="Times New Roman"/>
          <w:sz w:val="24"/>
        </w:rPr>
        <w:t xml:space="preserve"> 2000) citing </w:t>
      </w:r>
      <w:proofErr w:type="spellStart"/>
      <w:r w:rsidR="0070635C">
        <w:rPr>
          <w:rFonts w:ascii="Times New Roman" w:hAnsi="Times New Roman"/>
          <w:sz w:val="24"/>
          <w:u w:val="single"/>
        </w:rPr>
        <w:t>Daubert</w:t>
      </w:r>
      <w:proofErr w:type="spellEnd"/>
      <w:r w:rsidR="0070635C">
        <w:rPr>
          <w:rFonts w:ascii="Times New Roman" w:hAnsi="Times New Roman"/>
          <w:i/>
          <w:sz w:val="24"/>
        </w:rPr>
        <w:t>,</w:t>
      </w:r>
      <w:r w:rsidR="0070635C">
        <w:rPr>
          <w:rFonts w:ascii="Times New Roman" w:hAnsi="Times New Roman"/>
          <w:sz w:val="24"/>
        </w:rPr>
        <w:t xml:space="preserve"> 509 </w:t>
      </w:r>
      <w:smartTag w:uri="urn:schemas-microsoft-com:office:smarttags" w:element="place">
        <w:smartTag w:uri="urn:schemas-microsoft-com:office:smarttags" w:element="country-region">
          <w:r w:rsidR="0070635C">
            <w:rPr>
              <w:rFonts w:ascii="Times New Roman" w:hAnsi="Times New Roman"/>
              <w:sz w:val="24"/>
            </w:rPr>
            <w:t>U.S.</w:t>
          </w:r>
        </w:smartTag>
      </w:smartTag>
      <w:r w:rsidR="0070635C">
        <w:rPr>
          <w:rFonts w:ascii="Times New Roman" w:hAnsi="Times New Roman"/>
          <w:sz w:val="24"/>
        </w:rPr>
        <w:t xml:space="preserve"> at 592, 113 </w:t>
      </w:r>
      <w:proofErr w:type="spellStart"/>
      <w:r w:rsidR="0070635C">
        <w:rPr>
          <w:rFonts w:ascii="Times New Roman" w:hAnsi="Times New Roman"/>
          <w:sz w:val="24"/>
        </w:rPr>
        <w:t>S.Ct</w:t>
      </w:r>
      <w:proofErr w:type="spellEnd"/>
      <w:r w:rsidR="0070635C">
        <w:rPr>
          <w:rFonts w:ascii="Times New Roman" w:hAnsi="Times New Roman"/>
          <w:sz w:val="24"/>
        </w:rPr>
        <w:t xml:space="preserve">. at 2796, 125 L.Ed.2d at 482. </w:t>
      </w:r>
      <w:r w:rsidR="00331926">
        <w:rPr>
          <w:rFonts w:ascii="Times New Roman" w:hAnsi="Times New Roman"/>
          <w:sz w:val="24"/>
        </w:rPr>
        <w:t>Also, “We observe, however, that two of the primary criteria suggested in</w:t>
      </w:r>
      <w:r w:rsidR="00331926" w:rsidRPr="00331926">
        <w:rPr>
          <w:rFonts w:ascii="Times New Roman" w:hAnsi="Times New Roman"/>
          <w:i/>
          <w:sz w:val="24"/>
        </w:rPr>
        <w:t xml:space="preserve"> </w:t>
      </w:r>
      <w:proofErr w:type="spellStart"/>
      <w:r w:rsidR="00331926" w:rsidRPr="00331926">
        <w:rPr>
          <w:rFonts w:ascii="Times New Roman" w:hAnsi="Times New Roman"/>
          <w:i/>
          <w:sz w:val="24"/>
        </w:rPr>
        <w:t>Daubert</w:t>
      </w:r>
      <w:proofErr w:type="spellEnd"/>
      <w:r w:rsidR="00331926">
        <w:rPr>
          <w:rFonts w:ascii="Times New Roman" w:hAnsi="Times New Roman"/>
          <w:sz w:val="24"/>
        </w:rPr>
        <w:t xml:space="preserve"> to determine scientific reliability are whether the principle is subject to falsifiability and whether the known or potential error rate has been evaluated.” </w:t>
      </w:r>
      <w:r w:rsidR="00331926" w:rsidRPr="00331926">
        <w:rPr>
          <w:rFonts w:ascii="Times New Roman" w:hAnsi="Times New Roman"/>
          <w:sz w:val="24"/>
          <w:u w:val="single"/>
        </w:rPr>
        <w:t>Newkirk v. Commonwealth</w:t>
      </w:r>
      <w:r w:rsidR="00331926">
        <w:rPr>
          <w:rFonts w:ascii="Times New Roman" w:hAnsi="Times New Roman"/>
          <w:sz w:val="24"/>
        </w:rPr>
        <w:t xml:space="preserve">, 937 S.W.2d 690 </w:t>
      </w:r>
      <w:proofErr w:type="spellStart"/>
      <w:r w:rsidR="00331926">
        <w:rPr>
          <w:rFonts w:ascii="Times New Roman" w:hAnsi="Times New Roman"/>
          <w:sz w:val="24"/>
        </w:rPr>
        <w:t>S.Ct</w:t>
      </w:r>
      <w:proofErr w:type="spellEnd"/>
      <w:r w:rsidR="00331926">
        <w:rPr>
          <w:rFonts w:ascii="Times New Roman" w:hAnsi="Times New Roman"/>
          <w:sz w:val="24"/>
        </w:rPr>
        <w:t xml:space="preserve">. (Ky. 1996) citing </w:t>
      </w:r>
      <w:proofErr w:type="spellStart"/>
      <w:r w:rsidR="00331926">
        <w:rPr>
          <w:rFonts w:ascii="Times New Roman" w:hAnsi="Times New Roman"/>
          <w:sz w:val="24"/>
        </w:rPr>
        <w:t>Daubert</w:t>
      </w:r>
      <w:proofErr w:type="spellEnd"/>
      <w:r w:rsidR="00331926">
        <w:rPr>
          <w:rFonts w:ascii="Times New Roman" w:hAnsi="Times New Roman"/>
          <w:sz w:val="24"/>
        </w:rPr>
        <w:t xml:space="preserve">, 509 U.S. at 593-594, 113 </w:t>
      </w:r>
      <w:proofErr w:type="spellStart"/>
      <w:r w:rsidR="00331926">
        <w:rPr>
          <w:rFonts w:ascii="Times New Roman" w:hAnsi="Times New Roman"/>
          <w:sz w:val="24"/>
        </w:rPr>
        <w:t>S.Ct</w:t>
      </w:r>
      <w:proofErr w:type="spellEnd"/>
      <w:r w:rsidR="00331926">
        <w:rPr>
          <w:rFonts w:ascii="Times New Roman" w:hAnsi="Times New Roman"/>
          <w:sz w:val="24"/>
        </w:rPr>
        <w:t xml:space="preserve">. at 2797, 125 L.Ed.2d at 483.  </w:t>
      </w:r>
      <w:r w:rsidR="0070635C">
        <w:rPr>
          <w:rFonts w:ascii="Times New Roman" w:hAnsi="Times New Roman"/>
          <w:sz w:val="24"/>
        </w:rPr>
        <w:t xml:space="preserve"> </w:t>
      </w:r>
      <w:r w:rsidR="00331926">
        <w:rPr>
          <w:rFonts w:ascii="Times New Roman" w:hAnsi="Times New Roman"/>
          <w:sz w:val="24"/>
        </w:rPr>
        <w:t>Under the same standards,</w:t>
      </w:r>
      <w:r w:rsidR="00331926">
        <w:rPr>
          <w:rFonts w:ascii="Times New Roman" w:hAnsi="Times New Roman"/>
          <w:sz w:val="24"/>
        </w:rPr>
        <w:t xml:space="preserve"> this type of evidence must be presented to the jury by an expert who can testify concerning the process, system, findings, results, reliability, and accuracy of the </w:t>
      </w:r>
      <w:proofErr w:type="spellStart"/>
      <w:r w:rsidR="00331926">
        <w:rPr>
          <w:rFonts w:ascii="Times New Roman" w:hAnsi="Times New Roman"/>
          <w:sz w:val="24"/>
        </w:rPr>
        <w:t>iDrive</w:t>
      </w:r>
      <w:proofErr w:type="spellEnd"/>
      <w:r w:rsidR="00331926">
        <w:rPr>
          <w:rFonts w:ascii="Times New Roman" w:hAnsi="Times New Roman"/>
          <w:sz w:val="24"/>
        </w:rPr>
        <w:t xml:space="preserve"> recording system. As no such expert has</w:t>
      </w:r>
      <w:r w:rsidR="00331926">
        <w:rPr>
          <w:rFonts w:ascii="Times New Roman" w:hAnsi="Times New Roman"/>
          <w:sz w:val="24"/>
        </w:rPr>
        <w:t xml:space="preserve"> been identified or disclosed by either Defendant</w:t>
      </w:r>
      <w:r w:rsidR="00331926">
        <w:rPr>
          <w:rFonts w:ascii="Times New Roman" w:hAnsi="Times New Roman"/>
          <w:sz w:val="24"/>
        </w:rPr>
        <w:t xml:space="preserve"> that meet the requirements of the Kentucky Rules </w:t>
      </w:r>
      <w:r w:rsidR="00331926">
        <w:rPr>
          <w:rFonts w:ascii="Times New Roman" w:hAnsi="Times New Roman"/>
          <w:sz w:val="24"/>
        </w:rPr>
        <w:lastRenderedPageBreak/>
        <w:t xml:space="preserve">of Evidence, </w:t>
      </w:r>
      <w:r w:rsidR="00331926">
        <w:rPr>
          <w:rFonts w:ascii="Times New Roman" w:hAnsi="Times New Roman"/>
          <w:sz w:val="24"/>
        </w:rPr>
        <w:t xml:space="preserve"> Defendants cannot be allowed to present </w:t>
      </w:r>
      <w:proofErr w:type="spellStart"/>
      <w:r w:rsidR="00331926">
        <w:rPr>
          <w:rFonts w:ascii="Times New Roman" w:hAnsi="Times New Roman"/>
          <w:sz w:val="24"/>
        </w:rPr>
        <w:t>iDrive</w:t>
      </w:r>
      <w:proofErr w:type="spellEnd"/>
      <w:r w:rsidR="00331926">
        <w:rPr>
          <w:rFonts w:ascii="Times New Roman" w:hAnsi="Times New Roman"/>
          <w:sz w:val="24"/>
        </w:rPr>
        <w:t xml:space="preserve"> data to the jury </w:t>
      </w:r>
      <w:r w:rsidR="00331926">
        <w:rPr>
          <w:rFonts w:ascii="Times New Roman" w:hAnsi="Times New Roman"/>
          <w:sz w:val="24"/>
        </w:rPr>
        <w:t xml:space="preserve">at the trial </w:t>
      </w:r>
      <w:r w:rsidR="00331926">
        <w:rPr>
          <w:rFonts w:ascii="Times New Roman" w:hAnsi="Times New Roman"/>
          <w:sz w:val="24"/>
        </w:rPr>
        <w:t>in this action.</w:t>
      </w:r>
    </w:p>
    <w:p w:rsidR="0070635C" w:rsidRDefault="0070635C">
      <w:pPr>
        <w:spacing w:line="480" w:lineRule="auto"/>
        <w:jc w:val="center"/>
        <w:rPr>
          <w:rFonts w:ascii="Times New Roman" w:hAnsi="Times New Roman"/>
          <w:b/>
          <w:sz w:val="24"/>
        </w:rPr>
      </w:pPr>
      <w:r>
        <w:rPr>
          <w:rFonts w:ascii="Times New Roman" w:hAnsi="Times New Roman"/>
          <w:b/>
          <w:sz w:val="24"/>
        </w:rPr>
        <w:t>CONCLUSION</w:t>
      </w:r>
    </w:p>
    <w:p w:rsidR="0070635C" w:rsidRDefault="0070635C">
      <w:pPr>
        <w:spacing w:line="480" w:lineRule="auto"/>
        <w:ind w:firstLine="720"/>
        <w:jc w:val="both"/>
        <w:rPr>
          <w:rFonts w:ascii="Times New Roman" w:hAnsi="Times New Roman"/>
          <w:sz w:val="24"/>
        </w:rPr>
      </w:pPr>
      <w:r>
        <w:rPr>
          <w:rFonts w:ascii="Times New Roman" w:hAnsi="Times New Roman"/>
          <w:sz w:val="24"/>
        </w:rPr>
        <w:t xml:space="preserve">Plaintiff requests this Court to prohibit </w:t>
      </w:r>
      <w:proofErr w:type="spellStart"/>
      <w:r w:rsidR="00331926">
        <w:rPr>
          <w:rFonts w:ascii="Times New Roman" w:hAnsi="Times New Roman"/>
          <w:sz w:val="24"/>
        </w:rPr>
        <w:t>iDrive</w:t>
      </w:r>
      <w:proofErr w:type="spellEnd"/>
      <w:r w:rsidR="00331926">
        <w:rPr>
          <w:rFonts w:ascii="Times New Roman" w:hAnsi="Times New Roman"/>
          <w:sz w:val="24"/>
        </w:rPr>
        <w:t xml:space="preserve"> data from being presented to the jury at the trial in this action</w:t>
      </w:r>
      <w:r>
        <w:rPr>
          <w:rFonts w:ascii="Times New Roman" w:hAnsi="Times New Roman"/>
          <w:sz w:val="24"/>
        </w:rPr>
        <w:t xml:space="preserve"> because it is unreliab</w:t>
      </w:r>
      <w:r w:rsidR="00331926">
        <w:rPr>
          <w:rFonts w:ascii="Times New Roman" w:hAnsi="Times New Roman"/>
          <w:sz w:val="24"/>
        </w:rPr>
        <w:t xml:space="preserve">le, unsupported by the facts, </w:t>
      </w:r>
      <w:r>
        <w:rPr>
          <w:rFonts w:ascii="Times New Roman" w:hAnsi="Times New Roman"/>
          <w:sz w:val="24"/>
        </w:rPr>
        <w:t xml:space="preserve">unsupported </w:t>
      </w:r>
      <w:r w:rsidR="00331926">
        <w:rPr>
          <w:rFonts w:ascii="Times New Roman" w:hAnsi="Times New Roman"/>
          <w:sz w:val="24"/>
        </w:rPr>
        <w:t xml:space="preserve">by scientific expert testimony, and is an unauthenticated recording.  Accordingly, the </w:t>
      </w:r>
      <w:proofErr w:type="spellStart"/>
      <w:r w:rsidR="00331926">
        <w:rPr>
          <w:rFonts w:ascii="Times New Roman" w:hAnsi="Times New Roman"/>
          <w:sz w:val="24"/>
        </w:rPr>
        <w:t>iDrive</w:t>
      </w:r>
      <w:proofErr w:type="spellEnd"/>
      <w:r w:rsidR="00331926">
        <w:rPr>
          <w:rFonts w:ascii="Times New Roman" w:hAnsi="Times New Roman"/>
          <w:sz w:val="24"/>
        </w:rPr>
        <w:t xml:space="preserve"> recording system data </w:t>
      </w:r>
      <w:r>
        <w:rPr>
          <w:rFonts w:ascii="Times New Roman" w:hAnsi="Times New Roman"/>
          <w:sz w:val="24"/>
        </w:rPr>
        <w:t xml:space="preserve">must be excluded </w:t>
      </w:r>
      <w:r w:rsidR="00331926">
        <w:rPr>
          <w:rFonts w:ascii="Times New Roman" w:hAnsi="Times New Roman"/>
          <w:sz w:val="24"/>
        </w:rPr>
        <w:t xml:space="preserve">from exhibits and not presented to the jury </w:t>
      </w:r>
      <w:r>
        <w:rPr>
          <w:rFonts w:ascii="Times New Roman" w:hAnsi="Times New Roman"/>
          <w:sz w:val="24"/>
        </w:rPr>
        <w:t>because</w:t>
      </w:r>
      <w:r w:rsidR="00331926">
        <w:rPr>
          <w:rFonts w:ascii="Times New Roman" w:hAnsi="Times New Roman"/>
          <w:sz w:val="24"/>
        </w:rPr>
        <w:t xml:space="preserve"> it</w:t>
      </w:r>
      <w:r>
        <w:rPr>
          <w:rFonts w:ascii="Times New Roman" w:hAnsi="Times New Roman"/>
          <w:sz w:val="24"/>
        </w:rPr>
        <w:t xml:space="preserve"> fails to satisfy KRE </w:t>
      </w:r>
      <w:r w:rsidR="00331926">
        <w:rPr>
          <w:rFonts w:ascii="Times New Roman" w:hAnsi="Times New Roman"/>
          <w:sz w:val="24"/>
        </w:rPr>
        <w:t>901</w:t>
      </w:r>
      <w:r w:rsidR="00DE7ADF">
        <w:rPr>
          <w:rFonts w:ascii="Times New Roman" w:hAnsi="Times New Roman"/>
          <w:sz w:val="24"/>
        </w:rPr>
        <w:t>,</w:t>
      </w:r>
      <w:r w:rsidR="00331926">
        <w:rPr>
          <w:rFonts w:ascii="Times New Roman" w:hAnsi="Times New Roman"/>
          <w:sz w:val="24"/>
        </w:rPr>
        <w:t xml:space="preserve"> and would require</w:t>
      </w:r>
      <w:r>
        <w:rPr>
          <w:rFonts w:ascii="Times New Roman" w:hAnsi="Times New Roman"/>
          <w:sz w:val="24"/>
        </w:rPr>
        <w:t xml:space="preserve"> </w:t>
      </w:r>
      <w:r w:rsidR="00331926">
        <w:rPr>
          <w:rFonts w:ascii="Times New Roman" w:hAnsi="Times New Roman"/>
          <w:sz w:val="24"/>
        </w:rPr>
        <w:t>an expert meeting the criteria set forth in</w:t>
      </w:r>
      <w:r w:rsidR="00DE7ADF">
        <w:rPr>
          <w:rFonts w:ascii="Times New Roman" w:hAnsi="Times New Roman"/>
          <w:sz w:val="24"/>
        </w:rPr>
        <w:t xml:space="preserve"> KRE 702 and </w:t>
      </w:r>
      <w:r w:rsidR="00331926">
        <w:rPr>
          <w:rFonts w:ascii="Times New Roman" w:hAnsi="Times New Roman"/>
          <w:sz w:val="24"/>
        </w:rPr>
        <w:t xml:space="preserve"> </w:t>
      </w:r>
      <w:proofErr w:type="spellStart"/>
      <w:r>
        <w:rPr>
          <w:rFonts w:ascii="Times New Roman" w:hAnsi="Times New Roman"/>
          <w:sz w:val="24"/>
          <w:u w:val="single"/>
        </w:rPr>
        <w:t>Daubert</w:t>
      </w:r>
      <w:proofErr w:type="spellEnd"/>
      <w:r w:rsidR="00216508">
        <w:rPr>
          <w:rFonts w:ascii="Times New Roman" w:hAnsi="Times New Roman"/>
          <w:sz w:val="24"/>
        </w:rPr>
        <w:t>, and which is lacking.</w:t>
      </w:r>
      <w:bookmarkEnd w:id="0"/>
    </w:p>
    <w:p w:rsidR="0070635C" w:rsidRDefault="0070635C">
      <w:pPr>
        <w:spacing w:line="480" w:lineRule="auto"/>
        <w:ind w:firstLine="720"/>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Respectfully submitted,</w:t>
      </w:r>
    </w:p>
    <w:p w:rsidR="0070635C" w:rsidRDefault="0070635C">
      <w:pPr>
        <w:rPr>
          <w:rFonts w:ascii="Times New Roman" w:hAnsi="Times New Roman"/>
          <w:sz w:val="24"/>
        </w:rPr>
      </w:pPr>
    </w:p>
    <w:p w:rsidR="0070635C" w:rsidRDefault="0070635C">
      <w:pPr>
        <w:rPr>
          <w:rFonts w:ascii="Times New Roman" w:hAnsi="Times New Roman"/>
          <w:sz w:val="24"/>
        </w:rPr>
      </w:pPr>
    </w:p>
    <w:p w:rsidR="0070635C" w:rsidRDefault="0070635C">
      <w:pPr>
        <w:rPr>
          <w:rFonts w:ascii="Times New Roman" w:hAnsi="Times New Roman"/>
          <w:sz w:val="24"/>
        </w:rPr>
      </w:pPr>
    </w:p>
    <w:p w:rsidR="00331926" w:rsidRDefault="0070635C" w:rsidP="00331926">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______________________________</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331926">
        <w:rPr>
          <w:rFonts w:ascii="Times New Roman" w:hAnsi="Times New Roman"/>
          <w:sz w:val="24"/>
        </w:rPr>
        <w:t>AARON M. MURPHY</w:t>
      </w:r>
    </w:p>
    <w:p w:rsidR="00331926" w:rsidRDefault="00331926" w:rsidP="00331926">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MURPHY &amp; ASSOCIATES</w:t>
      </w:r>
    </w:p>
    <w:p w:rsidR="00331926" w:rsidRDefault="00331926" w:rsidP="00331926">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455 S. 4</w:t>
      </w:r>
      <w:r w:rsidRPr="00331926">
        <w:rPr>
          <w:rFonts w:ascii="Times New Roman" w:hAnsi="Times New Roman"/>
          <w:sz w:val="24"/>
          <w:vertAlign w:val="superscript"/>
        </w:rPr>
        <w:t>th</w:t>
      </w:r>
      <w:r>
        <w:rPr>
          <w:rFonts w:ascii="Times New Roman" w:hAnsi="Times New Roman"/>
          <w:sz w:val="24"/>
        </w:rPr>
        <w:t xml:space="preserve"> Street, Suite 1250</w:t>
      </w:r>
    </w:p>
    <w:p w:rsidR="00331926" w:rsidRDefault="00331926" w:rsidP="00331926">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Louisville, KY 40202</w:t>
      </w:r>
    </w:p>
    <w:p w:rsidR="0070635C" w:rsidRDefault="00331926" w:rsidP="00331926">
      <w:pPr>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502-473-6464</w:t>
      </w:r>
      <w:r w:rsidR="0070635C">
        <w:rPr>
          <w:rFonts w:ascii="Times New Roman" w:hAnsi="Times New Roman"/>
          <w:sz w:val="24"/>
        </w:rPr>
        <w:tab/>
      </w:r>
      <w:r w:rsidR="0070635C">
        <w:rPr>
          <w:rFonts w:ascii="Times New Roman" w:hAnsi="Times New Roman"/>
          <w:sz w:val="24"/>
        </w:rPr>
        <w:tab/>
      </w:r>
      <w:r w:rsidR="0070635C">
        <w:rPr>
          <w:rFonts w:ascii="Times New Roman" w:hAnsi="Times New Roman"/>
          <w:sz w:val="24"/>
        </w:rPr>
        <w:tab/>
      </w:r>
    </w:p>
    <w:p w:rsidR="0070635C" w:rsidRDefault="0070635C">
      <w:pPr>
        <w:rPr>
          <w:rFonts w:ascii="Times New Roman" w:hAnsi="Times New Roman"/>
          <w:i/>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i/>
          <w:sz w:val="24"/>
        </w:rPr>
        <w:t>Counsel for Plaintiff</w:t>
      </w:r>
      <w:r w:rsidR="00216508">
        <w:rPr>
          <w:rFonts w:ascii="Times New Roman" w:hAnsi="Times New Roman"/>
          <w:i/>
          <w:sz w:val="24"/>
        </w:rPr>
        <w:t>s,</w:t>
      </w:r>
    </w:p>
    <w:p w:rsidR="00216508" w:rsidRDefault="00216508">
      <w:pPr>
        <w:rPr>
          <w:rFonts w:ascii="Times New Roman" w:hAnsi="Times New Roman"/>
          <w:i/>
          <w:sz w:val="24"/>
        </w:rPr>
      </w:pPr>
      <w:r>
        <w:rPr>
          <w:rFonts w:ascii="Times New Roman" w:hAnsi="Times New Roman"/>
          <w:i/>
          <w:sz w:val="24"/>
        </w:rPr>
        <w:tab/>
      </w:r>
      <w:r>
        <w:rPr>
          <w:rFonts w:ascii="Times New Roman" w:hAnsi="Times New Roman"/>
          <w:i/>
          <w:sz w:val="24"/>
        </w:rPr>
        <w:tab/>
      </w:r>
      <w:r>
        <w:rPr>
          <w:rFonts w:ascii="Times New Roman" w:hAnsi="Times New Roman"/>
          <w:i/>
          <w:sz w:val="24"/>
        </w:rPr>
        <w:tab/>
      </w:r>
      <w:r>
        <w:rPr>
          <w:rFonts w:ascii="Times New Roman" w:hAnsi="Times New Roman"/>
          <w:i/>
          <w:sz w:val="24"/>
        </w:rPr>
        <w:tab/>
      </w:r>
      <w:r>
        <w:rPr>
          <w:rFonts w:ascii="Times New Roman" w:hAnsi="Times New Roman"/>
          <w:i/>
          <w:sz w:val="24"/>
        </w:rPr>
        <w:tab/>
      </w:r>
      <w:r>
        <w:rPr>
          <w:rFonts w:ascii="Times New Roman" w:hAnsi="Times New Roman"/>
          <w:i/>
          <w:sz w:val="24"/>
        </w:rPr>
        <w:tab/>
      </w:r>
      <w:r>
        <w:rPr>
          <w:rFonts w:ascii="Times New Roman" w:hAnsi="Times New Roman"/>
          <w:i/>
          <w:sz w:val="24"/>
        </w:rPr>
        <w:tab/>
        <w:t xml:space="preserve">Steven Gaines &amp; </w:t>
      </w:r>
      <w:proofErr w:type="spellStart"/>
      <w:r>
        <w:rPr>
          <w:rFonts w:ascii="Times New Roman" w:hAnsi="Times New Roman"/>
          <w:i/>
          <w:sz w:val="24"/>
        </w:rPr>
        <w:t>Davanisha</w:t>
      </w:r>
      <w:proofErr w:type="spellEnd"/>
      <w:r>
        <w:rPr>
          <w:rFonts w:ascii="Times New Roman" w:hAnsi="Times New Roman"/>
          <w:i/>
          <w:sz w:val="24"/>
        </w:rPr>
        <w:t xml:space="preserve"> Faulkner</w:t>
      </w:r>
    </w:p>
    <w:p w:rsidR="0070635C" w:rsidRDefault="0070635C">
      <w:pPr>
        <w:spacing w:after="200"/>
        <w:ind w:left="4320" w:firstLine="720"/>
        <w:rPr>
          <w:rFonts w:ascii="Times New Roman" w:hAnsi="Times New Roman"/>
          <w:sz w:val="24"/>
        </w:rPr>
      </w:pPr>
      <w:r>
        <w:rPr>
          <w:rFonts w:ascii="Times New Roman" w:hAnsi="Times New Roman"/>
          <w:sz w:val="24"/>
        </w:rPr>
        <w:t xml:space="preserve"> </w:t>
      </w:r>
    </w:p>
    <w:p w:rsidR="00331926" w:rsidRDefault="00331926">
      <w:pPr>
        <w:spacing w:after="200"/>
        <w:ind w:left="4320" w:firstLine="720"/>
        <w:rPr>
          <w:rFonts w:ascii="Times New Roman" w:hAnsi="Times New Roman"/>
          <w:sz w:val="24"/>
        </w:rPr>
      </w:pPr>
    </w:p>
    <w:p w:rsidR="00331926" w:rsidRDefault="00331926">
      <w:pPr>
        <w:spacing w:after="200"/>
        <w:ind w:left="4320" w:firstLine="720"/>
        <w:rPr>
          <w:rFonts w:ascii="Times New Roman" w:hAnsi="Times New Roman"/>
          <w:sz w:val="24"/>
        </w:rPr>
      </w:pPr>
    </w:p>
    <w:p w:rsidR="0070635C" w:rsidRDefault="0070635C">
      <w:pPr>
        <w:jc w:val="center"/>
        <w:rPr>
          <w:rFonts w:ascii="Times New Roman" w:hAnsi="Times New Roman"/>
          <w:b/>
          <w:sz w:val="24"/>
          <w:u w:val="single"/>
        </w:rPr>
      </w:pPr>
      <w:r>
        <w:rPr>
          <w:rFonts w:ascii="Times New Roman" w:hAnsi="Times New Roman"/>
          <w:b/>
          <w:sz w:val="24"/>
          <w:u w:val="single"/>
        </w:rPr>
        <w:t>CERTIFICATE OF SERVICE</w:t>
      </w:r>
    </w:p>
    <w:p w:rsidR="0070635C" w:rsidRDefault="0070635C">
      <w:pPr>
        <w:jc w:val="center"/>
        <w:rPr>
          <w:rFonts w:ascii="Times New Roman" w:hAnsi="Times New Roman"/>
          <w:b/>
          <w:sz w:val="24"/>
          <w:u w:val="single"/>
        </w:rPr>
      </w:pPr>
    </w:p>
    <w:p w:rsidR="0070635C" w:rsidRDefault="0070635C">
      <w:pPr>
        <w:rPr>
          <w:rFonts w:ascii="Times New Roman" w:hAnsi="Times New Roman"/>
          <w:sz w:val="24"/>
        </w:rPr>
      </w:pPr>
    </w:p>
    <w:p w:rsidR="0070635C" w:rsidRDefault="0070635C">
      <w:pPr>
        <w:spacing w:line="480" w:lineRule="auto"/>
        <w:rPr>
          <w:rFonts w:ascii="Times New Roman" w:hAnsi="Times New Roman"/>
          <w:sz w:val="24"/>
        </w:rPr>
      </w:pPr>
      <w:r>
        <w:rPr>
          <w:rFonts w:ascii="Times New Roman" w:hAnsi="Times New Roman"/>
          <w:sz w:val="24"/>
        </w:rPr>
        <w:tab/>
        <w:t xml:space="preserve">It is hereby certified that on the ___ day of </w:t>
      </w:r>
      <w:r w:rsidR="00331926">
        <w:rPr>
          <w:rFonts w:ascii="Times New Roman" w:hAnsi="Times New Roman"/>
          <w:sz w:val="24"/>
        </w:rPr>
        <w:t xml:space="preserve">January, </w:t>
      </w:r>
      <w:r>
        <w:rPr>
          <w:rFonts w:ascii="Times New Roman" w:hAnsi="Times New Roman"/>
          <w:sz w:val="24"/>
        </w:rPr>
        <w:t xml:space="preserve"> 201</w:t>
      </w:r>
      <w:r w:rsidR="00331926">
        <w:rPr>
          <w:rFonts w:ascii="Times New Roman" w:hAnsi="Times New Roman"/>
          <w:sz w:val="24"/>
        </w:rPr>
        <w:t>6</w:t>
      </w:r>
      <w:r>
        <w:rPr>
          <w:rFonts w:ascii="Times New Roman" w:hAnsi="Times New Roman"/>
          <w:sz w:val="24"/>
        </w:rPr>
        <w:t xml:space="preserve">, a copy of the </w:t>
      </w:r>
      <w:r w:rsidR="00331926">
        <w:rPr>
          <w:rFonts w:ascii="Times New Roman" w:hAnsi="Times New Roman"/>
          <w:sz w:val="24"/>
        </w:rPr>
        <w:t>foregoing</w:t>
      </w:r>
      <w:r>
        <w:rPr>
          <w:rFonts w:ascii="Times New Roman" w:hAnsi="Times New Roman"/>
          <w:sz w:val="24"/>
        </w:rPr>
        <w:t xml:space="preserve"> was </w:t>
      </w:r>
      <w:r w:rsidR="00331926">
        <w:rPr>
          <w:rFonts w:ascii="Times New Roman" w:hAnsi="Times New Roman"/>
          <w:sz w:val="24"/>
        </w:rPr>
        <w:t xml:space="preserve">mailed </w:t>
      </w:r>
      <w:r>
        <w:rPr>
          <w:rFonts w:ascii="Times New Roman" w:hAnsi="Times New Roman"/>
          <w:sz w:val="24"/>
        </w:rPr>
        <w:t xml:space="preserve">via U.S. First Class Mail </w:t>
      </w:r>
      <w:r w:rsidR="00331926">
        <w:rPr>
          <w:rFonts w:ascii="Times New Roman" w:hAnsi="Times New Roman"/>
          <w:sz w:val="24"/>
        </w:rPr>
        <w:t xml:space="preserve">with prepaid postage affixed </w:t>
      </w:r>
      <w:r>
        <w:rPr>
          <w:rFonts w:ascii="Times New Roman" w:hAnsi="Times New Roman"/>
          <w:sz w:val="24"/>
        </w:rPr>
        <w:t>to:</w:t>
      </w:r>
    </w:p>
    <w:p w:rsidR="00331926" w:rsidRDefault="00216508" w:rsidP="00331926">
      <w:pPr>
        <w:rPr>
          <w:rFonts w:ascii="Times New Roman" w:hAnsi="Times New Roman"/>
          <w:sz w:val="24"/>
        </w:rPr>
      </w:pPr>
      <w:r>
        <w:rPr>
          <w:rFonts w:ascii="Times New Roman" w:hAnsi="Times New Roman"/>
          <w:sz w:val="24"/>
        </w:rPr>
        <w:t>Melissa Thompson Richardson</w:t>
      </w:r>
    </w:p>
    <w:p w:rsidR="00216508" w:rsidRDefault="00216508" w:rsidP="00331926">
      <w:pPr>
        <w:rPr>
          <w:rFonts w:ascii="Times New Roman" w:hAnsi="Times New Roman"/>
          <w:sz w:val="24"/>
        </w:rPr>
      </w:pPr>
      <w:proofErr w:type="spellStart"/>
      <w:r>
        <w:rPr>
          <w:rFonts w:ascii="Times New Roman" w:hAnsi="Times New Roman"/>
          <w:sz w:val="24"/>
        </w:rPr>
        <w:t>Setarah</w:t>
      </w:r>
      <w:proofErr w:type="spellEnd"/>
      <w:r>
        <w:rPr>
          <w:rFonts w:ascii="Times New Roman" w:hAnsi="Times New Roman"/>
          <w:sz w:val="24"/>
        </w:rPr>
        <w:t xml:space="preserve"> </w:t>
      </w:r>
      <w:proofErr w:type="spellStart"/>
      <w:r>
        <w:rPr>
          <w:rFonts w:ascii="Times New Roman" w:hAnsi="Times New Roman"/>
          <w:sz w:val="24"/>
        </w:rPr>
        <w:t>Millerlile</w:t>
      </w:r>
      <w:proofErr w:type="spellEnd"/>
    </w:p>
    <w:p w:rsidR="00216508" w:rsidRDefault="00216508" w:rsidP="00331926">
      <w:pPr>
        <w:rPr>
          <w:rFonts w:ascii="Times New Roman" w:hAnsi="Times New Roman"/>
          <w:sz w:val="24"/>
        </w:rPr>
      </w:pPr>
      <w:r>
        <w:rPr>
          <w:rFonts w:ascii="Times New Roman" w:hAnsi="Times New Roman"/>
          <w:sz w:val="24"/>
        </w:rPr>
        <w:t>914 Lily Creek Road, Suite 202</w:t>
      </w:r>
    </w:p>
    <w:p w:rsidR="00216508" w:rsidRDefault="00216508" w:rsidP="00331926">
      <w:pPr>
        <w:rPr>
          <w:rFonts w:ascii="Times New Roman" w:hAnsi="Times New Roman"/>
          <w:sz w:val="24"/>
        </w:rPr>
      </w:pPr>
      <w:r>
        <w:rPr>
          <w:rFonts w:ascii="Times New Roman" w:hAnsi="Times New Roman"/>
          <w:sz w:val="24"/>
        </w:rPr>
        <w:lastRenderedPageBreak/>
        <w:t>Louisville, KY 40243</w:t>
      </w:r>
    </w:p>
    <w:p w:rsidR="00216508" w:rsidRDefault="00216508" w:rsidP="00331926">
      <w:pPr>
        <w:rPr>
          <w:rFonts w:ascii="Times New Roman" w:hAnsi="Times New Roman"/>
          <w:i/>
          <w:sz w:val="24"/>
        </w:rPr>
      </w:pPr>
      <w:r>
        <w:rPr>
          <w:rFonts w:ascii="Times New Roman" w:hAnsi="Times New Roman"/>
          <w:i/>
          <w:sz w:val="24"/>
        </w:rPr>
        <w:t xml:space="preserve">Counsel for Defendant, Grange </w:t>
      </w:r>
    </w:p>
    <w:p w:rsidR="00216508" w:rsidRDefault="00216508" w:rsidP="00331926">
      <w:pPr>
        <w:rPr>
          <w:rFonts w:ascii="Times New Roman" w:hAnsi="Times New Roman"/>
          <w:i/>
          <w:sz w:val="24"/>
        </w:rPr>
      </w:pPr>
      <w:r>
        <w:rPr>
          <w:rFonts w:ascii="Times New Roman" w:hAnsi="Times New Roman"/>
          <w:i/>
          <w:sz w:val="24"/>
        </w:rPr>
        <w:t>Property &amp; Casualty Ins. Co.</w:t>
      </w:r>
    </w:p>
    <w:p w:rsidR="00216508" w:rsidRDefault="00216508" w:rsidP="00331926">
      <w:pPr>
        <w:rPr>
          <w:rFonts w:ascii="Times New Roman" w:hAnsi="Times New Roman"/>
          <w:sz w:val="24"/>
        </w:rPr>
      </w:pPr>
    </w:p>
    <w:p w:rsidR="00216508" w:rsidRDefault="00216508" w:rsidP="00331926">
      <w:pPr>
        <w:rPr>
          <w:rFonts w:ascii="Times New Roman" w:hAnsi="Times New Roman"/>
          <w:sz w:val="24"/>
        </w:rPr>
      </w:pPr>
      <w:r>
        <w:rPr>
          <w:rFonts w:ascii="Times New Roman" w:hAnsi="Times New Roman"/>
          <w:sz w:val="24"/>
        </w:rPr>
        <w:t>David J. Kellerman</w:t>
      </w:r>
    </w:p>
    <w:p w:rsidR="00216508" w:rsidRDefault="00216508" w:rsidP="00331926">
      <w:pPr>
        <w:rPr>
          <w:rFonts w:ascii="Times New Roman" w:hAnsi="Times New Roman"/>
          <w:sz w:val="24"/>
        </w:rPr>
      </w:pPr>
      <w:r>
        <w:rPr>
          <w:rFonts w:ascii="Times New Roman" w:hAnsi="Times New Roman"/>
          <w:sz w:val="24"/>
        </w:rPr>
        <w:t>2600 Brown &amp; Williamson Tower</w:t>
      </w:r>
    </w:p>
    <w:p w:rsidR="00216508" w:rsidRDefault="00216508" w:rsidP="00331926">
      <w:pPr>
        <w:rPr>
          <w:rFonts w:ascii="Times New Roman" w:hAnsi="Times New Roman"/>
          <w:sz w:val="24"/>
        </w:rPr>
      </w:pPr>
      <w:r>
        <w:rPr>
          <w:rFonts w:ascii="Times New Roman" w:hAnsi="Times New Roman"/>
          <w:sz w:val="24"/>
        </w:rPr>
        <w:t>401 S. 4</w:t>
      </w:r>
      <w:r w:rsidRPr="00216508">
        <w:rPr>
          <w:rFonts w:ascii="Times New Roman" w:hAnsi="Times New Roman"/>
          <w:sz w:val="24"/>
          <w:vertAlign w:val="superscript"/>
        </w:rPr>
        <w:t>th</w:t>
      </w:r>
      <w:r>
        <w:rPr>
          <w:rFonts w:ascii="Times New Roman" w:hAnsi="Times New Roman"/>
          <w:sz w:val="24"/>
        </w:rPr>
        <w:t xml:space="preserve"> Street</w:t>
      </w:r>
    </w:p>
    <w:p w:rsidR="00216508" w:rsidRDefault="00216508" w:rsidP="00331926">
      <w:pPr>
        <w:rPr>
          <w:rFonts w:ascii="Times New Roman" w:hAnsi="Times New Roman"/>
          <w:sz w:val="24"/>
        </w:rPr>
      </w:pPr>
      <w:r>
        <w:rPr>
          <w:rFonts w:ascii="Times New Roman" w:hAnsi="Times New Roman"/>
          <w:sz w:val="24"/>
        </w:rPr>
        <w:t>Louisville, KY 40202</w:t>
      </w:r>
    </w:p>
    <w:p w:rsidR="00216508" w:rsidRDefault="00216508" w:rsidP="00331926">
      <w:pPr>
        <w:rPr>
          <w:rFonts w:ascii="Times New Roman" w:hAnsi="Times New Roman"/>
          <w:i/>
          <w:sz w:val="24"/>
        </w:rPr>
      </w:pPr>
      <w:r>
        <w:rPr>
          <w:rFonts w:ascii="Times New Roman" w:hAnsi="Times New Roman"/>
          <w:i/>
          <w:sz w:val="24"/>
        </w:rPr>
        <w:t>Counsel for Defendant, Yellow Cab</w:t>
      </w:r>
    </w:p>
    <w:p w:rsidR="00216508" w:rsidRPr="00216508" w:rsidRDefault="00216508" w:rsidP="00331926">
      <w:pPr>
        <w:rPr>
          <w:rFonts w:ascii="Times New Roman" w:hAnsi="Times New Roman"/>
          <w:i/>
          <w:sz w:val="24"/>
        </w:rPr>
      </w:pPr>
      <w:r>
        <w:rPr>
          <w:rFonts w:ascii="Times New Roman" w:hAnsi="Times New Roman"/>
          <w:i/>
          <w:sz w:val="24"/>
        </w:rPr>
        <w:t>Co. of Louisville</w:t>
      </w:r>
    </w:p>
    <w:p w:rsidR="00216508" w:rsidRDefault="00216508" w:rsidP="00331926">
      <w:pPr>
        <w:rPr>
          <w:rFonts w:ascii="Times New Roman" w:hAnsi="Times New Roman"/>
          <w:sz w:val="24"/>
        </w:rPr>
      </w:pPr>
    </w:p>
    <w:p w:rsidR="0070635C" w:rsidRDefault="0070635C">
      <w:pPr>
        <w:ind w:left="-540" w:right="-540"/>
        <w:rPr>
          <w:rFonts w:ascii="Times New Roman" w:hAnsi="Times New Roman"/>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70635C" w:rsidRDefault="0070635C">
      <w:pPr>
        <w:ind w:left="-540" w:right="-540"/>
        <w:rPr>
          <w:rFonts w:ascii="Times New Roman" w:hAnsi="Times New Roman"/>
        </w:rPr>
      </w:pPr>
    </w:p>
    <w:p w:rsidR="0070635C" w:rsidRDefault="00216508">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_________________________________</w:t>
      </w:r>
    </w:p>
    <w:p w:rsidR="00216508" w:rsidRDefault="00216508">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Aaron M. Murphy</w:t>
      </w:r>
    </w:p>
    <w:p w:rsidR="0070635C" w:rsidRDefault="0070635C">
      <w:pPr>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jc w:val="both"/>
        <w:rPr>
          <w:rFonts w:ascii="Times New Roman" w:hAnsi="Times New Roman"/>
          <w:sz w:val="24"/>
        </w:rPr>
      </w:pPr>
    </w:p>
    <w:p w:rsidR="0070635C" w:rsidRDefault="0070635C">
      <w:pPr>
        <w:jc w:val="both"/>
        <w:rPr>
          <w:rFonts w:ascii="Times New Roman" w:hAnsi="Times New Roman"/>
          <w:b/>
          <w:sz w:val="24"/>
          <w:u w:val="single"/>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p>
    <w:p w:rsidR="0070635C" w:rsidRDefault="0070635C">
      <w:pPr>
        <w:rPr>
          <w:rFonts w:ascii="Times New Roman" w:hAnsi="Times New Roman"/>
          <w:sz w:val="24"/>
        </w:rPr>
      </w:pPr>
    </w:p>
    <w:p w:rsidR="0070635C" w:rsidRDefault="0070635C">
      <w:pPr>
        <w:rPr>
          <w:rFonts w:ascii="Times New Roman" w:hAnsi="Times New Roman"/>
          <w:sz w:val="24"/>
        </w:rPr>
      </w:pPr>
    </w:p>
    <w:sectPr w:rsidR="0070635C" w:rsidSect="00B111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4A2"/>
    <w:rsid w:val="0003726C"/>
    <w:rsid w:val="00094551"/>
    <w:rsid w:val="000A2B1E"/>
    <w:rsid w:val="000F443D"/>
    <w:rsid w:val="001A3040"/>
    <w:rsid w:val="001B036C"/>
    <w:rsid w:val="00216508"/>
    <w:rsid w:val="00230300"/>
    <w:rsid w:val="002C0718"/>
    <w:rsid w:val="00331926"/>
    <w:rsid w:val="00354EAA"/>
    <w:rsid w:val="004B64A2"/>
    <w:rsid w:val="004D383E"/>
    <w:rsid w:val="00591E0A"/>
    <w:rsid w:val="0070635C"/>
    <w:rsid w:val="00722A55"/>
    <w:rsid w:val="008249DB"/>
    <w:rsid w:val="008750E5"/>
    <w:rsid w:val="008B2650"/>
    <w:rsid w:val="0093111B"/>
    <w:rsid w:val="009B1394"/>
    <w:rsid w:val="009B5BF4"/>
    <w:rsid w:val="009E1D92"/>
    <w:rsid w:val="00A60312"/>
    <w:rsid w:val="00B11173"/>
    <w:rsid w:val="00B677C1"/>
    <w:rsid w:val="00B84F4C"/>
    <w:rsid w:val="00B87249"/>
    <w:rsid w:val="00BB12DE"/>
    <w:rsid w:val="00C20EEF"/>
    <w:rsid w:val="00D662AF"/>
    <w:rsid w:val="00DD59F0"/>
    <w:rsid w:val="00DE7ADF"/>
    <w:rsid w:val="00E01202"/>
    <w:rsid w:val="00E7722E"/>
    <w:rsid w:val="00EB4175"/>
    <w:rsid w:val="00EF29EE"/>
    <w:rsid w:val="00F975DB"/>
    <w:rsid w:val="00FC2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BEEEAF5"/>
  <w15:docId w15:val="{CA86112E-F488-4967-BDB6-A9CA6532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B41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1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7060</TotalTime>
  <Pages>5</Pages>
  <Words>1070</Words>
  <Characters>6101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16</cp:revision>
  <cp:lastPrinted>2016-01-04T19:21:00Z</cp:lastPrinted>
  <dcterms:created xsi:type="dcterms:W3CDTF">2015-12-31T14:26:00Z</dcterms:created>
  <dcterms:modified xsi:type="dcterms:W3CDTF">2016-01-05T22:26:00Z</dcterms:modified>
</cp:coreProperties>
</file>